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B5" w:rsidRPr="00716591" w:rsidRDefault="003B36B5" w:rsidP="003B36B5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B36B5" w:rsidRPr="00716591" w:rsidRDefault="003B36B5" w:rsidP="003B36B5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3B36B5" w:rsidRPr="00716591" w:rsidRDefault="003B36B5" w:rsidP="003B36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3B36B5" w:rsidRPr="00A96067" w:rsidRDefault="003B36B5" w:rsidP="003B36B5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B36B5" w:rsidRPr="00A96067" w:rsidRDefault="003B36B5" w:rsidP="003B36B5">
      <w:pPr>
        <w:pStyle w:val="a4"/>
        <w:contextualSpacing/>
        <w:rPr>
          <w:b/>
        </w:rPr>
      </w:pPr>
      <w:r>
        <w:rPr>
          <w:b/>
        </w:rPr>
        <w:t xml:space="preserve">19 марта 2015 года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A90DFA" w:rsidRPr="00A90DFA" w:rsidRDefault="00A90DFA" w:rsidP="00A90D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90D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Разъяснения по поводу выплаты 20 000 руб. из средств материнского капитала</w:t>
      </w:r>
    </w:p>
    <w:p w:rsidR="003B36B5" w:rsidRDefault="00A90DFA" w:rsidP="00A90DF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FA">
        <w:rPr>
          <w:rFonts w:ascii="Times New Roman" w:hAnsi="Times New Roman" w:cs="Times New Roman"/>
          <w:b/>
          <w:sz w:val="24"/>
          <w:szCs w:val="24"/>
        </w:rPr>
        <w:t xml:space="preserve">Законопроект «О единовременной выплате за счет средств материнского (семейного) капитала» одобрен Правительством РФ и внесен на рассмотрение </w:t>
      </w:r>
      <w:hyperlink r:id="rId5" w:history="1">
        <w:r w:rsidRPr="00A90DF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Государственной Думы РФ</w:t>
        </w:r>
      </w:hyperlink>
      <w:r w:rsidRPr="00A90DFA">
        <w:rPr>
          <w:rFonts w:ascii="Times New Roman" w:hAnsi="Times New Roman" w:cs="Times New Roman"/>
          <w:b/>
          <w:sz w:val="24"/>
          <w:szCs w:val="24"/>
        </w:rPr>
        <w:t>.</w:t>
      </w:r>
    </w:p>
    <w:p w:rsidR="003B36B5" w:rsidRDefault="00A90DFA" w:rsidP="00A90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A">
        <w:rPr>
          <w:rFonts w:ascii="Times New Roman" w:hAnsi="Times New Roman" w:cs="Times New Roman"/>
          <w:sz w:val="24"/>
          <w:szCs w:val="24"/>
        </w:rPr>
        <w:t>Таким образом, вся появляющаяся в СМИ информация о том, что уже сегодня можно обратиться в ПФР за единовременной выплатой из средств материнского капитала в размере 20 000 рублей, не соответствует действительности. В частности, вчера такую информацию ошибочно распространил в передаче «Доброе утро» Первый канал, после чего по всей стране  граждане стали обращаться в клиентские службы ПФР с требованием о приеме заявлений на единовременную выплату.</w:t>
      </w:r>
    </w:p>
    <w:p w:rsidR="00A90DFA" w:rsidRPr="00A90DFA" w:rsidRDefault="00A90DFA" w:rsidP="00A90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A">
        <w:rPr>
          <w:rFonts w:ascii="Times New Roman" w:hAnsi="Times New Roman" w:cs="Times New Roman"/>
          <w:sz w:val="24"/>
          <w:szCs w:val="24"/>
        </w:rPr>
        <w:t>Территориальные органы ПФР начнут принимать заявления после  вступления вышеуказанного закона в силу и утверждения Министерством труда и социальной защиты России порядка предоставления единовременной выплаты. Одновременно до граждан будет доведена информация о процедуре получения выплаты, соответствующих временных сроках и документах, которые необходимо будет представить в ПФР.</w:t>
      </w:r>
      <w:r w:rsidRPr="00A90DFA">
        <w:rPr>
          <w:rFonts w:ascii="Times New Roman" w:hAnsi="Times New Roman" w:cs="Times New Roman"/>
          <w:sz w:val="24"/>
          <w:szCs w:val="24"/>
        </w:rPr>
        <w:br/>
      </w:r>
      <w:r w:rsidRPr="00A90DFA">
        <w:rPr>
          <w:rFonts w:ascii="Times New Roman" w:hAnsi="Times New Roman" w:cs="Times New Roman"/>
          <w:sz w:val="24"/>
          <w:szCs w:val="24"/>
        </w:rPr>
        <w:br/>
        <w:t>Напомним, выплата 20 000 руб. (или суммы остатка на счете владелицы сертификата, если она составляет менее 20 000 руб.) из средств материнского капитала предусмотрена </w:t>
      </w:r>
      <w:hyperlink r:id="rId6" w:history="1">
        <w:r w:rsidRPr="00A90DFA">
          <w:rPr>
            <w:rStyle w:val="a3"/>
            <w:rFonts w:ascii="Times New Roman" w:hAnsi="Times New Roman" w:cs="Times New Roman"/>
            <w:sz w:val="24"/>
            <w:szCs w:val="24"/>
          </w:rPr>
          <w:t>Планом первоочередных мероприятий</w:t>
        </w:r>
      </w:hyperlink>
      <w:r w:rsidRPr="00A90DFA">
        <w:rPr>
          <w:rFonts w:ascii="Times New Roman" w:hAnsi="Times New Roman" w:cs="Times New Roman"/>
          <w:sz w:val="24"/>
          <w:szCs w:val="24"/>
        </w:rPr>
        <w:t xml:space="preserve"> по обеспечению устойчивого развития экономики и социальной стабильности в 2015 г.</w:t>
      </w:r>
    </w:p>
    <w:p w:rsidR="00A90DFA" w:rsidRDefault="00A90DFA" w:rsidP="00A90DF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90DFA" w:rsidRDefault="00A90DFA" w:rsidP="00A90DF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B36B5" w:rsidRPr="007E5D02" w:rsidRDefault="003B36B5" w:rsidP="003B36B5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</w:t>
      </w:r>
    </w:p>
    <w:p w:rsidR="003B36B5" w:rsidRDefault="003B36B5" w:rsidP="003B36B5">
      <w:pPr>
        <w:spacing w:before="100" w:beforeAutospacing="1" w:after="100" w:afterAutospacing="1" w:line="240" w:lineRule="atLeast"/>
        <w:ind w:firstLine="567"/>
        <w:jc w:val="both"/>
      </w:pPr>
      <w:r w:rsidRPr="00716591">
        <w:rPr>
          <w:b/>
          <w:sz w:val="20"/>
          <w:szCs w:val="20"/>
        </w:rPr>
        <w:t xml:space="preserve">Информация предоставлена ГУ-УПФР в Березовском районе </w:t>
      </w:r>
      <w:proofErr w:type="spellStart"/>
      <w:r w:rsidRPr="00716591">
        <w:rPr>
          <w:b/>
          <w:sz w:val="20"/>
          <w:szCs w:val="20"/>
        </w:rPr>
        <w:t>ХМАО-Югры</w:t>
      </w:r>
      <w:proofErr w:type="spellEnd"/>
      <w:r>
        <w:rPr>
          <w:b/>
          <w:sz w:val="20"/>
          <w:szCs w:val="20"/>
        </w:rPr>
        <w:t>, телефон 2-14-97, 2-29-76, 2-40-60.</w:t>
      </w:r>
    </w:p>
    <w:p w:rsidR="00A90DFA" w:rsidRPr="00A90DFA" w:rsidRDefault="00A90DFA" w:rsidP="003B36B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A90DFA" w:rsidRPr="00A90DFA" w:rsidSect="00DF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DFA"/>
    <w:rsid w:val="003B36B5"/>
    <w:rsid w:val="00A90DFA"/>
    <w:rsid w:val="00DF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4C"/>
  </w:style>
  <w:style w:type="paragraph" w:styleId="1">
    <w:name w:val="heading 1"/>
    <w:basedOn w:val="a"/>
    <w:link w:val="10"/>
    <w:uiPriority w:val="9"/>
    <w:qFormat/>
    <w:rsid w:val="00A90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6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0D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0D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A9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B36B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ernment.ru/docs/16639/" TargetMode="External"/><Relationship Id="rId5" Type="http://schemas.openxmlformats.org/officeDocument/2006/relationships/hyperlink" Target="http://asozd2.duma.gov.ru/main.nsf/%28SpravkaNew%29?OpenAgent&amp;RN=745064-6&amp;0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Джахангирли</dc:creator>
  <cp:keywords/>
  <dc:description/>
  <cp:lastModifiedBy>0101</cp:lastModifiedBy>
  <cp:revision>3</cp:revision>
  <dcterms:created xsi:type="dcterms:W3CDTF">2015-03-18T05:30:00Z</dcterms:created>
  <dcterms:modified xsi:type="dcterms:W3CDTF">2015-03-19T09:48:00Z</dcterms:modified>
</cp:coreProperties>
</file>