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FA" w:rsidRPr="008D44FA" w:rsidRDefault="008D44FA" w:rsidP="008D44FA">
      <w:pPr>
        <w:spacing w:after="0"/>
        <w:ind w:left="708" w:firstLine="708"/>
        <w:contextualSpacing/>
        <w:jc w:val="center"/>
        <w:rPr>
          <w:b/>
          <w:sz w:val="28"/>
          <w:szCs w:val="28"/>
        </w:rPr>
      </w:pPr>
      <w:r w:rsidRPr="008D44F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868045" cy="880110"/>
            <wp:effectExtent l="19050" t="0" r="825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D44FA">
        <w:rPr>
          <w:b/>
          <w:sz w:val="28"/>
          <w:szCs w:val="28"/>
        </w:rPr>
        <w:t xml:space="preserve">ИНФОРМАЦИЯ </w:t>
      </w:r>
    </w:p>
    <w:p w:rsidR="008D44FA" w:rsidRPr="008D44FA" w:rsidRDefault="008D44FA" w:rsidP="008D44FA">
      <w:pPr>
        <w:spacing w:after="0"/>
        <w:ind w:left="708" w:firstLine="708"/>
        <w:contextualSpacing/>
        <w:jc w:val="center"/>
        <w:rPr>
          <w:b/>
          <w:sz w:val="28"/>
          <w:szCs w:val="28"/>
        </w:rPr>
      </w:pPr>
      <w:r w:rsidRPr="008D44FA">
        <w:rPr>
          <w:b/>
          <w:sz w:val="28"/>
          <w:szCs w:val="28"/>
        </w:rPr>
        <w:t>ГУ – УПРАВЛЕНИЯ ПЕНСИОННОГО ФОНДА РФ</w:t>
      </w:r>
    </w:p>
    <w:p w:rsidR="008D44FA" w:rsidRPr="008D44FA" w:rsidRDefault="008D44FA" w:rsidP="008D44FA">
      <w:pPr>
        <w:spacing w:after="0"/>
        <w:contextualSpacing/>
        <w:jc w:val="center"/>
        <w:rPr>
          <w:b/>
          <w:sz w:val="28"/>
          <w:szCs w:val="28"/>
        </w:rPr>
      </w:pPr>
      <w:r w:rsidRPr="008D44FA"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8D44FA" w:rsidRPr="00A96067" w:rsidRDefault="008D44FA" w:rsidP="008D44FA">
      <w:pPr>
        <w:pStyle w:val="3"/>
        <w:pBdr>
          <w:bottom w:val="single" w:sz="12" w:space="1" w:color="auto"/>
        </w:pBdr>
        <w:spacing w:line="360" w:lineRule="auto"/>
        <w:jc w:val="both"/>
        <w:rPr>
          <w:i/>
          <w:sz w:val="24"/>
          <w:szCs w:val="24"/>
        </w:rPr>
      </w:pPr>
    </w:p>
    <w:p w:rsidR="00AB5546" w:rsidRDefault="008D44FA" w:rsidP="008D44FA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b/>
        </w:rPr>
        <w:t xml:space="preserve">  </w:t>
      </w:r>
    </w:p>
    <w:p w:rsidR="00AB5546" w:rsidRDefault="00AB5546" w:rsidP="008D44FA">
      <w:pPr>
        <w:pStyle w:val="1"/>
        <w:spacing w:before="0" w:beforeAutospacing="0" w:after="192" w:afterAutospacing="0" w:line="288" w:lineRule="atLeast"/>
        <w:jc w:val="center"/>
        <w:textAlignment w:val="baseline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color w:val="000000"/>
          <w:sz w:val="39"/>
          <w:szCs w:val="39"/>
        </w:rPr>
        <w:t>Пенсионная система: что ждет россиян в 2017 году</w:t>
      </w:r>
    </w:p>
    <w:p w:rsidR="00AB5546" w:rsidRDefault="008D44FA" w:rsidP="00AB5546">
      <w:pPr>
        <w:pStyle w:val="3"/>
        <w:spacing w:before="0" w:beforeAutospacing="0" w:after="240" w:afterAutospacing="0" w:line="288" w:lineRule="atLeast"/>
        <w:textAlignment w:val="baseline"/>
        <w:rPr>
          <w:rFonts w:ascii="Arial" w:hAnsi="Arial" w:cs="Arial"/>
          <w:color w:val="556677"/>
          <w:sz w:val="21"/>
          <w:szCs w:val="21"/>
        </w:rPr>
      </w:pPr>
      <w:r>
        <w:rPr>
          <w:rFonts w:ascii="Arial" w:hAnsi="Arial" w:cs="Arial"/>
          <w:color w:val="556677"/>
          <w:sz w:val="21"/>
          <w:szCs w:val="21"/>
        </w:rPr>
        <w:t xml:space="preserve">23 </w:t>
      </w:r>
      <w:r w:rsidR="00AB5546">
        <w:rPr>
          <w:rFonts w:ascii="Arial" w:hAnsi="Arial" w:cs="Arial"/>
          <w:color w:val="556677"/>
          <w:sz w:val="21"/>
          <w:szCs w:val="21"/>
        </w:rPr>
        <w:t xml:space="preserve"> января 2017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пенсионной системе России в 2017 году произойдет ряд событий и изменений, которые коснутся всех участников системы обязательного пенсионного страхования: и нынешних, и будущих пенсионеров, а также работодателей.</w:t>
      </w:r>
    </w:p>
    <w:p w:rsidR="00AB5546" w:rsidRDefault="00AB5546" w:rsidP="00AB5546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Повышение пенсий и социальных выплат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2017 году индексация пенсий вернется к прежнему порядку, когда страховые пенсии увеличиваются на уровень фактической инфляции, а </w:t>
      </w:r>
      <w:proofErr w:type="spellStart"/>
      <w:r>
        <w:rPr>
          <w:rFonts w:ascii="Arial" w:hAnsi="Arial" w:cs="Arial"/>
          <w:color w:val="000000"/>
        </w:rPr>
        <w:t>госпенсии</w:t>
      </w:r>
      <w:proofErr w:type="spellEnd"/>
      <w:r>
        <w:rPr>
          <w:rFonts w:ascii="Arial" w:hAnsi="Arial" w:cs="Arial"/>
          <w:color w:val="000000"/>
        </w:rPr>
        <w:t>, включая социальные, – с учетом индекса роста прожиточного минимума пенсионера.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Поэтому с февраля страховые пенсии неработающих пенсионеров увеличатся на уровень инфляции за 2016 год – ориентировочно на 5,</w:t>
      </w:r>
      <w:r w:rsidR="008D44FA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%. В итоге средн</w:t>
      </w:r>
      <w:r w:rsidR="008D44FA">
        <w:rPr>
          <w:rFonts w:ascii="Arial" w:hAnsi="Arial" w:cs="Arial"/>
          <w:color w:val="000000"/>
        </w:rPr>
        <w:t>ий</w:t>
      </w:r>
      <w:r>
        <w:rPr>
          <w:rFonts w:ascii="Arial" w:hAnsi="Arial" w:cs="Arial"/>
          <w:color w:val="000000"/>
        </w:rPr>
        <w:t xml:space="preserve"> размер страховой пенсии по старости с учетом фиксированной выплаты </w:t>
      </w:r>
      <w:r w:rsidR="008D44FA">
        <w:rPr>
          <w:rFonts w:ascii="Arial" w:hAnsi="Arial" w:cs="Arial"/>
          <w:color w:val="000000"/>
        </w:rPr>
        <w:t>с 01.02.</w:t>
      </w:r>
      <w:r>
        <w:rPr>
          <w:rFonts w:ascii="Arial" w:hAnsi="Arial" w:cs="Arial"/>
          <w:color w:val="000000"/>
        </w:rPr>
        <w:t>2017  составит 1</w:t>
      </w:r>
      <w:r w:rsidR="008D44FA">
        <w:rPr>
          <w:rFonts w:ascii="Arial" w:hAnsi="Arial" w:cs="Arial"/>
          <w:color w:val="000000"/>
        </w:rPr>
        <w:t>9</w:t>
      </w:r>
      <w:r>
        <w:rPr>
          <w:rFonts w:ascii="Arial" w:hAnsi="Arial" w:cs="Arial"/>
          <w:color w:val="000000"/>
        </w:rPr>
        <w:t xml:space="preserve"> </w:t>
      </w:r>
      <w:r w:rsidR="008D44FA">
        <w:rPr>
          <w:rFonts w:ascii="Arial" w:hAnsi="Arial" w:cs="Arial"/>
          <w:color w:val="000000"/>
        </w:rPr>
        <w:t>780</w:t>
      </w:r>
      <w:r>
        <w:rPr>
          <w:rFonts w:ascii="Arial" w:hAnsi="Arial" w:cs="Arial"/>
          <w:color w:val="000000"/>
        </w:rPr>
        <w:t xml:space="preserve"> рублей. Вместе со страховой пенсией до </w:t>
      </w:r>
      <w:r w:rsidR="008D44FA">
        <w:rPr>
          <w:rFonts w:ascii="Arial" w:hAnsi="Arial" w:cs="Arial"/>
          <w:color w:val="000000"/>
        </w:rPr>
        <w:t>7</w:t>
      </w:r>
      <w:r>
        <w:rPr>
          <w:rFonts w:ascii="Arial" w:hAnsi="Arial" w:cs="Arial"/>
          <w:color w:val="000000"/>
        </w:rPr>
        <w:t xml:space="preserve"> </w:t>
      </w:r>
      <w:r w:rsidR="008D44FA">
        <w:rPr>
          <w:rFonts w:ascii="Arial" w:hAnsi="Arial" w:cs="Arial"/>
          <w:color w:val="000000"/>
        </w:rPr>
        <w:t>207</w:t>
      </w:r>
      <w:r>
        <w:rPr>
          <w:rFonts w:ascii="Arial" w:hAnsi="Arial" w:cs="Arial"/>
          <w:color w:val="000000"/>
        </w:rPr>
        <w:t>,</w:t>
      </w:r>
      <w:r w:rsidR="008D44FA">
        <w:rPr>
          <w:rFonts w:ascii="Arial" w:hAnsi="Arial" w:cs="Arial"/>
          <w:color w:val="000000"/>
        </w:rPr>
        <w:t>66</w:t>
      </w:r>
      <w:r>
        <w:rPr>
          <w:rFonts w:ascii="Arial" w:hAnsi="Arial" w:cs="Arial"/>
          <w:color w:val="000000"/>
        </w:rPr>
        <w:t xml:space="preserve"> рублей вырастет и размер фиксированной выплаты к ней, а также стоимость пенсионного балла – до 78,</w:t>
      </w:r>
      <w:r w:rsidR="008D44F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8 руб</w:t>
      </w:r>
      <w:r w:rsidR="008D44FA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(в 2016 году – 74,27 рубля).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Пенсии по государственному пенсионному обеспечению, в том числе социальные, с 1 апреля будут повышены как работающим</w:t>
      </w:r>
      <w:r w:rsidR="008D44FA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так и неработающим пенсионерам на 2,6%. В итоге среднегодовой размер социальной пенсии составит </w:t>
      </w:r>
      <w:r w:rsidR="008F0B38">
        <w:rPr>
          <w:rFonts w:ascii="Arial" w:hAnsi="Arial" w:cs="Arial"/>
          <w:color w:val="000000"/>
        </w:rPr>
        <w:t>11 266</w:t>
      </w:r>
      <w:r>
        <w:rPr>
          <w:rFonts w:ascii="Arial" w:hAnsi="Arial" w:cs="Arial"/>
          <w:color w:val="000000"/>
        </w:rPr>
        <w:t xml:space="preserve"> рубля. Средний размер социальной пенсии детей-инвалидов и инвалидов с детства I группы составит 1</w:t>
      </w:r>
      <w:r w:rsidR="008F0B38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 xml:space="preserve"> </w:t>
      </w:r>
      <w:r w:rsidR="008F0B38">
        <w:rPr>
          <w:rFonts w:ascii="Arial" w:hAnsi="Arial" w:cs="Arial"/>
          <w:color w:val="000000"/>
        </w:rPr>
        <w:t>032</w:t>
      </w:r>
      <w:r>
        <w:rPr>
          <w:rFonts w:ascii="Arial" w:hAnsi="Arial" w:cs="Arial"/>
          <w:color w:val="000000"/>
        </w:rPr>
        <w:t xml:space="preserve"> рублей.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 1 февраля размеры ежемесячной денежной выплаты (ЕДВ), которую получают федеральные льготники, будут проиндексированы на 5,8%.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 пенсионеров, которые работали в 2016 году, в августе 2017 года вырастут страховые пенсии. Максимальная прибавка – денежный эквивалент трех пенсионных баллов.</w:t>
      </w:r>
    </w:p>
    <w:p w:rsidR="00AB5546" w:rsidRDefault="00AB5546" w:rsidP="00AB5546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Единовременная пенсионная выплата в 5 000 рублей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Помимо пенсии и регулярных социальных выплат в январе 2017 года российские пенсионеры получат единовременную выплату в 5 000 рублей. Ее получат все, кто </w:t>
      </w:r>
      <w:r>
        <w:rPr>
          <w:rFonts w:ascii="Arial" w:hAnsi="Arial" w:cs="Arial"/>
          <w:color w:val="000000"/>
        </w:rPr>
        <w:lastRenderedPageBreak/>
        <w:t>постоянно проживает на территории РФ и получает пенсию по состоянию на 31 декабря 2016 года.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Доставка единовременной выплаты будет проводиться на основании документов из выплатных дел, поэтому дополнительно обращаться в ПФР или подавать заявление не надо.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пенсионер получает две пенсии (например «военный» пенсионер), одна из которых выплачивается по линии Пенсионного фонда, единовременную выплату будет осуществлять ПФР.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Еще раз напомним о сроках доставки этой выплаты: с 13 по 28 января 2017 года. Почтальоны доставят выплату вместе с пенсией за январь получателям, у которых дата доставки пенсии на дом – с 13 числа и до дня окончания выплатного периода.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Пенсионерам, которые по графику получают пенсию с 3 по 12 число месяца, выплата будет произведена с 13 по 28 января 2017 года так же с доставкой на дом. Таким пенсионерам информацию о дополнительной дате доставки единовременной выплаты в январе сообщат при доставке пенсии за декабрь 2016 года.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пенсионеров, которые получают пенсию не через «Почту России», а через кредитные или другие доставочные организации, действуют те же сроки выплаты 5 000 рублей – с 13 по 28 января.</w:t>
      </w:r>
    </w:p>
    <w:p w:rsidR="00AB5546" w:rsidRDefault="00AB5546" w:rsidP="00AB5546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Назначение пенсий и количество пенсионеров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пенсионной формуле, которая действует в России с 2015 года, для получения права на страховую пенсию в 2017 году необходимо иметь не менее 8 лет стажа и 11,4 пенсионных баллов.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Максимальное количество пенсионных баллов, которое можно получить в 2017 году, составляет 8,26.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Ожидаемый период выплаты пенсии при расчете накопительной пенсии в 2017 году составляет 240 месяцев. Этот параметр используется только для определения размера накопительной пенсии, сама же выплата пенсии – пожизненная.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Каждый гражданин </w:t>
      </w:r>
      <w:proofErr w:type="gramStart"/>
      <w:r>
        <w:rPr>
          <w:rFonts w:ascii="Arial" w:hAnsi="Arial" w:cs="Arial"/>
          <w:color w:val="000000"/>
        </w:rPr>
        <w:t>может обратиться за назначением любого вида пенсии не выходя</w:t>
      </w:r>
      <w:proofErr w:type="gramEnd"/>
      <w:r>
        <w:rPr>
          <w:rFonts w:ascii="Arial" w:hAnsi="Arial" w:cs="Arial"/>
          <w:color w:val="000000"/>
        </w:rPr>
        <w:t xml:space="preserve"> из дома – граждане могут подавать заявления о назначении пенсии через Личный кабинет гражданина на сайте ПФР, там же можно изменить доставщика пенсии.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Основным видом пенсии в 2017 году по-прежнему будет страховая пенсия. Численность ее получателей </w:t>
      </w:r>
      <w:r w:rsidR="004B2BF0">
        <w:rPr>
          <w:rFonts w:ascii="Arial" w:hAnsi="Arial" w:cs="Arial"/>
          <w:color w:val="000000"/>
        </w:rPr>
        <w:t xml:space="preserve">в Березовском районе на начало года 7 458 </w:t>
      </w:r>
      <w:r>
        <w:rPr>
          <w:rFonts w:ascii="Arial" w:hAnsi="Arial" w:cs="Arial"/>
          <w:color w:val="000000"/>
        </w:rPr>
        <w:t xml:space="preserve">человек. Еще </w:t>
      </w:r>
      <w:r w:rsidR="004B2BF0">
        <w:rPr>
          <w:rFonts w:ascii="Arial" w:hAnsi="Arial" w:cs="Arial"/>
          <w:color w:val="000000"/>
        </w:rPr>
        <w:t>663</w:t>
      </w:r>
      <w:r>
        <w:rPr>
          <w:rFonts w:ascii="Arial" w:hAnsi="Arial" w:cs="Arial"/>
          <w:color w:val="000000"/>
        </w:rPr>
        <w:t xml:space="preserve"> человек</w:t>
      </w:r>
      <w:r w:rsidR="004B2BF0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– </w:t>
      </w:r>
      <w:r w:rsidR="004B2BF0">
        <w:rPr>
          <w:rFonts w:ascii="Arial" w:hAnsi="Arial" w:cs="Arial"/>
          <w:color w:val="000000"/>
        </w:rPr>
        <w:t xml:space="preserve">это </w:t>
      </w:r>
      <w:r>
        <w:rPr>
          <w:rFonts w:ascii="Arial" w:hAnsi="Arial" w:cs="Arial"/>
          <w:color w:val="000000"/>
        </w:rPr>
        <w:t>получатели пенсий по государственному пенсионному обеспечению.</w:t>
      </w:r>
    </w:p>
    <w:p w:rsidR="00AB5546" w:rsidRDefault="00AB5546" w:rsidP="00AB5546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Формирование пенсионных накоплений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Мораторий на формирование пенсионных накоплений законодательно продлен и на 2017 год. В очередной раз напомним – это не «заморозка пенсий» и тем более не «изъятие пенсионных накоплений». Мораторий на формирование пенсионных накоплений означает, что те 6% страховых взносов, которые могли бы пойти на накопительную пенсию, направляются на формирование страховой пенсии. Таким образом, в любом случае все страховые взносы, уплаченные работодателем за гражданина, будут участвовать в формировании пенсии в полном объеме.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Мораторий никак не влияет на возможность перевода пенсионных накоплений в управляющие компании или из одного пенсионного фонда в другой по желанию гражданина. Но каждый гражданин должен помнить, что переводить пенсионные накопления от одного страховщика к другому чаще раза в пять лет невыгодно, так как этот шаг уменьшает накопленный инвестиционный доход.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Итоги переходной кампании за 2016 год по переводу пенсионных накоплений будут традиционно подведены к концу I квартала 2017 года. Поэтому не имеет смысла задавать пресс-службе ПФР вопросы об итогах переходной кампании сразу после январских праздников.</w:t>
      </w:r>
    </w:p>
    <w:p w:rsidR="00AB5546" w:rsidRDefault="00AB5546" w:rsidP="00AB5546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Материнский капитал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Размер материнского капитала в 2017 году не изменится и составит 453 тыс. рублей.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Для вступления в программу материнского капитала у россиян есть еще два года – для получения права на материнский капитал необходимо, чтобы ребенок, который дает право на сертификат, родился или был усыновлен до 31 декабря 2018 года. При этом, как и раньше, само получение сертификата и распоряжение его средствами временем не </w:t>
      </w:r>
      <w:proofErr w:type="gramStart"/>
      <w:r>
        <w:rPr>
          <w:rFonts w:ascii="Arial" w:hAnsi="Arial" w:cs="Arial"/>
          <w:color w:val="000000"/>
        </w:rPr>
        <w:t>ограничены</w:t>
      </w:r>
      <w:proofErr w:type="gramEnd"/>
      <w:r>
        <w:rPr>
          <w:rFonts w:ascii="Arial" w:hAnsi="Arial" w:cs="Arial"/>
          <w:color w:val="000000"/>
        </w:rPr>
        <w:t>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Направления использования материнского капитала остаются те же, их четыре: улучшение жилищных условий, оплата образовательных услуг для детей, формирование будущей пенсии мамы и оплата товаров и услуг для социальной адаптации и интеграции в общество детей-инвалидов.</w:t>
      </w:r>
    </w:p>
    <w:p w:rsidR="00AB5546" w:rsidRDefault="00AB5546" w:rsidP="00AB5546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Электронные сервисы ПФР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Клиентск</w:t>
      </w:r>
      <w:r w:rsidR="004B2BF0">
        <w:rPr>
          <w:rFonts w:ascii="Arial" w:hAnsi="Arial" w:cs="Arial"/>
          <w:color w:val="000000"/>
        </w:rPr>
        <w:t>ая</w:t>
      </w:r>
      <w:r>
        <w:rPr>
          <w:rFonts w:ascii="Arial" w:hAnsi="Arial" w:cs="Arial"/>
          <w:color w:val="000000"/>
        </w:rPr>
        <w:t xml:space="preserve"> служб</w:t>
      </w:r>
      <w:r w:rsidR="004B2BF0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Пенсионного фонда всегда готов</w:t>
      </w:r>
      <w:r w:rsidR="004B2BF0"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 xml:space="preserve"> принять всех желающих, но ПФР сделал так, что сегодня большинство его услуг можно получить через интернет – не выходя из дома. Цель ПФР – сделать так, чтобы людям вообще не </w:t>
      </w:r>
      <w:r>
        <w:rPr>
          <w:rFonts w:ascii="Arial" w:hAnsi="Arial" w:cs="Arial"/>
          <w:color w:val="000000"/>
        </w:rPr>
        <w:lastRenderedPageBreak/>
        <w:t xml:space="preserve">надо было приходить в клиентские службы для подачи заявления на </w:t>
      </w:r>
      <w:proofErr w:type="spellStart"/>
      <w:r>
        <w:rPr>
          <w:rFonts w:ascii="Arial" w:hAnsi="Arial" w:cs="Arial"/>
          <w:color w:val="000000"/>
        </w:rPr>
        <w:t>госуслугу</w:t>
      </w:r>
      <w:proofErr w:type="spellEnd"/>
      <w:r>
        <w:rPr>
          <w:rFonts w:ascii="Arial" w:hAnsi="Arial" w:cs="Arial"/>
          <w:color w:val="000000"/>
        </w:rPr>
        <w:t xml:space="preserve"> ПФР.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Все услуги и сервисы, которые Пенсионный фонд сегодня предоставляет в электронном виде, объединены в один портал на сайте Пенсионного фонда – </w:t>
      </w:r>
      <w:proofErr w:type="spellStart"/>
      <w:r>
        <w:rPr>
          <w:rFonts w:ascii="Arial" w:hAnsi="Arial" w:cs="Arial"/>
          <w:color w:val="000000"/>
        </w:rPr>
        <w:t>es.pfrf.ru</w:t>
      </w:r>
      <w:proofErr w:type="spellEnd"/>
      <w:r>
        <w:rPr>
          <w:rFonts w:ascii="Arial" w:hAnsi="Arial" w:cs="Arial"/>
          <w:color w:val="000000"/>
        </w:rPr>
        <w:t xml:space="preserve">. Чтобы получить услуги ПФР в электронном виде, нужно быть зарегистрированным на едином портале государственных услуг </w:t>
      </w:r>
      <w:proofErr w:type="spellStart"/>
      <w:r>
        <w:rPr>
          <w:rFonts w:ascii="Arial" w:hAnsi="Arial" w:cs="Arial"/>
          <w:color w:val="000000"/>
        </w:rPr>
        <w:t>gosuslugi.ru</w:t>
      </w:r>
      <w:proofErr w:type="spellEnd"/>
      <w:r>
        <w:rPr>
          <w:rFonts w:ascii="Arial" w:hAnsi="Arial" w:cs="Arial"/>
          <w:color w:val="000000"/>
        </w:rPr>
        <w:t>. Дополнительной регистрации на сайте ПФР не требуется.</w:t>
      </w:r>
      <w:r w:rsidR="004B2BF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В 2017 году Пенсионный фонд продолжит расширять услуги в электронной форме, поэтому перед походом в ПФР все же зайдите на сайт Фонда – с большой долей вероятности вы сможете решить свой вопрос</w:t>
      </w:r>
      <w:r w:rsidR="004B2BF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не выходя из дома.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Если гражданин еще не зарегистрирован на едином портале </w:t>
      </w:r>
      <w:proofErr w:type="spellStart"/>
      <w:r>
        <w:rPr>
          <w:rFonts w:ascii="Arial" w:hAnsi="Arial" w:cs="Arial"/>
          <w:color w:val="000000"/>
        </w:rPr>
        <w:t>госуслуг</w:t>
      </w:r>
      <w:proofErr w:type="spellEnd"/>
      <w:r>
        <w:rPr>
          <w:rFonts w:ascii="Arial" w:hAnsi="Arial" w:cs="Arial"/>
          <w:color w:val="000000"/>
        </w:rPr>
        <w:t xml:space="preserve">, то с регистрацией ему также помогут в клиентской службе ПФР. Практически во всех клиентских офисах ПФР можно подтвердить свою учетную запись на портале </w:t>
      </w:r>
      <w:proofErr w:type="spellStart"/>
      <w:r>
        <w:rPr>
          <w:rFonts w:ascii="Arial" w:hAnsi="Arial" w:cs="Arial"/>
          <w:color w:val="000000"/>
        </w:rPr>
        <w:t>госуслуг</w:t>
      </w:r>
      <w:proofErr w:type="spellEnd"/>
      <w:r>
        <w:rPr>
          <w:rFonts w:ascii="Arial" w:hAnsi="Arial" w:cs="Arial"/>
          <w:color w:val="000000"/>
        </w:rPr>
        <w:t>.</w:t>
      </w:r>
    </w:p>
    <w:p w:rsidR="00AB5546" w:rsidRDefault="00AB5546" w:rsidP="00AB5546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Style w:val="a7"/>
          <w:rFonts w:ascii="Arial" w:hAnsi="Arial" w:cs="Arial"/>
          <w:color w:val="000000"/>
          <w:bdr w:val="none" w:sz="0" w:space="0" w:color="auto" w:frame="1"/>
        </w:rPr>
        <w:t>Страховые взносы и отчетность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Тариф страхового взноса на обязательное пенсионное страхование в 2017 году остается на уровне 22%, при этом функция администрирования страховых взносов с 2017 года переходит от Пенсионного фонда к Федеральной налоговой службе.</w:t>
      </w:r>
    </w:p>
    <w:p w:rsidR="00AB5546" w:rsidRDefault="00AB5546" w:rsidP="00AB5546">
      <w:pPr>
        <w:pStyle w:val="a3"/>
        <w:spacing w:before="0" w:beforeAutospacing="0" w:after="24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Это не означает, что Пенсионный фонд прекращает взаимодействие с работодателями – за ПФР в части администрирования остается ряд функций. За Фондом остается все, что связано с периодами до 2017 года: прием и обработка расчетов, камеральные и выездные проверки, возврат излишне уплаченных страховых взносов, списание невозможных к взысканию сумм недоимки – все это остается за ПФР на трехлетний переходный период.</w:t>
      </w:r>
    </w:p>
    <w:p w:rsidR="00AB5546" w:rsidRDefault="00AB5546" w:rsidP="00AB5546">
      <w:pPr>
        <w:pStyle w:val="a3"/>
        <w:spacing w:before="0" w:beforeAutospacing="0" w:after="0" w:afterAutospacing="0" w:line="343" w:lineRule="atLeast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Плюс ПФР продолжает администрировать добровольные взносы на страховую и накопительную пенсии. Также за Пенсионным фондом остаются все функции, связанные с персонифицированным учетом пенсионных прав граждан, включая ежемесячную отчетность по работающим гражданам.</w:t>
      </w:r>
    </w:p>
    <w:p w:rsidR="00495938" w:rsidRDefault="004B2BF0"/>
    <w:sectPr w:rsidR="00495938" w:rsidSect="00575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EB5B65"/>
    <w:rsid w:val="004B2BF0"/>
    <w:rsid w:val="004D33F6"/>
    <w:rsid w:val="00575759"/>
    <w:rsid w:val="00596020"/>
    <w:rsid w:val="008D44FA"/>
    <w:rsid w:val="008E7F0A"/>
    <w:rsid w:val="008F0B38"/>
    <w:rsid w:val="00A00704"/>
    <w:rsid w:val="00A634CB"/>
    <w:rsid w:val="00AB5546"/>
    <w:rsid w:val="00C81F04"/>
    <w:rsid w:val="00EB5B65"/>
    <w:rsid w:val="00F754B3"/>
    <w:rsid w:val="00FB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9"/>
  </w:style>
  <w:style w:type="paragraph" w:styleId="1">
    <w:name w:val="heading 1"/>
    <w:basedOn w:val="a"/>
    <w:link w:val="10"/>
    <w:uiPriority w:val="9"/>
    <w:qFormat/>
    <w:rsid w:val="00EB5B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B5B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5B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B5B6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5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5B65"/>
  </w:style>
  <w:style w:type="character" w:styleId="a4">
    <w:name w:val="Hyperlink"/>
    <w:basedOn w:val="a0"/>
    <w:uiPriority w:val="99"/>
    <w:semiHidden/>
    <w:unhideWhenUsed/>
    <w:rsid w:val="00EB5B6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B6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55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2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1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5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Буткова</dc:creator>
  <cp:keywords/>
  <dc:description/>
  <cp:lastModifiedBy>Наталья Буткова</cp:lastModifiedBy>
  <cp:revision>5</cp:revision>
  <dcterms:created xsi:type="dcterms:W3CDTF">2017-01-23T09:51:00Z</dcterms:created>
  <dcterms:modified xsi:type="dcterms:W3CDTF">2017-01-23T10:53:00Z</dcterms:modified>
</cp:coreProperties>
</file>