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E1" w:rsidRPr="00716591" w:rsidRDefault="00674DE1" w:rsidP="00674DE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74DE1" w:rsidRPr="00716591" w:rsidRDefault="00674DE1" w:rsidP="00674DE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74DE1" w:rsidRPr="00716591" w:rsidRDefault="00674DE1" w:rsidP="00674DE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74DE1" w:rsidRPr="00A96067" w:rsidRDefault="00674DE1" w:rsidP="00674DE1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74DE1" w:rsidRDefault="00674DE1" w:rsidP="00674DE1">
      <w:pPr>
        <w:pStyle w:val="a5"/>
        <w:contextualSpacing/>
        <w:rPr>
          <w:b/>
        </w:rPr>
      </w:pPr>
      <w:r>
        <w:rPr>
          <w:b/>
        </w:rPr>
        <w:t xml:space="preserve">25 марта 2015 года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D22A5D" w:rsidRPr="00D22A5D" w:rsidRDefault="00D22A5D" w:rsidP="00D22A5D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22A5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Вредные и опасные условия труда: новые тарифы страховых взносов в 2015 г.</w:t>
      </w:r>
    </w:p>
    <w:p w:rsidR="00D22A5D" w:rsidRPr="00D22A5D" w:rsidRDefault="00D22A5D" w:rsidP="00D22A5D">
      <w:pPr>
        <w:spacing w:after="0" w:line="30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3619500" cy="2190750"/>
            <wp:effectExtent l="19050" t="0" r="0" b="0"/>
            <wp:docPr id="1" name="Рисунок 1" descr="http://www.pfrf.ru/files/branches/hmao/6f0654c1aa974d1866d0ba93536d7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branches/hmao/6f0654c1aa974d1866d0ba93536d71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A5D" w:rsidRPr="00D22A5D" w:rsidRDefault="00D22A5D" w:rsidP="00D22A5D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22A5D">
        <w:rPr>
          <w:rFonts w:ascii="Arial" w:eastAsia="Times New Roman" w:hAnsi="Arial" w:cs="Arial"/>
          <w:b/>
          <w:bCs/>
          <w:color w:val="00CCFF"/>
          <w:lang w:eastAsia="ru-RU"/>
        </w:rPr>
        <w:t>С 1 января 2015 г. для страхователей, имеющих вредные и опасные условия труда, увеличились тарифы страховых взносов.</w:t>
      </w:r>
      <w:r w:rsidRPr="00D22A5D">
        <w:rPr>
          <w:rFonts w:ascii="Arial" w:eastAsia="Times New Roman" w:hAnsi="Arial" w:cs="Arial"/>
          <w:color w:val="00CCFF"/>
          <w:lang w:eastAsia="ru-RU"/>
        </w:rPr>
        <w:t xml:space="preserve"> </w:t>
      </w:r>
    </w:p>
    <w:p w:rsidR="00D22A5D" w:rsidRPr="00D22A5D" w:rsidRDefault="00D22A5D" w:rsidP="00D22A5D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22A5D">
        <w:rPr>
          <w:rFonts w:ascii="Arial" w:eastAsia="Times New Roman" w:hAnsi="Arial" w:cs="Arial"/>
          <w:lang w:eastAsia="ru-RU"/>
        </w:rPr>
        <w:t>Поясним, что дополнительные взносы в ПФР необходимо платить работодателям, которые производят выплаты сотрудникам, имеющим право на досрочную пенсию и занятым на работах с вредными и опасными условиями труда (ст. 58.3 Закона № 212-ФЗ). Речь идет о работниках, поименованных в списках № 1 и № 2, утвержденных постановлением Кабинета Министров СССР от 26.01.91 № 10 (п. 1 и 2 ст. 30 Федерального закона от 28.12.2013 № 400-ФЗ). Если таких работников нет, платить дополнительные взносы не нужно.</w:t>
      </w:r>
    </w:p>
    <w:p w:rsidR="00994E7C" w:rsidRDefault="00D22A5D" w:rsidP="00D22A5D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22A5D">
        <w:rPr>
          <w:rFonts w:ascii="Arial" w:eastAsia="Times New Roman" w:hAnsi="Arial" w:cs="Arial"/>
          <w:lang w:eastAsia="ru-RU"/>
        </w:rPr>
        <w:t xml:space="preserve">Тариф взносов устанавливается по результатам специальной оценки условий труда или аттестации, проведенной до 2014 г. Сама же аттестация с 2014 г. не проводится — вместо нее осуществляется специальная оценка. Однако результаты аттестации, проведенной до 2014 г., действуют до 31 декабря 2018 г. включительно (п. 5 ст. 15 Федерального закона от 28.12.2013 № 421-ФЗ). Поэтому они и учитываются при определении тарифа (п. 2.1 ст. 58.3 Закона № 212-ФЗ, п. 3.5 и 4 письма Минтруда России от 13.03.2014 № 17-3/В113). </w:t>
      </w:r>
    </w:p>
    <w:p w:rsidR="00D22A5D" w:rsidRPr="00D22A5D" w:rsidRDefault="00DC6609" w:rsidP="00D22A5D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>
        <w:lastRenderedPageBreak/>
        <w:fldChar w:fldCharType="begin"/>
      </w:r>
      <w:r>
        <w:instrText>HYPERLINK "http://www.pfrf.ru/files/branches/hmao/Dop_tarifyi.docx"</w:instrText>
      </w:r>
      <w:r>
        <w:fldChar w:fldCharType="separate"/>
      </w:r>
      <w:r w:rsidR="00D22A5D" w:rsidRPr="00D22A5D">
        <w:rPr>
          <w:rFonts w:ascii="Arial" w:eastAsia="Times New Roman" w:hAnsi="Arial" w:cs="Arial"/>
          <w:color w:val="0B7FA4"/>
          <w:u w:val="single"/>
          <w:lang w:eastAsia="ru-RU"/>
        </w:rPr>
        <w:t>Для работодателей, которые провели специальную оценку класса условий труда, дополнительный тариф в зависимости от установленного класса и подкласса может быть снижен:</w:t>
      </w:r>
      <w:r>
        <w:fldChar w:fldCharType="end"/>
      </w:r>
      <w:r w:rsidR="00D22A5D" w:rsidRPr="00D22A5D">
        <w:rPr>
          <w:rFonts w:ascii="Arial" w:eastAsia="Times New Roman" w:hAnsi="Arial" w:cs="Arial"/>
          <w:lang w:eastAsia="ru-RU"/>
        </w:rPr>
        <w:br/>
      </w:r>
      <w:r w:rsidR="00D22A5D" w:rsidRPr="00D22A5D">
        <w:rPr>
          <w:rFonts w:ascii="Arial" w:eastAsia="Times New Roman" w:hAnsi="Arial" w:cs="Arial"/>
          <w:lang w:eastAsia="ru-RU"/>
        </w:rPr>
        <w:br/>
        <w:t xml:space="preserve">Если нет результатов </w:t>
      </w:r>
      <w:proofErr w:type="spellStart"/>
      <w:r w:rsidR="00D22A5D" w:rsidRPr="00D22A5D">
        <w:rPr>
          <w:rFonts w:ascii="Arial" w:eastAsia="Times New Roman" w:hAnsi="Arial" w:cs="Arial"/>
          <w:lang w:eastAsia="ru-RU"/>
        </w:rPr>
        <w:t>спецоценки</w:t>
      </w:r>
      <w:proofErr w:type="spellEnd"/>
      <w:r w:rsidR="00D22A5D" w:rsidRPr="00D22A5D">
        <w:rPr>
          <w:rFonts w:ascii="Arial" w:eastAsia="Times New Roman" w:hAnsi="Arial" w:cs="Arial"/>
          <w:lang w:eastAsia="ru-RU"/>
        </w:rPr>
        <w:t xml:space="preserve"> или аттестации, то при наличии вредных специальностей необходимо платить страховые взносы по общим тарифам. А именно по ставке 9% - с выплат в пользу сотрудников из списка № 1, по тарифу 6% - с доходов работников из списка № 2 (п. 1 и 2 ст. 58.3 Закона № 212-ФЗ).</w:t>
      </w:r>
      <w:r w:rsidR="00D22A5D" w:rsidRPr="00D22A5D">
        <w:rPr>
          <w:rFonts w:ascii="Arial" w:eastAsia="Times New Roman" w:hAnsi="Arial" w:cs="Arial"/>
          <w:lang w:eastAsia="ru-RU"/>
        </w:rPr>
        <w:br/>
        <w:t>Необходимо обратить внимание: это дополнительные страховые взносы в ПФР. Они приплюсовываются к тарифам, которые действуют в организации страхователя в 2015 г.</w:t>
      </w:r>
    </w:p>
    <w:p w:rsidR="0077537F" w:rsidRDefault="0077537F"/>
    <w:sectPr w:rsidR="0077537F" w:rsidSect="0077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A5D"/>
    <w:rsid w:val="00674DE1"/>
    <w:rsid w:val="0077537F"/>
    <w:rsid w:val="008C7F5A"/>
    <w:rsid w:val="00994E7C"/>
    <w:rsid w:val="00D22A5D"/>
    <w:rsid w:val="00DC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7F"/>
  </w:style>
  <w:style w:type="paragraph" w:styleId="1">
    <w:name w:val="heading 1"/>
    <w:basedOn w:val="a"/>
    <w:link w:val="10"/>
    <w:uiPriority w:val="9"/>
    <w:qFormat/>
    <w:rsid w:val="00D22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2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22A5D"/>
    <w:rPr>
      <w:color w:val="0B7FA4"/>
      <w:u w:val="single"/>
    </w:rPr>
  </w:style>
  <w:style w:type="character" w:styleId="a4">
    <w:name w:val="Strong"/>
    <w:basedOn w:val="a0"/>
    <w:uiPriority w:val="22"/>
    <w:qFormat/>
    <w:rsid w:val="00D22A5D"/>
    <w:rPr>
      <w:b/>
      <w:bCs/>
    </w:rPr>
  </w:style>
  <w:style w:type="paragraph" w:styleId="a5">
    <w:name w:val="Normal (Web)"/>
    <w:basedOn w:val="a"/>
    <w:uiPriority w:val="99"/>
    <w:unhideWhenUsed/>
    <w:rsid w:val="00D2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>ГУ-УПРФ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4</cp:revision>
  <dcterms:created xsi:type="dcterms:W3CDTF">2015-03-20T08:47:00Z</dcterms:created>
  <dcterms:modified xsi:type="dcterms:W3CDTF">2015-03-25T07:13:00Z</dcterms:modified>
</cp:coreProperties>
</file>