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6F9" w:rsidRDefault="00E276F9" w:rsidP="00E276F9">
      <w:pPr>
        <w:ind w:left="708" w:firstLine="708"/>
        <w:contextualSpacing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96950" cy="110871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ИНФОРМАЦИЯ </w:t>
      </w:r>
    </w:p>
    <w:p w:rsidR="00E276F9" w:rsidRDefault="00E276F9" w:rsidP="00E276F9">
      <w:pPr>
        <w:ind w:left="708" w:firstLine="70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ГУ – УПРАВЛЕНИЯ ПЕНСИОННОГО ФОНДА РФ</w:t>
      </w:r>
    </w:p>
    <w:p w:rsidR="00E276F9" w:rsidRDefault="00E276F9" w:rsidP="00E276F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В БЕРЕЗОВСКОМ РАЙОНЕ ХМАО-ЮГРЫ</w:t>
      </w:r>
    </w:p>
    <w:p w:rsidR="00E276F9" w:rsidRPr="00A96067" w:rsidRDefault="00E276F9" w:rsidP="00E276F9">
      <w:pPr>
        <w:pStyle w:val="3"/>
        <w:pBdr>
          <w:bottom w:val="single" w:sz="12" w:space="5" w:color="auto"/>
        </w:pBdr>
        <w:spacing w:line="360" w:lineRule="auto"/>
        <w:jc w:val="both"/>
        <w:rPr>
          <w:i/>
          <w:sz w:val="24"/>
          <w:szCs w:val="24"/>
        </w:rPr>
      </w:pPr>
    </w:p>
    <w:p w:rsidR="00E276F9" w:rsidRDefault="00E276F9" w:rsidP="00E276F9">
      <w:pPr>
        <w:spacing w:beforeAutospacing="1" w:after="100" w:afterAutospacing="1" w:line="300" w:lineRule="atLeast"/>
        <w:jc w:val="both"/>
        <w:outlineLvl w:val="0"/>
        <w:rPr>
          <w:b/>
        </w:rPr>
      </w:pPr>
      <w:r>
        <w:rPr>
          <w:b/>
        </w:rPr>
        <w:t xml:space="preserve"> </w:t>
      </w:r>
      <w:r w:rsidRPr="00E276F9">
        <w:rPr>
          <w:b/>
        </w:rPr>
        <w:t>30</w:t>
      </w:r>
      <w:r>
        <w:rPr>
          <w:b/>
        </w:rPr>
        <w:t xml:space="preserve"> марта 2016 года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пресс-релиз</w:t>
      </w:r>
    </w:p>
    <w:p w:rsidR="00A539E0" w:rsidRPr="000F35DF" w:rsidRDefault="00A539E0" w:rsidP="000F35DF">
      <w:pPr>
        <w:spacing w:beforeAutospacing="1" w:after="100" w:afterAutospacing="1" w:line="300" w:lineRule="atLeast"/>
        <w:ind w:firstLine="851"/>
        <w:jc w:val="center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</w:pPr>
      <w:r w:rsidRPr="000F35DF">
        <w:rPr>
          <w:rFonts w:ascii="Arial" w:eastAsia="Times New Roman" w:hAnsi="Arial" w:cs="Arial"/>
          <w:b/>
          <w:bCs/>
          <w:kern w:val="36"/>
          <w:sz w:val="40"/>
          <w:szCs w:val="40"/>
          <w:lang w:eastAsia="ru-RU"/>
        </w:rPr>
        <w:t>Вводится новая форма отчетности в ПФР</w:t>
      </w:r>
    </w:p>
    <w:p w:rsidR="00E276F9" w:rsidRDefault="00A539E0" w:rsidP="00A539E0">
      <w:pPr>
        <w:spacing w:before="100" w:beforeAutospacing="1" w:after="100" w:afterAutospacing="1" w:line="300" w:lineRule="atLeast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sz w:val="23"/>
          <w:szCs w:val="23"/>
          <w:lang w:eastAsia="ru-RU"/>
        </w:rPr>
        <w:drawing>
          <wp:inline distT="0" distB="0" distL="0" distR="0">
            <wp:extent cx="2993427" cy="2245195"/>
            <wp:effectExtent l="19050" t="0" r="0" b="0"/>
            <wp:docPr id="1" name="Рисунок 1" descr="http://www.pfrf.ru/files/id/news/big/kart_400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frf.ru/files/id/news/big/kart_400_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397" cy="2246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9E0" w:rsidRPr="00A539E0" w:rsidRDefault="00A539E0" w:rsidP="000F35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539E0">
        <w:rPr>
          <w:rFonts w:ascii="Arial" w:eastAsia="Times New Roman" w:hAnsi="Arial" w:cs="Arial"/>
          <w:sz w:val="23"/>
          <w:szCs w:val="23"/>
          <w:lang w:eastAsia="ru-RU"/>
        </w:rPr>
        <w:t>С 1 апреля 2016 года для страхователей вводится новая дополнительная форма отчетности* по персонифицированному учету в ПФР. Данная отчетность будет иметь максимально упрощенную форму, ее цель – определить, осуществляет ли пенсионер трудовую деятельность. Эти сведения избавят пенсионера от похода в Пенсионный фонд и подачи заявления о возобновлении индексации страховой пенсии.</w:t>
      </w:r>
    </w:p>
    <w:p w:rsidR="00A539E0" w:rsidRPr="00A539E0" w:rsidRDefault="00A539E0" w:rsidP="000F35D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539E0">
        <w:rPr>
          <w:rFonts w:ascii="Arial" w:eastAsia="Times New Roman" w:hAnsi="Arial" w:cs="Arial"/>
          <w:sz w:val="23"/>
          <w:szCs w:val="23"/>
          <w:lang w:eastAsia="ru-RU"/>
        </w:rPr>
        <w:t>Страхователь ежемесячно не позднее 10-го числа месяца, следующего за отчетным периодом – месяцем, представляет о каждом сотруднике (включая лиц, которые заключили договора гражданско-правового характера, на вознаграждения по которым в соответствии с законодательством РФ начисляются страховые взносы) следующие сведения:</w:t>
      </w:r>
    </w:p>
    <w:p w:rsidR="00A539E0" w:rsidRPr="00E276F9" w:rsidRDefault="00A539E0" w:rsidP="000F35DF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E276F9">
        <w:rPr>
          <w:rFonts w:ascii="Arial" w:eastAsia="Times New Roman" w:hAnsi="Arial" w:cs="Arial"/>
          <w:b/>
          <w:sz w:val="23"/>
          <w:szCs w:val="23"/>
          <w:lang w:eastAsia="ru-RU"/>
        </w:rPr>
        <w:t>1) Страховой номер индивидуального лицевого счета;</w:t>
      </w:r>
    </w:p>
    <w:p w:rsidR="00A539E0" w:rsidRPr="00E276F9" w:rsidRDefault="00A539E0" w:rsidP="000F35DF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E276F9">
        <w:rPr>
          <w:rFonts w:ascii="Arial" w:eastAsia="Times New Roman" w:hAnsi="Arial" w:cs="Arial"/>
          <w:b/>
          <w:sz w:val="23"/>
          <w:szCs w:val="23"/>
          <w:lang w:eastAsia="ru-RU"/>
        </w:rPr>
        <w:t>2) Фамилию, имя, отчество;</w:t>
      </w:r>
    </w:p>
    <w:p w:rsidR="00A539E0" w:rsidRPr="00A539E0" w:rsidRDefault="00A539E0" w:rsidP="000F35DF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E276F9">
        <w:rPr>
          <w:rFonts w:ascii="Arial" w:eastAsia="Times New Roman" w:hAnsi="Arial" w:cs="Arial"/>
          <w:b/>
          <w:sz w:val="23"/>
          <w:szCs w:val="23"/>
          <w:lang w:eastAsia="ru-RU"/>
        </w:rPr>
        <w:t>3) Идентификационный номер налогоплательщика</w:t>
      </w:r>
      <w:r w:rsidRPr="00A539E0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A539E0" w:rsidRPr="00A539E0" w:rsidRDefault="00A539E0" w:rsidP="000F35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539E0">
        <w:rPr>
          <w:rFonts w:ascii="Arial" w:eastAsia="Times New Roman" w:hAnsi="Arial" w:cs="Arial"/>
          <w:sz w:val="23"/>
          <w:szCs w:val="23"/>
          <w:lang w:eastAsia="ru-RU"/>
        </w:rPr>
        <w:t xml:space="preserve">С учетом выходных (праздничных) дней первую отчетность (за апрель 2016 года) необходимо представить </w:t>
      </w:r>
      <w:r w:rsidRPr="00A539E0">
        <w:rPr>
          <w:rFonts w:ascii="Arial" w:eastAsia="Times New Roman" w:hAnsi="Arial" w:cs="Arial"/>
          <w:b/>
          <w:bCs/>
          <w:sz w:val="23"/>
          <w:lang w:eastAsia="ru-RU"/>
        </w:rPr>
        <w:t>не позднее 10 мая 2016 года</w:t>
      </w:r>
      <w:r w:rsidRPr="00A539E0">
        <w:rPr>
          <w:rFonts w:ascii="Arial" w:eastAsia="Times New Roman" w:hAnsi="Arial" w:cs="Arial"/>
          <w:sz w:val="23"/>
          <w:szCs w:val="23"/>
          <w:lang w:eastAsia="ru-RU"/>
        </w:rPr>
        <w:t xml:space="preserve">. </w:t>
      </w:r>
      <w:hyperlink r:id="rId6" w:history="1">
        <w:r w:rsidRPr="00A539E0">
          <w:rPr>
            <w:rFonts w:ascii="Arial" w:eastAsia="Times New Roman" w:hAnsi="Arial" w:cs="Arial"/>
            <w:color w:val="0B7FA4"/>
            <w:sz w:val="23"/>
            <w:u w:val="single"/>
            <w:lang w:eastAsia="ru-RU"/>
          </w:rPr>
          <w:t>Новая форма отчетности</w:t>
        </w:r>
      </w:hyperlink>
      <w:r w:rsidRPr="00A539E0">
        <w:rPr>
          <w:rFonts w:ascii="Arial" w:eastAsia="Times New Roman" w:hAnsi="Arial" w:cs="Arial"/>
          <w:sz w:val="23"/>
          <w:szCs w:val="23"/>
          <w:lang w:eastAsia="ru-RU"/>
        </w:rPr>
        <w:t xml:space="preserve"> и </w:t>
      </w:r>
      <w:hyperlink r:id="rId7" w:history="1">
        <w:r w:rsidRPr="00A539E0">
          <w:rPr>
            <w:rFonts w:ascii="Arial" w:eastAsia="Times New Roman" w:hAnsi="Arial" w:cs="Arial"/>
            <w:color w:val="0B7FA4"/>
            <w:sz w:val="23"/>
            <w:u w:val="single"/>
            <w:lang w:eastAsia="ru-RU"/>
          </w:rPr>
          <w:t>форматы данных</w:t>
        </w:r>
      </w:hyperlink>
      <w:r w:rsidRPr="00A539E0">
        <w:rPr>
          <w:rFonts w:ascii="Arial" w:eastAsia="Times New Roman" w:hAnsi="Arial" w:cs="Arial"/>
          <w:sz w:val="23"/>
          <w:szCs w:val="23"/>
          <w:lang w:eastAsia="ru-RU"/>
        </w:rPr>
        <w:t xml:space="preserve"> доступны на сайте Пенсионного фонда.</w:t>
      </w:r>
    </w:p>
    <w:p w:rsidR="00A539E0" w:rsidRPr="00A539E0" w:rsidRDefault="000F35DF" w:rsidP="000F35D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hAnsi="Arial" w:cs="Arial"/>
        </w:rPr>
        <w:t xml:space="preserve">ГУ - </w:t>
      </w:r>
      <w:r w:rsidR="00E276F9" w:rsidRPr="00E276F9">
        <w:rPr>
          <w:rFonts w:ascii="Arial" w:hAnsi="Arial" w:cs="Arial"/>
        </w:rPr>
        <w:t xml:space="preserve">Управление ПФР в Березовском районе </w:t>
      </w:r>
      <w:proofErr w:type="spellStart"/>
      <w:r w:rsidR="00E276F9" w:rsidRPr="00E276F9">
        <w:rPr>
          <w:rFonts w:ascii="Arial" w:hAnsi="Arial" w:cs="Arial"/>
        </w:rPr>
        <w:t>ХМАО-Югры</w:t>
      </w:r>
      <w:proofErr w:type="spellEnd"/>
      <w:r w:rsidR="00E276F9" w:rsidRPr="00A539E0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A539E0" w:rsidRPr="00A539E0">
        <w:rPr>
          <w:rFonts w:ascii="Arial" w:eastAsia="Times New Roman" w:hAnsi="Arial" w:cs="Arial"/>
          <w:sz w:val="23"/>
          <w:szCs w:val="23"/>
          <w:lang w:eastAsia="ru-RU"/>
        </w:rPr>
        <w:t>обращает внимание на то, что за непредставление в установленный срок либо представление неполных или недостоверных сведений к страхователю применяются финансовые санкции в размере 500 рублей в отношении каждого застрахованного лица.</w:t>
      </w:r>
    </w:p>
    <w:p w:rsidR="00A539E0" w:rsidRPr="00A539E0" w:rsidRDefault="00A539E0" w:rsidP="000F35DF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A539E0">
        <w:rPr>
          <w:rFonts w:ascii="Arial" w:eastAsia="Times New Roman" w:hAnsi="Arial" w:cs="Arial"/>
          <w:i/>
          <w:iCs/>
          <w:sz w:val="23"/>
          <w:lang w:eastAsia="ru-RU"/>
        </w:rPr>
        <w:t xml:space="preserve">* </w:t>
      </w:r>
      <w:hyperlink r:id="rId8" w:history="1">
        <w:r w:rsidRPr="00A539E0">
          <w:rPr>
            <w:rFonts w:ascii="Arial" w:eastAsia="Times New Roman" w:hAnsi="Arial" w:cs="Arial"/>
            <w:i/>
            <w:iCs/>
            <w:color w:val="0B7FA4"/>
            <w:sz w:val="23"/>
            <w:u w:val="single"/>
            <w:lang w:eastAsia="ru-RU"/>
          </w:rPr>
          <w:t>В соответствии с Федеральным законом от 29 декабря 2015 года №385-ФЗ «О приостановлении действия отдельных положений законодательных актов Российской Федерации, внесении изменений в отдельные законодательные акты Российской Федерации и особенностях увеличения страховой пенсии, фиксированной выплаты к страховой пенсии и социальных пенсий»</w:t>
        </w:r>
      </w:hyperlink>
      <w:r w:rsidRPr="00A539E0">
        <w:rPr>
          <w:rFonts w:ascii="Arial" w:eastAsia="Times New Roman" w:hAnsi="Arial" w:cs="Arial"/>
          <w:i/>
          <w:iCs/>
          <w:sz w:val="23"/>
          <w:lang w:eastAsia="ru-RU"/>
        </w:rPr>
        <w:t>.</w:t>
      </w:r>
    </w:p>
    <w:p w:rsidR="00C42869" w:rsidRDefault="00C42869"/>
    <w:sectPr w:rsidR="00C42869" w:rsidSect="00C42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539E0"/>
    <w:rsid w:val="000F35DF"/>
    <w:rsid w:val="008048FA"/>
    <w:rsid w:val="00A539E0"/>
    <w:rsid w:val="00C42869"/>
    <w:rsid w:val="00E27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869"/>
  </w:style>
  <w:style w:type="paragraph" w:styleId="1">
    <w:name w:val="heading 1"/>
    <w:basedOn w:val="a"/>
    <w:link w:val="10"/>
    <w:uiPriority w:val="9"/>
    <w:qFormat/>
    <w:rsid w:val="00A539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539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9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39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539E0"/>
    <w:rPr>
      <w:color w:val="0B7FA4"/>
      <w:u w:val="single"/>
    </w:rPr>
  </w:style>
  <w:style w:type="character" w:styleId="a4">
    <w:name w:val="Emphasis"/>
    <w:basedOn w:val="a0"/>
    <w:uiPriority w:val="20"/>
    <w:qFormat/>
    <w:rsid w:val="00A539E0"/>
    <w:rPr>
      <w:i/>
      <w:iCs/>
    </w:rPr>
  </w:style>
  <w:style w:type="character" w:styleId="a5">
    <w:name w:val="Strong"/>
    <w:basedOn w:val="a0"/>
    <w:uiPriority w:val="22"/>
    <w:qFormat/>
    <w:rsid w:val="00A539E0"/>
    <w:rPr>
      <w:b/>
      <w:bCs/>
    </w:rPr>
  </w:style>
  <w:style w:type="paragraph" w:styleId="a6">
    <w:name w:val="Normal (Web)"/>
    <w:basedOn w:val="a"/>
    <w:uiPriority w:val="99"/>
    <w:semiHidden/>
    <w:unhideWhenUsed/>
    <w:rsid w:val="00A53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3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39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2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2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0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39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5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6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f.ru/info/order/organization_appointment_payme~281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frf.ru/eservices/software/~174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frf.ru/strahovatelyam/for_employers/pred_ot~2897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ГУ-УПРФ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</dc:creator>
  <cp:keywords/>
  <dc:description/>
  <cp:lastModifiedBy>Дорожкина Н.В.</cp:lastModifiedBy>
  <cp:revision>3</cp:revision>
  <dcterms:created xsi:type="dcterms:W3CDTF">2016-03-29T09:32:00Z</dcterms:created>
  <dcterms:modified xsi:type="dcterms:W3CDTF">2016-03-29T11:55:00Z</dcterms:modified>
</cp:coreProperties>
</file>