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B0" w:rsidRPr="00C54AEA" w:rsidRDefault="00C818B0" w:rsidP="00C818B0">
      <w:pPr>
        <w:ind w:left="1418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818B0" w:rsidRPr="00C54AEA" w:rsidRDefault="00C818B0" w:rsidP="00C818B0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 xml:space="preserve">Государственное учреждение – Управление </w:t>
      </w:r>
      <w:proofErr w:type="gramStart"/>
      <w:r w:rsidRPr="00C54AEA">
        <w:rPr>
          <w:rFonts w:ascii="Times New Roman" w:hAnsi="Times New Roman" w:cs="Times New Roman"/>
          <w:b/>
          <w:sz w:val="28"/>
          <w:szCs w:val="28"/>
        </w:rPr>
        <w:t>Пенсионного</w:t>
      </w:r>
      <w:proofErr w:type="gramEnd"/>
    </w:p>
    <w:p w:rsidR="00C818B0" w:rsidRPr="00C54AEA" w:rsidRDefault="00C818B0" w:rsidP="00C818B0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>фонда Российской Федерации в Березовском районе</w:t>
      </w:r>
    </w:p>
    <w:p w:rsidR="00C818B0" w:rsidRPr="00C54AEA" w:rsidRDefault="00C818B0" w:rsidP="00C818B0">
      <w:pPr>
        <w:spacing w:after="0" w:line="240" w:lineRule="auto"/>
        <w:ind w:left="19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4AEA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54AE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4AEA">
        <w:rPr>
          <w:rFonts w:ascii="Times New Roman" w:hAnsi="Times New Roman" w:cs="Times New Roman"/>
          <w:b/>
          <w:sz w:val="28"/>
          <w:szCs w:val="28"/>
        </w:rPr>
        <w:t>Югры</w:t>
      </w:r>
      <w:proofErr w:type="spellEnd"/>
    </w:p>
    <w:p w:rsidR="00C818B0" w:rsidRPr="00A96067" w:rsidRDefault="00C818B0" w:rsidP="00C818B0">
      <w:pPr>
        <w:pStyle w:val="3"/>
        <w:pBdr>
          <w:bottom w:val="single" w:sz="12" w:space="1" w:color="auto"/>
        </w:pBdr>
        <w:spacing w:before="0" w:beforeAutospacing="0" w:after="0" w:afterAutospacing="0"/>
        <w:jc w:val="both"/>
        <w:rPr>
          <w:i/>
          <w:sz w:val="24"/>
          <w:szCs w:val="24"/>
        </w:rPr>
      </w:pPr>
    </w:p>
    <w:p w:rsidR="00C818B0" w:rsidRPr="00C54AEA" w:rsidRDefault="00C818B0" w:rsidP="00C818B0">
      <w:pPr>
        <w:pStyle w:val="a4"/>
        <w:spacing w:before="0" w:beforeAutospacing="0" w:after="0" w:afterAutospacing="0"/>
        <w:contextualSpacing/>
        <w:rPr>
          <w:b/>
          <w:sz w:val="16"/>
          <w:szCs w:val="16"/>
        </w:rPr>
      </w:pPr>
      <w:r w:rsidRPr="00DF488B">
        <w:rPr>
          <w:b/>
          <w:sz w:val="16"/>
          <w:szCs w:val="16"/>
        </w:rPr>
        <w:t>30</w:t>
      </w:r>
      <w:r w:rsidRPr="00C54AEA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марта </w:t>
      </w:r>
      <w:r w:rsidRPr="00C54AEA">
        <w:rPr>
          <w:b/>
          <w:sz w:val="16"/>
          <w:szCs w:val="16"/>
        </w:rPr>
        <w:t xml:space="preserve"> 2016 года            </w:t>
      </w:r>
      <w:r w:rsidRPr="00C54AEA">
        <w:rPr>
          <w:b/>
          <w:sz w:val="16"/>
          <w:szCs w:val="16"/>
        </w:rPr>
        <w:tab/>
      </w:r>
      <w:r w:rsidRPr="00C54AEA">
        <w:rPr>
          <w:b/>
          <w:sz w:val="16"/>
          <w:szCs w:val="16"/>
        </w:rPr>
        <w:tab/>
      </w:r>
      <w:r w:rsidRPr="00C54AEA">
        <w:rPr>
          <w:b/>
          <w:sz w:val="16"/>
          <w:szCs w:val="16"/>
        </w:rPr>
        <w:tab/>
        <w:t xml:space="preserve">   </w:t>
      </w:r>
      <w:r w:rsidRPr="00C54AEA">
        <w:rPr>
          <w:b/>
          <w:sz w:val="16"/>
          <w:szCs w:val="16"/>
        </w:rPr>
        <w:tab/>
      </w:r>
      <w:r w:rsidRPr="00C54AEA">
        <w:rPr>
          <w:b/>
          <w:sz w:val="16"/>
          <w:szCs w:val="16"/>
        </w:rPr>
        <w:tab/>
      </w:r>
    </w:p>
    <w:p w:rsidR="00997D88" w:rsidRPr="00FB2895" w:rsidRDefault="00997D88" w:rsidP="00997D88">
      <w:pPr>
        <w:spacing w:beforeAutospacing="1" w:after="100" w:afterAutospacing="1" w:line="300" w:lineRule="atLeast"/>
        <w:outlineLvl w:val="0"/>
        <w:rPr>
          <w:rFonts w:ascii="Arial Narrow" w:eastAsia="Times New Roman" w:hAnsi="Arial Narrow" w:cs="Arial"/>
          <w:b/>
          <w:bCs/>
          <w:kern w:val="36"/>
          <w:sz w:val="44"/>
          <w:szCs w:val="44"/>
          <w:lang w:eastAsia="ru-RU"/>
        </w:rPr>
      </w:pPr>
      <w:r w:rsidRPr="00FB2895">
        <w:rPr>
          <w:rFonts w:ascii="Arial Narrow" w:eastAsia="Times New Roman" w:hAnsi="Arial Narrow" w:cs="Arial"/>
          <w:b/>
          <w:bCs/>
          <w:kern w:val="36"/>
          <w:sz w:val="44"/>
          <w:szCs w:val="44"/>
          <w:lang w:eastAsia="ru-RU"/>
        </w:rPr>
        <w:t>ПФР подвел итоги переходной кампании 2015 года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>Пенсионный фонд России подвел итоги переходной кампании 2015 года по переводу гражданами своих пенсионных накоплений в негосударственные пенсионные фонды (НПФ) и управляющие компании (УК).</w:t>
      </w:r>
    </w:p>
    <w:p w:rsidR="00C818B0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Всего в ходе переходной кампании 2015 года </w:t>
      </w:r>
      <w:r w:rsidR="00C818B0">
        <w:rPr>
          <w:rFonts w:ascii="Arial" w:eastAsia="Times New Roman" w:hAnsi="Arial" w:cs="Arial"/>
          <w:sz w:val="23"/>
          <w:szCs w:val="23"/>
          <w:lang w:eastAsia="ru-RU"/>
        </w:rPr>
        <w:t>ГУ-У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ПФР </w:t>
      </w:r>
      <w:r w:rsidR="00C818B0">
        <w:rPr>
          <w:rFonts w:ascii="Arial" w:eastAsia="Times New Roman" w:hAnsi="Arial" w:cs="Arial"/>
          <w:sz w:val="23"/>
          <w:szCs w:val="23"/>
          <w:lang w:eastAsia="ru-RU"/>
        </w:rPr>
        <w:t xml:space="preserve">в Березовском районе </w:t>
      </w:r>
      <w:proofErr w:type="spellStart"/>
      <w:r w:rsidR="00C818B0">
        <w:rPr>
          <w:rFonts w:ascii="Arial" w:eastAsia="Times New Roman" w:hAnsi="Arial" w:cs="Arial"/>
          <w:sz w:val="23"/>
          <w:szCs w:val="23"/>
          <w:lang w:eastAsia="ru-RU"/>
        </w:rPr>
        <w:t>ХМАО-Югры</w:t>
      </w:r>
      <w:proofErr w:type="spellEnd"/>
      <w:r w:rsidR="00C818B0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>принял</w:t>
      </w:r>
      <w:r w:rsidR="00C818B0">
        <w:rPr>
          <w:rFonts w:ascii="Arial" w:eastAsia="Times New Roman" w:hAnsi="Arial" w:cs="Arial"/>
          <w:sz w:val="23"/>
          <w:szCs w:val="23"/>
          <w:lang w:eastAsia="ru-RU"/>
        </w:rPr>
        <w:t>о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к рассмотрению </w:t>
      </w:r>
      <w:r w:rsidR="00C818B0">
        <w:rPr>
          <w:rFonts w:ascii="Arial" w:eastAsia="Times New Roman" w:hAnsi="Arial" w:cs="Arial"/>
          <w:sz w:val="23"/>
          <w:szCs w:val="23"/>
          <w:lang w:eastAsia="ru-RU"/>
        </w:rPr>
        <w:t>267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заявлений о выборе НПФ или УК. </w:t>
      </w:r>
    </w:p>
    <w:p w:rsidR="00997D88" w:rsidRPr="00997D88" w:rsidRDefault="00C818B0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>
        <w:rPr>
          <w:rFonts w:ascii="Arial" w:eastAsia="Times New Roman" w:hAnsi="Arial" w:cs="Arial"/>
          <w:sz w:val="23"/>
          <w:szCs w:val="23"/>
          <w:lang w:eastAsia="ru-RU"/>
        </w:rPr>
        <w:t>Из общего числа заявлений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eastAsia="ru-RU"/>
        </w:rPr>
        <w:t>99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человек перевели свои пенсионные накопления из ПФР в НПФ (</w:t>
      </w:r>
      <w:r>
        <w:rPr>
          <w:rFonts w:ascii="Arial" w:eastAsia="Times New Roman" w:hAnsi="Arial" w:cs="Arial"/>
          <w:sz w:val="23"/>
          <w:szCs w:val="23"/>
          <w:lang w:eastAsia="ru-RU"/>
        </w:rPr>
        <w:t>37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>%)</w:t>
      </w:r>
      <w:r>
        <w:rPr>
          <w:rFonts w:ascii="Arial" w:eastAsia="Times New Roman" w:hAnsi="Arial" w:cs="Arial"/>
          <w:sz w:val="23"/>
          <w:szCs w:val="23"/>
          <w:lang w:eastAsia="ru-RU"/>
        </w:rPr>
        <w:t>, в том числе 91 заявление о досрочном переводе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; </w:t>
      </w:r>
      <w:r>
        <w:rPr>
          <w:rFonts w:ascii="Arial" w:eastAsia="Times New Roman" w:hAnsi="Arial" w:cs="Arial"/>
          <w:sz w:val="23"/>
          <w:szCs w:val="23"/>
          <w:lang w:eastAsia="ru-RU"/>
        </w:rPr>
        <w:t>106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человек перешли из одного НПФ в другой НПФ (4</w:t>
      </w:r>
      <w:r>
        <w:rPr>
          <w:rFonts w:ascii="Arial" w:eastAsia="Times New Roman" w:hAnsi="Arial" w:cs="Arial"/>
          <w:sz w:val="23"/>
          <w:szCs w:val="23"/>
          <w:lang w:eastAsia="ru-RU"/>
        </w:rPr>
        <w:t>0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>%)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337553" w:rsidRPr="0033755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в том числе 100 заявлений о досрочном переводе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,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51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человек вернулс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я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из НПФ в ПФР (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19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>%)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,</w:t>
      </w:r>
      <w:r w:rsidR="00337553" w:rsidRPr="00337553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в том числе 47 заявлений о досрочном переводе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>;</w:t>
      </w:r>
      <w:proofErr w:type="gramEnd"/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11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человек изменили выбор управляющей компании (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4</w:t>
      </w:r>
      <w:r w:rsidR="00997D88" w:rsidRPr="00997D88">
        <w:rPr>
          <w:rFonts w:ascii="Arial" w:eastAsia="Times New Roman" w:hAnsi="Arial" w:cs="Arial"/>
          <w:sz w:val="23"/>
          <w:szCs w:val="23"/>
          <w:lang w:eastAsia="ru-RU"/>
        </w:rPr>
        <w:t>%);.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По результатам кампании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жители района доверили управление своими пенсионными накоплениями семи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негосударственны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м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пенсионны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м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фонда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м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>, вошедши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м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в систему гарантирования прав застрахованных лиц,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наибольшее число заявлений набрали НПФ Сбербанка и Ханты-Мансийский НПФ.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Особенностью переходной кампании 2015 года было то, что ПФР впервые принимал заявления застрахованных лиц о досрочном переходе (по итогам года) и пятилетнем переходе. Досрочные заявления, по которым пенсионные накопления подлежат передаче в 2016 году, составили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238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заявлений, что составляет </w:t>
      </w:r>
      <w:r w:rsidR="00337553">
        <w:rPr>
          <w:rFonts w:ascii="Arial" w:eastAsia="Times New Roman" w:hAnsi="Arial" w:cs="Arial"/>
          <w:sz w:val="23"/>
          <w:szCs w:val="23"/>
          <w:lang w:eastAsia="ru-RU"/>
        </w:rPr>
        <w:t>89</w:t>
      </w:r>
      <w:r w:rsidRPr="00997D88">
        <w:rPr>
          <w:rFonts w:ascii="Arial" w:eastAsia="Times New Roman" w:hAnsi="Arial" w:cs="Arial"/>
          <w:sz w:val="23"/>
          <w:szCs w:val="23"/>
          <w:lang w:eastAsia="ru-RU"/>
        </w:rPr>
        <w:t>% от общего количества заявлений.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>По результатам кампании 2015 года ПФР выявлены следующие основные причины отказов: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>- наличие заявления с более поздней датой;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proofErr w:type="gramStart"/>
      <w:r w:rsidRPr="00997D88">
        <w:rPr>
          <w:rFonts w:ascii="Arial" w:eastAsia="Times New Roman" w:hAnsi="Arial" w:cs="Arial"/>
          <w:sz w:val="23"/>
          <w:szCs w:val="23"/>
          <w:lang w:eastAsia="ru-RU"/>
        </w:rPr>
        <w:t>- выбранный НПФ не включен в реестр участников системы гарантирования прав застрахованных;</w:t>
      </w:r>
      <w:proofErr w:type="gramEnd"/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- у </w:t>
      </w:r>
      <w:proofErr w:type="gramStart"/>
      <w:r w:rsidRPr="00997D88">
        <w:rPr>
          <w:rFonts w:ascii="Arial" w:eastAsia="Times New Roman" w:hAnsi="Arial" w:cs="Arial"/>
          <w:sz w:val="23"/>
          <w:szCs w:val="23"/>
          <w:lang w:eastAsia="ru-RU"/>
        </w:rPr>
        <w:t>выбранного</w:t>
      </w:r>
      <w:proofErr w:type="gramEnd"/>
      <w:r w:rsidRPr="00997D88">
        <w:rPr>
          <w:rFonts w:ascii="Arial" w:eastAsia="Times New Roman" w:hAnsi="Arial" w:cs="Arial"/>
          <w:sz w:val="23"/>
          <w:szCs w:val="23"/>
          <w:lang w:eastAsia="ru-RU"/>
        </w:rPr>
        <w:t xml:space="preserve"> НПФ аннулирована лицензия на осуществление деятельности по обязательному пенсионному;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>- неверно указан текущий страховщик;</w:t>
      </w:r>
    </w:p>
    <w:p w:rsidR="00997D88" w:rsidRPr="00997D88" w:rsidRDefault="00997D88" w:rsidP="00FB2895">
      <w:pPr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997D88">
        <w:rPr>
          <w:rFonts w:ascii="Arial" w:eastAsia="Times New Roman" w:hAnsi="Arial" w:cs="Arial"/>
          <w:sz w:val="23"/>
          <w:szCs w:val="23"/>
          <w:lang w:eastAsia="ru-RU"/>
        </w:rPr>
        <w:t>- заявление подано в пользу текущего страховщика.</w:t>
      </w:r>
    </w:p>
    <w:sectPr w:rsidR="00997D88" w:rsidRPr="00997D88" w:rsidSect="000D5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97D88"/>
    <w:rsid w:val="000D52E2"/>
    <w:rsid w:val="00337553"/>
    <w:rsid w:val="00997D88"/>
    <w:rsid w:val="00A1635B"/>
    <w:rsid w:val="00C818B0"/>
    <w:rsid w:val="00FB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E2"/>
  </w:style>
  <w:style w:type="paragraph" w:styleId="1">
    <w:name w:val="heading 1"/>
    <w:basedOn w:val="a"/>
    <w:link w:val="10"/>
    <w:uiPriority w:val="9"/>
    <w:qFormat/>
    <w:rsid w:val="00997D8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997D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D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D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Emphasis"/>
    <w:basedOn w:val="a0"/>
    <w:uiPriority w:val="20"/>
    <w:qFormat/>
    <w:rsid w:val="00997D88"/>
    <w:rPr>
      <w:i/>
      <w:iCs/>
    </w:rPr>
  </w:style>
  <w:style w:type="paragraph" w:styleId="a4">
    <w:name w:val="Normal (Web)"/>
    <w:basedOn w:val="a"/>
    <w:uiPriority w:val="99"/>
    <w:unhideWhenUsed/>
    <w:rsid w:val="0099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94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7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5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90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ГУ-УПРФ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Демьянова</cp:lastModifiedBy>
  <cp:revision>2</cp:revision>
  <dcterms:created xsi:type="dcterms:W3CDTF">2016-03-30T06:40:00Z</dcterms:created>
  <dcterms:modified xsi:type="dcterms:W3CDTF">2016-03-30T06:40:00Z</dcterms:modified>
</cp:coreProperties>
</file>