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bookmarkStart w:id="0" w:name="bookmark0"/>
      <w:r w:rsidRPr="00716591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b/>
          <w:sz w:val="28"/>
          <w:szCs w:val="28"/>
        </w:rPr>
        <w:t xml:space="preserve">ИНФОРМАЦИЯ </w:t>
      </w:r>
    </w:p>
    <w:p w:rsidR="00E34024" w:rsidRPr="00716591" w:rsidRDefault="00E34024" w:rsidP="00E34024">
      <w:pPr>
        <w:ind w:left="708" w:firstLine="708"/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>ГУ – УПРАВЛЕНИЯ ПЕНСИОННОГО ФОНДА РФ</w:t>
      </w:r>
    </w:p>
    <w:p w:rsidR="00E34024" w:rsidRPr="00716591" w:rsidRDefault="00E34024" w:rsidP="00E34024">
      <w:pPr>
        <w:contextualSpacing/>
        <w:jc w:val="center"/>
        <w:rPr>
          <w:b/>
          <w:sz w:val="28"/>
          <w:szCs w:val="28"/>
        </w:rPr>
      </w:pPr>
      <w:r w:rsidRPr="00716591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34024" w:rsidRPr="00A96067" w:rsidRDefault="00E34024" w:rsidP="00E34024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E34024" w:rsidRPr="00A96067" w:rsidRDefault="002543CA" w:rsidP="00E34024">
      <w:pPr>
        <w:pStyle w:val="a4"/>
        <w:contextualSpacing/>
        <w:rPr>
          <w:b/>
        </w:rPr>
      </w:pPr>
      <w:r>
        <w:rPr>
          <w:b/>
        </w:rPr>
        <w:t>02</w:t>
      </w:r>
      <w:r w:rsidR="00E34024">
        <w:rPr>
          <w:b/>
        </w:rPr>
        <w:t xml:space="preserve"> </w:t>
      </w:r>
      <w:r>
        <w:rPr>
          <w:b/>
        </w:rPr>
        <w:t>июня</w:t>
      </w:r>
      <w:r w:rsidR="00E34024">
        <w:rPr>
          <w:b/>
        </w:rPr>
        <w:t xml:space="preserve"> 2016 года         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 xml:space="preserve">   </w:t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</w:r>
      <w:r w:rsidR="00E34024">
        <w:rPr>
          <w:b/>
        </w:rPr>
        <w:tab/>
        <w:t>пресс-релиз</w:t>
      </w:r>
    </w:p>
    <w:bookmarkEnd w:id="0"/>
    <w:p w:rsidR="001A7670" w:rsidRPr="00AC27A7" w:rsidRDefault="001A7670" w:rsidP="00AC27A7">
      <w:pPr>
        <w:ind w:firstLine="851"/>
        <w:jc w:val="both"/>
        <w:rPr>
          <w:sz w:val="24"/>
          <w:szCs w:val="24"/>
        </w:rPr>
      </w:pPr>
    </w:p>
    <w:p w:rsidR="00D2585F" w:rsidRPr="002543CA" w:rsidRDefault="002543CA" w:rsidP="00D2585F">
      <w:pPr>
        <w:spacing w:line="360" w:lineRule="auto"/>
        <w:ind w:firstLine="851"/>
        <w:jc w:val="center"/>
        <w:rPr>
          <w:sz w:val="32"/>
          <w:szCs w:val="32"/>
        </w:rPr>
      </w:pPr>
      <w:r w:rsidRPr="002543CA">
        <w:rPr>
          <w:b/>
          <w:sz w:val="32"/>
          <w:szCs w:val="32"/>
        </w:rPr>
        <w:t>Пенсия по случаю потери кормильца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Нетрудоспособные граждане, потерявшие кормильцев, имеют право на получение пенсии по случаю потери кормильца. Законодательство устанавливает следующие виды пенсионного обеспечения: </w:t>
      </w:r>
      <w:r w:rsidRPr="00886623">
        <w:rPr>
          <w:sz w:val="28"/>
          <w:szCs w:val="28"/>
        </w:rPr>
        <w:t>страховая пе</w:t>
      </w:r>
      <w:r w:rsidR="00886623" w:rsidRPr="00886623">
        <w:rPr>
          <w:sz w:val="28"/>
          <w:szCs w:val="28"/>
        </w:rPr>
        <w:t>нсия по случаю потери кормильца</w:t>
      </w:r>
      <w:r w:rsidR="00886623">
        <w:rPr>
          <w:sz w:val="28"/>
          <w:szCs w:val="28"/>
        </w:rPr>
        <w:t>, пенсия по случаю потери кормильца по государственному пенсионному обеспечению и социальная пенсия.</w:t>
      </w:r>
    </w:p>
    <w:p w:rsidR="00886623" w:rsidRPr="00886623" w:rsidRDefault="00BA3F60" w:rsidP="0088662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86623" w:rsidRPr="00886623">
        <w:rPr>
          <w:b/>
          <w:sz w:val="28"/>
          <w:szCs w:val="28"/>
        </w:rPr>
        <w:t>траховая пенсия по случаю потери кормильца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 на страховую пенсию по случаю потери кормильца имеют нетрудоспособные члены его семьи при определенных условиях.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именно: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D1C18">
        <w:rPr>
          <w:b/>
          <w:sz w:val="28"/>
          <w:szCs w:val="28"/>
        </w:rPr>
        <w:t>состоявшие</w:t>
      </w:r>
      <w:proofErr w:type="gramEnd"/>
      <w:r w:rsidRPr="009D1C18">
        <w:rPr>
          <w:b/>
          <w:sz w:val="28"/>
          <w:szCs w:val="28"/>
        </w:rPr>
        <w:t xml:space="preserve"> на его иждивении</w:t>
      </w:r>
      <w:r>
        <w:rPr>
          <w:sz w:val="28"/>
          <w:szCs w:val="28"/>
        </w:rPr>
        <w:t>. Члены семьи умершего кормильца признаются состоявшими на его иждивении, если они находились на его полном содержании или получали от него помощь, которая была для них постоянным и основным источником сре</w:t>
      </w:r>
      <w:proofErr w:type="gramStart"/>
      <w:r>
        <w:rPr>
          <w:sz w:val="28"/>
          <w:szCs w:val="28"/>
        </w:rPr>
        <w:t>дств к с</w:t>
      </w:r>
      <w:proofErr w:type="gramEnd"/>
      <w:r>
        <w:rPr>
          <w:sz w:val="28"/>
          <w:szCs w:val="28"/>
        </w:rPr>
        <w:t>уществованию. Иждивение детей умерших родителей предполагается и не требует доказательств, за исключением детей старше 18 лет или объявленных полностью дееспособными до этого возраста.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D1C18">
        <w:rPr>
          <w:b/>
          <w:sz w:val="28"/>
          <w:szCs w:val="28"/>
        </w:rPr>
        <w:t xml:space="preserve">не </w:t>
      </w:r>
      <w:proofErr w:type="gramStart"/>
      <w:r w:rsidRPr="009D1C18">
        <w:rPr>
          <w:b/>
          <w:sz w:val="28"/>
          <w:szCs w:val="28"/>
        </w:rPr>
        <w:t>состоявшие</w:t>
      </w:r>
      <w:proofErr w:type="gramEnd"/>
      <w:r w:rsidRPr="009D1C18">
        <w:rPr>
          <w:b/>
          <w:sz w:val="28"/>
          <w:szCs w:val="28"/>
        </w:rPr>
        <w:t xml:space="preserve"> на его иждивении</w:t>
      </w:r>
      <w:r>
        <w:rPr>
          <w:sz w:val="28"/>
          <w:szCs w:val="28"/>
        </w:rPr>
        <w:t>.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этом случае право на страховую пенсию по случаю потери кормильца получают:</w:t>
      </w:r>
    </w:p>
    <w:p w:rsidR="009D1C18" w:rsidRDefault="009D1C18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■ нетрудоспособные </w:t>
      </w:r>
      <w:r w:rsidR="00886623">
        <w:rPr>
          <w:sz w:val="28"/>
          <w:szCs w:val="28"/>
        </w:rPr>
        <w:t>родители и супруг, если они утратят источник сре</w:t>
      </w:r>
      <w:proofErr w:type="gramStart"/>
      <w:r w:rsidR="00886623">
        <w:rPr>
          <w:sz w:val="28"/>
          <w:szCs w:val="28"/>
        </w:rPr>
        <w:t>дств к с</w:t>
      </w:r>
      <w:proofErr w:type="gramEnd"/>
      <w:r w:rsidR="00886623">
        <w:rPr>
          <w:sz w:val="28"/>
          <w:szCs w:val="28"/>
        </w:rPr>
        <w:t>уществованию. При этом не важно, сколько времени прошло после смерти кормильца;</w:t>
      </w:r>
    </w:p>
    <w:p w:rsidR="00886623" w:rsidRPr="00886623" w:rsidRDefault="00886623" w:rsidP="004E4B4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■ </w:t>
      </w:r>
      <w:r w:rsidRPr="00886623">
        <w:rPr>
          <w:b/>
          <w:sz w:val="28"/>
          <w:szCs w:val="28"/>
        </w:rPr>
        <w:t xml:space="preserve">один из родителей, супруг, дедушка, бабушка умершего кормильца, а также </w:t>
      </w:r>
      <w:proofErr w:type="gramStart"/>
      <w:r w:rsidRPr="00886623">
        <w:rPr>
          <w:b/>
          <w:sz w:val="28"/>
          <w:szCs w:val="28"/>
        </w:rPr>
        <w:t>достигшие</w:t>
      </w:r>
      <w:proofErr w:type="gramEnd"/>
      <w:r w:rsidRPr="00886623">
        <w:rPr>
          <w:b/>
          <w:sz w:val="28"/>
          <w:szCs w:val="28"/>
        </w:rPr>
        <w:t xml:space="preserve"> 18 лет брат, сестра ли ребенок умершего кормильца.</w:t>
      </w:r>
    </w:p>
    <w:p w:rsidR="00886623" w:rsidRDefault="00886623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важно, чтобы выполнялись два условия, они не должны </w:t>
      </w:r>
      <w:proofErr w:type="gramStart"/>
      <w:r>
        <w:rPr>
          <w:sz w:val="28"/>
          <w:szCs w:val="28"/>
        </w:rPr>
        <w:t>работать</w:t>
      </w:r>
      <w:proofErr w:type="gramEnd"/>
      <w:r>
        <w:rPr>
          <w:sz w:val="28"/>
          <w:szCs w:val="28"/>
        </w:rPr>
        <w:t xml:space="preserve"> и они должны быть заняты уходом за детьми, братьями, сестрами или внуками умершего кормильца, не достигшими 14 лет и имеющими право на страховую пенсию по случаю потери кормильца.</w:t>
      </w:r>
    </w:p>
    <w:p w:rsidR="00886623" w:rsidRDefault="00886623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назначения страховой пенсии по случаю потери кормильца:</w:t>
      </w:r>
    </w:p>
    <w:p w:rsidR="00886623" w:rsidRDefault="00886623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наличие страхового стажа у умершего кормильца (хотя бы одного дня);</w:t>
      </w:r>
    </w:p>
    <w:p w:rsidR="00886623" w:rsidRDefault="00886623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наступление смерти кормильца не связано с совершением нетрудоспособным членом семьи уголовно наказуемого деяния, повлекшего за собой смерть кормильца и установленного в судебном порядке.</w:t>
      </w:r>
    </w:p>
    <w:p w:rsidR="00886623" w:rsidRDefault="00BA3F60" w:rsidP="00BA3F60">
      <w:pPr>
        <w:spacing w:line="360" w:lineRule="auto"/>
        <w:jc w:val="center"/>
        <w:rPr>
          <w:b/>
          <w:sz w:val="28"/>
          <w:szCs w:val="28"/>
        </w:rPr>
      </w:pPr>
      <w:r w:rsidRPr="00BA3F60">
        <w:rPr>
          <w:b/>
          <w:sz w:val="28"/>
          <w:szCs w:val="28"/>
        </w:rPr>
        <w:t>Пенсия по случаю потери кормильца по государственному пенсионному обеспечению и социальная пенсия</w:t>
      </w:r>
    </w:p>
    <w:p w:rsidR="00BA3F60" w:rsidRPr="00BA3F60" w:rsidRDefault="00BA3F60" w:rsidP="00BA3F60">
      <w:pPr>
        <w:spacing w:line="360" w:lineRule="auto"/>
        <w:jc w:val="both"/>
        <w:rPr>
          <w:sz w:val="28"/>
          <w:szCs w:val="28"/>
        </w:rPr>
      </w:pPr>
      <w:r w:rsidRPr="00BA3F60">
        <w:rPr>
          <w:sz w:val="28"/>
          <w:szCs w:val="28"/>
        </w:rPr>
        <w:t xml:space="preserve">Пенсия по случаю </w:t>
      </w:r>
      <w:proofErr w:type="spellStart"/>
      <w:r w:rsidRPr="00BA3F60">
        <w:rPr>
          <w:sz w:val="28"/>
          <w:szCs w:val="28"/>
        </w:rPr>
        <w:t>потреи</w:t>
      </w:r>
      <w:proofErr w:type="spellEnd"/>
      <w:r w:rsidRPr="00BA3F60">
        <w:rPr>
          <w:sz w:val="28"/>
          <w:szCs w:val="28"/>
        </w:rPr>
        <w:t xml:space="preserve"> кормильца по государственному пенсионному обеспечению устанавливается нетрудоспособным членам семей погибших (умерших):</w:t>
      </w:r>
    </w:p>
    <w:p w:rsidR="00BA3F60" w:rsidRDefault="00BA3F60" w:rsidP="00BA3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военнослужащих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проходивших военную службу по призыву;</w:t>
      </w:r>
    </w:p>
    <w:p w:rsidR="00BA3F60" w:rsidRDefault="00BA3F60" w:rsidP="00BA3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граждан, пострадавших в результате радиационных или техногенных катастроф;</w:t>
      </w:r>
    </w:p>
    <w:p w:rsidR="00BA3F60" w:rsidRDefault="00BA3F60" w:rsidP="00BA3F6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► граждан из числа космонавтов.</w:t>
      </w:r>
    </w:p>
    <w:p w:rsidR="00BA3F60" w:rsidRDefault="00BA3F60" w:rsidP="00BA3F60">
      <w:pPr>
        <w:spacing w:line="360" w:lineRule="auto"/>
        <w:jc w:val="center"/>
        <w:rPr>
          <w:b/>
          <w:sz w:val="28"/>
          <w:szCs w:val="28"/>
        </w:rPr>
      </w:pPr>
      <w:r w:rsidRPr="00BA3F60">
        <w:rPr>
          <w:b/>
          <w:sz w:val="28"/>
          <w:szCs w:val="28"/>
        </w:rPr>
        <w:t>Социальная пенсия по случаю потери кормильца</w:t>
      </w:r>
    </w:p>
    <w:p w:rsidR="00BA3F60" w:rsidRDefault="00BA3F60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Назначается нетрудоспособным членам семьи умершего кормильца при полном отсутствии у него страхового стажа. Право имеют постоянно проживающие в России нетрудоспособные члены семьи умершего кормильца:</w:t>
      </w:r>
    </w:p>
    <w:p w:rsidR="00BA3F60" w:rsidRDefault="00BA3F60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потерявшие одного или обоих родителей дети в возрасте до 18 лет, а также старше этого возраста, обучающиеся по очной форме по основным </w:t>
      </w:r>
      <w:r>
        <w:rPr>
          <w:sz w:val="28"/>
          <w:szCs w:val="28"/>
        </w:rPr>
        <w:lastRenderedPageBreak/>
        <w:t>образовательным программам в организациях, осуществляющих образовательную деятельность, до окончания такого обучения, но не дольше чем до 23 лет;</w:t>
      </w:r>
    </w:p>
    <w:p w:rsidR="00BA3F60" w:rsidRPr="00A759D5" w:rsidRDefault="00BA3F60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 умершей одинокой матери.</w:t>
      </w:r>
      <w:r w:rsidR="00A759D5">
        <w:rPr>
          <w:sz w:val="28"/>
          <w:szCs w:val="28"/>
        </w:rPr>
        <w:t xml:space="preserve"> Полный перечень документов для назначения различных видов пенсий по случаю потери кормильца можно найти на сайте Пенсионного фонда России </w:t>
      </w:r>
      <w:r w:rsidR="00A759D5" w:rsidRPr="00A759D5">
        <w:rPr>
          <w:sz w:val="28"/>
          <w:szCs w:val="28"/>
          <w:u w:val="single"/>
          <w:lang w:val="en-US"/>
        </w:rPr>
        <w:t>www</w:t>
      </w:r>
      <w:r w:rsidR="00A759D5" w:rsidRPr="00A759D5">
        <w:rPr>
          <w:sz w:val="28"/>
          <w:szCs w:val="28"/>
          <w:u w:val="single"/>
        </w:rPr>
        <w:t>.</w:t>
      </w:r>
      <w:proofErr w:type="spellStart"/>
      <w:r w:rsidR="00A759D5" w:rsidRPr="00A759D5">
        <w:rPr>
          <w:sz w:val="28"/>
          <w:szCs w:val="28"/>
          <w:u w:val="single"/>
          <w:lang w:val="en-US"/>
        </w:rPr>
        <w:t>pfrf</w:t>
      </w:r>
      <w:proofErr w:type="spellEnd"/>
      <w:r w:rsidR="00A759D5" w:rsidRPr="00A759D5">
        <w:rPr>
          <w:sz w:val="28"/>
          <w:szCs w:val="28"/>
          <w:u w:val="single"/>
        </w:rPr>
        <w:t>.</w:t>
      </w:r>
      <w:proofErr w:type="spellStart"/>
      <w:r w:rsidR="00A759D5" w:rsidRPr="00A759D5">
        <w:rPr>
          <w:sz w:val="28"/>
          <w:szCs w:val="28"/>
          <w:u w:val="single"/>
          <w:lang w:val="en-US"/>
        </w:rPr>
        <w:t>ru</w:t>
      </w:r>
      <w:proofErr w:type="spellEnd"/>
      <w:r w:rsidR="00A759D5" w:rsidRPr="00A759D5">
        <w:rPr>
          <w:sz w:val="28"/>
          <w:szCs w:val="28"/>
        </w:rPr>
        <w:t>.</w:t>
      </w:r>
    </w:p>
    <w:p w:rsidR="004E4B49" w:rsidRDefault="004E4B49" w:rsidP="004E4B4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A759D5" w:rsidRDefault="00A759D5" w:rsidP="00A759D5">
      <w:pPr>
        <w:autoSpaceDE w:val="0"/>
        <w:autoSpaceDN w:val="0"/>
        <w:adjustRightInd w:val="0"/>
        <w:spacing w:line="360" w:lineRule="auto"/>
        <w:ind w:firstLine="708"/>
        <w:jc w:val="both"/>
      </w:pPr>
      <w:r w:rsidRPr="00813A7A">
        <w:t xml:space="preserve">Информация ГУ-УПФР в Березовском районе </w:t>
      </w:r>
      <w:proofErr w:type="spellStart"/>
      <w:r w:rsidRPr="00813A7A">
        <w:t>ХМАО-Югры</w:t>
      </w:r>
      <w:proofErr w:type="spellEnd"/>
      <w:r>
        <w:t>, телефон 2-40-60, 2-13-14, 2-29-60.</w:t>
      </w:r>
    </w:p>
    <w:p w:rsidR="004E4B49" w:rsidRDefault="004E4B49" w:rsidP="00A759D5">
      <w:pPr>
        <w:spacing w:line="360" w:lineRule="auto"/>
        <w:jc w:val="both"/>
        <w:rPr>
          <w:sz w:val="28"/>
          <w:szCs w:val="28"/>
        </w:rPr>
      </w:pPr>
    </w:p>
    <w:sectPr w:rsidR="004E4B49" w:rsidSect="001A7670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A7670"/>
    <w:rsid w:val="00005FDA"/>
    <w:rsid w:val="00154A1A"/>
    <w:rsid w:val="001A7670"/>
    <w:rsid w:val="00224415"/>
    <w:rsid w:val="00233823"/>
    <w:rsid w:val="002543CA"/>
    <w:rsid w:val="002B58D3"/>
    <w:rsid w:val="002D7C86"/>
    <w:rsid w:val="00327EB8"/>
    <w:rsid w:val="00373FFA"/>
    <w:rsid w:val="00397F7B"/>
    <w:rsid w:val="003A48A7"/>
    <w:rsid w:val="004857FE"/>
    <w:rsid w:val="004E4B49"/>
    <w:rsid w:val="00620ED8"/>
    <w:rsid w:val="007B3B2D"/>
    <w:rsid w:val="0081044B"/>
    <w:rsid w:val="00886623"/>
    <w:rsid w:val="009215BF"/>
    <w:rsid w:val="009D1C18"/>
    <w:rsid w:val="009D566D"/>
    <w:rsid w:val="009E05FD"/>
    <w:rsid w:val="00A759D5"/>
    <w:rsid w:val="00AC27A7"/>
    <w:rsid w:val="00BA3F60"/>
    <w:rsid w:val="00C8253F"/>
    <w:rsid w:val="00D2585F"/>
    <w:rsid w:val="00D92462"/>
    <w:rsid w:val="00DA3354"/>
    <w:rsid w:val="00E3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0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6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A76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semiHidden/>
    <w:unhideWhenUsed/>
    <w:qFormat/>
    <w:rsid w:val="001A7670"/>
    <w:pPr>
      <w:jc w:val="center"/>
    </w:pPr>
    <w:rPr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40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E3402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DC766-BCD7-4B7E-A8C2-1B76B824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0501</dc:creator>
  <cp:keywords/>
  <dc:description/>
  <cp:lastModifiedBy>Наталья Буткова</cp:lastModifiedBy>
  <cp:revision>10</cp:revision>
  <dcterms:created xsi:type="dcterms:W3CDTF">2016-05-11T12:23:00Z</dcterms:created>
  <dcterms:modified xsi:type="dcterms:W3CDTF">2016-06-01T09:09:00Z</dcterms:modified>
</cp:coreProperties>
</file>