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4F" w:rsidRDefault="00D40A4F" w:rsidP="00D40A4F">
      <w:pPr>
        <w:pStyle w:val="5"/>
        <w:jc w:val="center"/>
      </w:pPr>
      <w:r>
        <w:t>МУНИЦИПАЛЬНОЕ КАЗЕННОЕ УЧРЕЖДЕНИЕ</w:t>
      </w:r>
    </w:p>
    <w:p w:rsidR="00D40A4F" w:rsidRDefault="00D40A4F" w:rsidP="00D40A4F">
      <w:pPr>
        <w:pStyle w:val="5"/>
        <w:jc w:val="center"/>
      </w:pPr>
      <w:r>
        <w:t>АДМИНИСТРАЦИЯ ГОРОДСКОГО ПОСЕЛЕНИЯ ИГРИМ</w:t>
      </w:r>
    </w:p>
    <w:p w:rsidR="00D40A4F" w:rsidRDefault="00D40A4F" w:rsidP="00D40A4F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___________________________________________________                                   </w:t>
      </w:r>
    </w:p>
    <w:p w:rsidR="00D40A4F" w:rsidRDefault="00D40A4F" w:rsidP="00D40A4F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628146  пгт. Игрим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sz w:val="18"/>
        </w:rPr>
        <w:t>Р</w:t>
      </w:r>
      <w:proofErr w:type="gramEnd"/>
      <w:r>
        <w:rPr>
          <w:rFonts w:ascii="Times New Roman" w:hAnsi="Times New Roman" w:cs="Times New Roman"/>
          <w:sz w:val="18"/>
        </w:rPr>
        <w:t>/с 40204810600000000056</w:t>
      </w:r>
    </w:p>
    <w:p w:rsidR="00D40A4F" w:rsidRDefault="00D40A4F" w:rsidP="00D40A4F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Березовский район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      РКЦ Ханты-Мансийск </w:t>
      </w:r>
      <w:proofErr w:type="gramStart"/>
      <w:r>
        <w:rPr>
          <w:rFonts w:ascii="Times New Roman" w:hAnsi="Times New Roman" w:cs="Times New Roman"/>
          <w:sz w:val="18"/>
        </w:rPr>
        <w:t>г</w:t>
      </w:r>
      <w:proofErr w:type="gramEnd"/>
      <w:r>
        <w:rPr>
          <w:rFonts w:ascii="Times New Roman" w:hAnsi="Times New Roman" w:cs="Times New Roman"/>
          <w:sz w:val="18"/>
        </w:rPr>
        <w:t>. Ханты-Мансийск</w:t>
      </w:r>
    </w:p>
    <w:p w:rsidR="00D40A4F" w:rsidRDefault="00D40A4F" w:rsidP="00D40A4F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Ханты-Мансийский автономный окру</w:t>
      </w:r>
      <w:proofErr w:type="gramStart"/>
      <w:r>
        <w:rPr>
          <w:rFonts w:ascii="Times New Roman" w:hAnsi="Times New Roman" w:cs="Times New Roman"/>
          <w:sz w:val="18"/>
        </w:rPr>
        <w:t>г-</w:t>
      </w:r>
      <w:proofErr w:type="gram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Югра</w:t>
      </w:r>
      <w:proofErr w:type="spellEnd"/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ИНН 8613005891, БИК 047162000</w:t>
      </w:r>
    </w:p>
    <w:p w:rsidR="00D40A4F" w:rsidRDefault="00D40A4F" w:rsidP="00D40A4F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Тюменская область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КПП 861301001</w:t>
      </w:r>
    </w:p>
    <w:p w:rsidR="00D40A4F" w:rsidRDefault="00D40A4F" w:rsidP="00D40A4F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Ул.  Губкина,  1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КФАБР ГП Игрим </w:t>
      </w:r>
    </w:p>
    <w:p w:rsidR="00D40A4F" w:rsidRDefault="00D40A4F" w:rsidP="00D40A4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Телефон: факс: (</w:t>
      </w:r>
      <w:r>
        <w:rPr>
          <w:rFonts w:ascii="Times New Roman" w:hAnsi="Times New Roman" w:cs="Times New Roman"/>
          <w:b/>
          <w:bCs/>
          <w:sz w:val="18"/>
        </w:rPr>
        <w:t>34674</w:t>
      </w:r>
      <w:r>
        <w:rPr>
          <w:rFonts w:ascii="Times New Roman" w:hAnsi="Times New Roman" w:cs="Times New Roman"/>
          <w:sz w:val="18"/>
        </w:rPr>
        <w:t>)  3-10-70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ОКПО 79552889, ОКВЭД 75.11.32 </w:t>
      </w:r>
    </w:p>
    <w:p w:rsidR="00D40A4F" w:rsidRDefault="00D40A4F" w:rsidP="00D40A4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  <w:lang w:val="en-US"/>
        </w:rPr>
        <w:t>admigrim</w:t>
      </w:r>
      <w:proofErr w:type="spellEnd"/>
      <w:r>
        <w:rPr>
          <w:rFonts w:ascii="Times New Roman" w:hAnsi="Times New Roman" w:cs="Times New Roman"/>
          <w:sz w:val="18"/>
        </w:rPr>
        <w:t>@</w:t>
      </w:r>
      <w:proofErr w:type="spellStart"/>
      <w:r>
        <w:rPr>
          <w:rFonts w:ascii="Times New Roman" w:hAnsi="Times New Roman" w:cs="Times New Roman"/>
          <w:sz w:val="18"/>
          <w:lang w:val="en-US"/>
        </w:rPr>
        <w:t>bk</w:t>
      </w:r>
      <w:proofErr w:type="spellEnd"/>
      <w:r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D40A4F" w:rsidRDefault="00D40A4F" w:rsidP="00D40A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 № 25/1178  от 15.05. 2015г.</w:t>
      </w:r>
    </w:p>
    <w:p w:rsidR="00D40A4F" w:rsidRDefault="00D40A4F" w:rsidP="00D40A4F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Березовского района</w:t>
      </w:r>
    </w:p>
    <w:p w:rsidR="00D40A4F" w:rsidRDefault="00D40A4F" w:rsidP="00D40A4F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 заведующего отделом</w:t>
      </w:r>
    </w:p>
    <w:p w:rsidR="00D40A4F" w:rsidRDefault="00D40A4F" w:rsidP="00D40A4F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жилищных программ</w:t>
      </w:r>
    </w:p>
    <w:p w:rsidR="00D40A4F" w:rsidRDefault="00D40A4F" w:rsidP="00D40A4F">
      <w:pPr>
        <w:spacing w:after="0" w:line="240" w:lineRule="auto"/>
        <w:ind w:left="411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Брагиной Е.В.</w:t>
      </w:r>
    </w:p>
    <w:p w:rsidR="00D40A4F" w:rsidRDefault="00D40A4F" w:rsidP="00D40A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Елена Владимировна, </w:t>
      </w:r>
    </w:p>
    <w:p w:rsidR="00D40A4F" w:rsidRDefault="00D40A4F" w:rsidP="00D4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Ваш запрос № 355 от 13.05.2015г. высылаем  предложения и замечания по проекту постановления Правительства Ханты-Мансийского автономного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доходов, полученных от реализации  плодов и продукции личного подсобного хозяйства  (растениеводства; разведения скота, птицы, пушных зверей; пчеловодства; занятия традиционными видами деятельности)».</w:t>
      </w:r>
    </w:p>
    <w:p w:rsidR="00D40A4F" w:rsidRDefault="00D40A4F" w:rsidP="00D4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4F" w:rsidRDefault="00D40A4F" w:rsidP="00D4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на одном листе. </w:t>
      </w:r>
    </w:p>
    <w:p w:rsidR="00D40A4F" w:rsidRDefault="00D40A4F" w:rsidP="00D40A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0A4F" w:rsidRDefault="00D40A4F" w:rsidP="00D40A4F">
      <w:pPr>
        <w:jc w:val="both"/>
        <w:rPr>
          <w:i/>
          <w:sz w:val="24"/>
        </w:rPr>
      </w:pPr>
    </w:p>
    <w:p w:rsidR="00D40A4F" w:rsidRDefault="00D40A4F" w:rsidP="00D40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А.В. Затирка         </w:t>
      </w: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</w:t>
      </w:r>
    </w:p>
    <w:p w:rsidR="00D40A4F" w:rsidRDefault="00D40A4F" w:rsidP="00D40A4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Булусова</w:t>
      </w:r>
      <w:proofErr w:type="spellEnd"/>
      <w:r>
        <w:rPr>
          <w:rFonts w:ascii="Times New Roman" w:hAnsi="Times New Roman" w:cs="Times New Roman"/>
        </w:rPr>
        <w:t xml:space="preserve"> Н.М.</w:t>
      </w:r>
    </w:p>
    <w:p w:rsidR="00D40A4F" w:rsidRPr="00D40A4F" w:rsidRDefault="00D40A4F" w:rsidP="00D40A4F">
      <w:pPr>
        <w:pStyle w:val="a3"/>
      </w:pPr>
      <w:r>
        <w:rPr>
          <w:rFonts w:ascii="Times New Roman" w:hAnsi="Times New Roman" w:cs="Times New Roman"/>
        </w:rPr>
        <w:t>3-23-10</w:t>
      </w:r>
      <w:r>
        <w:rPr>
          <w:rFonts w:ascii="Times New Roman" w:hAnsi="Times New Roman" w:cs="Times New Roman"/>
        </w:rPr>
        <w:tab/>
      </w:r>
      <w:r>
        <w:t xml:space="preserve">                                   </w:t>
      </w:r>
      <w:r>
        <w:tab/>
      </w:r>
    </w:p>
    <w:p w:rsidR="00D40A4F" w:rsidRDefault="00D40A4F" w:rsidP="00D4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A4F" w:rsidRDefault="00D40A4F" w:rsidP="00D4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и замечания по проекту постановления </w:t>
      </w:r>
    </w:p>
    <w:p w:rsidR="00D40A4F" w:rsidRDefault="00D40A4F" w:rsidP="00D40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Ханты-Мансийского автономного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доходов, полученных от реализации  плодов и продукции личного подсобного хозяйства  (растениеводства; разведения скота, птицы, пушных зверей; пчеловодства; занятия традиционными видами деятельности)»</w:t>
      </w:r>
    </w:p>
    <w:p w:rsidR="00D40A4F" w:rsidRDefault="00D40A4F" w:rsidP="00D40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A4F" w:rsidRDefault="00D40A4F" w:rsidP="00D40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«2» проекта в термин определение личного подсобного хозяйства добавить:</w:t>
      </w:r>
    </w:p>
    <w:p w:rsidR="00D40A4F" w:rsidRDefault="00D40A4F" w:rsidP="00D40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A4F" w:rsidRDefault="00D40A4F" w:rsidP="00D40A4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3.Сельскохозяйственная продукция, произведенная и переработанная при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ведении личного подсобного хозяйства, является собственностью граждан, ведущих личное подсобное хозяйство.</w:t>
      </w:r>
    </w:p>
    <w:p w:rsidR="00D40A4F" w:rsidRDefault="00D40A4F" w:rsidP="00D40A4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4.Реализация произведенной и переработанной гражданами в личном подсобном хозяйстве сельскохозяйственной продукции не является предпринимательской деятельностью.</w:t>
      </w:r>
    </w:p>
    <w:p w:rsidR="00D40A4F" w:rsidRDefault="00D40A4F" w:rsidP="00D40A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A4F" w:rsidRDefault="00D40A4F" w:rsidP="00D40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«8» проекта добавить:</w:t>
      </w:r>
    </w:p>
    <w:p w:rsidR="00D40A4F" w:rsidRDefault="00D40A4F" w:rsidP="00D40A4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если расстояние от постоянного места жительства до земельного участка, на котором ведется личное подсобное хозяйство, превышает 5 км;</w:t>
      </w:r>
    </w:p>
    <w:p w:rsidR="00D40A4F" w:rsidRDefault="00D40A4F" w:rsidP="00D40A4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если земельный участок находится в пользовании менее года.</w:t>
      </w:r>
    </w:p>
    <w:p w:rsidR="00D40A4F" w:rsidRDefault="00D40A4F" w:rsidP="00D40A4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случае неурожая или в других чрезвычайных ситуациях доход от личного подсобного хозяйства снижается на 50%.</w:t>
      </w:r>
    </w:p>
    <w:p w:rsidR="00D40A4F" w:rsidRDefault="00D40A4F" w:rsidP="00D40A4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случае ведения личного подсобного хозяйства менее одного года.</w:t>
      </w:r>
    </w:p>
    <w:p w:rsidR="00D40A4F" w:rsidRDefault="00D40A4F" w:rsidP="00D40A4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0A4F" w:rsidRDefault="00D40A4F" w:rsidP="00D40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 «11»  проекта  годовые нормативы чистого дохода изменить второе предложение. </w:t>
      </w:r>
    </w:p>
    <w:p w:rsidR="00D40A4F" w:rsidRDefault="00D40A4F" w:rsidP="00D40A4F">
      <w:pPr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определяются с учетом данных о количестве и среднем размере личных подсобных хозяйств, об объемах и количестве произведенной и реализованной продукции, </w:t>
      </w:r>
      <w:r>
        <w:rPr>
          <w:rFonts w:ascii="Times New Roman" w:hAnsi="Times New Roman" w:cs="Times New Roman"/>
          <w:sz w:val="28"/>
          <w:szCs w:val="28"/>
          <w:u w:val="single"/>
        </w:rPr>
        <w:t>о ценах на корма и сельскохозяйственной продукции</w:t>
      </w:r>
    </w:p>
    <w:p w:rsidR="00D40A4F" w:rsidRDefault="00D40A4F" w:rsidP="00D40A4F">
      <w:pPr>
        <w:pStyle w:val="5"/>
        <w:jc w:val="center"/>
      </w:pPr>
    </w:p>
    <w:p w:rsidR="00D40A4F" w:rsidRDefault="00D40A4F" w:rsidP="00D40A4F"/>
    <w:p w:rsidR="00D40A4F" w:rsidRDefault="00D40A4F" w:rsidP="00D40A4F"/>
    <w:p w:rsidR="00D40A4F" w:rsidRDefault="00D40A4F" w:rsidP="00D40A4F"/>
    <w:p w:rsidR="00D40A4F" w:rsidRDefault="00D40A4F" w:rsidP="00D40A4F"/>
    <w:p w:rsidR="00D40A4F" w:rsidRDefault="00D40A4F" w:rsidP="00D40A4F"/>
    <w:p w:rsidR="00D40A4F" w:rsidRDefault="00D40A4F" w:rsidP="00D40A4F"/>
    <w:p w:rsidR="00040DD9" w:rsidRPr="00D40A4F" w:rsidRDefault="00040DD9" w:rsidP="00D40A4F">
      <w:pPr>
        <w:pStyle w:val="a3"/>
        <w:jc w:val="both"/>
        <w:rPr>
          <w:rFonts w:ascii="Times New Roman" w:hAnsi="Times New Roman" w:cs="Times New Roman"/>
        </w:rPr>
      </w:pPr>
    </w:p>
    <w:sectPr w:rsidR="00040DD9" w:rsidRPr="00D40A4F" w:rsidSect="0004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A4F"/>
    <w:rsid w:val="000007E8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238"/>
    <w:rsid w:val="001C4334"/>
    <w:rsid w:val="001C491F"/>
    <w:rsid w:val="001C4BAC"/>
    <w:rsid w:val="001C5FEB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4340"/>
    <w:rsid w:val="003356C8"/>
    <w:rsid w:val="0033600A"/>
    <w:rsid w:val="00336A0D"/>
    <w:rsid w:val="00336BB3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412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5B2"/>
    <w:rsid w:val="00912B49"/>
    <w:rsid w:val="00912C47"/>
    <w:rsid w:val="00912FAE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1E02"/>
    <w:rsid w:val="00CF273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A4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A3C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4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40A4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A4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D40A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Булусова Н.М</dc:creator>
  <cp:keywords/>
  <dc:description/>
  <cp:lastModifiedBy>Булусова Н.М</cp:lastModifiedBy>
  <cp:revision>3</cp:revision>
  <dcterms:created xsi:type="dcterms:W3CDTF">2015-05-15T06:16:00Z</dcterms:created>
  <dcterms:modified xsi:type="dcterms:W3CDTF">2015-05-15T06:17:00Z</dcterms:modified>
</cp:coreProperties>
</file>