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CB2" w:rsidRPr="00284B9C" w:rsidRDefault="00F56CB2" w:rsidP="00820169">
      <w:pPr>
        <w:pStyle w:val="a5"/>
        <w:contextualSpacing/>
        <w:jc w:val="center"/>
        <w:rPr>
          <w:rFonts w:ascii="Times New Roman" w:hAnsi="Times New Roman"/>
          <w:sz w:val="28"/>
          <w:szCs w:val="28"/>
        </w:rPr>
      </w:pPr>
      <w:r w:rsidRPr="00284B9C">
        <w:rPr>
          <w:rFonts w:ascii="Times New Roman" w:hAnsi="Times New Roman"/>
          <w:sz w:val="28"/>
          <w:szCs w:val="28"/>
        </w:rPr>
        <w:t>СОВЕТ  ДЕПУТАТОВ</w:t>
      </w:r>
    </w:p>
    <w:p w:rsidR="00F56CB2" w:rsidRPr="00284B9C" w:rsidRDefault="00F56CB2" w:rsidP="00820169">
      <w:pPr>
        <w:pStyle w:val="a5"/>
        <w:contextualSpacing/>
        <w:jc w:val="center"/>
        <w:rPr>
          <w:rFonts w:ascii="Times New Roman" w:hAnsi="Times New Roman"/>
          <w:sz w:val="28"/>
          <w:szCs w:val="28"/>
        </w:rPr>
      </w:pPr>
      <w:r w:rsidRPr="00284B9C">
        <w:rPr>
          <w:rFonts w:ascii="Times New Roman" w:hAnsi="Times New Roman"/>
          <w:sz w:val="28"/>
          <w:szCs w:val="28"/>
        </w:rPr>
        <w:t>ГОРОДСКОГО  ПОСЕЛЕНИЯ  ИГРИМ</w:t>
      </w:r>
    </w:p>
    <w:p w:rsidR="00F56CB2" w:rsidRPr="00284B9C" w:rsidRDefault="00F56CB2" w:rsidP="00820169">
      <w:pPr>
        <w:pStyle w:val="a5"/>
        <w:contextualSpacing/>
        <w:jc w:val="center"/>
        <w:rPr>
          <w:rFonts w:ascii="Times New Roman" w:hAnsi="Times New Roman"/>
          <w:sz w:val="28"/>
          <w:szCs w:val="28"/>
        </w:rPr>
      </w:pPr>
      <w:r w:rsidRPr="00284B9C">
        <w:rPr>
          <w:rFonts w:ascii="Times New Roman" w:hAnsi="Times New Roman"/>
          <w:sz w:val="28"/>
          <w:szCs w:val="28"/>
        </w:rPr>
        <w:t>Березовского района</w:t>
      </w:r>
    </w:p>
    <w:p w:rsidR="00F56CB2" w:rsidRPr="00284B9C" w:rsidRDefault="00F56CB2" w:rsidP="00820169">
      <w:pPr>
        <w:pStyle w:val="a5"/>
        <w:contextualSpacing/>
        <w:jc w:val="center"/>
        <w:rPr>
          <w:rFonts w:ascii="Times New Roman" w:hAnsi="Times New Roman"/>
          <w:sz w:val="28"/>
          <w:szCs w:val="28"/>
        </w:rPr>
      </w:pPr>
      <w:r w:rsidRPr="00284B9C">
        <w:rPr>
          <w:rFonts w:ascii="Times New Roman" w:hAnsi="Times New Roman"/>
          <w:sz w:val="28"/>
          <w:szCs w:val="28"/>
        </w:rPr>
        <w:t>Ханты-Мансийского автономного округа-Югры</w:t>
      </w:r>
    </w:p>
    <w:p w:rsidR="00F56CB2" w:rsidRPr="00284B9C" w:rsidRDefault="00F56CB2" w:rsidP="00820169">
      <w:pPr>
        <w:pStyle w:val="2"/>
        <w:spacing w:after="0"/>
        <w:contextualSpacing/>
        <w:jc w:val="center"/>
        <w:rPr>
          <w:rFonts w:ascii="Times New Roman" w:hAnsi="Times New Roman"/>
          <w:i w:val="0"/>
        </w:rPr>
      </w:pPr>
      <w:r w:rsidRPr="00284B9C">
        <w:rPr>
          <w:rFonts w:ascii="Times New Roman" w:hAnsi="Times New Roman"/>
          <w:i w:val="0"/>
        </w:rPr>
        <w:t>РЕШЕНИЕ</w:t>
      </w:r>
    </w:p>
    <w:p w:rsidR="000841E3" w:rsidRPr="00284B9C" w:rsidRDefault="000841E3" w:rsidP="00280685">
      <w:pPr>
        <w:spacing w:after="120"/>
        <w:jc w:val="center"/>
        <w:rPr>
          <w:b/>
          <w:sz w:val="28"/>
          <w:szCs w:val="28"/>
        </w:rPr>
      </w:pPr>
    </w:p>
    <w:p w:rsidR="001D6C89" w:rsidRPr="00284B9C" w:rsidRDefault="00D528F6" w:rsidP="0070763C">
      <w:pPr>
        <w:spacing w:after="120"/>
        <w:rPr>
          <w:color w:val="000000"/>
          <w:sz w:val="28"/>
          <w:szCs w:val="28"/>
        </w:rPr>
      </w:pPr>
      <w:r w:rsidRPr="00284B9C">
        <w:rPr>
          <w:color w:val="000000"/>
          <w:sz w:val="28"/>
          <w:szCs w:val="28"/>
        </w:rPr>
        <w:t xml:space="preserve">от  </w:t>
      </w:r>
      <w:r w:rsidR="00C1141D">
        <w:rPr>
          <w:color w:val="000000"/>
          <w:sz w:val="28"/>
          <w:szCs w:val="28"/>
        </w:rPr>
        <w:t>24</w:t>
      </w:r>
      <w:r w:rsidR="004C3580">
        <w:rPr>
          <w:color w:val="000000"/>
          <w:sz w:val="28"/>
          <w:szCs w:val="28"/>
        </w:rPr>
        <w:t>.</w:t>
      </w:r>
      <w:r w:rsidR="00C1141D">
        <w:rPr>
          <w:color w:val="000000"/>
          <w:sz w:val="28"/>
          <w:szCs w:val="28"/>
        </w:rPr>
        <w:t>1</w:t>
      </w:r>
      <w:r w:rsidR="004C3580">
        <w:rPr>
          <w:color w:val="000000"/>
          <w:sz w:val="28"/>
          <w:szCs w:val="28"/>
        </w:rPr>
        <w:t>0.</w:t>
      </w:r>
      <w:r w:rsidR="00280685">
        <w:rPr>
          <w:color w:val="000000"/>
          <w:sz w:val="28"/>
          <w:szCs w:val="28"/>
        </w:rPr>
        <w:t>2012 г.</w:t>
      </w:r>
      <w:r w:rsidRPr="00284B9C">
        <w:rPr>
          <w:color w:val="000000"/>
          <w:sz w:val="28"/>
          <w:szCs w:val="28"/>
        </w:rPr>
        <w:tab/>
      </w:r>
      <w:r w:rsidR="0070763C">
        <w:rPr>
          <w:color w:val="000000"/>
          <w:sz w:val="28"/>
          <w:szCs w:val="28"/>
        </w:rPr>
        <w:t xml:space="preserve">          </w:t>
      </w:r>
      <w:r w:rsidRPr="00284B9C">
        <w:rPr>
          <w:color w:val="000000"/>
          <w:sz w:val="28"/>
          <w:szCs w:val="28"/>
        </w:rPr>
        <w:tab/>
      </w:r>
      <w:r w:rsidRPr="00284B9C">
        <w:rPr>
          <w:color w:val="000000"/>
          <w:sz w:val="28"/>
          <w:szCs w:val="28"/>
        </w:rPr>
        <w:tab/>
      </w:r>
      <w:r w:rsidRPr="00284B9C">
        <w:rPr>
          <w:color w:val="000000"/>
          <w:sz w:val="28"/>
          <w:szCs w:val="28"/>
        </w:rPr>
        <w:tab/>
      </w:r>
      <w:r w:rsidRPr="00284B9C">
        <w:rPr>
          <w:color w:val="000000"/>
          <w:sz w:val="28"/>
          <w:szCs w:val="28"/>
        </w:rPr>
        <w:tab/>
      </w:r>
      <w:r w:rsidR="0070763C">
        <w:rPr>
          <w:color w:val="000000"/>
          <w:sz w:val="28"/>
          <w:szCs w:val="28"/>
        </w:rPr>
        <w:t xml:space="preserve">         </w:t>
      </w:r>
      <w:r w:rsidRPr="00284B9C">
        <w:rPr>
          <w:color w:val="000000"/>
          <w:sz w:val="28"/>
          <w:szCs w:val="28"/>
        </w:rPr>
        <w:tab/>
      </w:r>
      <w:r w:rsidR="001D6C89" w:rsidRPr="00284B9C">
        <w:rPr>
          <w:color w:val="000000"/>
          <w:sz w:val="28"/>
          <w:szCs w:val="28"/>
        </w:rPr>
        <w:t xml:space="preserve"> </w:t>
      </w:r>
      <w:r w:rsidR="0070763C">
        <w:rPr>
          <w:color w:val="000000"/>
          <w:sz w:val="28"/>
          <w:szCs w:val="28"/>
        </w:rPr>
        <w:t xml:space="preserve">                            </w:t>
      </w:r>
      <w:r w:rsidR="001D6C89" w:rsidRPr="00284B9C">
        <w:rPr>
          <w:color w:val="000000"/>
          <w:sz w:val="28"/>
          <w:szCs w:val="28"/>
        </w:rPr>
        <w:t xml:space="preserve">№ </w:t>
      </w:r>
      <w:r w:rsidR="00C1141D">
        <w:rPr>
          <w:color w:val="000000"/>
          <w:sz w:val="28"/>
          <w:szCs w:val="28"/>
        </w:rPr>
        <w:t>227</w:t>
      </w:r>
      <w:r w:rsidR="001D6C89" w:rsidRPr="00284B9C">
        <w:rPr>
          <w:color w:val="000000"/>
          <w:sz w:val="28"/>
          <w:szCs w:val="28"/>
        </w:rPr>
        <w:t xml:space="preserve">                                                                                             пгт. Игрим</w:t>
      </w:r>
    </w:p>
    <w:p w:rsidR="00602CDA" w:rsidRDefault="00602CDA" w:rsidP="00602CDA">
      <w:pPr>
        <w:rPr>
          <w:b/>
          <w:sz w:val="28"/>
          <w:szCs w:val="28"/>
        </w:rPr>
      </w:pPr>
    </w:p>
    <w:p w:rsidR="00602CDA" w:rsidRPr="001219E4" w:rsidRDefault="00A0739D" w:rsidP="00602CDA">
      <w:pPr>
        <w:rPr>
          <w:sz w:val="28"/>
          <w:szCs w:val="28"/>
        </w:rPr>
      </w:pPr>
      <w:r w:rsidRPr="001219E4">
        <w:rPr>
          <w:sz w:val="28"/>
          <w:szCs w:val="28"/>
        </w:rPr>
        <w:t>Об утверждении размера ежемесячного</w:t>
      </w:r>
    </w:p>
    <w:p w:rsidR="00602CDA" w:rsidRPr="001219E4" w:rsidRDefault="00A0739D" w:rsidP="00602CDA">
      <w:r w:rsidRPr="001219E4">
        <w:rPr>
          <w:sz w:val="28"/>
          <w:szCs w:val="28"/>
        </w:rPr>
        <w:t xml:space="preserve">денежного вознаграждения и </w:t>
      </w:r>
      <w:r w:rsidR="00602CDA" w:rsidRPr="001219E4">
        <w:rPr>
          <w:sz w:val="28"/>
          <w:szCs w:val="28"/>
        </w:rPr>
        <w:t>Положения</w:t>
      </w:r>
    </w:p>
    <w:p w:rsidR="00602CDA" w:rsidRPr="001219E4" w:rsidRDefault="00602CDA" w:rsidP="00602CDA">
      <w:pPr>
        <w:pStyle w:val="ConsPlusTitle"/>
        <w:rPr>
          <w:b w:val="0"/>
        </w:rPr>
      </w:pPr>
      <w:r w:rsidRPr="001219E4">
        <w:rPr>
          <w:b w:val="0"/>
        </w:rPr>
        <w:t xml:space="preserve">о денежном содержании выборного </w:t>
      </w:r>
    </w:p>
    <w:p w:rsidR="00602CDA" w:rsidRPr="001219E4" w:rsidRDefault="00602CDA" w:rsidP="00602CDA">
      <w:pPr>
        <w:pStyle w:val="ConsPlusTitle"/>
        <w:rPr>
          <w:b w:val="0"/>
        </w:rPr>
      </w:pPr>
      <w:r w:rsidRPr="001219E4">
        <w:rPr>
          <w:b w:val="0"/>
        </w:rPr>
        <w:t xml:space="preserve">должностного лица местного самоуправления </w:t>
      </w:r>
    </w:p>
    <w:p w:rsidR="00602CDA" w:rsidRPr="001219E4" w:rsidRDefault="00602CDA" w:rsidP="00602CDA">
      <w:pPr>
        <w:pStyle w:val="ConsPlusTitle"/>
        <w:rPr>
          <w:b w:val="0"/>
        </w:rPr>
      </w:pPr>
      <w:r w:rsidRPr="001219E4">
        <w:rPr>
          <w:b w:val="0"/>
        </w:rPr>
        <w:t>городского поселения Игрим</w:t>
      </w:r>
    </w:p>
    <w:p w:rsidR="001D6C89" w:rsidRPr="001219E4" w:rsidRDefault="001D6C89" w:rsidP="00280685">
      <w:pPr>
        <w:shd w:val="clear" w:color="auto" w:fill="FFFFFF"/>
        <w:autoSpaceDE w:val="0"/>
        <w:autoSpaceDN w:val="0"/>
        <w:adjustRightInd w:val="0"/>
        <w:spacing w:after="120"/>
        <w:rPr>
          <w:color w:val="000000"/>
          <w:sz w:val="28"/>
          <w:szCs w:val="28"/>
        </w:rPr>
      </w:pPr>
    </w:p>
    <w:p w:rsidR="00520C0F" w:rsidRDefault="0085570A" w:rsidP="00520C0F">
      <w:pPr>
        <w:shd w:val="clear" w:color="auto" w:fill="FFFFFF"/>
        <w:autoSpaceDE w:val="0"/>
        <w:autoSpaceDN w:val="0"/>
        <w:adjustRightInd w:val="0"/>
        <w:spacing w:after="120"/>
        <w:ind w:firstLine="708"/>
        <w:jc w:val="both"/>
        <w:rPr>
          <w:color w:val="000000"/>
          <w:sz w:val="28"/>
          <w:szCs w:val="28"/>
        </w:rPr>
      </w:pPr>
      <w:r w:rsidRPr="009E72D0">
        <w:rPr>
          <w:bCs/>
          <w:color w:val="000000"/>
          <w:sz w:val="28"/>
          <w:szCs w:val="28"/>
        </w:rPr>
        <w:t xml:space="preserve">В </w:t>
      </w:r>
      <w:r w:rsidRPr="009E72D0">
        <w:rPr>
          <w:color w:val="000000"/>
          <w:sz w:val="28"/>
          <w:szCs w:val="28"/>
        </w:rPr>
        <w:t>соответствии с</w:t>
      </w:r>
      <w:r w:rsidR="0097181B" w:rsidRPr="009E72D0">
        <w:rPr>
          <w:color w:val="000000"/>
          <w:sz w:val="28"/>
          <w:szCs w:val="28"/>
        </w:rPr>
        <w:t xml:space="preserve"> п.4 ст.86, п.2 ст.136 Бюджетного кодекса Российской Федерации</w:t>
      </w:r>
      <w:r w:rsidRPr="009E72D0">
        <w:rPr>
          <w:color w:val="000000"/>
          <w:sz w:val="28"/>
          <w:szCs w:val="28"/>
        </w:rPr>
        <w:t xml:space="preserve">, </w:t>
      </w:r>
      <w:r w:rsidR="009E72D0" w:rsidRPr="009E72D0">
        <w:rPr>
          <w:color w:val="000000"/>
          <w:sz w:val="28"/>
          <w:szCs w:val="28"/>
        </w:rPr>
        <w:t>З</w:t>
      </w:r>
      <w:r w:rsidR="009E72D0" w:rsidRPr="009E72D0">
        <w:rPr>
          <w:sz w:val="28"/>
          <w:szCs w:val="28"/>
        </w:rPr>
        <w:t>акон Ханты-Мансийского автономного округа – Югры от 27.12.2007 г. №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w:t>
      </w:r>
      <w:proofErr w:type="gramStart"/>
      <w:r w:rsidR="009E72D0" w:rsidRPr="009E72D0">
        <w:rPr>
          <w:sz w:val="28"/>
          <w:szCs w:val="28"/>
        </w:rPr>
        <w:t xml:space="preserve"> В</w:t>
      </w:r>
      <w:proofErr w:type="gramEnd"/>
      <w:r w:rsidR="009E72D0" w:rsidRPr="009E72D0">
        <w:rPr>
          <w:sz w:val="28"/>
          <w:szCs w:val="28"/>
        </w:rPr>
        <w:t xml:space="preserve"> Ханты-Мансийском автономном округе – Югре» (в редакции от 10.04.2012 г)</w:t>
      </w:r>
      <w:r w:rsidRPr="009E72D0">
        <w:rPr>
          <w:color w:val="000000"/>
          <w:sz w:val="28"/>
          <w:szCs w:val="28"/>
        </w:rPr>
        <w:t>, руководствуясь постановлением Правительства Ханты-Мансийского автономного округа-Югры от 24.12.2007 № 333-п «О нормативах формирования расходов на оплату труда депутатов, выборных должностных лиц местного самоуправления, осуществляющих</w:t>
      </w:r>
      <w:r w:rsidRPr="00284B9C">
        <w:rPr>
          <w:color w:val="000000"/>
          <w:sz w:val="28"/>
          <w:szCs w:val="28"/>
        </w:rPr>
        <w:t xml:space="preserve"> свои полномочия на постоянной основе, и муниципальных служащих вХанты-Манс</w:t>
      </w:r>
      <w:r w:rsidR="00A0739D">
        <w:rPr>
          <w:color w:val="000000"/>
          <w:sz w:val="28"/>
          <w:szCs w:val="28"/>
        </w:rPr>
        <w:t xml:space="preserve">ийском автономном округе-Югре» </w:t>
      </w:r>
      <w:r w:rsidR="00A0739D">
        <w:rPr>
          <w:sz w:val="28"/>
          <w:szCs w:val="28"/>
        </w:rPr>
        <w:t xml:space="preserve">(с изменения  </w:t>
      </w:r>
      <w:r w:rsidR="00A0739D" w:rsidRPr="00AA482B">
        <w:rPr>
          <w:sz w:val="28"/>
          <w:szCs w:val="28"/>
        </w:rPr>
        <w:t xml:space="preserve">от </w:t>
      </w:r>
      <w:r w:rsidR="00AA482B" w:rsidRPr="00AA482B">
        <w:rPr>
          <w:sz w:val="28"/>
          <w:szCs w:val="28"/>
        </w:rPr>
        <w:t>20.04.2012 г.</w:t>
      </w:r>
      <w:r w:rsidR="00A0739D">
        <w:rPr>
          <w:sz w:val="28"/>
          <w:szCs w:val="28"/>
        </w:rPr>
        <w:t>)</w:t>
      </w:r>
    </w:p>
    <w:p w:rsidR="0085570A" w:rsidRPr="00284B9C" w:rsidRDefault="00FD4578" w:rsidP="00520C0F">
      <w:pPr>
        <w:shd w:val="clear" w:color="auto" w:fill="FFFFFF"/>
        <w:autoSpaceDE w:val="0"/>
        <w:autoSpaceDN w:val="0"/>
        <w:adjustRightInd w:val="0"/>
        <w:spacing w:after="120"/>
        <w:ind w:firstLine="708"/>
        <w:jc w:val="center"/>
        <w:rPr>
          <w:b/>
          <w:color w:val="000000"/>
          <w:sz w:val="28"/>
          <w:szCs w:val="28"/>
        </w:rPr>
      </w:pPr>
      <w:r w:rsidRPr="00284B9C">
        <w:rPr>
          <w:color w:val="000000"/>
          <w:sz w:val="28"/>
          <w:szCs w:val="28"/>
        </w:rPr>
        <w:t xml:space="preserve">Совет поселения </w:t>
      </w:r>
      <w:r w:rsidRPr="00284B9C">
        <w:rPr>
          <w:b/>
          <w:color w:val="000000"/>
          <w:sz w:val="28"/>
          <w:szCs w:val="28"/>
        </w:rPr>
        <w:t>РЕШИЛ:</w:t>
      </w:r>
    </w:p>
    <w:p w:rsidR="00602CDA" w:rsidRPr="00602CDA" w:rsidRDefault="00A0739D" w:rsidP="00602CDA">
      <w:pPr>
        <w:ind w:firstLine="709"/>
        <w:jc w:val="both"/>
        <w:rPr>
          <w:sz w:val="28"/>
          <w:szCs w:val="28"/>
        </w:rPr>
      </w:pPr>
      <w:r w:rsidRPr="00602CDA">
        <w:rPr>
          <w:sz w:val="28"/>
          <w:szCs w:val="28"/>
        </w:rPr>
        <w:t xml:space="preserve">1. </w:t>
      </w:r>
      <w:r w:rsidR="00602CDA" w:rsidRPr="00602CDA">
        <w:rPr>
          <w:sz w:val="28"/>
          <w:szCs w:val="28"/>
        </w:rPr>
        <w:t>Установить ежемесячное денежное вознаграждение   выборного должностного лица местного самоуправления городского поселения Игрим  - главы городского поселения Игрим в размере 3112 рублей (на основании приложения 2 к постановлению Правительства Ханты-Мансийского автономного округа от 24.12.2007 года №333-п с изменения  от 26 февраля 2011 года).</w:t>
      </w:r>
    </w:p>
    <w:p w:rsidR="00602CDA" w:rsidRDefault="00602CDA" w:rsidP="00602CDA">
      <w:pPr>
        <w:ind w:firstLine="708"/>
        <w:jc w:val="both"/>
        <w:rPr>
          <w:sz w:val="28"/>
          <w:szCs w:val="28"/>
        </w:rPr>
      </w:pPr>
      <w:r w:rsidRPr="00602CDA">
        <w:rPr>
          <w:sz w:val="28"/>
          <w:szCs w:val="28"/>
        </w:rPr>
        <w:t>2. Утвердить Положение о денежном содержании выборного должностного лица местного самоуправления городского поселения Игрим</w:t>
      </w:r>
      <w:r w:rsidR="00F253E9">
        <w:rPr>
          <w:sz w:val="28"/>
          <w:szCs w:val="28"/>
        </w:rPr>
        <w:t>согласно приложению к настоящему решению.</w:t>
      </w:r>
    </w:p>
    <w:p w:rsidR="00F253E9" w:rsidRPr="00F253E9" w:rsidRDefault="00F253E9" w:rsidP="00F253E9">
      <w:pPr>
        <w:shd w:val="clear" w:color="auto" w:fill="FFFFFF"/>
        <w:autoSpaceDE w:val="0"/>
        <w:autoSpaceDN w:val="0"/>
        <w:adjustRightInd w:val="0"/>
        <w:jc w:val="both"/>
        <w:rPr>
          <w:sz w:val="28"/>
          <w:szCs w:val="28"/>
        </w:rPr>
      </w:pPr>
      <w:r>
        <w:rPr>
          <w:sz w:val="28"/>
          <w:szCs w:val="28"/>
        </w:rPr>
        <w:t xml:space="preserve">3. </w:t>
      </w:r>
      <w:proofErr w:type="gramStart"/>
      <w:r>
        <w:rPr>
          <w:sz w:val="28"/>
          <w:szCs w:val="28"/>
        </w:rPr>
        <w:t xml:space="preserve">Решение Совета поселения от 22.04.2008 г. № 124 «Об утверждении размера ежемесячного денежного вознаграждения и Положения о денежном содержании главы городского поселения Игрим», от 01.04.2011 № 153 «О внесении изменений в решение Совета депутатов городского поселения Игрим от 22.04.2008 г. № 124 «Об утверждении размера ежемесячного денежного вознаграждения и Положения о денежном содержании главы городского поселения Игрим», от 02.09.2011 № </w:t>
      </w:r>
      <w:r w:rsidRPr="00F253E9">
        <w:rPr>
          <w:sz w:val="28"/>
          <w:szCs w:val="28"/>
        </w:rPr>
        <w:t>175 «</w:t>
      </w:r>
      <w:r w:rsidRPr="00F253E9">
        <w:rPr>
          <w:bCs/>
          <w:color w:val="000000"/>
          <w:sz w:val="28"/>
          <w:szCs w:val="28"/>
        </w:rPr>
        <w:t>О внесении изменений</w:t>
      </w:r>
      <w:proofErr w:type="gramEnd"/>
      <w:r w:rsidRPr="00F253E9">
        <w:rPr>
          <w:bCs/>
          <w:color w:val="000000"/>
          <w:sz w:val="28"/>
          <w:szCs w:val="28"/>
        </w:rPr>
        <w:t xml:space="preserve"> в решение Совета депутатов городского поселения Игрим </w:t>
      </w:r>
      <w:r w:rsidRPr="00F253E9">
        <w:rPr>
          <w:sz w:val="28"/>
          <w:szCs w:val="28"/>
        </w:rPr>
        <w:t xml:space="preserve">«Об утверждении </w:t>
      </w:r>
      <w:r w:rsidRPr="00F253E9">
        <w:rPr>
          <w:sz w:val="28"/>
          <w:szCs w:val="28"/>
        </w:rPr>
        <w:lastRenderedPageBreak/>
        <w:t>размера ежемесячного  денежного вознаграждения и положения  и Положения о денежном содержании  главы городского поселения Игрим»</w:t>
      </w:r>
    </w:p>
    <w:p w:rsidR="00F253E9" w:rsidRPr="002F591B" w:rsidRDefault="00F253E9" w:rsidP="00602CDA">
      <w:pPr>
        <w:ind w:firstLine="708"/>
        <w:jc w:val="both"/>
        <w:rPr>
          <w:sz w:val="28"/>
          <w:szCs w:val="28"/>
        </w:rPr>
      </w:pPr>
    </w:p>
    <w:p w:rsidR="005E4A18" w:rsidRPr="00284B9C" w:rsidRDefault="00602CDA" w:rsidP="00602CDA">
      <w:pPr>
        <w:ind w:firstLine="708"/>
        <w:jc w:val="both"/>
        <w:rPr>
          <w:b/>
          <w:bCs/>
          <w:color w:val="000000"/>
          <w:sz w:val="28"/>
          <w:szCs w:val="28"/>
        </w:rPr>
      </w:pPr>
      <w:r>
        <w:rPr>
          <w:color w:val="000000"/>
          <w:sz w:val="28"/>
          <w:szCs w:val="28"/>
        </w:rPr>
        <w:t>3</w:t>
      </w:r>
      <w:r w:rsidR="005E4A18" w:rsidRPr="00284B9C">
        <w:rPr>
          <w:color w:val="000000"/>
          <w:sz w:val="28"/>
          <w:szCs w:val="28"/>
        </w:rPr>
        <w:t xml:space="preserve">. Финансовое обеспечение расходных обязательств, связанных с выплатой денежного содержания </w:t>
      </w:r>
      <w:r w:rsidR="00A0739D">
        <w:rPr>
          <w:color w:val="000000"/>
          <w:sz w:val="28"/>
          <w:szCs w:val="28"/>
        </w:rPr>
        <w:t>главы поселения</w:t>
      </w:r>
      <w:r w:rsidR="005E4A18" w:rsidRPr="00284B9C">
        <w:rPr>
          <w:color w:val="000000"/>
          <w:sz w:val="28"/>
          <w:szCs w:val="28"/>
        </w:rPr>
        <w:t xml:space="preserve"> в рамках, установленных настоящим решением размер</w:t>
      </w:r>
      <w:r w:rsidR="00A0739D">
        <w:rPr>
          <w:color w:val="000000"/>
          <w:sz w:val="28"/>
          <w:szCs w:val="28"/>
        </w:rPr>
        <w:t>е</w:t>
      </w:r>
      <w:r w:rsidR="005E4A18" w:rsidRPr="00284B9C">
        <w:rPr>
          <w:color w:val="000000"/>
          <w:sz w:val="28"/>
          <w:szCs w:val="28"/>
        </w:rPr>
        <w:t xml:space="preserve">, осуществляется за счет средств бюджета </w:t>
      </w:r>
      <w:r w:rsidR="00284371" w:rsidRPr="00284B9C">
        <w:rPr>
          <w:color w:val="000000"/>
          <w:sz w:val="28"/>
          <w:szCs w:val="28"/>
        </w:rPr>
        <w:t>городского поселения Игрим.</w:t>
      </w:r>
    </w:p>
    <w:p w:rsidR="005E4A18" w:rsidRPr="00284B9C" w:rsidRDefault="00602CDA" w:rsidP="00520C0F">
      <w:pPr>
        <w:ind w:firstLine="709"/>
        <w:contextualSpacing/>
        <w:jc w:val="both"/>
        <w:rPr>
          <w:color w:val="000000"/>
          <w:sz w:val="28"/>
          <w:szCs w:val="28"/>
        </w:rPr>
      </w:pPr>
      <w:r>
        <w:rPr>
          <w:color w:val="000000"/>
          <w:sz w:val="28"/>
          <w:szCs w:val="28"/>
        </w:rPr>
        <w:t>4</w:t>
      </w:r>
      <w:r w:rsidR="00284371" w:rsidRPr="00284B9C">
        <w:rPr>
          <w:color w:val="000000"/>
          <w:sz w:val="28"/>
          <w:szCs w:val="28"/>
        </w:rPr>
        <w:t>.</w:t>
      </w:r>
      <w:r w:rsidR="005E4A18" w:rsidRPr="00284B9C">
        <w:rPr>
          <w:color w:val="000000"/>
          <w:sz w:val="28"/>
          <w:szCs w:val="28"/>
        </w:rPr>
        <w:t xml:space="preserve"> Настояще</w:t>
      </w:r>
      <w:r w:rsidR="002545FC" w:rsidRPr="00284B9C">
        <w:rPr>
          <w:color w:val="000000"/>
          <w:sz w:val="28"/>
          <w:szCs w:val="28"/>
        </w:rPr>
        <w:t>е решение вступает в силу</w:t>
      </w:r>
      <w:r w:rsidR="000052BA" w:rsidRPr="00284B9C">
        <w:rPr>
          <w:sz w:val="28"/>
          <w:szCs w:val="28"/>
        </w:rPr>
        <w:t xml:space="preserve">после </w:t>
      </w:r>
      <w:r w:rsidR="00520C0F">
        <w:rPr>
          <w:sz w:val="28"/>
          <w:szCs w:val="28"/>
        </w:rPr>
        <w:t xml:space="preserve">его </w:t>
      </w:r>
      <w:r w:rsidR="000052BA" w:rsidRPr="00284B9C">
        <w:rPr>
          <w:sz w:val="28"/>
          <w:szCs w:val="28"/>
        </w:rPr>
        <w:t>официального опубликования</w:t>
      </w:r>
      <w:r w:rsidR="005E4A18" w:rsidRPr="00284B9C">
        <w:rPr>
          <w:color w:val="000000"/>
          <w:sz w:val="28"/>
          <w:szCs w:val="28"/>
        </w:rPr>
        <w:t xml:space="preserve">и распространяется на правоотношения, возникшие с </w:t>
      </w:r>
      <w:r w:rsidR="00D26665" w:rsidRPr="00284B9C">
        <w:rPr>
          <w:color w:val="000000"/>
          <w:sz w:val="28"/>
          <w:szCs w:val="28"/>
        </w:rPr>
        <w:t>01.0</w:t>
      </w:r>
      <w:r w:rsidR="008A4A28">
        <w:rPr>
          <w:color w:val="000000"/>
          <w:sz w:val="28"/>
          <w:szCs w:val="28"/>
        </w:rPr>
        <w:t>7</w:t>
      </w:r>
      <w:r w:rsidR="00D26665" w:rsidRPr="00284B9C">
        <w:rPr>
          <w:color w:val="000000"/>
          <w:sz w:val="28"/>
          <w:szCs w:val="28"/>
        </w:rPr>
        <w:t>.</w:t>
      </w:r>
      <w:r w:rsidR="00D44876" w:rsidRPr="00284B9C">
        <w:rPr>
          <w:color w:val="000000"/>
          <w:sz w:val="28"/>
          <w:szCs w:val="28"/>
        </w:rPr>
        <w:t>201</w:t>
      </w:r>
      <w:r w:rsidR="008A4A28">
        <w:rPr>
          <w:color w:val="000000"/>
          <w:sz w:val="28"/>
          <w:szCs w:val="28"/>
        </w:rPr>
        <w:t>2</w:t>
      </w:r>
      <w:r w:rsidR="005E4A18" w:rsidRPr="00284B9C">
        <w:rPr>
          <w:color w:val="000000"/>
          <w:sz w:val="28"/>
          <w:szCs w:val="28"/>
        </w:rPr>
        <w:t xml:space="preserve"> года.</w:t>
      </w:r>
    </w:p>
    <w:p w:rsidR="003A7500" w:rsidRPr="00284B9C" w:rsidRDefault="003A7500" w:rsidP="00280685">
      <w:pPr>
        <w:spacing w:after="120"/>
        <w:rPr>
          <w:color w:val="000000"/>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899"/>
      </w:tblGrid>
      <w:tr w:rsidR="00A0739D" w:rsidRPr="00A0739D" w:rsidTr="00724DCF">
        <w:tc>
          <w:tcPr>
            <w:tcW w:w="4575" w:type="dxa"/>
          </w:tcPr>
          <w:p w:rsidR="00A0739D" w:rsidRPr="00A0739D" w:rsidRDefault="004C3580" w:rsidP="00724DCF">
            <w:pPr>
              <w:autoSpaceDE w:val="0"/>
              <w:autoSpaceDN w:val="0"/>
              <w:adjustRightInd w:val="0"/>
              <w:spacing w:after="200"/>
              <w:contextualSpacing/>
              <w:jc w:val="both"/>
              <w:rPr>
                <w:rFonts w:ascii="Times New Roman CYR" w:hAnsi="Times New Roman CYR" w:cs="Times New Roman CYR"/>
                <w:sz w:val="28"/>
                <w:szCs w:val="28"/>
              </w:rPr>
            </w:pPr>
            <w:r>
              <w:rPr>
                <w:rFonts w:ascii="Times New Roman CYR" w:hAnsi="Times New Roman CYR" w:cs="Times New Roman CYR"/>
                <w:sz w:val="28"/>
                <w:szCs w:val="28"/>
              </w:rPr>
              <w:t>Заместитель п</w:t>
            </w:r>
            <w:r w:rsidR="00A0739D" w:rsidRPr="00A0739D">
              <w:rPr>
                <w:rFonts w:ascii="Times New Roman CYR" w:hAnsi="Times New Roman CYR" w:cs="Times New Roman CYR"/>
                <w:sz w:val="28"/>
                <w:szCs w:val="28"/>
              </w:rPr>
              <w:t>редседател</w:t>
            </w:r>
            <w:r>
              <w:rPr>
                <w:rFonts w:ascii="Times New Roman CYR" w:hAnsi="Times New Roman CYR" w:cs="Times New Roman CYR"/>
                <w:sz w:val="28"/>
                <w:szCs w:val="28"/>
              </w:rPr>
              <w:t>я</w:t>
            </w:r>
            <w:r w:rsidR="00A0739D" w:rsidRPr="00A0739D">
              <w:rPr>
                <w:rFonts w:ascii="Times New Roman CYR" w:hAnsi="Times New Roman CYR" w:cs="Times New Roman CYR"/>
                <w:sz w:val="28"/>
                <w:szCs w:val="28"/>
              </w:rPr>
              <w:t xml:space="preserve"> Совета поселения</w:t>
            </w:r>
          </w:p>
          <w:p w:rsidR="00A0739D" w:rsidRPr="00A0739D" w:rsidRDefault="00A0739D" w:rsidP="00724DCF">
            <w:pPr>
              <w:autoSpaceDE w:val="0"/>
              <w:autoSpaceDN w:val="0"/>
              <w:adjustRightInd w:val="0"/>
              <w:spacing w:after="200"/>
              <w:contextualSpacing/>
              <w:jc w:val="right"/>
              <w:rPr>
                <w:rFonts w:ascii="Times New Roman CYR" w:hAnsi="Times New Roman CYR" w:cs="Times New Roman CYR"/>
                <w:sz w:val="28"/>
                <w:szCs w:val="28"/>
              </w:rPr>
            </w:pPr>
          </w:p>
          <w:p w:rsidR="00A0739D" w:rsidRPr="00A0739D" w:rsidRDefault="004C3580" w:rsidP="004C3580">
            <w:pPr>
              <w:autoSpaceDE w:val="0"/>
              <w:autoSpaceDN w:val="0"/>
              <w:adjustRightInd w:val="0"/>
              <w:spacing w:after="200"/>
              <w:contextualSpacing/>
              <w:jc w:val="right"/>
              <w:rPr>
                <w:rFonts w:ascii="Times New Roman CYR" w:hAnsi="Times New Roman CYR" w:cs="Times New Roman CYR"/>
                <w:sz w:val="28"/>
                <w:szCs w:val="28"/>
              </w:rPr>
            </w:pPr>
            <w:r>
              <w:rPr>
                <w:rFonts w:ascii="Times New Roman CYR" w:hAnsi="Times New Roman CYR" w:cs="Times New Roman CYR"/>
                <w:sz w:val="28"/>
                <w:szCs w:val="28"/>
              </w:rPr>
              <w:t>А</w:t>
            </w:r>
            <w:r w:rsidR="00A0739D" w:rsidRPr="00A0739D">
              <w:rPr>
                <w:rFonts w:ascii="Times New Roman CYR" w:hAnsi="Times New Roman CYR" w:cs="Times New Roman CYR"/>
                <w:sz w:val="28"/>
                <w:szCs w:val="28"/>
              </w:rPr>
              <w:t>.Г.</w:t>
            </w:r>
            <w:r w:rsidR="0070763C">
              <w:rPr>
                <w:rFonts w:ascii="Times New Roman CYR" w:hAnsi="Times New Roman CYR" w:cs="Times New Roman CYR"/>
                <w:sz w:val="28"/>
                <w:szCs w:val="28"/>
              </w:rPr>
              <w:t xml:space="preserve"> </w:t>
            </w:r>
            <w:proofErr w:type="spellStart"/>
            <w:r w:rsidR="00A0739D" w:rsidRPr="00A0739D">
              <w:rPr>
                <w:rFonts w:ascii="Times New Roman CYR" w:hAnsi="Times New Roman CYR" w:cs="Times New Roman CYR"/>
                <w:sz w:val="28"/>
                <w:szCs w:val="28"/>
              </w:rPr>
              <w:t>Го</w:t>
            </w:r>
            <w:r>
              <w:rPr>
                <w:rFonts w:ascii="Times New Roman CYR" w:hAnsi="Times New Roman CYR" w:cs="Times New Roman CYR"/>
                <w:sz w:val="28"/>
                <w:szCs w:val="28"/>
              </w:rPr>
              <w:t>лин</w:t>
            </w:r>
            <w:proofErr w:type="spellEnd"/>
          </w:p>
        </w:tc>
        <w:tc>
          <w:tcPr>
            <w:tcW w:w="4996" w:type="dxa"/>
          </w:tcPr>
          <w:p w:rsidR="00A0739D" w:rsidRPr="00A0739D" w:rsidRDefault="00A0739D" w:rsidP="004C3580">
            <w:pPr>
              <w:autoSpaceDE w:val="0"/>
              <w:autoSpaceDN w:val="0"/>
              <w:adjustRightInd w:val="0"/>
              <w:spacing w:after="200"/>
              <w:contextualSpacing/>
              <w:jc w:val="center"/>
              <w:rPr>
                <w:b/>
                <w:bCs/>
                <w:sz w:val="28"/>
                <w:szCs w:val="28"/>
              </w:rPr>
            </w:pPr>
            <w:r w:rsidRPr="00A0739D">
              <w:rPr>
                <w:rFonts w:ascii="Times New Roman CYR" w:hAnsi="Times New Roman CYR" w:cs="Times New Roman CYR"/>
                <w:sz w:val="28"/>
                <w:szCs w:val="28"/>
              </w:rPr>
              <w:t>Глава</w:t>
            </w:r>
            <w:r w:rsidR="004C3580">
              <w:rPr>
                <w:rFonts w:ascii="Times New Roman CYR" w:hAnsi="Times New Roman CYR" w:cs="Times New Roman CYR"/>
                <w:sz w:val="28"/>
                <w:szCs w:val="28"/>
              </w:rPr>
              <w:t xml:space="preserve"> городского</w:t>
            </w:r>
            <w:r w:rsidRPr="00A0739D">
              <w:rPr>
                <w:rFonts w:ascii="Times New Roman CYR" w:hAnsi="Times New Roman CYR" w:cs="Times New Roman CYR"/>
                <w:sz w:val="28"/>
                <w:szCs w:val="28"/>
              </w:rPr>
              <w:t xml:space="preserve"> поселения     </w:t>
            </w:r>
          </w:p>
          <w:p w:rsidR="00A0739D" w:rsidRPr="00A0739D" w:rsidRDefault="00A0739D" w:rsidP="00724DCF">
            <w:pPr>
              <w:autoSpaceDE w:val="0"/>
              <w:autoSpaceDN w:val="0"/>
              <w:adjustRightInd w:val="0"/>
              <w:spacing w:after="200"/>
              <w:contextualSpacing/>
              <w:jc w:val="both"/>
              <w:rPr>
                <w:rFonts w:ascii="Times New Roman CYR" w:hAnsi="Times New Roman CYR" w:cs="Times New Roman CYR"/>
                <w:sz w:val="28"/>
                <w:szCs w:val="28"/>
              </w:rPr>
            </w:pPr>
          </w:p>
          <w:p w:rsidR="00A0739D" w:rsidRPr="00A0739D" w:rsidRDefault="00A0739D" w:rsidP="00724DCF">
            <w:pPr>
              <w:autoSpaceDE w:val="0"/>
              <w:autoSpaceDN w:val="0"/>
              <w:adjustRightInd w:val="0"/>
              <w:spacing w:after="200"/>
              <w:contextualSpacing/>
              <w:jc w:val="both"/>
              <w:rPr>
                <w:rFonts w:ascii="Times New Roman CYR" w:hAnsi="Times New Roman CYR" w:cs="Times New Roman CYR"/>
                <w:sz w:val="28"/>
                <w:szCs w:val="28"/>
              </w:rPr>
            </w:pPr>
          </w:p>
          <w:p w:rsidR="00A0739D" w:rsidRPr="00A0739D" w:rsidRDefault="00A0739D" w:rsidP="00724DCF">
            <w:pPr>
              <w:autoSpaceDE w:val="0"/>
              <w:autoSpaceDN w:val="0"/>
              <w:adjustRightInd w:val="0"/>
              <w:spacing w:after="200"/>
              <w:contextualSpacing/>
              <w:jc w:val="right"/>
              <w:rPr>
                <w:rFonts w:ascii="Times New Roman CYR" w:hAnsi="Times New Roman CYR" w:cs="Times New Roman CYR"/>
                <w:sz w:val="28"/>
                <w:szCs w:val="28"/>
              </w:rPr>
            </w:pPr>
            <w:r w:rsidRPr="00A0739D">
              <w:rPr>
                <w:rFonts w:ascii="Times New Roman CYR" w:hAnsi="Times New Roman CYR" w:cs="Times New Roman CYR"/>
                <w:sz w:val="28"/>
                <w:szCs w:val="28"/>
              </w:rPr>
              <w:t xml:space="preserve">Р.Р. </w:t>
            </w:r>
            <w:r w:rsidR="0070763C">
              <w:rPr>
                <w:rFonts w:ascii="Times New Roman CYR" w:hAnsi="Times New Roman CYR" w:cs="Times New Roman CYR"/>
                <w:sz w:val="28"/>
                <w:szCs w:val="28"/>
              </w:rPr>
              <w:t xml:space="preserve"> </w:t>
            </w:r>
            <w:r w:rsidRPr="00A0739D">
              <w:rPr>
                <w:rFonts w:ascii="Times New Roman CYR" w:hAnsi="Times New Roman CYR" w:cs="Times New Roman CYR"/>
                <w:sz w:val="28"/>
                <w:szCs w:val="28"/>
              </w:rPr>
              <w:t xml:space="preserve">Каримов                                                                      </w:t>
            </w:r>
          </w:p>
        </w:tc>
      </w:tr>
    </w:tbl>
    <w:p w:rsidR="009314EF" w:rsidRPr="00284B9C" w:rsidRDefault="009314EF" w:rsidP="00280685">
      <w:pPr>
        <w:shd w:val="clear" w:color="auto" w:fill="FFFFFF"/>
        <w:autoSpaceDE w:val="0"/>
        <w:autoSpaceDN w:val="0"/>
        <w:adjustRightInd w:val="0"/>
        <w:spacing w:after="120"/>
        <w:jc w:val="right"/>
        <w:rPr>
          <w:color w:val="000000"/>
          <w:sz w:val="28"/>
          <w:szCs w:val="28"/>
        </w:rPr>
      </w:pPr>
    </w:p>
    <w:p w:rsidR="00D528F6" w:rsidRPr="00284B9C" w:rsidRDefault="00D528F6" w:rsidP="00280685">
      <w:pPr>
        <w:shd w:val="clear" w:color="auto" w:fill="FFFFFF"/>
        <w:autoSpaceDE w:val="0"/>
        <w:autoSpaceDN w:val="0"/>
        <w:adjustRightInd w:val="0"/>
        <w:spacing w:after="120"/>
        <w:jc w:val="right"/>
        <w:rPr>
          <w:color w:val="000000"/>
          <w:sz w:val="28"/>
          <w:szCs w:val="28"/>
        </w:rPr>
      </w:pPr>
    </w:p>
    <w:p w:rsidR="00D528F6" w:rsidRDefault="00D528F6"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A15D63" w:rsidRPr="00284B9C" w:rsidRDefault="00A15D63" w:rsidP="00280685">
      <w:pPr>
        <w:shd w:val="clear" w:color="auto" w:fill="FFFFFF"/>
        <w:autoSpaceDE w:val="0"/>
        <w:autoSpaceDN w:val="0"/>
        <w:adjustRightInd w:val="0"/>
        <w:spacing w:after="120"/>
        <w:jc w:val="right"/>
        <w:rPr>
          <w:color w:val="000000"/>
          <w:sz w:val="28"/>
          <w:szCs w:val="28"/>
        </w:rPr>
      </w:pPr>
    </w:p>
    <w:p w:rsidR="00F253E9" w:rsidRPr="00086EC2" w:rsidRDefault="00F253E9" w:rsidP="00F253E9">
      <w:pPr>
        <w:shd w:val="clear" w:color="auto" w:fill="FFFFFF"/>
        <w:autoSpaceDE w:val="0"/>
        <w:autoSpaceDN w:val="0"/>
        <w:adjustRightInd w:val="0"/>
        <w:contextualSpacing/>
        <w:jc w:val="right"/>
        <w:rPr>
          <w:color w:val="000000"/>
        </w:rPr>
      </w:pPr>
      <w:r w:rsidRPr="00086EC2">
        <w:rPr>
          <w:color w:val="000000"/>
        </w:rPr>
        <w:lastRenderedPageBreak/>
        <w:t xml:space="preserve">Приложение </w:t>
      </w:r>
    </w:p>
    <w:p w:rsidR="00F253E9" w:rsidRPr="00086EC2" w:rsidRDefault="00F253E9" w:rsidP="00F253E9">
      <w:pPr>
        <w:shd w:val="clear" w:color="auto" w:fill="FFFFFF"/>
        <w:autoSpaceDE w:val="0"/>
        <w:autoSpaceDN w:val="0"/>
        <w:adjustRightInd w:val="0"/>
        <w:contextualSpacing/>
        <w:jc w:val="right"/>
        <w:rPr>
          <w:color w:val="000000"/>
        </w:rPr>
      </w:pPr>
      <w:r w:rsidRPr="00086EC2">
        <w:rPr>
          <w:color w:val="000000"/>
        </w:rPr>
        <w:t>к решению Совета поселения</w:t>
      </w:r>
    </w:p>
    <w:p w:rsidR="00F253E9" w:rsidRPr="00086EC2" w:rsidRDefault="00F253E9" w:rsidP="00F253E9">
      <w:pPr>
        <w:shd w:val="clear" w:color="auto" w:fill="FFFFFF"/>
        <w:autoSpaceDE w:val="0"/>
        <w:autoSpaceDN w:val="0"/>
        <w:adjustRightInd w:val="0"/>
        <w:contextualSpacing/>
        <w:jc w:val="right"/>
        <w:rPr>
          <w:color w:val="000000"/>
        </w:rPr>
      </w:pPr>
      <w:r w:rsidRPr="00086EC2">
        <w:rPr>
          <w:color w:val="000000"/>
        </w:rPr>
        <w:t xml:space="preserve">от </w:t>
      </w:r>
      <w:r w:rsidR="00B766EF">
        <w:rPr>
          <w:color w:val="000000"/>
        </w:rPr>
        <w:t>24</w:t>
      </w:r>
      <w:r w:rsidR="004C3580">
        <w:rPr>
          <w:color w:val="000000"/>
        </w:rPr>
        <w:t>.</w:t>
      </w:r>
      <w:r w:rsidR="00B766EF">
        <w:rPr>
          <w:color w:val="000000"/>
        </w:rPr>
        <w:t>1</w:t>
      </w:r>
      <w:r w:rsidR="004C3580">
        <w:rPr>
          <w:color w:val="000000"/>
        </w:rPr>
        <w:t>0.</w:t>
      </w:r>
      <w:r w:rsidRPr="00086EC2">
        <w:rPr>
          <w:color w:val="000000"/>
        </w:rPr>
        <w:t xml:space="preserve">2012   № </w:t>
      </w:r>
      <w:r w:rsidR="00B766EF">
        <w:rPr>
          <w:color w:val="000000"/>
        </w:rPr>
        <w:t>227</w:t>
      </w:r>
      <w:bookmarkStart w:id="0" w:name="_GoBack"/>
      <w:bookmarkEnd w:id="0"/>
    </w:p>
    <w:p w:rsidR="00F253E9" w:rsidRPr="00086EC2" w:rsidRDefault="00F253E9" w:rsidP="00F253E9">
      <w:pPr>
        <w:pStyle w:val="ConsPlusTitle"/>
        <w:jc w:val="center"/>
      </w:pPr>
    </w:p>
    <w:p w:rsidR="00F253E9" w:rsidRPr="00086EC2" w:rsidRDefault="00F253E9" w:rsidP="00F253E9">
      <w:pPr>
        <w:pStyle w:val="ConsPlusTitle"/>
        <w:jc w:val="center"/>
      </w:pPr>
    </w:p>
    <w:p w:rsidR="00F253E9" w:rsidRPr="00294856" w:rsidRDefault="00F253E9" w:rsidP="00F253E9">
      <w:pPr>
        <w:pStyle w:val="ConsPlusTitle"/>
        <w:jc w:val="center"/>
      </w:pPr>
      <w:r w:rsidRPr="00294856">
        <w:t>ПОЛОЖЕНИЕ</w:t>
      </w:r>
    </w:p>
    <w:p w:rsidR="00F253E9" w:rsidRPr="00294856" w:rsidRDefault="00F253E9" w:rsidP="00F253E9">
      <w:pPr>
        <w:pStyle w:val="ConsPlusTitle"/>
        <w:jc w:val="center"/>
      </w:pPr>
      <w:r w:rsidRPr="00294856">
        <w:t>О ДЕНЕЖНОМ СОДЕРЖАНИИ ВЫБОРНОГО ДОЛЖНОСТНОГО ЛИЦАМЕСТНОГО САМОУПРАВЛЕНИЯ ГОРОДСКОГО ПОСЕЛЕНИЯ ИГРИМ</w:t>
      </w:r>
    </w:p>
    <w:p w:rsidR="00F253E9" w:rsidRPr="00294856" w:rsidRDefault="00F253E9" w:rsidP="00F253E9">
      <w:pPr>
        <w:pStyle w:val="ConsPlusTitle"/>
        <w:jc w:val="center"/>
      </w:pPr>
    </w:p>
    <w:p w:rsidR="00F253E9" w:rsidRPr="00294856" w:rsidRDefault="00F253E9" w:rsidP="00F253E9">
      <w:pPr>
        <w:autoSpaceDE w:val="0"/>
        <w:autoSpaceDN w:val="0"/>
        <w:adjustRightInd w:val="0"/>
        <w:jc w:val="center"/>
        <w:rPr>
          <w:sz w:val="28"/>
          <w:szCs w:val="28"/>
        </w:rPr>
      </w:pPr>
      <w:r w:rsidRPr="00294856">
        <w:rPr>
          <w:sz w:val="28"/>
          <w:szCs w:val="28"/>
        </w:rPr>
        <w:t>1. Общие положения</w:t>
      </w:r>
    </w:p>
    <w:p w:rsidR="00F253E9" w:rsidRPr="000E411E" w:rsidRDefault="00F253E9" w:rsidP="00F253E9">
      <w:pPr>
        <w:shd w:val="clear" w:color="auto" w:fill="FFFFFF"/>
        <w:autoSpaceDE w:val="0"/>
        <w:autoSpaceDN w:val="0"/>
        <w:adjustRightInd w:val="0"/>
        <w:spacing w:after="120"/>
        <w:ind w:firstLine="708"/>
        <w:jc w:val="both"/>
        <w:rPr>
          <w:color w:val="000000"/>
          <w:sz w:val="28"/>
          <w:szCs w:val="28"/>
        </w:rPr>
      </w:pPr>
      <w:r>
        <w:rPr>
          <w:color w:val="000000"/>
          <w:sz w:val="28"/>
          <w:szCs w:val="28"/>
        </w:rPr>
        <w:t xml:space="preserve">1.1. </w:t>
      </w:r>
      <w:proofErr w:type="gramStart"/>
      <w:r w:rsidRPr="000E411E">
        <w:rPr>
          <w:color w:val="000000"/>
          <w:sz w:val="28"/>
          <w:szCs w:val="28"/>
        </w:rPr>
        <w:t>Настоящее положение разработано в соответствии с п.4 ст.86, п.2 ст.136 Бюджетного кодекса Российской Федерации, З</w:t>
      </w:r>
      <w:r w:rsidRPr="000E411E">
        <w:rPr>
          <w:sz w:val="28"/>
          <w:szCs w:val="28"/>
        </w:rPr>
        <w:t xml:space="preserve">акон Ханты-Мансийского автономного округа – Югры от 27.12.2007 г. №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w:t>
      </w:r>
      <w:r w:rsidR="001219E4">
        <w:rPr>
          <w:sz w:val="28"/>
          <w:szCs w:val="28"/>
        </w:rPr>
        <w:t>в</w:t>
      </w:r>
      <w:r w:rsidRPr="000E411E">
        <w:rPr>
          <w:sz w:val="28"/>
          <w:szCs w:val="28"/>
        </w:rPr>
        <w:t xml:space="preserve"> Ханты-Мансийском автономном округе – Югре» (в редакции от 10.04.2012 г)</w:t>
      </w:r>
      <w:r w:rsidRPr="000E411E">
        <w:rPr>
          <w:color w:val="000000"/>
          <w:sz w:val="28"/>
          <w:szCs w:val="28"/>
        </w:rPr>
        <w:t>, руководствуясь постановлением Правительства Ханты-Мансийского автономного округа-Югры от 24.12.2007</w:t>
      </w:r>
      <w:proofErr w:type="gramEnd"/>
      <w:r w:rsidRPr="000E411E">
        <w:rPr>
          <w:color w:val="000000"/>
          <w:sz w:val="28"/>
          <w:szCs w:val="28"/>
        </w:rPr>
        <w:t xml:space="preserve"> № 333-п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w:t>
      </w:r>
      <w:proofErr w:type="gramStart"/>
      <w:r w:rsidRPr="000E411E">
        <w:rPr>
          <w:color w:val="000000"/>
          <w:sz w:val="28"/>
          <w:szCs w:val="28"/>
        </w:rPr>
        <w:t>в</w:t>
      </w:r>
      <w:proofErr w:type="gramEnd"/>
      <w:r w:rsidRPr="000E411E">
        <w:rPr>
          <w:color w:val="000000"/>
          <w:sz w:val="28"/>
          <w:szCs w:val="28"/>
        </w:rPr>
        <w:t xml:space="preserve"> </w:t>
      </w:r>
      <w:proofErr w:type="gramStart"/>
      <w:r w:rsidRPr="000E411E">
        <w:rPr>
          <w:color w:val="000000"/>
          <w:sz w:val="28"/>
          <w:szCs w:val="28"/>
        </w:rPr>
        <w:t>Ханты-Мансийском</w:t>
      </w:r>
      <w:proofErr w:type="gramEnd"/>
      <w:r w:rsidRPr="000E411E">
        <w:rPr>
          <w:color w:val="000000"/>
          <w:sz w:val="28"/>
          <w:szCs w:val="28"/>
        </w:rPr>
        <w:t xml:space="preserve"> автономном округе-Югре» </w:t>
      </w:r>
      <w:r w:rsidRPr="000E411E">
        <w:rPr>
          <w:sz w:val="28"/>
          <w:szCs w:val="28"/>
        </w:rPr>
        <w:t>(с изменения  от 20.04.2012 г.)</w:t>
      </w:r>
    </w:p>
    <w:p w:rsidR="00F253E9" w:rsidRPr="00294856" w:rsidRDefault="00F253E9" w:rsidP="00F253E9">
      <w:pPr>
        <w:autoSpaceDE w:val="0"/>
        <w:autoSpaceDN w:val="0"/>
        <w:adjustRightInd w:val="0"/>
        <w:ind w:firstLine="540"/>
        <w:jc w:val="both"/>
        <w:rPr>
          <w:sz w:val="28"/>
          <w:szCs w:val="28"/>
        </w:rPr>
      </w:pPr>
    </w:p>
    <w:p w:rsidR="00F253E9" w:rsidRPr="00294856" w:rsidRDefault="00F253E9" w:rsidP="00F253E9">
      <w:pPr>
        <w:autoSpaceDE w:val="0"/>
        <w:autoSpaceDN w:val="0"/>
        <w:adjustRightInd w:val="0"/>
        <w:ind w:firstLine="540"/>
        <w:jc w:val="both"/>
        <w:rPr>
          <w:sz w:val="28"/>
          <w:szCs w:val="28"/>
        </w:rPr>
      </w:pPr>
      <w:r w:rsidRPr="00294856">
        <w:rPr>
          <w:sz w:val="28"/>
          <w:szCs w:val="28"/>
        </w:rPr>
        <w:t>1.</w:t>
      </w:r>
      <w:r>
        <w:rPr>
          <w:sz w:val="28"/>
          <w:szCs w:val="28"/>
        </w:rPr>
        <w:t>2</w:t>
      </w:r>
      <w:r w:rsidRPr="00294856">
        <w:rPr>
          <w:sz w:val="28"/>
          <w:szCs w:val="28"/>
        </w:rPr>
        <w:t xml:space="preserve">. </w:t>
      </w:r>
      <w:proofErr w:type="gramStart"/>
      <w:r w:rsidRPr="00294856">
        <w:rPr>
          <w:sz w:val="28"/>
          <w:szCs w:val="28"/>
        </w:rPr>
        <w:t>Положение о денежном содержании выборного должностного лица местного самоуправления городского поселения Игрим (далее - Положение) устанавливает размеры, порядок и условия выплаты ежемесячного денежного вознаграждения, ежемесячного денежного поощрения, премий за выполнение особо важных и сложных заданий, премии по результатам работы за квартал, год, единовременной выплаты при предоставлении ежегодного оплачиваемого отпуска, материальной помощи Главе городского поселения Игрим (далее - лица, замещающего муниципальную должность).</w:t>
      </w:r>
      <w:proofErr w:type="gramEnd"/>
    </w:p>
    <w:p w:rsidR="00F253E9" w:rsidRPr="00294856" w:rsidRDefault="00F253E9" w:rsidP="00F253E9">
      <w:pPr>
        <w:autoSpaceDE w:val="0"/>
        <w:autoSpaceDN w:val="0"/>
        <w:adjustRightInd w:val="0"/>
        <w:ind w:firstLine="540"/>
        <w:jc w:val="both"/>
        <w:rPr>
          <w:sz w:val="28"/>
          <w:szCs w:val="28"/>
        </w:rPr>
      </w:pPr>
      <w:r>
        <w:rPr>
          <w:sz w:val="28"/>
          <w:szCs w:val="28"/>
        </w:rPr>
        <w:t>1.3.</w:t>
      </w:r>
      <w:r w:rsidRPr="00294856">
        <w:rPr>
          <w:sz w:val="28"/>
          <w:szCs w:val="28"/>
        </w:rPr>
        <w:t xml:space="preserve"> Выплаты, предусмотренные Положением, устанавливаются правовыми актами администрации городского поселения Игрим.</w:t>
      </w:r>
    </w:p>
    <w:p w:rsidR="00F253E9" w:rsidRPr="00294856" w:rsidRDefault="00F253E9" w:rsidP="00F253E9">
      <w:pPr>
        <w:autoSpaceDE w:val="0"/>
        <w:autoSpaceDN w:val="0"/>
        <w:adjustRightInd w:val="0"/>
        <w:ind w:firstLine="540"/>
        <w:jc w:val="both"/>
        <w:rPr>
          <w:sz w:val="28"/>
          <w:szCs w:val="28"/>
        </w:rPr>
      </w:pPr>
      <w:r w:rsidRPr="00294856">
        <w:rPr>
          <w:sz w:val="28"/>
          <w:szCs w:val="28"/>
        </w:rPr>
        <w:t>1.</w:t>
      </w:r>
      <w:r>
        <w:rPr>
          <w:sz w:val="28"/>
          <w:szCs w:val="28"/>
        </w:rPr>
        <w:t>4</w:t>
      </w:r>
      <w:r w:rsidRPr="00294856">
        <w:rPr>
          <w:sz w:val="28"/>
          <w:szCs w:val="28"/>
        </w:rPr>
        <w:t xml:space="preserve">. Выплаты, предусмотренные </w:t>
      </w:r>
      <w:hyperlink w:anchor="Par35" w:history="1">
        <w:r w:rsidRPr="00294856">
          <w:rPr>
            <w:sz w:val="28"/>
            <w:szCs w:val="28"/>
          </w:rPr>
          <w:t>разделами 2</w:t>
        </w:r>
      </w:hyperlink>
      <w:r w:rsidRPr="00294856">
        <w:rPr>
          <w:sz w:val="28"/>
          <w:szCs w:val="28"/>
        </w:rPr>
        <w:t xml:space="preserve"> - </w:t>
      </w:r>
      <w:hyperlink r:id="rId7" w:history="1">
        <w:r w:rsidRPr="00294856">
          <w:rPr>
            <w:sz w:val="28"/>
            <w:szCs w:val="28"/>
          </w:rPr>
          <w:t>8</w:t>
        </w:r>
      </w:hyperlink>
      <w:r w:rsidRPr="00294856">
        <w:rPr>
          <w:sz w:val="28"/>
          <w:szCs w:val="28"/>
        </w:rPr>
        <w:t xml:space="preserve"> Положения, осуществляются в пределах расходов на оплату труда, формируемых в соответствии с нормативами, установленными Правительством Ханты-Мансийского автономного округа - Югры.</w:t>
      </w:r>
    </w:p>
    <w:p w:rsidR="00F253E9" w:rsidRPr="00294856" w:rsidRDefault="00F253E9" w:rsidP="00F253E9">
      <w:pPr>
        <w:autoSpaceDE w:val="0"/>
        <w:autoSpaceDN w:val="0"/>
        <w:adjustRightInd w:val="0"/>
        <w:ind w:firstLine="540"/>
        <w:jc w:val="both"/>
        <w:rPr>
          <w:sz w:val="28"/>
          <w:szCs w:val="28"/>
        </w:rPr>
      </w:pPr>
    </w:p>
    <w:p w:rsidR="00F253E9" w:rsidRPr="00294856" w:rsidRDefault="00F253E9" w:rsidP="00F253E9">
      <w:pPr>
        <w:autoSpaceDE w:val="0"/>
        <w:autoSpaceDN w:val="0"/>
        <w:adjustRightInd w:val="0"/>
        <w:jc w:val="center"/>
        <w:rPr>
          <w:sz w:val="28"/>
          <w:szCs w:val="28"/>
        </w:rPr>
      </w:pPr>
      <w:r w:rsidRPr="00294856">
        <w:rPr>
          <w:sz w:val="28"/>
          <w:szCs w:val="28"/>
        </w:rPr>
        <w:t>2. Денежное содержание лица,</w:t>
      </w:r>
    </w:p>
    <w:p w:rsidR="00F253E9" w:rsidRPr="00294856" w:rsidRDefault="00F253E9" w:rsidP="00F253E9">
      <w:pPr>
        <w:autoSpaceDE w:val="0"/>
        <w:autoSpaceDN w:val="0"/>
        <w:adjustRightInd w:val="0"/>
        <w:jc w:val="center"/>
        <w:rPr>
          <w:sz w:val="28"/>
          <w:szCs w:val="28"/>
        </w:rPr>
      </w:pPr>
      <w:proofErr w:type="gramStart"/>
      <w:r w:rsidRPr="00294856">
        <w:rPr>
          <w:sz w:val="28"/>
          <w:szCs w:val="28"/>
        </w:rPr>
        <w:t>замещающего</w:t>
      </w:r>
      <w:proofErr w:type="gramEnd"/>
      <w:r w:rsidRPr="00294856">
        <w:rPr>
          <w:sz w:val="28"/>
          <w:szCs w:val="28"/>
        </w:rPr>
        <w:t xml:space="preserve"> муниципальную должность</w:t>
      </w:r>
    </w:p>
    <w:p w:rsidR="00F253E9" w:rsidRPr="00294856" w:rsidRDefault="00F253E9" w:rsidP="00F253E9">
      <w:pPr>
        <w:autoSpaceDE w:val="0"/>
        <w:autoSpaceDN w:val="0"/>
        <w:adjustRightInd w:val="0"/>
        <w:ind w:firstLine="540"/>
        <w:jc w:val="both"/>
        <w:rPr>
          <w:sz w:val="28"/>
          <w:szCs w:val="28"/>
        </w:rPr>
      </w:pPr>
    </w:p>
    <w:p w:rsidR="00F253E9" w:rsidRPr="00294856" w:rsidRDefault="00F253E9" w:rsidP="00F253E9">
      <w:pPr>
        <w:autoSpaceDE w:val="0"/>
        <w:autoSpaceDN w:val="0"/>
        <w:adjustRightInd w:val="0"/>
        <w:ind w:firstLine="540"/>
        <w:jc w:val="both"/>
        <w:rPr>
          <w:sz w:val="28"/>
          <w:szCs w:val="28"/>
        </w:rPr>
      </w:pPr>
      <w:r w:rsidRPr="00294856">
        <w:rPr>
          <w:sz w:val="28"/>
          <w:szCs w:val="28"/>
        </w:rPr>
        <w:t xml:space="preserve">2.1. Денежное содержание лица, замещающего муниципальную должность, состоит </w:t>
      </w:r>
      <w:proofErr w:type="gramStart"/>
      <w:r w:rsidRPr="00294856">
        <w:rPr>
          <w:sz w:val="28"/>
          <w:szCs w:val="28"/>
        </w:rPr>
        <w:t>из</w:t>
      </w:r>
      <w:proofErr w:type="gramEnd"/>
      <w:r w:rsidRPr="00294856">
        <w:rPr>
          <w:sz w:val="28"/>
          <w:szCs w:val="28"/>
        </w:rPr>
        <w:t>:</w:t>
      </w:r>
    </w:p>
    <w:p w:rsidR="00F253E9" w:rsidRPr="00294856" w:rsidRDefault="00F253E9" w:rsidP="00F253E9">
      <w:pPr>
        <w:autoSpaceDE w:val="0"/>
        <w:autoSpaceDN w:val="0"/>
        <w:adjustRightInd w:val="0"/>
        <w:ind w:firstLine="540"/>
        <w:jc w:val="both"/>
      </w:pPr>
    </w:p>
    <w:p w:rsidR="00F253E9" w:rsidRPr="00294856" w:rsidRDefault="00F253E9" w:rsidP="00F253E9">
      <w:pPr>
        <w:pStyle w:val="a6"/>
        <w:numPr>
          <w:ilvl w:val="0"/>
          <w:numId w:val="6"/>
        </w:numPr>
        <w:autoSpaceDE w:val="0"/>
        <w:autoSpaceDN w:val="0"/>
        <w:adjustRightInd w:val="0"/>
        <w:ind w:left="0" w:firstLine="567"/>
        <w:jc w:val="both"/>
        <w:rPr>
          <w:sz w:val="28"/>
          <w:szCs w:val="28"/>
        </w:rPr>
      </w:pPr>
      <w:r w:rsidRPr="00294856">
        <w:rPr>
          <w:sz w:val="28"/>
          <w:szCs w:val="28"/>
        </w:rPr>
        <w:t>ежемесячного денежного вознаграждения;</w:t>
      </w:r>
    </w:p>
    <w:p w:rsidR="00F253E9" w:rsidRPr="00294856" w:rsidRDefault="00F253E9" w:rsidP="00F253E9">
      <w:pPr>
        <w:pStyle w:val="a6"/>
        <w:numPr>
          <w:ilvl w:val="0"/>
          <w:numId w:val="6"/>
        </w:numPr>
        <w:autoSpaceDE w:val="0"/>
        <w:autoSpaceDN w:val="0"/>
        <w:adjustRightInd w:val="0"/>
        <w:ind w:left="0" w:firstLine="567"/>
        <w:jc w:val="both"/>
        <w:rPr>
          <w:sz w:val="28"/>
          <w:szCs w:val="28"/>
        </w:rPr>
      </w:pPr>
      <w:r w:rsidRPr="00294856">
        <w:rPr>
          <w:sz w:val="28"/>
          <w:szCs w:val="28"/>
        </w:rPr>
        <w:t>ежемесячного денежного поощрения;</w:t>
      </w:r>
    </w:p>
    <w:p w:rsidR="00F253E9" w:rsidRPr="00294856" w:rsidRDefault="00F253E9" w:rsidP="00F253E9">
      <w:pPr>
        <w:pStyle w:val="a6"/>
        <w:numPr>
          <w:ilvl w:val="0"/>
          <w:numId w:val="6"/>
        </w:numPr>
        <w:autoSpaceDE w:val="0"/>
        <w:autoSpaceDN w:val="0"/>
        <w:adjustRightInd w:val="0"/>
        <w:ind w:left="0" w:firstLine="567"/>
        <w:jc w:val="both"/>
        <w:rPr>
          <w:sz w:val="28"/>
          <w:szCs w:val="28"/>
        </w:rPr>
      </w:pPr>
      <w:r w:rsidRPr="00294856">
        <w:rPr>
          <w:sz w:val="28"/>
          <w:szCs w:val="28"/>
        </w:rPr>
        <w:lastRenderedPageBreak/>
        <w:t>ежемесячной процентной надбавки за работу со сведениями, составляющими государственную тайну;</w:t>
      </w:r>
    </w:p>
    <w:p w:rsidR="00F253E9" w:rsidRPr="00294856" w:rsidRDefault="00F253E9" w:rsidP="00F253E9">
      <w:pPr>
        <w:pStyle w:val="a6"/>
        <w:numPr>
          <w:ilvl w:val="0"/>
          <w:numId w:val="6"/>
        </w:numPr>
        <w:autoSpaceDE w:val="0"/>
        <w:autoSpaceDN w:val="0"/>
        <w:adjustRightInd w:val="0"/>
        <w:ind w:left="0" w:firstLine="567"/>
        <w:jc w:val="both"/>
        <w:rPr>
          <w:sz w:val="28"/>
          <w:szCs w:val="28"/>
        </w:rPr>
      </w:pPr>
      <w:r w:rsidRPr="00294856">
        <w:rPr>
          <w:sz w:val="28"/>
          <w:szCs w:val="28"/>
        </w:rPr>
        <w:t>ежемесячной (персональной) выплаты за сложность, напряженность и высокие достижения в работе;</w:t>
      </w:r>
    </w:p>
    <w:p w:rsidR="00F253E9" w:rsidRPr="00294856" w:rsidRDefault="00F253E9" w:rsidP="00F253E9">
      <w:pPr>
        <w:pStyle w:val="a6"/>
        <w:numPr>
          <w:ilvl w:val="0"/>
          <w:numId w:val="6"/>
        </w:numPr>
        <w:autoSpaceDE w:val="0"/>
        <w:autoSpaceDN w:val="0"/>
        <w:adjustRightInd w:val="0"/>
        <w:ind w:left="0" w:firstLine="567"/>
        <w:jc w:val="both"/>
        <w:rPr>
          <w:sz w:val="28"/>
          <w:szCs w:val="28"/>
        </w:rPr>
      </w:pPr>
      <w:r w:rsidRPr="00294856">
        <w:rPr>
          <w:sz w:val="28"/>
          <w:szCs w:val="28"/>
        </w:rPr>
        <w:t>ежемесячной процентной надбавки за работу в районах Крайнего Севера и приравненных к ним местностях;</w:t>
      </w:r>
    </w:p>
    <w:p w:rsidR="00F253E9" w:rsidRPr="00294856" w:rsidRDefault="00F253E9" w:rsidP="00F253E9">
      <w:pPr>
        <w:pStyle w:val="a6"/>
        <w:numPr>
          <w:ilvl w:val="0"/>
          <w:numId w:val="6"/>
        </w:numPr>
        <w:autoSpaceDE w:val="0"/>
        <w:autoSpaceDN w:val="0"/>
        <w:adjustRightInd w:val="0"/>
        <w:ind w:left="0" w:firstLine="567"/>
        <w:jc w:val="both"/>
        <w:rPr>
          <w:sz w:val="28"/>
          <w:szCs w:val="28"/>
        </w:rPr>
      </w:pPr>
      <w:r w:rsidRPr="00294856">
        <w:rPr>
          <w:sz w:val="28"/>
          <w:szCs w:val="28"/>
        </w:rPr>
        <w:t>районного коэффициента за работу в районах Крайнего Севера и приравненных к ним местностях;</w:t>
      </w:r>
    </w:p>
    <w:p w:rsidR="00F253E9" w:rsidRPr="00294856" w:rsidRDefault="00F253E9" w:rsidP="00F253E9">
      <w:pPr>
        <w:pStyle w:val="a6"/>
        <w:numPr>
          <w:ilvl w:val="0"/>
          <w:numId w:val="6"/>
        </w:numPr>
        <w:autoSpaceDE w:val="0"/>
        <w:autoSpaceDN w:val="0"/>
        <w:adjustRightInd w:val="0"/>
        <w:ind w:left="0" w:firstLine="567"/>
        <w:jc w:val="both"/>
        <w:rPr>
          <w:sz w:val="28"/>
          <w:szCs w:val="28"/>
        </w:rPr>
      </w:pPr>
      <w:r w:rsidRPr="00294856">
        <w:rPr>
          <w:sz w:val="28"/>
          <w:szCs w:val="28"/>
        </w:rPr>
        <w:t>премий за выполнение особо важных и сложных заданий;</w:t>
      </w:r>
    </w:p>
    <w:p w:rsidR="00F253E9" w:rsidRPr="00294856" w:rsidRDefault="00F253E9" w:rsidP="00F253E9">
      <w:pPr>
        <w:pStyle w:val="a6"/>
        <w:numPr>
          <w:ilvl w:val="0"/>
          <w:numId w:val="6"/>
        </w:numPr>
        <w:autoSpaceDE w:val="0"/>
        <w:autoSpaceDN w:val="0"/>
        <w:adjustRightInd w:val="0"/>
        <w:ind w:left="0" w:firstLine="567"/>
        <w:jc w:val="both"/>
        <w:rPr>
          <w:sz w:val="28"/>
          <w:szCs w:val="28"/>
        </w:rPr>
      </w:pPr>
      <w:r w:rsidRPr="00294856">
        <w:rPr>
          <w:sz w:val="28"/>
          <w:szCs w:val="28"/>
        </w:rPr>
        <w:t>премии по результатам работы за квартал, год;</w:t>
      </w:r>
    </w:p>
    <w:p w:rsidR="00F253E9" w:rsidRPr="00294856" w:rsidRDefault="00F253E9" w:rsidP="00F253E9">
      <w:pPr>
        <w:pStyle w:val="a6"/>
        <w:numPr>
          <w:ilvl w:val="0"/>
          <w:numId w:val="6"/>
        </w:numPr>
        <w:autoSpaceDE w:val="0"/>
        <w:autoSpaceDN w:val="0"/>
        <w:adjustRightInd w:val="0"/>
        <w:ind w:left="0" w:firstLine="567"/>
        <w:jc w:val="both"/>
        <w:rPr>
          <w:sz w:val="28"/>
          <w:szCs w:val="28"/>
        </w:rPr>
      </w:pPr>
      <w:r w:rsidRPr="00294856">
        <w:rPr>
          <w:sz w:val="28"/>
          <w:szCs w:val="28"/>
        </w:rPr>
        <w:t>единовременной выплаты при предоставлении ежегодного оплачиваемого отпуска и материальной помощи, выплачиваемых за счет средств фонда оплаты труда;</w:t>
      </w:r>
    </w:p>
    <w:p w:rsidR="00F253E9" w:rsidRPr="00294856" w:rsidRDefault="00F253E9" w:rsidP="00F253E9">
      <w:pPr>
        <w:pStyle w:val="a6"/>
        <w:numPr>
          <w:ilvl w:val="0"/>
          <w:numId w:val="6"/>
        </w:numPr>
        <w:autoSpaceDE w:val="0"/>
        <w:autoSpaceDN w:val="0"/>
        <w:adjustRightInd w:val="0"/>
        <w:ind w:left="0" w:firstLine="567"/>
        <w:jc w:val="both"/>
        <w:rPr>
          <w:sz w:val="28"/>
          <w:szCs w:val="28"/>
        </w:rPr>
      </w:pPr>
      <w:r w:rsidRPr="00294856">
        <w:rPr>
          <w:sz w:val="28"/>
          <w:szCs w:val="28"/>
        </w:rPr>
        <w:t>иных надбавок в соответствии с федеральным законодательством.</w:t>
      </w:r>
    </w:p>
    <w:p w:rsidR="00F253E9" w:rsidRPr="00294856" w:rsidRDefault="00F253E9" w:rsidP="00F253E9">
      <w:pPr>
        <w:autoSpaceDE w:val="0"/>
        <w:autoSpaceDN w:val="0"/>
        <w:adjustRightInd w:val="0"/>
        <w:ind w:firstLine="540"/>
        <w:jc w:val="both"/>
        <w:rPr>
          <w:sz w:val="28"/>
          <w:szCs w:val="28"/>
        </w:rPr>
      </w:pPr>
    </w:p>
    <w:p w:rsidR="00F253E9" w:rsidRPr="00294856" w:rsidRDefault="00F253E9" w:rsidP="00F253E9">
      <w:pPr>
        <w:autoSpaceDE w:val="0"/>
        <w:autoSpaceDN w:val="0"/>
        <w:adjustRightInd w:val="0"/>
        <w:ind w:firstLine="540"/>
        <w:jc w:val="both"/>
        <w:rPr>
          <w:sz w:val="28"/>
          <w:szCs w:val="28"/>
        </w:rPr>
      </w:pPr>
    </w:p>
    <w:p w:rsidR="00F253E9" w:rsidRPr="00294856" w:rsidRDefault="00F253E9" w:rsidP="00F253E9">
      <w:pPr>
        <w:autoSpaceDE w:val="0"/>
        <w:autoSpaceDN w:val="0"/>
        <w:adjustRightInd w:val="0"/>
        <w:jc w:val="center"/>
        <w:rPr>
          <w:sz w:val="28"/>
          <w:szCs w:val="28"/>
        </w:rPr>
      </w:pPr>
      <w:r w:rsidRPr="00294856">
        <w:rPr>
          <w:sz w:val="28"/>
          <w:szCs w:val="28"/>
        </w:rPr>
        <w:t>3. Порядок установления</w:t>
      </w:r>
    </w:p>
    <w:p w:rsidR="00F253E9" w:rsidRPr="00294856" w:rsidRDefault="00F253E9" w:rsidP="00F253E9">
      <w:pPr>
        <w:autoSpaceDE w:val="0"/>
        <w:autoSpaceDN w:val="0"/>
        <w:adjustRightInd w:val="0"/>
        <w:jc w:val="center"/>
        <w:rPr>
          <w:sz w:val="28"/>
          <w:szCs w:val="28"/>
        </w:rPr>
      </w:pPr>
      <w:r w:rsidRPr="00294856">
        <w:rPr>
          <w:sz w:val="28"/>
          <w:szCs w:val="28"/>
        </w:rPr>
        <w:t>ежемесячного денежного вознаграждения</w:t>
      </w:r>
    </w:p>
    <w:p w:rsidR="00F253E9" w:rsidRPr="00294856" w:rsidRDefault="00F253E9" w:rsidP="00F253E9">
      <w:pPr>
        <w:autoSpaceDE w:val="0"/>
        <w:autoSpaceDN w:val="0"/>
        <w:adjustRightInd w:val="0"/>
        <w:ind w:firstLine="540"/>
        <w:jc w:val="both"/>
        <w:rPr>
          <w:sz w:val="28"/>
          <w:szCs w:val="28"/>
        </w:rPr>
      </w:pPr>
    </w:p>
    <w:p w:rsidR="00F253E9" w:rsidRPr="00294856" w:rsidRDefault="00F253E9" w:rsidP="00F253E9">
      <w:pPr>
        <w:autoSpaceDE w:val="0"/>
        <w:autoSpaceDN w:val="0"/>
        <w:adjustRightInd w:val="0"/>
        <w:ind w:firstLine="540"/>
        <w:jc w:val="both"/>
        <w:rPr>
          <w:sz w:val="28"/>
          <w:szCs w:val="28"/>
        </w:rPr>
      </w:pPr>
      <w:r w:rsidRPr="00294856">
        <w:rPr>
          <w:sz w:val="28"/>
          <w:szCs w:val="28"/>
        </w:rPr>
        <w:t>3.1. Размер ежемесячного денежного вознаграждения лицу, замещающему муниципальную должность, устанавливается в соответствии с постановлением Правительства Ханты-Мансийского автономного округа - Югры.</w:t>
      </w:r>
    </w:p>
    <w:p w:rsidR="00F253E9" w:rsidRPr="00294856" w:rsidRDefault="00F253E9" w:rsidP="00F253E9">
      <w:pPr>
        <w:autoSpaceDE w:val="0"/>
        <w:autoSpaceDN w:val="0"/>
        <w:adjustRightInd w:val="0"/>
        <w:ind w:firstLine="540"/>
        <w:jc w:val="both"/>
        <w:rPr>
          <w:sz w:val="28"/>
          <w:szCs w:val="28"/>
        </w:rPr>
      </w:pPr>
      <w:r w:rsidRPr="00294856">
        <w:rPr>
          <w:sz w:val="28"/>
          <w:szCs w:val="28"/>
        </w:rPr>
        <w:t>3.2. Размер ежемесячного денежного вознаграждения лицу, замещающему муниципальную должность, определяется решением Совета депутатов городского поселения Игрим.</w:t>
      </w:r>
    </w:p>
    <w:p w:rsidR="00F253E9" w:rsidRPr="00294856" w:rsidRDefault="00F253E9" w:rsidP="00F253E9">
      <w:pPr>
        <w:autoSpaceDE w:val="0"/>
        <w:autoSpaceDN w:val="0"/>
        <w:adjustRightInd w:val="0"/>
        <w:jc w:val="center"/>
        <w:rPr>
          <w:sz w:val="28"/>
          <w:szCs w:val="28"/>
        </w:rPr>
      </w:pPr>
    </w:p>
    <w:p w:rsidR="00F253E9" w:rsidRPr="00294856" w:rsidRDefault="00F253E9" w:rsidP="00F253E9">
      <w:pPr>
        <w:autoSpaceDE w:val="0"/>
        <w:autoSpaceDN w:val="0"/>
        <w:adjustRightInd w:val="0"/>
        <w:jc w:val="center"/>
        <w:rPr>
          <w:sz w:val="28"/>
          <w:szCs w:val="28"/>
        </w:rPr>
      </w:pPr>
      <w:r w:rsidRPr="00294856">
        <w:rPr>
          <w:sz w:val="28"/>
          <w:szCs w:val="28"/>
        </w:rPr>
        <w:t>4. Ежемесячное денежное поощрение</w:t>
      </w:r>
    </w:p>
    <w:p w:rsidR="00F253E9" w:rsidRPr="00294856" w:rsidRDefault="00F253E9" w:rsidP="00F253E9">
      <w:pPr>
        <w:autoSpaceDE w:val="0"/>
        <w:autoSpaceDN w:val="0"/>
        <w:adjustRightInd w:val="0"/>
        <w:ind w:firstLine="540"/>
        <w:jc w:val="both"/>
        <w:rPr>
          <w:sz w:val="28"/>
          <w:szCs w:val="28"/>
        </w:rPr>
      </w:pPr>
    </w:p>
    <w:p w:rsidR="00F253E9" w:rsidRPr="00294856" w:rsidRDefault="00F253E9" w:rsidP="00F253E9">
      <w:pPr>
        <w:autoSpaceDE w:val="0"/>
        <w:autoSpaceDN w:val="0"/>
        <w:adjustRightInd w:val="0"/>
        <w:ind w:firstLine="540"/>
        <w:jc w:val="both"/>
        <w:rPr>
          <w:sz w:val="28"/>
          <w:szCs w:val="28"/>
        </w:rPr>
      </w:pPr>
      <w:r w:rsidRPr="00294856">
        <w:rPr>
          <w:sz w:val="28"/>
          <w:szCs w:val="28"/>
        </w:rPr>
        <w:t>Ежемесячное денежное поощрение выплачивается в размере 5,6 ежемесячного денежного вознаграждения.</w:t>
      </w:r>
    </w:p>
    <w:p w:rsidR="00F253E9" w:rsidRPr="00294856" w:rsidRDefault="00F253E9" w:rsidP="00F253E9">
      <w:pPr>
        <w:autoSpaceDE w:val="0"/>
        <w:autoSpaceDN w:val="0"/>
        <w:adjustRightInd w:val="0"/>
        <w:ind w:firstLine="540"/>
        <w:jc w:val="both"/>
        <w:rPr>
          <w:sz w:val="28"/>
          <w:szCs w:val="28"/>
        </w:rPr>
      </w:pPr>
    </w:p>
    <w:p w:rsidR="00F253E9" w:rsidRPr="00294856" w:rsidRDefault="00F253E9" w:rsidP="00F253E9">
      <w:pPr>
        <w:autoSpaceDE w:val="0"/>
        <w:autoSpaceDN w:val="0"/>
        <w:adjustRightInd w:val="0"/>
        <w:jc w:val="center"/>
        <w:rPr>
          <w:sz w:val="28"/>
          <w:szCs w:val="28"/>
        </w:rPr>
      </w:pPr>
      <w:r w:rsidRPr="00294856">
        <w:rPr>
          <w:sz w:val="28"/>
          <w:szCs w:val="28"/>
        </w:rPr>
        <w:t>5. Ежемесячная процентная надбавка за работу</w:t>
      </w:r>
    </w:p>
    <w:p w:rsidR="00F253E9" w:rsidRPr="00294856" w:rsidRDefault="00F253E9" w:rsidP="00F253E9">
      <w:pPr>
        <w:autoSpaceDE w:val="0"/>
        <w:autoSpaceDN w:val="0"/>
        <w:adjustRightInd w:val="0"/>
        <w:jc w:val="center"/>
        <w:rPr>
          <w:sz w:val="28"/>
          <w:szCs w:val="28"/>
        </w:rPr>
      </w:pPr>
      <w:bookmarkStart w:id="1" w:name="Par35"/>
      <w:bookmarkEnd w:id="1"/>
      <w:r w:rsidRPr="00294856">
        <w:rPr>
          <w:sz w:val="28"/>
          <w:szCs w:val="28"/>
        </w:rPr>
        <w:t>со сведениями, составляющими государственную тайну</w:t>
      </w:r>
    </w:p>
    <w:p w:rsidR="00F253E9" w:rsidRPr="00294856" w:rsidRDefault="00F253E9" w:rsidP="00F253E9">
      <w:pPr>
        <w:autoSpaceDE w:val="0"/>
        <w:autoSpaceDN w:val="0"/>
        <w:adjustRightInd w:val="0"/>
        <w:ind w:firstLine="540"/>
        <w:jc w:val="both"/>
        <w:rPr>
          <w:sz w:val="28"/>
          <w:szCs w:val="28"/>
        </w:rPr>
      </w:pPr>
    </w:p>
    <w:p w:rsidR="00F253E9" w:rsidRPr="00294856" w:rsidRDefault="00F253E9" w:rsidP="00F253E9">
      <w:pPr>
        <w:autoSpaceDE w:val="0"/>
        <w:autoSpaceDN w:val="0"/>
        <w:adjustRightInd w:val="0"/>
        <w:ind w:firstLine="540"/>
        <w:jc w:val="both"/>
        <w:rPr>
          <w:sz w:val="28"/>
          <w:szCs w:val="28"/>
        </w:rPr>
      </w:pPr>
      <w:r w:rsidRPr="00294856">
        <w:rPr>
          <w:sz w:val="28"/>
          <w:szCs w:val="28"/>
        </w:rPr>
        <w:t>Ежемесячная процентная надбавка за работу со сведениями, составляющими государственную тайну, устанавливается лицу, замещающему муниципальную должность, в соответствии с действующим законодательством Российской Федерации.</w:t>
      </w:r>
    </w:p>
    <w:p w:rsidR="00F253E9" w:rsidRPr="00294856" w:rsidRDefault="00F253E9" w:rsidP="00F253E9">
      <w:pPr>
        <w:autoSpaceDE w:val="0"/>
        <w:autoSpaceDN w:val="0"/>
        <w:adjustRightInd w:val="0"/>
        <w:ind w:firstLine="540"/>
        <w:jc w:val="both"/>
        <w:rPr>
          <w:sz w:val="28"/>
          <w:szCs w:val="28"/>
        </w:rPr>
      </w:pPr>
    </w:p>
    <w:p w:rsidR="00F253E9" w:rsidRPr="00294856" w:rsidRDefault="00F253E9" w:rsidP="00F253E9">
      <w:pPr>
        <w:pStyle w:val="21"/>
        <w:spacing w:after="120" w:line="240" w:lineRule="auto"/>
        <w:ind w:firstLine="708"/>
        <w:jc w:val="center"/>
        <w:rPr>
          <w:rFonts w:ascii="Times New Roman" w:hAnsi="Times New Roman" w:cs="Times New Roman"/>
          <w:sz w:val="28"/>
          <w:szCs w:val="28"/>
        </w:rPr>
      </w:pPr>
      <w:r w:rsidRPr="00294856">
        <w:rPr>
          <w:rFonts w:ascii="Times New Roman" w:hAnsi="Times New Roman" w:cs="Times New Roman"/>
          <w:sz w:val="28"/>
          <w:szCs w:val="28"/>
        </w:rPr>
        <w:t>6. Премия по результатам работы за квартал.</w:t>
      </w:r>
    </w:p>
    <w:p w:rsidR="00F253E9" w:rsidRPr="00294856" w:rsidRDefault="00F253E9" w:rsidP="00F253E9">
      <w:pPr>
        <w:shd w:val="clear" w:color="auto" w:fill="FFFFFF"/>
        <w:autoSpaceDE w:val="0"/>
        <w:autoSpaceDN w:val="0"/>
        <w:adjustRightInd w:val="0"/>
        <w:spacing w:after="120"/>
        <w:ind w:firstLine="708"/>
        <w:jc w:val="both"/>
        <w:rPr>
          <w:sz w:val="28"/>
          <w:szCs w:val="28"/>
        </w:rPr>
      </w:pPr>
      <w:r w:rsidRPr="00294856">
        <w:rPr>
          <w:sz w:val="28"/>
          <w:szCs w:val="28"/>
        </w:rPr>
        <w:t xml:space="preserve">6.1. Денежное поощрение по результатам работы за квартал выплачивается в размере одного месячного фонда оплаты труда. В случае </w:t>
      </w:r>
      <w:proofErr w:type="gramStart"/>
      <w:r w:rsidRPr="00294856">
        <w:rPr>
          <w:sz w:val="28"/>
          <w:szCs w:val="28"/>
        </w:rPr>
        <w:t>наличия экономии фонда оплаты труда</w:t>
      </w:r>
      <w:proofErr w:type="gramEnd"/>
      <w:r w:rsidRPr="00294856">
        <w:rPr>
          <w:sz w:val="28"/>
          <w:szCs w:val="28"/>
        </w:rPr>
        <w:t xml:space="preserve"> размер денежного поощрения по итогам работы за квартал максимальными размерами не ограничивается.</w:t>
      </w:r>
    </w:p>
    <w:p w:rsidR="00F253E9" w:rsidRPr="00294856" w:rsidRDefault="00F253E9" w:rsidP="00F253E9">
      <w:pPr>
        <w:shd w:val="clear" w:color="auto" w:fill="FFFFFF"/>
        <w:autoSpaceDE w:val="0"/>
        <w:autoSpaceDN w:val="0"/>
        <w:adjustRightInd w:val="0"/>
        <w:spacing w:after="120"/>
        <w:ind w:firstLine="708"/>
        <w:jc w:val="both"/>
        <w:rPr>
          <w:sz w:val="28"/>
          <w:szCs w:val="28"/>
        </w:rPr>
      </w:pPr>
      <w:r w:rsidRPr="00294856">
        <w:rPr>
          <w:sz w:val="28"/>
          <w:szCs w:val="28"/>
        </w:rPr>
        <w:t xml:space="preserve">8.2. Денежное поощрение по результатам работы за квартал выплачивается на основании распоряжения руководителя органа местного </w:t>
      </w:r>
      <w:r w:rsidRPr="00294856">
        <w:rPr>
          <w:sz w:val="28"/>
          <w:szCs w:val="28"/>
        </w:rPr>
        <w:lastRenderedPageBreak/>
        <w:t xml:space="preserve">самоуправления – </w:t>
      </w:r>
      <w:proofErr w:type="gramStart"/>
      <w:r w:rsidRPr="00294856">
        <w:rPr>
          <w:sz w:val="28"/>
          <w:szCs w:val="28"/>
        </w:rPr>
        <w:t>в первые</w:t>
      </w:r>
      <w:proofErr w:type="gramEnd"/>
      <w:r w:rsidRPr="00294856">
        <w:rPr>
          <w:sz w:val="28"/>
          <w:szCs w:val="28"/>
        </w:rPr>
        <w:t xml:space="preserve"> 2 месяца, следующие за последним месяцем каждого квартала, по результатам работы за 4 квартал – до 25 декабря текущего года.</w:t>
      </w:r>
    </w:p>
    <w:p w:rsidR="00F253E9" w:rsidRPr="00294856" w:rsidRDefault="00F253E9" w:rsidP="00F253E9">
      <w:pPr>
        <w:autoSpaceDE w:val="0"/>
        <w:autoSpaceDN w:val="0"/>
        <w:adjustRightInd w:val="0"/>
        <w:jc w:val="center"/>
        <w:rPr>
          <w:sz w:val="28"/>
          <w:szCs w:val="28"/>
        </w:rPr>
      </w:pPr>
      <w:r w:rsidRPr="00294856">
        <w:rPr>
          <w:sz w:val="28"/>
          <w:szCs w:val="28"/>
        </w:rPr>
        <w:t>7. Премия по результатам работы за год</w:t>
      </w:r>
    </w:p>
    <w:p w:rsidR="00F253E9" w:rsidRPr="00294856" w:rsidRDefault="00F253E9" w:rsidP="00F253E9">
      <w:pPr>
        <w:autoSpaceDE w:val="0"/>
        <w:autoSpaceDN w:val="0"/>
        <w:adjustRightInd w:val="0"/>
        <w:ind w:firstLine="540"/>
        <w:jc w:val="both"/>
        <w:rPr>
          <w:sz w:val="28"/>
          <w:szCs w:val="28"/>
        </w:rPr>
      </w:pPr>
    </w:p>
    <w:p w:rsidR="00F253E9" w:rsidRPr="00294856" w:rsidRDefault="00F253E9" w:rsidP="00F253E9">
      <w:pPr>
        <w:autoSpaceDE w:val="0"/>
        <w:autoSpaceDN w:val="0"/>
        <w:adjustRightInd w:val="0"/>
        <w:ind w:firstLine="540"/>
        <w:jc w:val="both"/>
        <w:rPr>
          <w:sz w:val="28"/>
          <w:szCs w:val="28"/>
        </w:rPr>
      </w:pPr>
      <w:r w:rsidRPr="00294856">
        <w:rPr>
          <w:sz w:val="28"/>
          <w:szCs w:val="28"/>
        </w:rPr>
        <w:t>7.1. Премия по результатам работы за год (далее - премия) выплачивается в размере до трех месячных фондов оплаты труда не позднее первого квартала, следующего за отчетным годом.</w:t>
      </w:r>
    </w:p>
    <w:p w:rsidR="00F253E9" w:rsidRPr="00294856" w:rsidRDefault="00F253E9" w:rsidP="00F253E9">
      <w:pPr>
        <w:autoSpaceDE w:val="0"/>
        <w:autoSpaceDN w:val="0"/>
        <w:adjustRightInd w:val="0"/>
        <w:ind w:firstLine="540"/>
        <w:jc w:val="both"/>
        <w:rPr>
          <w:sz w:val="28"/>
          <w:szCs w:val="28"/>
        </w:rPr>
      </w:pPr>
      <w:r w:rsidRPr="00294856">
        <w:rPr>
          <w:sz w:val="28"/>
          <w:szCs w:val="28"/>
        </w:rPr>
        <w:t>7.2. Премия выплачивается лицу, замещающему муниципальную должность, проработавшему полный календарный год.</w:t>
      </w:r>
    </w:p>
    <w:p w:rsidR="00F253E9" w:rsidRPr="00294856" w:rsidRDefault="00F253E9" w:rsidP="00F253E9">
      <w:pPr>
        <w:autoSpaceDE w:val="0"/>
        <w:autoSpaceDN w:val="0"/>
        <w:adjustRightInd w:val="0"/>
        <w:ind w:firstLine="540"/>
        <w:jc w:val="both"/>
        <w:rPr>
          <w:sz w:val="28"/>
          <w:szCs w:val="28"/>
        </w:rPr>
      </w:pPr>
      <w:r w:rsidRPr="00294856">
        <w:rPr>
          <w:sz w:val="28"/>
          <w:szCs w:val="28"/>
        </w:rPr>
        <w:t>7.3. Премия выплачивается лицу, замещающему муниципальную должность, проработавшему неполный календарный год по следующим причинам:</w:t>
      </w:r>
    </w:p>
    <w:p w:rsidR="00F253E9" w:rsidRPr="00294856" w:rsidRDefault="00F253E9" w:rsidP="00F253E9">
      <w:pPr>
        <w:autoSpaceDE w:val="0"/>
        <w:autoSpaceDN w:val="0"/>
        <w:adjustRightInd w:val="0"/>
        <w:ind w:firstLine="540"/>
        <w:jc w:val="both"/>
        <w:rPr>
          <w:sz w:val="28"/>
          <w:szCs w:val="28"/>
        </w:rPr>
      </w:pPr>
      <w:r w:rsidRPr="00294856">
        <w:rPr>
          <w:sz w:val="28"/>
          <w:szCs w:val="28"/>
        </w:rPr>
        <w:t>- избрание на муниципальную должность в текущем календарном году;</w:t>
      </w:r>
    </w:p>
    <w:p w:rsidR="00F253E9" w:rsidRPr="00294856" w:rsidRDefault="00F253E9" w:rsidP="00F253E9">
      <w:pPr>
        <w:autoSpaceDE w:val="0"/>
        <w:autoSpaceDN w:val="0"/>
        <w:adjustRightInd w:val="0"/>
        <w:ind w:firstLine="540"/>
        <w:jc w:val="both"/>
        <w:rPr>
          <w:sz w:val="28"/>
          <w:szCs w:val="28"/>
        </w:rPr>
      </w:pPr>
      <w:r w:rsidRPr="00294856">
        <w:rPr>
          <w:sz w:val="28"/>
          <w:szCs w:val="28"/>
        </w:rPr>
        <w:t>- расторжение трудового договора по инициативе работника, если заявление работника об увольнении по его инициативе (собственному желанию) обусловлено невозможностью продолжения им исполнения должностных обязанностей (выход на пенсию, переход на замещение другой выборной должности, перевод в государственный орган или другой орган местного самоуправления, длительная болезнь);</w:t>
      </w:r>
    </w:p>
    <w:p w:rsidR="00F253E9" w:rsidRPr="00294856" w:rsidRDefault="00F253E9" w:rsidP="00F253E9">
      <w:pPr>
        <w:autoSpaceDE w:val="0"/>
        <w:autoSpaceDN w:val="0"/>
        <w:adjustRightInd w:val="0"/>
        <w:ind w:firstLine="540"/>
        <w:jc w:val="both"/>
        <w:rPr>
          <w:sz w:val="28"/>
          <w:szCs w:val="28"/>
        </w:rPr>
      </w:pPr>
      <w:r w:rsidRPr="00294856">
        <w:rPr>
          <w:sz w:val="28"/>
          <w:szCs w:val="28"/>
        </w:rPr>
        <w:t>- истечение установленного срока полномочий.</w:t>
      </w:r>
    </w:p>
    <w:p w:rsidR="00F253E9" w:rsidRPr="00294856" w:rsidRDefault="00F253E9" w:rsidP="00F253E9">
      <w:pPr>
        <w:autoSpaceDE w:val="0"/>
        <w:autoSpaceDN w:val="0"/>
        <w:adjustRightInd w:val="0"/>
        <w:ind w:firstLine="540"/>
        <w:jc w:val="both"/>
        <w:rPr>
          <w:sz w:val="28"/>
          <w:szCs w:val="28"/>
        </w:rPr>
      </w:pPr>
      <w:r w:rsidRPr="00294856">
        <w:rPr>
          <w:sz w:val="28"/>
          <w:szCs w:val="28"/>
        </w:rPr>
        <w:t>7.4. Премия выплачивается за фактически отработанное время в календарном году согласно табелю учета рабочего времени.</w:t>
      </w:r>
    </w:p>
    <w:p w:rsidR="00F253E9" w:rsidRPr="00294856" w:rsidRDefault="00F253E9" w:rsidP="00F253E9">
      <w:pPr>
        <w:autoSpaceDE w:val="0"/>
        <w:autoSpaceDN w:val="0"/>
        <w:adjustRightInd w:val="0"/>
        <w:ind w:firstLine="540"/>
        <w:jc w:val="both"/>
        <w:rPr>
          <w:sz w:val="28"/>
          <w:szCs w:val="28"/>
        </w:rPr>
      </w:pPr>
      <w:r w:rsidRPr="00294856">
        <w:rPr>
          <w:sz w:val="28"/>
          <w:szCs w:val="28"/>
        </w:rPr>
        <w:t xml:space="preserve">7.5. Премия учитывается при исчислении среднего заработка для оплаты отпусков и выплаты компенсации за неиспользованные отпуска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N 922 </w:t>
      </w:r>
      <w:r>
        <w:rPr>
          <w:sz w:val="28"/>
          <w:szCs w:val="28"/>
        </w:rPr>
        <w:t>«</w:t>
      </w:r>
      <w:r w:rsidRPr="00294856">
        <w:rPr>
          <w:sz w:val="28"/>
          <w:szCs w:val="28"/>
        </w:rPr>
        <w:t>Об особенностях порядка исчисления средней заработной платы</w:t>
      </w:r>
      <w:r>
        <w:rPr>
          <w:sz w:val="28"/>
          <w:szCs w:val="28"/>
        </w:rPr>
        <w:t>»</w:t>
      </w:r>
      <w:r w:rsidRPr="00294856">
        <w:rPr>
          <w:sz w:val="28"/>
          <w:szCs w:val="28"/>
        </w:rPr>
        <w:t>.</w:t>
      </w:r>
    </w:p>
    <w:p w:rsidR="00F253E9" w:rsidRPr="00294856" w:rsidRDefault="00F253E9" w:rsidP="00F253E9">
      <w:pPr>
        <w:shd w:val="clear" w:color="auto" w:fill="FFFFFF"/>
        <w:autoSpaceDE w:val="0"/>
        <w:autoSpaceDN w:val="0"/>
        <w:adjustRightInd w:val="0"/>
        <w:spacing w:after="120"/>
        <w:jc w:val="both"/>
        <w:rPr>
          <w:color w:val="000000"/>
          <w:sz w:val="28"/>
          <w:szCs w:val="28"/>
        </w:rPr>
      </w:pPr>
    </w:p>
    <w:p w:rsidR="00F253E9" w:rsidRPr="00294856" w:rsidRDefault="00F253E9" w:rsidP="00F253E9">
      <w:pPr>
        <w:autoSpaceDE w:val="0"/>
        <w:autoSpaceDN w:val="0"/>
        <w:adjustRightInd w:val="0"/>
        <w:jc w:val="center"/>
        <w:rPr>
          <w:sz w:val="28"/>
          <w:szCs w:val="28"/>
        </w:rPr>
      </w:pPr>
      <w:r w:rsidRPr="00294856">
        <w:rPr>
          <w:bCs/>
          <w:color w:val="000000"/>
          <w:sz w:val="28"/>
          <w:szCs w:val="28"/>
        </w:rPr>
        <w:t>8.</w:t>
      </w:r>
      <w:r w:rsidRPr="00294856">
        <w:rPr>
          <w:sz w:val="28"/>
          <w:szCs w:val="28"/>
        </w:rPr>
        <w:t xml:space="preserve">Единовременная выплата </w:t>
      </w:r>
    </w:p>
    <w:p w:rsidR="00F253E9" w:rsidRDefault="00F253E9" w:rsidP="00F253E9">
      <w:pPr>
        <w:autoSpaceDE w:val="0"/>
        <w:autoSpaceDN w:val="0"/>
        <w:adjustRightInd w:val="0"/>
        <w:jc w:val="center"/>
        <w:rPr>
          <w:sz w:val="28"/>
          <w:szCs w:val="28"/>
        </w:rPr>
      </w:pPr>
      <w:r w:rsidRPr="00294856">
        <w:rPr>
          <w:sz w:val="28"/>
          <w:szCs w:val="28"/>
        </w:rPr>
        <w:t>при предоставлении ежегодного оплачиваемого отпуска и материальной помощи</w:t>
      </w:r>
    </w:p>
    <w:p w:rsidR="00F253E9" w:rsidRPr="00294856" w:rsidRDefault="00F253E9" w:rsidP="00F253E9">
      <w:pPr>
        <w:autoSpaceDE w:val="0"/>
        <w:autoSpaceDN w:val="0"/>
        <w:adjustRightInd w:val="0"/>
        <w:jc w:val="center"/>
        <w:rPr>
          <w:sz w:val="28"/>
          <w:szCs w:val="28"/>
        </w:rPr>
      </w:pPr>
    </w:p>
    <w:p w:rsidR="00F253E9" w:rsidRPr="00294856" w:rsidRDefault="00F253E9" w:rsidP="00F253E9">
      <w:pPr>
        <w:autoSpaceDE w:val="0"/>
        <w:autoSpaceDN w:val="0"/>
        <w:adjustRightInd w:val="0"/>
        <w:ind w:firstLine="540"/>
        <w:jc w:val="both"/>
        <w:rPr>
          <w:sz w:val="28"/>
          <w:szCs w:val="28"/>
        </w:rPr>
      </w:pPr>
      <w:r w:rsidRPr="00294856">
        <w:rPr>
          <w:sz w:val="28"/>
          <w:szCs w:val="28"/>
        </w:rPr>
        <w:t>8.1. Единовременная выплата при предоставлении ежегодного оплачиваемого отпуска осуществляется</w:t>
      </w:r>
      <w:r w:rsidRPr="00294856">
        <w:rPr>
          <w:color w:val="000000"/>
          <w:sz w:val="28"/>
          <w:szCs w:val="28"/>
        </w:rPr>
        <w:t xml:space="preserve"> выплата в размере месячного фонда оплаты труда и материальная помощь в размере</w:t>
      </w:r>
      <w:r w:rsidRPr="00294856">
        <w:rPr>
          <w:sz w:val="28"/>
          <w:szCs w:val="28"/>
        </w:rPr>
        <w:t xml:space="preserve"> 3,5  месячных фондов оплаты труда один раз в календарном году при уходе лица, замещающего муниципальную должность, в ежегодный оплачиваемый отпуск.</w:t>
      </w:r>
    </w:p>
    <w:p w:rsidR="00F253E9" w:rsidRPr="00294856" w:rsidRDefault="00F253E9" w:rsidP="00F253E9">
      <w:pPr>
        <w:autoSpaceDE w:val="0"/>
        <w:autoSpaceDN w:val="0"/>
        <w:adjustRightInd w:val="0"/>
        <w:ind w:firstLine="540"/>
        <w:jc w:val="both"/>
        <w:rPr>
          <w:sz w:val="28"/>
          <w:szCs w:val="28"/>
        </w:rPr>
      </w:pPr>
      <w:r w:rsidRPr="00294856">
        <w:rPr>
          <w:sz w:val="28"/>
          <w:szCs w:val="28"/>
        </w:rPr>
        <w:t xml:space="preserve">8.2. </w:t>
      </w:r>
      <w:proofErr w:type="gramStart"/>
      <w:r w:rsidRPr="00294856">
        <w:rPr>
          <w:sz w:val="28"/>
          <w:szCs w:val="28"/>
        </w:rPr>
        <w:t>В случае разделения ежегодного (очередного) оплачиваемого отпуска в установленном действующим трудовым законодательством Российской Федерации порядке на части, единовременная выплата к отпуску производится при предоставлении любой из частей указанного отпуска продолжительностью не менее 14 календарных дней.</w:t>
      </w:r>
      <w:proofErr w:type="gramEnd"/>
    </w:p>
    <w:p w:rsidR="00F253E9" w:rsidRPr="00294856" w:rsidRDefault="00F253E9" w:rsidP="00F253E9">
      <w:pPr>
        <w:autoSpaceDE w:val="0"/>
        <w:autoSpaceDN w:val="0"/>
        <w:adjustRightInd w:val="0"/>
        <w:ind w:firstLine="540"/>
        <w:jc w:val="both"/>
        <w:rPr>
          <w:sz w:val="28"/>
          <w:szCs w:val="28"/>
        </w:rPr>
      </w:pPr>
      <w:r w:rsidRPr="00294856">
        <w:rPr>
          <w:sz w:val="28"/>
          <w:szCs w:val="28"/>
        </w:rPr>
        <w:t>Лицо, замещающее муниципальную должность, не отработавшее полный календарный год, имеет право на единовременную выплату в размере пропорционально отработанному времени.</w:t>
      </w:r>
    </w:p>
    <w:p w:rsidR="00F253E9" w:rsidRPr="00294856" w:rsidRDefault="00F253E9" w:rsidP="00F253E9">
      <w:pPr>
        <w:autoSpaceDE w:val="0"/>
        <w:autoSpaceDN w:val="0"/>
        <w:adjustRightInd w:val="0"/>
        <w:ind w:firstLine="540"/>
        <w:jc w:val="both"/>
        <w:rPr>
          <w:sz w:val="28"/>
          <w:szCs w:val="28"/>
        </w:rPr>
      </w:pPr>
      <w:r w:rsidRPr="00294856">
        <w:rPr>
          <w:sz w:val="28"/>
          <w:szCs w:val="28"/>
        </w:rPr>
        <w:lastRenderedPageBreak/>
        <w:t>8.3. Размер месячного фонда оплаты труда для единовременной выплаты при предоставлении ежегодного оплачиваемого отпуска лицу, замещающему муниципальную должность, определяется исходя из месячного денежного содержания на дату начала ежегодного оплачиваемого отпуска, одной двенадцатой премии по результатам работы за год, одной двенадцатой единовременной выплаты к отпуску в прошлом календарном году.</w:t>
      </w:r>
    </w:p>
    <w:p w:rsidR="00F253E9" w:rsidRPr="00294856" w:rsidRDefault="00F253E9" w:rsidP="00F253E9">
      <w:pPr>
        <w:autoSpaceDE w:val="0"/>
        <w:autoSpaceDN w:val="0"/>
        <w:adjustRightInd w:val="0"/>
        <w:ind w:firstLine="540"/>
        <w:jc w:val="both"/>
        <w:rPr>
          <w:sz w:val="28"/>
          <w:szCs w:val="28"/>
        </w:rPr>
      </w:pPr>
    </w:p>
    <w:p w:rsidR="00F253E9" w:rsidRDefault="00F253E9" w:rsidP="00F253E9">
      <w:pPr>
        <w:autoSpaceDE w:val="0"/>
        <w:autoSpaceDN w:val="0"/>
        <w:adjustRightInd w:val="0"/>
        <w:jc w:val="center"/>
        <w:rPr>
          <w:sz w:val="28"/>
          <w:szCs w:val="28"/>
        </w:rPr>
      </w:pPr>
      <w:r w:rsidRPr="00294856">
        <w:rPr>
          <w:sz w:val="28"/>
          <w:szCs w:val="28"/>
        </w:rPr>
        <w:t>9. Материальная помощь</w:t>
      </w:r>
    </w:p>
    <w:p w:rsidR="00F253E9" w:rsidRPr="00294856" w:rsidRDefault="00F253E9" w:rsidP="00F253E9">
      <w:pPr>
        <w:autoSpaceDE w:val="0"/>
        <w:autoSpaceDN w:val="0"/>
        <w:adjustRightInd w:val="0"/>
        <w:jc w:val="center"/>
        <w:rPr>
          <w:sz w:val="28"/>
          <w:szCs w:val="28"/>
        </w:rPr>
      </w:pPr>
    </w:p>
    <w:p w:rsidR="00F253E9" w:rsidRPr="00294856" w:rsidRDefault="00F253E9" w:rsidP="00F253E9">
      <w:pPr>
        <w:autoSpaceDE w:val="0"/>
        <w:autoSpaceDN w:val="0"/>
        <w:adjustRightInd w:val="0"/>
        <w:ind w:firstLine="540"/>
        <w:jc w:val="both"/>
        <w:rPr>
          <w:sz w:val="28"/>
          <w:szCs w:val="28"/>
        </w:rPr>
      </w:pPr>
      <w:r w:rsidRPr="00294856">
        <w:rPr>
          <w:sz w:val="28"/>
          <w:szCs w:val="28"/>
        </w:rPr>
        <w:t>9.1. Лицу, замещающему муниципальную должность, в связи со смертью близких родственников (родители, муж (жена), дети), выплачивается материальная помощь в размере не более одного месячного фонда оплаты труда.</w:t>
      </w:r>
    </w:p>
    <w:p w:rsidR="00F253E9" w:rsidRPr="00294856" w:rsidRDefault="00F253E9" w:rsidP="00F253E9">
      <w:pPr>
        <w:autoSpaceDE w:val="0"/>
        <w:autoSpaceDN w:val="0"/>
        <w:adjustRightInd w:val="0"/>
        <w:ind w:firstLine="540"/>
        <w:jc w:val="both"/>
        <w:rPr>
          <w:sz w:val="28"/>
          <w:szCs w:val="28"/>
        </w:rPr>
      </w:pPr>
      <w:r w:rsidRPr="00294856">
        <w:rPr>
          <w:sz w:val="28"/>
          <w:szCs w:val="28"/>
        </w:rPr>
        <w:t>9.2. Выплата материальной помощи лицу, замещающему муниципальную должность, в связи со смертью близких родственников (родители, муж (жена), дети) осуществляется по его заявлению с приложением соответствующих документов.</w:t>
      </w:r>
    </w:p>
    <w:p w:rsidR="00F253E9" w:rsidRPr="00294856" w:rsidRDefault="00F253E9" w:rsidP="00F253E9"/>
    <w:p w:rsidR="00C205AA" w:rsidRPr="00284B9C" w:rsidRDefault="00C205AA" w:rsidP="00F253E9">
      <w:pPr>
        <w:shd w:val="clear" w:color="auto" w:fill="FFFFFF"/>
        <w:autoSpaceDE w:val="0"/>
        <w:autoSpaceDN w:val="0"/>
        <w:adjustRightInd w:val="0"/>
        <w:contextualSpacing/>
        <w:jc w:val="right"/>
        <w:rPr>
          <w:sz w:val="28"/>
          <w:szCs w:val="28"/>
        </w:rPr>
      </w:pPr>
    </w:p>
    <w:sectPr w:rsidR="00C205AA" w:rsidRPr="00284B9C" w:rsidSect="00212DE5">
      <w:pgSz w:w="11906" w:h="16838"/>
      <w:pgMar w:top="567" w:right="1106" w:bottom="567" w:left="16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9064A"/>
    <w:multiLevelType w:val="multilevel"/>
    <w:tmpl w:val="0CFEB524"/>
    <w:lvl w:ilvl="0">
      <w:start w:val="1"/>
      <w:numFmt w:val="upperRoman"/>
      <w:lvlText w:val="%1."/>
      <w:lvlJc w:val="left"/>
      <w:pPr>
        <w:ind w:left="3556" w:hanging="720"/>
      </w:pPr>
      <w:rPr>
        <w:rFonts w:hint="default"/>
        <w:b/>
      </w:rPr>
    </w:lvl>
    <w:lvl w:ilvl="1">
      <w:start w:val="1"/>
      <w:numFmt w:val="decimal"/>
      <w:isLgl/>
      <w:lvlText w:val="%1.%2."/>
      <w:lvlJc w:val="left"/>
      <w:pPr>
        <w:ind w:left="4036" w:hanging="1200"/>
      </w:pPr>
      <w:rPr>
        <w:rFonts w:hint="default"/>
      </w:rPr>
    </w:lvl>
    <w:lvl w:ilvl="2">
      <w:start w:val="1"/>
      <w:numFmt w:val="decimal"/>
      <w:isLgl/>
      <w:lvlText w:val="%1.%2.%3."/>
      <w:lvlJc w:val="left"/>
      <w:pPr>
        <w:ind w:left="4036" w:hanging="1200"/>
      </w:pPr>
      <w:rPr>
        <w:rFonts w:hint="default"/>
      </w:rPr>
    </w:lvl>
    <w:lvl w:ilvl="3">
      <w:start w:val="1"/>
      <w:numFmt w:val="decimal"/>
      <w:isLgl/>
      <w:lvlText w:val="%1.%2.%3.%4."/>
      <w:lvlJc w:val="left"/>
      <w:pPr>
        <w:ind w:left="4036" w:hanging="1200"/>
      </w:pPr>
      <w:rPr>
        <w:rFonts w:hint="default"/>
      </w:rPr>
    </w:lvl>
    <w:lvl w:ilvl="4">
      <w:start w:val="1"/>
      <w:numFmt w:val="decimal"/>
      <w:isLgl/>
      <w:lvlText w:val="%1.%2.%3.%4.%5."/>
      <w:lvlJc w:val="left"/>
      <w:pPr>
        <w:ind w:left="4036" w:hanging="120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1">
    <w:nsid w:val="2EE24CA1"/>
    <w:multiLevelType w:val="hybridMultilevel"/>
    <w:tmpl w:val="126AAD8A"/>
    <w:lvl w:ilvl="0" w:tplc="AD668C94">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260C14"/>
    <w:multiLevelType w:val="hybridMultilevel"/>
    <w:tmpl w:val="FCEECCB2"/>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4CD07CDB"/>
    <w:multiLevelType w:val="hybridMultilevel"/>
    <w:tmpl w:val="0E647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3351BC"/>
    <w:multiLevelType w:val="hybridMultilevel"/>
    <w:tmpl w:val="AB8462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EB46874"/>
    <w:multiLevelType w:val="hybridMultilevel"/>
    <w:tmpl w:val="FC920682"/>
    <w:lvl w:ilvl="0" w:tplc="AD668C94">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85570A"/>
    <w:rsid w:val="000052BA"/>
    <w:rsid w:val="00026C81"/>
    <w:rsid w:val="00066AB5"/>
    <w:rsid w:val="00076F98"/>
    <w:rsid w:val="00080112"/>
    <w:rsid w:val="000841E3"/>
    <w:rsid w:val="000C0F1F"/>
    <w:rsid w:val="000F5A27"/>
    <w:rsid w:val="001219E4"/>
    <w:rsid w:val="001722B7"/>
    <w:rsid w:val="00181679"/>
    <w:rsid w:val="001827DB"/>
    <w:rsid w:val="001B7F2E"/>
    <w:rsid w:val="001C1BE9"/>
    <w:rsid w:val="001C1DF4"/>
    <w:rsid w:val="001C75CA"/>
    <w:rsid w:val="001D2AD5"/>
    <w:rsid w:val="001D6C89"/>
    <w:rsid w:val="001E242F"/>
    <w:rsid w:val="001F637A"/>
    <w:rsid w:val="00212DE5"/>
    <w:rsid w:val="00235E91"/>
    <w:rsid w:val="00250B2D"/>
    <w:rsid w:val="002545FC"/>
    <w:rsid w:val="00264767"/>
    <w:rsid w:val="0027118F"/>
    <w:rsid w:val="00280685"/>
    <w:rsid w:val="00282A28"/>
    <w:rsid w:val="00284371"/>
    <w:rsid w:val="00284B9C"/>
    <w:rsid w:val="00293865"/>
    <w:rsid w:val="002B1F4C"/>
    <w:rsid w:val="002F3055"/>
    <w:rsid w:val="003267A2"/>
    <w:rsid w:val="003750CA"/>
    <w:rsid w:val="003A1E06"/>
    <w:rsid w:val="003A7500"/>
    <w:rsid w:val="003D10A3"/>
    <w:rsid w:val="003E623E"/>
    <w:rsid w:val="004162E2"/>
    <w:rsid w:val="004533B3"/>
    <w:rsid w:val="00455853"/>
    <w:rsid w:val="004C2D58"/>
    <w:rsid w:val="004C3580"/>
    <w:rsid w:val="004C5B24"/>
    <w:rsid w:val="005027C6"/>
    <w:rsid w:val="00520C0F"/>
    <w:rsid w:val="00556481"/>
    <w:rsid w:val="0058567E"/>
    <w:rsid w:val="0059620B"/>
    <w:rsid w:val="005E4A18"/>
    <w:rsid w:val="00602CDA"/>
    <w:rsid w:val="006B4B6D"/>
    <w:rsid w:val="006E0A1F"/>
    <w:rsid w:val="0070763C"/>
    <w:rsid w:val="00740EED"/>
    <w:rsid w:val="00764571"/>
    <w:rsid w:val="00771E60"/>
    <w:rsid w:val="00792FEE"/>
    <w:rsid w:val="007A712B"/>
    <w:rsid w:val="007A7776"/>
    <w:rsid w:val="007B5187"/>
    <w:rsid w:val="007E7D5F"/>
    <w:rsid w:val="007F39D6"/>
    <w:rsid w:val="007F43DD"/>
    <w:rsid w:val="00820169"/>
    <w:rsid w:val="00831734"/>
    <w:rsid w:val="0085570A"/>
    <w:rsid w:val="00871233"/>
    <w:rsid w:val="00893B5F"/>
    <w:rsid w:val="008A4A28"/>
    <w:rsid w:val="008C0C9B"/>
    <w:rsid w:val="008C394D"/>
    <w:rsid w:val="0092422C"/>
    <w:rsid w:val="009314EF"/>
    <w:rsid w:val="00953B76"/>
    <w:rsid w:val="0097181B"/>
    <w:rsid w:val="009C4E45"/>
    <w:rsid w:val="009E72D0"/>
    <w:rsid w:val="00A0739D"/>
    <w:rsid w:val="00A15D63"/>
    <w:rsid w:val="00A24CF3"/>
    <w:rsid w:val="00A27328"/>
    <w:rsid w:val="00A70962"/>
    <w:rsid w:val="00A85D29"/>
    <w:rsid w:val="00A90F43"/>
    <w:rsid w:val="00AA482B"/>
    <w:rsid w:val="00AF4F32"/>
    <w:rsid w:val="00B22540"/>
    <w:rsid w:val="00B42726"/>
    <w:rsid w:val="00B434E6"/>
    <w:rsid w:val="00B60413"/>
    <w:rsid w:val="00B766EF"/>
    <w:rsid w:val="00B970BB"/>
    <w:rsid w:val="00BB5944"/>
    <w:rsid w:val="00BE075F"/>
    <w:rsid w:val="00BE143D"/>
    <w:rsid w:val="00C00F15"/>
    <w:rsid w:val="00C077F3"/>
    <w:rsid w:val="00C1141D"/>
    <w:rsid w:val="00C205AA"/>
    <w:rsid w:val="00C32818"/>
    <w:rsid w:val="00C435F7"/>
    <w:rsid w:val="00C478EF"/>
    <w:rsid w:val="00CE4A0B"/>
    <w:rsid w:val="00D26665"/>
    <w:rsid w:val="00D31EB5"/>
    <w:rsid w:val="00D44876"/>
    <w:rsid w:val="00D51D5C"/>
    <w:rsid w:val="00D528F6"/>
    <w:rsid w:val="00D708BB"/>
    <w:rsid w:val="00D865E8"/>
    <w:rsid w:val="00DA614C"/>
    <w:rsid w:val="00DB5580"/>
    <w:rsid w:val="00DE1627"/>
    <w:rsid w:val="00DE42B2"/>
    <w:rsid w:val="00E33F2D"/>
    <w:rsid w:val="00E354F7"/>
    <w:rsid w:val="00E44495"/>
    <w:rsid w:val="00E57550"/>
    <w:rsid w:val="00EB7738"/>
    <w:rsid w:val="00F135A8"/>
    <w:rsid w:val="00F253E9"/>
    <w:rsid w:val="00F52ED3"/>
    <w:rsid w:val="00F56CB2"/>
    <w:rsid w:val="00F824E6"/>
    <w:rsid w:val="00F956D6"/>
    <w:rsid w:val="00FB2A51"/>
    <w:rsid w:val="00FD4578"/>
    <w:rsid w:val="00FE0BD0"/>
    <w:rsid w:val="00FF0E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143D"/>
    <w:rPr>
      <w:sz w:val="24"/>
      <w:szCs w:val="24"/>
    </w:rPr>
  </w:style>
  <w:style w:type="paragraph" w:styleId="1">
    <w:name w:val="heading 1"/>
    <w:basedOn w:val="a"/>
    <w:next w:val="a"/>
    <w:link w:val="10"/>
    <w:qFormat/>
    <w:rsid w:val="001D6C89"/>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F56CB2"/>
    <w:pPr>
      <w:keepNext/>
      <w:spacing w:before="240" w:after="60"/>
      <w:outlineLvl w:val="1"/>
    </w:pPr>
    <w:rPr>
      <w:rFonts w:ascii="Cambria" w:hAnsi="Cambria"/>
      <w:b/>
      <w:bCs/>
      <w:i/>
      <w:iCs/>
      <w:sz w:val="28"/>
      <w:szCs w:val="28"/>
    </w:rPr>
  </w:style>
  <w:style w:type="paragraph" w:styleId="3">
    <w:name w:val="heading 3"/>
    <w:basedOn w:val="a"/>
    <w:next w:val="a"/>
    <w:qFormat/>
    <w:rsid w:val="001D6C89"/>
    <w:pPr>
      <w:keepNext/>
      <w:jc w:val="center"/>
      <w:outlineLvl w:val="2"/>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ланкАДМ"/>
    <w:basedOn w:val="a"/>
    <w:rsid w:val="001D6C89"/>
    <w:pPr>
      <w:ind w:firstLine="720"/>
    </w:pPr>
    <w:rPr>
      <w:sz w:val="28"/>
      <w:szCs w:val="20"/>
    </w:rPr>
  </w:style>
  <w:style w:type="table" w:styleId="a4">
    <w:name w:val="Table Grid"/>
    <w:basedOn w:val="a1"/>
    <w:rsid w:val="008C0C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205AA"/>
    <w:pPr>
      <w:widowControl w:val="0"/>
      <w:autoSpaceDE w:val="0"/>
      <w:autoSpaceDN w:val="0"/>
      <w:adjustRightInd w:val="0"/>
      <w:ind w:firstLine="720"/>
    </w:pPr>
    <w:rPr>
      <w:rFonts w:ascii="Arial" w:hAnsi="Arial" w:cs="Arial"/>
    </w:rPr>
  </w:style>
  <w:style w:type="character" w:customStyle="1" w:styleId="20">
    <w:name w:val="Заголовок 2 Знак"/>
    <w:basedOn w:val="a0"/>
    <w:link w:val="2"/>
    <w:semiHidden/>
    <w:rsid w:val="00F56CB2"/>
    <w:rPr>
      <w:rFonts w:ascii="Cambria" w:eastAsia="Times New Roman" w:hAnsi="Cambria" w:cs="Times New Roman"/>
      <w:b/>
      <w:bCs/>
      <w:i/>
      <w:iCs/>
      <w:sz w:val="28"/>
      <w:szCs w:val="28"/>
    </w:rPr>
  </w:style>
  <w:style w:type="paragraph" w:styleId="a5">
    <w:name w:val="No Spacing"/>
    <w:uiPriority w:val="1"/>
    <w:qFormat/>
    <w:rsid w:val="00F56CB2"/>
    <w:rPr>
      <w:rFonts w:ascii="Calibri" w:hAnsi="Calibri"/>
      <w:sz w:val="22"/>
      <w:szCs w:val="22"/>
    </w:rPr>
  </w:style>
  <w:style w:type="character" w:customStyle="1" w:styleId="10">
    <w:name w:val="Заголовок 1 Знак"/>
    <w:basedOn w:val="a0"/>
    <w:link w:val="1"/>
    <w:rsid w:val="00DA614C"/>
    <w:rPr>
      <w:rFonts w:ascii="Arial" w:hAnsi="Arial" w:cs="Arial"/>
      <w:b/>
      <w:bCs/>
      <w:kern w:val="32"/>
      <w:sz w:val="32"/>
      <w:szCs w:val="32"/>
    </w:rPr>
  </w:style>
  <w:style w:type="paragraph" w:customStyle="1" w:styleId="ConsPlusNonformat">
    <w:name w:val="ConsPlusNonformat"/>
    <w:uiPriority w:val="99"/>
    <w:rsid w:val="00D31EB5"/>
    <w:pPr>
      <w:widowControl w:val="0"/>
      <w:autoSpaceDE w:val="0"/>
      <w:autoSpaceDN w:val="0"/>
      <w:adjustRightInd w:val="0"/>
    </w:pPr>
    <w:rPr>
      <w:rFonts w:ascii="Courier New" w:hAnsi="Courier New" w:cs="Courier New"/>
    </w:rPr>
  </w:style>
  <w:style w:type="paragraph" w:styleId="21">
    <w:name w:val="Body Text 2"/>
    <w:basedOn w:val="a"/>
    <w:link w:val="22"/>
    <w:rsid w:val="001B7F2E"/>
    <w:pPr>
      <w:spacing w:line="360" w:lineRule="auto"/>
      <w:jc w:val="both"/>
    </w:pPr>
    <w:rPr>
      <w:rFonts w:ascii="Arial" w:hAnsi="Arial" w:cs="Arial"/>
      <w:sz w:val="22"/>
    </w:rPr>
  </w:style>
  <w:style w:type="character" w:customStyle="1" w:styleId="22">
    <w:name w:val="Основной текст 2 Знак"/>
    <w:basedOn w:val="a0"/>
    <w:link w:val="21"/>
    <w:rsid w:val="001B7F2E"/>
    <w:rPr>
      <w:rFonts w:ascii="Arial" w:hAnsi="Arial" w:cs="Arial"/>
      <w:sz w:val="22"/>
      <w:szCs w:val="24"/>
    </w:rPr>
  </w:style>
  <w:style w:type="paragraph" w:styleId="a6">
    <w:name w:val="List Paragraph"/>
    <w:basedOn w:val="a"/>
    <w:uiPriority w:val="34"/>
    <w:qFormat/>
    <w:rsid w:val="00B60413"/>
    <w:pPr>
      <w:ind w:left="720"/>
      <w:contextualSpacing/>
    </w:pPr>
  </w:style>
  <w:style w:type="paragraph" w:styleId="a7">
    <w:name w:val="Balloon Text"/>
    <w:basedOn w:val="a"/>
    <w:link w:val="a8"/>
    <w:rsid w:val="00B434E6"/>
    <w:rPr>
      <w:rFonts w:ascii="Tahoma" w:hAnsi="Tahoma" w:cs="Tahoma"/>
      <w:sz w:val="16"/>
      <w:szCs w:val="16"/>
    </w:rPr>
  </w:style>
  <w:style w:type="character" w:customStyle="1" w:styleId="a8">
    <w:name w:val="Текст выноски Знак"/>
    <w:basedOn w:val="a0"/>
    <w:link w:val="a7"/>
    <w:rsid w:val="00B434E6"/>
    <w:rPr>
      <w:rFonts w:ascii="Tahoma" w:hAnsi="Tahoma" w:cs="Tahoma"/>
      <w:sz w:val="16"/>
      <w:szCs w:val="16"/>
    </w:rPr>
  </w:style>
  <w:style w:type="paragraph" w:customStyle="1" w:styleId="ConsPlusTitle">
    <w:name w:val="ConsPlusTitle"/>
    <w:uiPriority w:val="99"/>
    <w:rsid w:val="00602CDA"/>
    <w:pPr>
      <w:autoSpaceDE w:val="0"/>
      <w:autoSpaceDN w:val="0"/>
      <w:adjustRightInd w:val="0"/>
    </w:pPr>
    <w:rPr>
      <w:rFonts w:eastAsiaTheme="minorHAnsi"/>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7263">
      <w:bodyDiv w:val="1"/>
      <w:marLeft w:val="0"/>
      <w:marRight w:val="0"/>
      <w:marTop w:val="0"/>
      <w:marBottom w:val="0"/>
      <w:divBdr>
        <w:top w:val="none" w:sz="0" w:space="0" w:color="auto"/>
        <w:left w:val="none" w:sz="0" w:space="0" w:color="auto"/>
        <w:bottom w:val="none" w:sz="0" w:space="0" w:color="auto"/>
        <w:right w:val="none" w:sz="0" w:space="0" w:color="auto"/>
      </w:divBdr>
    </w:div>
    <w:div w:id="39107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FEA8C8F676569B94E7FC0B354659484501F67B4D6EA27354DFB3A0EC60476BF4A080A2C23DC0E72EC1390CWCJ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40E0B-E849-4969-AEBB-DAE6860FB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1581</Words>
  <Characters>9013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РЕШЕНИЕ ДУМЫ БЕРЕЗОВСКОГО РАЙОНА</vt:lpstr>
    </vt:vector>
  </TitlesOfParts>
  <Company>Adm_igrim</Company>
  <LinksUpToDate>false</LinksUpToDate>
  <CharactersWithSpaces>10573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ДУМЫ БЕРЕЗОВСКОГО РАЙОНА</dc:title>
  <dc:subject/>
  <dc:creator>OK</dc:creator>
  <cp:keywords/>
  <cp:lastModifiedBy>User</cp:lastModifiedBy>
  <cp:revision>16</cp:revision>
  <cp:lastPrinted>2012-10-25T05:13:00Z</cp:lastPrinted>
  <dcterms:created xsi:type="dcterms:W3CDTF">2012-09-06T08:57:00Z</dcterms:created>
  <dcterms:modified xsi:type="dcterms:W3CDTF">2012-10-25T06:27:00Z</dcterms:modified>
</cp:coreProperties>
</file>