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7A" w:rsidRDefault="008A047A" w:rsidP="008A047A">
      <w:pPr>
        <w:jc w:val="center"/>
        <w:rPr>
          <w:sz w:val="28"/>
          <w:szCs w:val="28"/>
        </w:rPr>
      </w:pPr>
      <w:r w:rsidRPr="008A047A">
        <w:rPr>
          <w:b/>
          <w:sz w:val="32"/>
          <w:szCs w:val="32"/>
        </w:rPr>
        <w:t>Заключение по результатам публичных слушаний</w:t>
      </w:r>
    </w:p>
    <w:p w:rsidR="008A047A" w:rsidRDefault="008A047A" w:rsidP="00834C01">
      <w:pPr>
        <w:spacing w:line="360" w:lineRule="auto"/>
        <w:rPr>
          <w:sz w:val="28"/>
          <w:szCs w:val="28"/>
        </w:rPr>
      </w:pPr>
    </w:p>
    <w:p w:rsidR="008A047A" w:rsidRDefault="008A047A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</w:t>
      </w:r>
      <w:r w:rsidR="007519DA">
        <w:rPr>
          <w:sz w:val="28"/>
          <w:szCs w:val="28"/>
        </w:rPr>
        <w:t>Решением Совета депутатов городско</w:t>
      </w:r>
      <w:r w:rsidR="00AE3838">
        <w:rPr>
          <w:sz w:val="28"/>
          <w:szCs w:val="28"/>
        </w:rPr>
        <w:t xml:space="preserve">го поселения </w:t>
      </w:r>
      <w:proofErr w:type="spellStart"/>
      <w:r w:rsidR="00AE3838">
        <w:rPr>
          <w:sz w:val="28"/>
          <w:szCs w:val="28"/>
        </w:rPr>
        <w:t>Игрим</w:t>
      </w:r>
      <w:proofErr w:type="spellEnd"/>
      <w:r w:rsidR="00AE3838">
        <w:rPr>
          <w:sz w:val="28"/>
          <w:szCs w:val="28"/>
        </w:rPr>
        <w:t xml:space="preserve"> от </w:t>
      </w:r>
      <w:r w:rsidR="0002050C">
        <w:rPr>
          <w:sz w:val="28"/>
          <w:szCs w:val="28"/>
        </w:rPr>
        <w:t>02.04.2015г.</w:t>
      </w:r>
      <w:r w:rsidR="007519DA">
        <w:rPr>
          <w:sz w:val="28"/>
          <w:szCs w:val="28"/>
        </w:rPr>
        <w:t xml:space="preserve"> </w:t>
      </w:r>
      <w:r w:rsidR="00AE3838" w:rsidRPr="00AE3838">
        <w:rPr>
          <w:sz w:val="28"/>
          <w:szCs w:val="28"/>
        </w:rPr>
        <w:t xml:space="preserve">№ </w:t>
      </w:r>
      <w:r w:rsidR="0002050C">
        <w:rPr>
          <w:sz w:val="28"/>
          <w:szCs w:val="28"/>
        </w:rPr>
        <w:t>115</w:t>
      </w:r>
      <w:r w:rsidR="00AE3838" w:rsidRPr="00AE3838">
        <w:rPr>
          <w:sz w:val="28"/>
          <w:szCs w:val="28"/>
        </w:rPr>
        <w:t xml:space="preserve"> «</w:t>
      </w:r>
      <w:r w:rsidR="0002050C">
        <w:rPr>
          <w:sz w:val="28"/>
          <w:szCs w:val="28"/>
        </w:rPr>
        <w:t xml:space="preserve">Об объявлении публичных слушаний по обсуждению отчета об исполнении </w:t>
      </w:r>
      <w:r w:rsidR="00AE3838" w:rsidRPr="00AE3838">
        <w:rPr>
          <w:sz w:val="28"/>
          <w:szCs w:val="28"/>
        </w:rPr>
        <w:t xml:space="preserve"> бюджета городского поселения </w:t>
      </w:r>
      <w:proofErr w:type="spellStart"/>
      <w:r w:rsidR="00AE3838" w:rsidRPr="00AE3838">
        <w:rPr>
          <w:sz w:val="28"/>
          <w:szCs w:val="28"/>
        </w:rPr>
        <w:t>Игрим</w:t>
      </w:r>
      <w:proofErr w:type="spellEnd"/>
      <w:r w:rsidR="00AE3838" w:rsidRPr="00AE3838">
        <w:rPr>
          <w:sz w:val="28"/>
          <w:szCs w:val="28"/>
        </w:rPr>
        <w:t xml:space="preserve"> </w:t>
      </w:r>
      <w:r w:rsidR="0002050C">
        <w:rPr>
          <w:sz w:val="28"/>
          <w:szCs w:val="28"/>
        </w:rPr>
        <w:t>за 2014 год</w:t>
      </w:r>
      <w:r w:rsidR="00AE3838" w:rsidRPr="00AE3838">
        <w:rPr>
          <w:sz w:val="28"/>
          <w:szCs w:val="28"/>
        </w:rPr>
        <w:t>»</w:t>
      </w:r>
      <w:r w:rsidR="008E003D">
        <w:rPr>
          <w:sz w:val="28"/>
          <w:szCs w:val="28"/>
        </w:rPr>
        <w:t>.</w:t>
      </w:r>
    </w:p>
    <w:p w:rsidR="008A047A" w:rsidRDefault="008A047A" w:rsidP="00AA5190">
      <w:pPr>
        <w:ind w:firstLine="709"/>
        <w:jc w:val="both"/>
        <w:rPr>
          <w:sz w:val="28"/>
          <w:szCs w:val="28"/>
        </w:rPr>
      </w:pPr>
    </w:p>
    <w:p w:rsidR="008A047A" w:rsidRPr="00AA5190" w:rsidRDefault="008A047A" w:rsidP="00AA5190">
      <w:pPr>
        <w:ind w:firstLine="709"/>
        <w:jc w:val="both"/>
        <w:rPr>
          <w:sz w:val="28"/>
          <w:szCs w:val="28"/>
        </w:rPr>
      </w:pPr>
      <w:r w:rsidRPr="00AA5190">
        <w:rPr>
          <w:sz w:val="28"/>
          <w:szCs w:val="28"/>
        </w:rPr>
        <w:t>Тема публичных слушаний:</w:t>
      </w:r>
    </w:p>
    <w:p w:rsidR="00AC08D5" w:rsidRPr="00AA5190" w:rsidRDefault="00834C01" w:rsidP="00AA5190">
      <w:pPr>
        <w:pStyle w:val="a4"/>
        <w:ind w:firstLine="709"/>
      </w:pPr>
      <w:r w:rsidRPr="00AA5190">
        <w:rPr>
          <w:szCs w:val="28"/>
        </w:rPr>
        <w:t xml:space="preserve">Обсуждение </w:t>
      </w:r>
      <w:r w:rsidR="0002050C">
        <w:rPr>
          <w:szCs w:val="28"/>
        </w:rPr>
        <w:t xml:space="preserve">отчета об исполнении </w:t>
      </w:r>
      <w:r w:rsidR="0002050C" w:rsidRPr="00AE3838">
        <w:rPr>
          <w:szCs w:val="28"/>
        </w:rPr>
        <w:t xml:space="preserve"> бюджета городского поселения </w:t>
      </w:r>
      <w:proofErr w:type="spellStart"/>
      <w:r w:rsidR="0002050C" w:rsidRPr="00AE3838">
        <w:rPr>
          <w:szCs w:val="28"/>
        </w:rPr>
        <w:t>Игрим</w:t>
      </w:r>
      <w:proofErr w:type="spellEnd"/>
      <w:r w:rsidR="0002050C" w:rsidRPr="00AE3838">
        <w:rPr>
          <w:szCs w:val="28"/>
        </w:rPr>
        <w:t xml:space="preserve"> </w:t>
      </w:r>
      <w:r w:rsidR="0002050C">
        <w:rPr>
          <w:szCs w:val="28"/>
        </w:rPr>
        <w:t>за 2014 год</w:t>
      </w:r>
      <w:r w:rsidR="00AC08D5" w:rsidRPr="00AA5190">
        <w:t>.</w:t>
      </w:r>
    </w:p>
    <w:p w:rsidR="008A047A" w:rsidRDefault="008A047A" w:rsidP="00AA5190">
      <w:pPr>
        <w:ind w:firstLine="709"/>
        <w:jc w:val="both"/>
        <w:rPr>
          <w:sz w:val="28"/>
          <w:szCs w:val="28"/>
        </w:rPr>
      </w:pPr>
    </w:p>
    <w:p w:rsidR="00834C01" w:rsidRDefault="00834C01" w:rsidP="00AA51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</w:t>
      </w:r>
      <w:r w:rsidR="00DA0543">
        <w:rPr>
          <w:sz w:val="28"/>
          <w:szCs w:val="28"/>
        </w:rPr>
        <w:t>овед</w:t>
      </w:r>
      <w:r w:rsidR="000F0139">
        <w:rPr>
          <w:sz w:val="28"/>
          <w:szCs w:val="28"/>
        </w:rPr>
        <w:t xml:space="preserve">ения публичных слушаний </w:t>
      </w:r>
      <w:r w:rsidR="0002050C">
        <w:rPr>
          <w:sz w:val="28"/>
          <w:szCs w:val="28"/>
        </w:rPr>
        <w:t>24.04</w:t>
      </w:r>
      <w:r w:rsidR="00512CA6">
        <w:rPr>
          <w:sz w:val="28"/>
          <w:szCs w:val="28"/>
        </w:rPr>
        <w:t>.2015</w:t>
      </w:r>
      <w:r>
        <w:rPr>
          <w:sz w:val="28"/>
          <w:szCs w:val="28"/>
        </w:rPr>
        <w:t xml:space="preserve"> г.</w:t>
      </w:r>
    </w:p>
    <w:p w:rsidR="00834C01" w:rsidRDefault="00834C01" w:rsidP="008A047A">
      <w:pPr>
        <w:jc w:val="both"/>
        <w:rPr>
          <w:sz w:val="28"/>
          <w:szCs w:val="28"/>
        </w:rPr>
      </w:pPr>
    </w:p>
    <w:tbl>
      <w:tblPr>
        <w:tblStyle w:val="a3"/>
        <w:tblW w:w="10348" w:type="dxa"/>
        <w:tblInd w:w="250" w:type="dxa"/>
        <w:tblLook w:val="01E0"/>
      </w:tblPr>
      <w:tblGrid>
        <w:gridCol w:w="567"/>
        <w:gridCol w:w="2126"/>
        <w:gridCol w:w="2127"/>
        <w:gridCol w:w="1984"/>
        <w:gridCol w:w="3544"/>
      </w:tblGrid>
      <w:tr w:rsidR="00834C01" w:rsidRPr="00B97A89" w:rsidTr="00B97A89">
        <w:trPr>
          <w:trHeight w:val="859"/>
        </w:trPr>
        <w:tc>
          <w:tcPr>
            <w:tcW w:w="567" w:type="dxa"/>
          </w:tcPr>
          <w:p w:rsidR="00834C01" w:rsidRPr="00B97A89" w:rsidRDefault="00834C01" w:rsidP="008A047A">
            <w:pPr>
              <w:jc w:val="both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№</w:t>
            </w:r>
          </w:p>
          <w:p w:rsidR="00834C01" w:rsidRPr="00B97A89" w:rsidRDefault="00834C01" w:rsidP="008A047A">
            <w:pPr>
              <w:jc w:val="both"/>
              <w:rPr>
                <w:sz w:val="20"/>
                <w:szCs w:val="20"/>
              </w:rPr>
            </w:pPr>
            <w:proofErr w:type="gramStart"/>
            <w:r w:rsidRPr="00B97A89">
              <w:rPr>
                <w:sz w:val="20"/>
                <w:szCs w:val="20"/>
              </w:rPr>
              <w:t>п</w:t>
            </w:r>
            <w:proofErr w:type="gramEnd"/>
            <w:r w:rsidRPr="00B97A89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834C01" w:rsidRPr="00B97A89" w:rsidRDefault="00834C01" w:rsidP="00834C01">
            <w:pPr>
              <w:jc w:val="center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Дата внесения предложений, кем внесены (Ф.И.О. место жительства)</w:t>
            </w:r>
          </w:p>
        </w:tc>
        <w:tc>
          <w:tcPr>
            <w:tcW w:w="2127" w:type="dxa"/>
          </w:tcPr>
          <w:p w:rsidR="00834C01" w:rsidRPr="00B97A89" w:rsidRDefault="00834C01" w:rsidP="00834C01">
            <w:pPr>
              <w:jc w:val="center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Содержание предложений по пунктам отчета бюджета</w:t>
            </w:r>
          </w:p>
        </w:tc>
        <w:tc>
          <w:tcPr>
            <w:tcW w:w="1984" w:type="dxa"/>
          </w:tcPr>
          <w:p w:rsidR="00834C01" w:rsidRPr="00B97A89" w:rsidRDefault="00834C01" w:rsidP="00834C01">
            <w:pPr>
              <w:jc w:val="center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Итоги рассмотрения предложения</w:t>
            </w:r>
          </w:p>
        </w:tc>
        <w:tc>
          <w:tcPr>
            <w:tcW w:w="3544" w:type="dxa"/>
          </w:tcPr>
          <w:p w:rsidR="00834C01" w:rsidRPr="00B97A89" w:rsidRDefault="00834C01" w:rsidP="00834C01">
            <w:pPr>
              <w:jc w:val="center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Мотивация принятого решения</w:t>
            </w:r>
          </w:p>
        </w:tc>
      </w:tr>
      <w:tr w:rsidR="00834C01" w:rsidTr="00AA5190">
        <w:trPr>
          <w:trHeight w:val="1743"/>
        </w:trPr>
        <w:tc>
          <w:tcPr>
            <w:tcW w:w="567" w:type="dxa"/>
          </w:tcPr>
          <w:p w:rsidR="00834C01" w:rsidRPr="00066FB0" w:rsidRDefault="00834C01" w:rsidP="008A047A">
            <w:pPr>
              <w:jc w:val="both"/>
            </w:pPr>
          </w:p>
          <w:p w:rsidR="00834C01" w:rsidRPr="00066FB0" w:rsidRDefault="00834C01" w:rsidP="008A047A">
            <w:pPr>
              <w:jc w:val="both"/>
            </w:pPr>
          </w:p>
          <w:p w:rsidR="00834C01" w:rsidRPr="00066FB0" w:rsidRDefault="00834C01" w:rsidP="00834C01">
            <w:pPr>
              <w:jc w:val="center"/>
            </w:pPr>
            <w:r w:rsidRPr="00066FB0">
              <w:t>1.</w:t>
            </w:r>
          </w:p>
        </w:tc>
        <w:tc>
          <w:tcPr>
            <w:tcW w:w="2126" w:type="dxa"/>
          </w:tcPr>
          <w:p w:rsidR="00834C01" w:rsidRDefault="00DA0543" w:rsidP="00834C01">
            <w:pPr>
              <w:jc w:val="center"/>
            </w:pPr>
            <w:r w:rsidRPr="00066FB0">
              <w:t xml:space="preserve">жители г.п. </w:t>
            </w:r>
            <w:r w:rsidR="000F0139">
              <w:t>Игрим</w:t>
            </w:r>
          </w:p>
          <w:p w:rsidR="000F0139" w:rsidRPr="00066FB0" w:rsidRDefault="001A0B41" w:rsidP="00834C01">
            <w:pPr>
              <w:jc w:val="center"/>
            </w:pPr>
            <w:r>
              <w:t xml:space="preserve">23 </w:t>
            </w:r>
            <w:r w:rsidR="000F0139">
              <w:t>человек</w:t>
            </w:r>
            <w:r w:rsidR="00512CA6">
              <w:t>а</w:t>
            </w:r>
          </w:p>
        </w:tc>
        <w:tc>
          <w:tcPr>
            <w:tcW w:w="2127" w:type="dxa"/>
          </w:tcPr>
          <w:p w:rsidR="00834C01" w:rsidRPr="00066FB0" w:rsidRDefault="00834C01" w:rsidP="00834C01">
            <w:pPr>
              <w:jc w:val="center"/>
            </w:pPr>
            <w:r w:rsidRPr="00066FB0">
              <w:t>одобрить отчет</w:t>
            </w:r>
          </w:p>
        </w:tc>
        <w:tc>
          <w:tcPr>
            <w:tcW w:w="1984" w:type="dxa"/>
          </w:tcPr>
          <w:p w:rsidR="00834C01" w:rsidRPr="00066FB0" w:rsidRDefault="00834C01" w:rsidP="00834C01">
            <w:pPr>
              <w:jc w:val="center"/>
            </w:pPr>
            <w:r w:rsidRPr="00066FB0">
              <w:t>одобрено</w:t>
            </w:r>
          </w:p>
          <w:p w:rsidR="00834C01" w:rsidRPr="00066FB0" w:rsidRDefault="00834C01" w:rsidP="00834C01">
            <w:pPr>
              <w:jc w:val="center"/>
            </w:pPr>
          </w:p>
          <w:p w:rsidR="00834C01" w:rsidRPr="00066FB0" w:rsidRDefault="00834C01" w:rsidP="008A047A">
            <w:pPr>
              <w:jc w:val="both"/>
            </w:pPr>
          </w:p>
        </w:tc>
        <w:tc>
          <w:tcPr>
            <w:tcW w:w="3544" w:type="dxa"/>
          </w:tcPr>
          <w:p w:rsidR="00834C01" w:rsidRPr="00AA5190" w:rsidRDefault="0022453C" w:rsidP="00512CA6">
            <w:pPr>
              <w:jc w:val="center"/>
            </w:pPr>
            <w:r w:rsidRPr="00AA5190">
              <w:t>Соглас</w:t>
            </w:r>
            <w:r w:rsidR="00DA0543" w:rsidRPr="00AA5190">
              <w:t xml:space="preserve">иться с </w:t>
            </w:r>
            <w:r w:rsidR="00512CA6">
              <w:t>отчетом об исполнении</w:t>
            </w:r>
            <w:r w:rsidR="00DA0543" w:rsidRPr="00AA5190">
              <w:t xml:space="preserve"> </w:t>
            </w:r>
            <w:r w:rsidR="007519DA">
              <w:t>бюджета</w:t>
            </w:r>
            <w:r w:rsidR="00AD76A7">
              <w:t xml:space="preserve"> городского поселения </w:t>
            </w:r>
            <w:proofErr w:type="spellStart"/>
            <w:r w:rsidR="00AD76A7">
              <w:t>Игрим</w:t>
            </w:r>
            <w:proofErr w:type="spellEnd"/>
            <w:r w:rsidR="00AD76A7">
              <w:t xml:space="preserve"> </w:t>
            </w:r>
            <w:r w:rsidR="00512CA6">
              <w:t>за 2014 год.</w:t>
            </w:r>
          </w:p>
        </w:tc>
      </w:tr>
    </w:tbl>
    <w:p w:rsidR="00834C01" w:rsidRDefault="00834C01" w:rsidP="008A047A">
      <w:pPr>
        <w:jc w:val="both"/>
        <w:rPr>
          <w:sz w:val="28"/>
          <w:szCs w:val="28"/>
        </w:rPr>
      </w:pPr>
    </w:p>
    <w:p w:rsidR="005D0006" w:rsidRDefault="005D0006" w:rsidP="00AA519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Резолюция главы городского поселения </w:t>
      </w:r>
      <w:r w:rsidR="000F0139">
        <w:rPr>
          <w:sz w:val="28"/>
          <w:szCs w:val="28"/>
        </w:rPr>
        <w:t>Игрим</w:t>
      </w:r>
      <w:r>
        <w:rPr>
          <w:sz w:val="28"/>
          <w:szCs w:val="28"/>
        </w:rPr>
        <w:t>:</w:t>
      </w:r>
    </w:p>
    <w:p w:rsidR="00066FB0" w:rsidRDefault="00066FB0" w:rsidP="00B5673D">
      <w:pPr>
        <w:ind w:firstLine="708"/>
        <w:jc w:val="both"/>
        <w:rPr>
          <w:sz w:val="28"/>
          <w:szCs w:val="28"/>
        </w:rPr>
      </w:pPr>
    </w:p>
    <w:p w:rsidR="00AA5190" w:rsidRPr="00AA5190" w:rsidRDefault="005D0006" w:rsidP="00AA5190">
      <w:pPr>
        <w:pStyle w:val="a4"/>
        <w:ind w:firstLine="709"/>
        <w:rPr>
          <w:szCs w:val="28"/>
        </w:rPr>
      </w:pPr>
      <w:r w:rsidRPr="00AA5190">
        <w:rPr>
          <w:szCs w:val="28"/>
        </w:rPr>
        <w:t xml:space="preserve">1. Согласиться с </w:t>
      </w:r>
      <w:r w:rsidR="00512CA6">
        <w:rPr>
          <w:szCs w:val="28"/>
        </w:rPr>
        <w:t xml:space="preserve">отчетом об исполнении </w:t>
      </w:r>
      <w:r w:rsidR="00512CA6" w:rsidRPr="00AE3838">
        <w:rPr>
          <w:szCs w:val="28"/>
        </w:rPr>
        <w:t xml:space="preserve"> бюджета городского поселения </w:t>
      </w:r>
      <w:proofErr w:type="spellStart"/>
      <w:r w:rsidR="00512CA6" w:rsidRPr="00AE3838">
        <w:rPr>
          <w:szCs w:val="28"/>
        </w:rPr>
        <w:t>Игрим</w:t>
      </w:r>
      <w:proofErr w:type="spellEnd"/>
      <w:r w:rsidR="00512CA6" w:rsidRPr="00AE3838">
        <w:rPr>
          <w:szCs w:val="28"/>
        </w:rPr>
        <w:t xml:space="preserve"> </w:t>
      </w:r>
      <w:r w:rsidR="00512CA6">
        <w:rPr>
          <w:szCs w:val="28"/>
        </w:rPr>
        <w:t>за 2014 год</w:t>
      </w:r>
      <w:r w:rsidR="00AA5190" w:rsidRPr="00AA5190">
        <w:rPr>
          <w:szCs w:val="28"/>
        </w:rPr>
        <w:t>.</w:t>
      </w:r>
    </w:p>
    <w:p w:rsidR="005D0006" w:rsidRPr="00AA5190" w:rsidRDefault="005D0006" w:rsidP="00B5673D">
      <w:pPr>
        <w:ind w:firstLine="708"/>
        <w:jc w:val="both"/>
        <w:rPr>
          <w:sz w:val="28"/>
          <w:szCs w:val="28"/>
        </w:rPr>
      </w:pPr>
      <w:r w:rsidRPr="00AA5190">
        <w:rPr>
          <w:sz w:val="28"/>
          <w:szCs w:val="28"/>
        </w:rPr>
        <w:t xml:space="preserve">2. Направить </w:t>
      </w:r>
      <w:r w:rsidR="00512CA6">
        <w:rPr>
          <w:sz w:val="28"/>
          <w:szCs w:val="28"/>
        </w:rPr>
        <w:t xml:space="preserve">отчет об исполнении </w:t>
      </w:r>
      <w:r w:rsidR="00512CA6" w:rsidRPr="00AE3838">
        <w:rPr>
          <w:sz w:val="28"/>
          <w:szCs w:val="28"/>
        </w:rPr>
        <w:t xml:space="preserve"> бюджета городского поселения </w:t>
      </w:r>
      <w:proofErr w:type="spellStart"/>
      <w:r w:rsidR="00512CA6" w:rsidRPr="00AE3838">
        <w:rPr>
          <w:sz w:val="28"/>
          <w:szCs w:val="28"/>
        </w:rPr>
        <w:t>Игрим</w:t>
      </w:r>
      <w:proofErr w:type="spellEnd"/>
      <w:r w:rsidR="00512CA6" w:rsidRPr="00AE3838">
        <w:rPr>
          <w:sz w:val="28"/>
          <w:szCs w:val="28"/>
        </w:rPr>
        <w:t xml:space="preserve"> </w:t>
      </w:r>
      <w:r w:rsidR="00512CA6">
        <w:rPr>
          <w:sz w:val="28"/>
          <w:szCs w:val="28"/>
        </w:rPr>
        <w:t>за 2014 год</w:t>
      </w:r>
      <w:r w:rsidR="00D5499A">
        <w:rPr>
          <w:sz w:val="28"/>
          <w:szCs w:val="28"/>
        </w:rPr>
        <w:t>, протокол</w:t>
      </w:r>
      <w:r w:rsidRPr="00AA5190">
        <w:rPr>
          <w:sz w:val="28"/>
          <w:szCs w:val="28"/>
        </w:rPr>
        <w:t xml:space="preserve"> публичных слушаний, заключение по результатам публичных слушаний по </w:t>
      </w:r>
      <w:r w:rsidR="00512CA6">
        <w:rPr>
          <w:sz w:val="28"/>
          <w:szCs w:val="28"/>
        </w:rPr>
        <w:t xml:space="preserve">отчету об исполнении </w:t>
      </w:r>
      <w:r w:rsidR="00512CA6" w:rsidRPr="00AE3838">
        <w:rPr>
          <w:sz w:val="28"/>
          <w:szCs w:val="28"/>
        </w:rPr>
        <w:t xml:space="preserve"> бюджета городского поселения </w:t>
      </w:r>
      <w:proofErr w:type="spellStart"/>
      <w:r w:rsidR="00512CA6" w:rsidRPr="00AE3838">
        <w:rPr>
          <w:sz w:val="28"/>
          <w:szCs w:val="28"/>
        </w:rPr>
        <w:t>Игрим</w:t>
      </w:r>
      <w:proofErr w:type="spellEnd"/>
      <w:r w:rsidR="00512CA6" w:rsidRPr="00AE3838">
        <w:rPr>
          <w:sz w:val="28"/>
          <w:szCs w:val="28"/>
        </w:rPr>
        <w:t xml:space="preserve"> </w:t>
      </w:r>
      <w:r w:rsidR="00512CA6">
        <w:rPr>
          <w:sz w:val="28"/>
          <w:szCs w:val="28"/>
        </w:rPr>
        <w:t>за 2014 год</w:t>
      </w:r>
      <w:r w:rsidR="00512CA6" w:rsidRPr="00AA5190">
        <w:rPr>
          <w:sz w:val="28"/>
          <w:szCs w:val="28"/>
        </w:rPr>
        <w:t xml:space="preserve"> </w:t>
      </w:r>
      <w:r w:rsidRPr="00AA5190">
        <w:rPr>
          <w:sz w:val="28"/>
          <w:szCs w:val="28"/>
        </w:rPr>
        <w:t xml:space="preserve">на рассмотрение Совета депутатов городского поселения </w:t>
      </w:r>
      <w:r w:rsidR="000F0139" w:rsidRPr="00AA5190">
        <w:rPr>
          <w:sz w:val="28"/>
          <w:szCs w:val="28"/>
        </w:rPr>
        <w:t>Игрим</w:t>
      </w:r>
      <w:r w:rsidRPr="00AA5190">
        <w:rPr>
          <w:sz w:val="28"/>
          <w:szCs w:val="28"/>
        </w:rPr>
        <w:t>.</w:t>
      </w:r>
    </w:p>
    <w:p w:rsidR="005D0006" w:rsidRDefault="005D0006" w:rsidP="008A047A">
      <w:pPr>
        <w:jc w:val="both"/>
        <w:rPr>
          <w:sz w:val="28"/>
          <w:szCs w:val="28"/>
        </w:rPr>
      </w:pPr>
    </w:p>
    <w:p w:rsidR="005D0006" w:rsidRDefault="005D0006" w:rsidP="008A047A">
      <w:pPr>
        <w:jc w:val="both"/>
        <w:rPr>
          <w:sz w:val="28"/>
          <w:szCs w:val="28"/>
        </w:rPr>
      </w:pPr>
    </w:p>
    <w:p w:rsidR="00066FB0" w:rsidRDefault="00066FB0" w:rsidP="008A047A">
      <w:pPr>
        <w:jc w:val="both"/>
        <w:rPr>
          <w:sz w:val="28"/>
          <w:szCs w:val="28"/>
        </w:rPr>
      </w:pPr>
    </w:p>
    <w:p w:rsidR="005D0006" w:rsidRDefault="005D0006" w:rsidP="00AA51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5D0006" w:rsidRPr="00834C01" w:rsidRDefault="00AE3838" w:rsidP="00AA51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0006">
        <w:rPr>
          <w:sz w:val="28"/>
          <w:szCs w:val="28"/>
        </w:rPr>
        <w:t>оселения</w:t>
      </w:r>
      <w:r>
        <w:rPr>
          <w:sz w:val="28"/>
          <w:szCs w:val="28"/>
        </w:rPr>
        <w:t> </w:t>
      </w:r>
      <w:proofErr w:type="spellStart"/>
      <w:r w:rsidR="000F0139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="00AD76A7">
        <w:rPr>
          <w:sz w:val="28"/>
          <w:szCs w:val="28"/>
        </w:rPr>
        <w:t>А.В.Затирка</w:t>
      </w:r>
      <w:r>
        <w:rPr>
          <w:sz w:val="28"/>
          <w:szCs w:val="28"/>
        </w:rPr>
        <w:br/>
      </w:r>
    </w:p>
    <w:sectPr w:rsidR="005D0006" w:rsidRPr="00834C01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047A"/>
    <w:rsid w:val="0002050C"/>
    <w:rsid w:val="000606C6"/>
    <w:rsid w:val="00066FB0"/>
    <w:rsid w:val="000C00E2"/>
    <w:rsid w:val="000E7D76"/>
    <w:rsid w:val="000F0139"/>
    <w:rsid w:val="00131106"/>
    <w:rsid w:val="001A0B41"/>
    <w:rsid w:val="001B0E96"/>
    <w:rsid w:val="0022453C"/>
    <w:rsid w:val="00360880"/>
    <w:rsid w:val="004B00A1"/>
    <w:rsid w:val="00512CA6"/>
    <w:rsid w:val="00535BA4"/>
    <w:rsid w:val="005D0006"/>
    <w:rsid w:val="007519DA"/>
    <w:rsid w:val="00756D8F"/>
    <w:rsid w:val="00834C01"/>
    <w:rsid w:val="008A047A"/>
    <w:rsid w:val="008E003D"/>
    <w:rsid w:val="008F2545"/>
    <w:rsid w:val="00987796"/>
    <w:rsid w:val="009E0E69"/>
    <w:rsid w:val="009E35CD"/>
    <w:rsid w:val="00AA5190"/>
    <w:rsid w:val="00AC08D5"/>
    <w:rsid w:val="00AD76A7"/>
    <w:rsid w:val="00AE3838"/>
    <w:rsid w:val="00B30956"/>
    <w:rsid w:val="00B45E68"/>
    <w:rsid w:val="00B51F50"/>
    <w:rsid w:val="00B5673D"/>
    <w:rsid w:val="00B95733"/>
    <w:rsid w:val="00B97A89"/>
    <w:rsid w:val="00BF14DB"/>
    <w:rsid w:val="00C56753"/>
    <w:rsid w:val="00D176D4"/>
    <w:rsid w:val="00D5499A"/>
    <w:rsid w:val="00D7680F"/>
    <w:rsid w:val="00DA0543"/>
    <w:rsid w:val="00DE6AFA"/>
    <w:rsid w:val="00E81FC3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эконом</cp:lastModifiedBy>
  <cp:revision>3</cp:revision>
  <cp:lastPrinted>2014-12-05T09:26:00Z</cp:lastPrinted>
  <dcterms:created xsi:type="dcterms:W3CDTF">2015-04-28T06:46:00Z</dcterms:created>
  <dcterms:modified xsi:type="dcterms:W3CDTF">2015-04-28T07:40:00Z</dcterms:modified>
</cp:coreProperties>
</file>