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D5" w:rsidRPr="00D90AAF" w:rsidRDefault="00AE73D5" w:rsidP="006A759C">
      <w:pPr>
        <w:shd w:val="clear" w:color="auto" w:fill="FFFFFF"/>
        <w:spacing w:after="255" w:line="276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ПРИЛОЖЕНИЕ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к </w:t>
      </w:r>
      <w:hyperlink r:id="rId5" w:anchor="1000" w:history="1">
        <w:r w:rsidRPr="00D90AAF">
          <w:rPr>
            <w:rFonts w:ascii="Arial" w:eastAsia="Times New Roman" w:hAnsi="Arial" w:cs="Arial"/>
            <w:color w:val="808080"/>
            <w:sz w:val="16"/>
            <w:szCs w:val="16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внутреннего государственного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(муниципального) финансового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контроля "Правила составления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отчетности о результатах</w:t>
      </w:r>
      <w:r w:rsidRPr="00D90AAF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контрольной деятельности"</w:t>
      </w:r>
    </w:p>
    <w:p w:rsidR="00AE73D5" w:rsidRPr="001975C1" w:rsidRDefault="00D90AAF" w:rsidP="00D90AAF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AE73D5" w:rsidRPr="001975C1" w:rsidRDefault="00AE73D5" w:rsidP="00D90AAF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5C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  <w:r w:rsidRPr="001975C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AE73D5" w:rsidRPr="001975C1" w:rsidRDefault="00AE73D5" w:rsidP="00D90AAF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5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1 </w:t>
      </w:r>
      <w:r w:rsidR="006A759C" w:rsidRPr="006A759C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января</w:t>
      </w:r>
      <w:r w:rsidRPr="001975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</w:t>
      </w:r>
      <w:r w:rsidR="00794FA1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23</w:t>
      </w:r>
      <w:r w:rsidRPr="001975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г.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4556"/>
        <w:gridCol w:w="1285"/>
        <w:gridCol w:w="1276"/>
      </w:tblGrid>
      <w:tr w:rsidR="006A759C" w:rsidRPr="001975C1" w:rsidTr="006A759C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</w:tc>
      </w:tr>
      <w:tr w:rsidR="006A759C" w:rsidRPr="001975C1" w:rsidTr="006A759C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0" w:type="auto"/>
            <w:hideMark/>
          </w:tcPr>
          <w:p w:rsidR="00AE73D5" w:rsidRPr="006A759C" w:rsidRDefault="00AE73D5" w:rsidP="006A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6A75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Экономическая служба администрации городского поселения Игрим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A759C" w:rsidRPr="001975C1" w:rsidTr="006A759C">
        <w:tc>
          <w:tcPr>
            <w:tcW w:w="0" w:type="auto"/>
            <w:gridSpan w:val="2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79552889</w:t>
            </w:r>
          </w:p>
        </w:tc>
      </w:tr>
      <w:tr w:rsidR="006A759C" w:rsidRPr="001975C1" w:rsidTr="006A759C">
        <w:tc>
          <w:tcPr>
            <w:tcW w:w="0" w:type="auto"/>
            <w:gridSpan w:val="2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71812154</w:t>
            </w:r>
          </w:p>
        </w:tc>
      </w:tr>
      <w:tr w:rsidR="006A759C" w:rsidRPr="001975C1" w:rsidTr="006A759C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A759C" w:rsidRPr="001975C1" w:rsidTr="006A759C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276" w:type="dxa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AE73D5" w:rsidRPr="001975C1" w:rsidRDefault="00AE73D5" w:rsidP="00AE73D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2"/>
        <w:gridCol w:w="876"/>
        <w:gridCol w:w="1457"/>
      </w:tblGrid>
      <w:tr w:rsidR="00AE73D5" w:rsidRPr="001975C1" w:rsidTr="00D90AAF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AE73D5" w:rsidRPr="001975C1" w:rsidTr="00794FA1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73D5" w:rsidRPr="001975C1" w:rsidRDefault="00655D98" w:rsidP="0079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27934,2</w:t>
            </w:r>
          </w:p>
        </w:tc>
      </w:tr>
      <w:tr w:rsidR="00AE73D5" w:rsidRPr="001975C1" w:rsidTr="00794FA1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4FA1" w:rsidRPr="001975C1" w:rsidRDefault="00655D98" w:rsidP="0079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27934,2</w:t>
            </w:r>
          </w:p>
        </w:tc>
      </w:tr>
      <w:tr w:rsidR="00AE73D5" w:rsidRPr="001975C1" w:rsidTr="00794FA1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794FA1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6" w:anchor="10010" w:history="1">
              <w:r w:rsidRPr="001975C1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010</w:t>
              </w:r>
            </w:hyperlink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73D5" w:rsidRPr="001975C1" w:rsidRDefault="00655D98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655D98" w:rsidP="0068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8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655D98" w:rsidP="0068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8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контроля в сфере закупок, предусмотренного законодательством Российской </w:t>
            </w: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10020" w:history="1">
              <w:r w:rsidRPr="001975C1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020</w:t>
              </w:r>
            </w:hyperlink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E87477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CB380C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CB380C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CB380C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E857C3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8" w:anchor="10040" w:history="1">
              <w:r w:rsidRPr="001975C1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040</w:t>
              </w:r>
            </w:hyperlink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CB380C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AE73D5" w:rsidRDefault="00CB380C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57C3" w:rsidRPr="001975C1" w:rsidRDefault="00E857C3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10050" w:history="1">
              <w:r w:rsidRPr="001975C1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050</w:t>
              </w:r>
            </w:hyperlink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CB380C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E857C3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3D5" w:rsidRPr="001975C1" w:rsidTr="00F5376A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F5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3D5" w:rsidRPr="001975C1" w:rsidRDefault="00AE73D5" w:rsidP="00AE73D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4"/>
        <w:gridCol w:w="1230"/>
        <w:gridCol w:w="2691"/>
      </w:tblGrid>
      <w:tr w:rsidR="00AE73D5" w:rsidRPr="001975C1" w:rsidTr="00D90AAF">
        <w:tc>
          <w:tcPr>
            <w:tcW w:w="0" w:type="auto"/>
            <w:hideMark/>
          </w:tcPr>
          <w:p w:rsidR="00AE73D5" w:rsidRPr="001975C1" w:rsidRDefault="00BC71F6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экономической службы</w:t>
            </w:r>
            <w:r w:rsidR="00AE73D5"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(уполномоченное лицо органа контроля)</w:t>
            </w:r>
          </w:p>
        </w:tc>
        <w:tc>
          <w:tcPr>
            <w:tcW w:w="0" w:type="auto"/>
            <w:vAlign w:val="center"/>
            <w:hideMark/>
          </w:tcPr>
          <w:p w:rsidR="00AE73D5" w:rsidRPr="001975C1" w:rsidRDefault="00AE73D5" w:rsidP="00D9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AE73D5" w:rsidRPr="00BC71F6" w:rsidRDefault="00BC71F6" w:rsidP="00D9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C71F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Сорочук Л.А.  </w:t>
            </w:r>
          </w:p>
        </w:tc>
      </w:tr>
      <w:tr w:rsidR="00AE73D5" w:rsidRPr="001975C1" w:rsidTr="00D77C7D"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AE73D5" w:rsidRPr="001975C1" w:rsidRDefault="00AE73D5" w:rsidP="00D7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F210D6" w:rsidRDefault="00F210D6"/>
    <w:p w:rsidR="00CC7828" w:rsidRDefault="00CC7828"/>
    <w:p w:rsidR="00CC7828" w:rsidRDefault="00CC7828"/>
    <w:p w:rsidR="00CC7828" w:rsidRDefault="00CC7828"/>
    <w:p w:rsidR="00CC7828" w:rsidRDefault="00CC7828"/>
    <w:p w:rsidR="00CC7828" w:rsidRDefault="00CC7828"/>
    <w:p w:rsidR="00CC7828" w:rsidRDefault="00CC7828"/>
    <w:p w:rsidR="00CC7828" w:rsidRDefault="00CC7828"/>
    <w:p w:rsidR="00CC7828" w:rsidRDefault="00CC7828"/>
    <w:p w:rsidR="00CC7828" w:rsidRDefault="00CC7828"/>
    <w:p w:rsidR="00CC7828" w:rsidRDefault="00CC7828"/>
    <w:p w:rsidR="00CC7828" w:rsidRPr="00CF5024" w:rsidRDefault="00CC7828" w:rsidP="00CC782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CF502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lastRenderedPageBreak/>
        <w:t>Пояснительная записка к отчету</w:t>
      </w:r>
      <w:r w:rsidRPr="00CF502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br/>
        <w:t>о результатах контрольной деятельности органа внутреннего муниципального финансового контроля</w:t>
      </w:r>
    </w:p>
    <w:p w:rsidR="00CC7828" w:rsidRDefault="00CC7828" w:rsidP="00CC7828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E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1 </w:t>
      </w:r>
      <w:r w:rsidRPr="00AE2E9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января</w:t>
      </w:r>
      <w:r w:rsidRPr="00AE2E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Pr="00AE2E9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Pr="00AE2E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CC7828" w:rsidRDefault="00CC7828" w:rsidP="00CC7828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Органом внутреннего муниципального финансового контроля в администрации городского поселения Игрим определена экономическая служба администрации городского поселения Игрим.</w:t>
      </w:r>
    </w:p>
    <w:p w:rsidR="00CC7828" w:rsidRDefault="00CC7828" w:rsidP="00CC7828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Положения и функции органа внутреннего финансового контроля закреплены Положением об экономической службе администрации городского поселения Игрим. </w:t>
      </w:r>
    </w:p>
    <w:p w:rsidR="00CC7828" w:rsidRDefault="00CC7828" w:rsidP="00CC7828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результатам </w:t>
      </w:r>
      <w:r w:rsidRPr="00DF17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контрольной деятельности органа внутреннего муниципального финансового контроля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отчетный период установлены следующие показатели:</w:t>
      </w:r>
    </w:p>
    <w:p w:rsidR="00CC7828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обеспеченность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 контроля трудовыми ресурсами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 – 75%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штатная численность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 контроля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 4 штатных единицы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CC7828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должностных лиц органа контроля, принимающих участие в осуществлении контрольных мероприятий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4 штатных единицы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повышению квалификации должностных лиц органа контроля, принимающих участие в осуществлении контрольных мероприятий,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проводились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бюджетных средств, затраченных на содержание органа контроля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-0 рублей, экономическая служба является структурным подразделением администрации городского поселения Игрим, дополнительные средства на содержание органа контроля не выделяются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отчетном периоде контрольная деятельность осуществлялась без назначения экспертиз, бюджетные 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привлечение экспертов (специализированных экспертных организаций) для проведения экспертиз не затрачены.</w:t>
      </w:r>
    </w:p>
    <w:p w:rsidR="00CC7828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рамках контрольной деятельности органом внутреннего муниципального финансового контроля проведено 1 контрольное мероприятие.</w:t>
      </w:r>
    </w:p>
    <w:p w:rsidR="00CC7828" w:rsidRPr="006C1442" w:rsidRDefault="00CC7828" w:rsidP="006C144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C1442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проведенных контрольных мероприятий выявлено 2 нарушения требований законодательства и иных нормативных правовых актов в бюджетной сфере. Сумма выявленных финансовых нарушений составляет 6,2 тыс. рублей, из них:</w:t>
      </w:r>
    </w:p>
    <w:p w:rsidR="00CC7828" w:rsidRPr="006C1442" w:rsidRDefault="00CC7828" w:rsidP="006C144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C1442">
        <w:rPr>
          <w:rFonts w:ascii="Times New Roman" w:hAnsi="Times New Roman" w:cs="Times New Roman"/>
          <w:sz w:val="24"/>
          <w:szCs w:val="24"/>
          <w:lang w:eastAsia="ru-RU"/>
        </w:rPr>
        <w:t xml:space="preserve">- неправомерное использование бюджетных средств – 6,2 </w:t>
      </w:r>
      <w:proofErr w:type="spellStart"/>
      <w:r w:rsidRPr="006C1442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6C1442">
        <w:rPr>
          <w:rFonts w:ascii="Times New Roman" w:hAnsi="Times New Roman" w:cs="Times New Roman"/>
          <w:sz w:val="24"/>
          <w:szCs w:val="24"/>
          <w:lang w:eastAsia="ru-RU"/>
        </w:rPr>
        <w:t xml:space="preserve"> рублей: </w:t>
      </w:r>
    </w:p>
    <w:p w:rsidR="006C1442" w:rsidRPr="006C1442" w:rsidRDefault="00CC7828" w:rsidP="006C144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C1442">
        <w:rPr>
          <w:rFonts w:ascii="Times New Roman" w:hAnsi="Times New Roman" w:cs="Times New Roman"/>
          <w:sz w:val="24"/>
          <w:szCs w:val="24"/>
          <w:lang w:eastAsia="ru-RU"/>
        </w:rPr>
        <w:t xml:space="preserve">4,4 </w:t>
      </w:r>
      <w:proofErr w:type="spellStart"/>
      <w:r w:rsidRPr="006C1442">
        <w:rPr>
          <w:rFonts w:ascii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6C1442">
        <w:rPr>
          <w:rFonts w:ascii="Times New Roman" w:hAnsi="Times New Roman" w:cs="Times New Roman"/>
          <w:sz w:val="24"/>
          <w:szCs w:val="24"/>
          <w:lang w:eastAsia="ru-RU"/>
        </w:rPr>
        <w:t xml:space="preserve"> – нарушения в части расчетов с подотчетными лицами</w:t>
      </w:r>
    </w:p>
    <w:p w:rsidR="00CC7828" w:rsidRPr="006C1442" w:rsidRDefault="00CC7828" w:rsidP="006C144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C1442">
        <w:rPr>
          <w:rFonts w:ascii="Times New Roman" w:hAnsi="Times New Roman" w:cs="Times New Roman"/>
          <w:sz w:val="24"/>
          <w:szCs w:val="24"/>
          <w:lang w:eastAsia="ru-RU"/>
        </w:rPr>
        <w:t xml:space="preserve">1,8 </w:t>
      </w:r>
      <w:proofErr w:type="spellStart"/>
      <w:r w:rsidRPr="006C1442">
        <w:rPr>
          <w:rFonts w:ascii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6C1442">
        <w:rPr>
          <w:rFonts w:ascii="Times New Roman" w:hAnsi="Times New Roman" w:cs="Times New Roman"/>
          <w:sz w:val="24"/>
          <w:szCs w:val="24"/>
          <w:lang w:eastAsia="ru-RU"/>
        </w:rPr>
        <w:t xml:space="preserve"> – нарушения в части расчетов по оплате труда.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силу наделенных полномочий по результатам контрольной деятельности объектом контроля направлено 1 представление, содержащее предложения по устранению выявленных нарушений.</w:t>
      </w:r>
    </w:p>
    <w:p w:rsidR="00CC7828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направленным представлениям объектом контроля представлены отчеты о принятых мерах по устранению нарушений.</w:t>
      </w:r>
    </w:p>
    <w:p w:rsidR="006C1442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состоянию на 31.12.2022 устранены выявленные нарушения на сумму 6,2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возвращены в бюджет городского поселения Игрим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информации, направленной органом контроля правоохранительным органам, органам прокуратуры и иным государственным (муниципальным) органам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-0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-0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осуществления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контроля производства по делам об административных правонарушениях, направленного на реализацию результатов контрольных мероприятий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-0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828" w:rsidRPr="00CF5024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контроля в финансовые органы (органы управления государственными вне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бюджетными фондами) уведомлений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применении бюджетных мер принуждения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-0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828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отчетном периоде жалобы и исковые заявления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решения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ответственного лица за проведение контрольного мероприятия, 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жалоб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действия (бездействие)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ответственного лица за проведение контрольного мероприятия по осуществлению им полномочий по </w:t>
      </w:r>
      <w:r w:rsidRPr="00CF5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внутреннему муниципальному финансовому контролю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не поступали.</w:t>
      </w:r>
    </w:p>
    <w:p w:rsidR="00CC7828" w:rsidRDefault="00CC7828" w:rsidP="00CC782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Органом внутреннего финансового контроля осуществляется сплошной контроль следующих бюджетных процессов: 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в пределах доведенных лимитов бюджетных обязательств и бюджетных ассигнований бюджетных обязательств;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утверждение бюджетной росписи ГРБС;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бюджетной росписи ГРБС, в том числе внесение изменений в бюджетную роспись;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ежемесячной, ежеквартальной и годовой бюджетной отчетности;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(актуализация) и утверждение перечня администраторов доходов бюджетов;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правильностью исчисления, полнотой и своевременностью осуществления платежей в бюджет;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уточнение платежей в бюджет, в том числе невыясненных поступлений;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расчетов с работниками по выплатам денежного содержания и заработной платы, осуществление расчетов с поставщиками за поставленные товары, оказанные услуги;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оценки имущества и обязательств, а также инвентаризаций;</w:t>
      </w:r>
    </w:p>
    <w:p w:rsidR="00CC7828" w:rsidRPr="00D66AC5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формирование, утверждение и ведение плана закупок товаров, работ, услуг для обеспечения государственных и муниципальных нужд;</w:t>
      </w:r>
    </w:p>
    <w:p w:rsidR="00CC7828" w:rsidRDefault="00CC7828" w:rsidP="00CC7828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0" w:firstLine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формирование, утверждение и ведение плана-графика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1442" w:rsidRDefault="006C1442" w:rsidP="00CC7828">
      <w:pPr>
        <w:shd w:val="clear" w:color="auto" w:fill="FFFFFF"/>
        <w:spacing w:after="0" w:line="270" w:lineRule="atLeast"/>
        <w:ind w:firstLine="2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6C1442" w:rsidRDefault="006C1442" w:rsidP="00CC7828">
      <w:pPr>
        <w:shd w:val="clear" w:color="auto" w:fill="FFFFFF"/>
        <w:spacing w:after="0" w:line="270" w:lineRule="atLeast"/>
        <w:ind w:firstLine="2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C7828" w:rsidRPr="006C1442" w:rsidRDefault="00CC7828" w:rsidP="00CC7828">
      <w:pPr>
        <w:shd w:val="clear" w:color="auto" w:fill="FFFFFF"/>
        <w:spacing w:after="0" w:line="270" w:lineRule="atLeast"/>
        <w:ind w:firstLine="2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6C14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Исполнитель: Сорочук Лидия Александровна</w:t>
      </w:r>
    </w:p>
    <w:p w:rsidR="00CC7828" w:rsidRPr="006C1442" w:rsidRDefault="00CC7828" w:rsidP="00CC7828">
      <w:pPr>
        <w:shd w:val="clear" w:color="auto" w:fill="FFFFFF"/>
        <w:spacing w:after="255" w:line="270" w:lineRule="atLeast"/>
        <w:ind w:firstLine="2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14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Телефон: (34674) 3-10-70</w:t>
      </w:r>
    </w:p>
    <w:p w:rsidR="00CC7828" w:rsidRDefault="00CC7828"/>
    <w:sectPr w:rsidR="00CC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2DBD"/>
    <w:multiLevelType w:val="hybridMultilevel"/>
    <w:tmpl w:val="F5288E96"/>
    <w:lvl w:ilvl="0" w:tplc="7186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C9"/>
    <w:rsid w:val="00655D98"/>
    <w:rsid w:val="00684A4D"/>
    <w:rsid w:val="006A759C"/>
    <w:rsid w:val="006C1442"/>
    <w:rsid w:val="00721210"/>
    <w:rsid w:val="00794FA1"/>
    <w:rsid w:val="00896B9C"/>
    <w:rsid w:val="00AE73D5"/>
    <w:rsid w:val="00BC71F6"/>
    <w:rsid w:val="00CB380C"/>
    <w:rsid w:val="00CC7828"/>
    <w:rsid w:val="00D245B1"/>
    <w:rsid w:val="00D66117"/>
    <w:rsid w:val="00D661BD"/>
    <w:rsid w:val="00D90AAF"/>
    <w:rsid w:val="00DA02C9"/>
    <w:rsid w:val="00E857C3"/>
    <w:rsid w:val="00E87477"/>
    <w:rsid w:val="00F210D6"/>
    <w:rsid w:val="00F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74223-A93B-44C6-B3DE-BA6D44A1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F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7828"/>
    <w:pPr>
      <w:ind w:left="720"/>
      <w:contextualSpacing/>
    </w:pPr>
  </w:style>
  <w:style w:type="paragraph" w:styleId="a6">
    <w:name w:val="No Spacing"/>
    <w:uiPriority w:val="1"/>
    <w:qFormat/>
    <w:rsid w:val="006C1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6437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56437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5643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Yula</cp:lastModifiedBy>
  <cp:revision>14</cp:revision>
  <cp:lastPrinted>2023-03-03T04:49:00Z</cp:lastPrinted>
  <dcterms:created xsi:type="dcterms:W3CDTF">2021-02-24T06:39:00Z</dcterms:created>
  <dcterms:modified xsi:type="dcterms:W3CDTF">2023-03-09T10:18:00Z</dcterms:modified>
</cp:coreProperties>
</file>