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B713" w14:textId="77777777" w:rsidR="008E37EC" w:rsidRPr="00CA0388" w:rsidRDefault="008E37EC" w:rsidP="008E37EC">
      <w:pPr>
        <w:ind w:firstLine="560"/>
        <w:jc w:val="both"/>
      </w:pPr>
    </w:p>
    <w:p w14:paraId="556B5753" w14:textId="77777777" w:rsidR="00B00794" w:rsidRDefault="008F3BC4" w:rsidP="008F3BC4">
      <w:pPr>
        <w:jc w:val="center"/>
        <w:rPr>
          <w:b/>
        </w:rPr>
      </w:pPr>
      <w:r w:rsidRPr="008F3BC4">
        <w:rPr>
          <w:b/>
        </w:rPr>
        <w:t xml:space="preserve">Пояснительная записка </w:t>
      </w:r>
    </w:p>
    <w:p w14:paraId="1201FC13" w14:textId="77777777" w:rsidR="00B00794" w:rsidRDefault="008F3BC4" w:rsidP="00B00794">
      <w:pPr>
        <w:jc w:val="center"/>
        <w:rPr>
          <w:b/>
        </w:rPr>
      </w:pPr>
      <w:r w:rsidRPr="008F3BC4">
        <w:rPr>
          <w:b/>
        </w:rPr>
        <w:t xml:space="preserve">к проекту решения Совета городского поселения </w:t>
      </w:r>
      <w:proofErr w:type="spellStart"/>
      <w:r w:rsidRPr="008F3BC4">
        <w:rPr>
          <w:b/>
        </w:rPr>
        <w:t>Игрим</w:t>
      </w:r>
      <w:proofErr w:type="spellEnd"/>
      <w:r w:rsidRPr="008F3BC4">
        <w:rPr>
          <w:b/>
        </w:rPr>
        <w:t xml:space="preserve"> </w:t>
      </w:r>
    </w:p>
    <w:p w14:paraId="71300E1C" w14:textId="363ED9DB" w:rsidR="008F3BC4" w:rsidRPr="008F3BC4" w:rsidRDefault="008F3BC4" w:rsidP="00B00794">
      <w:pPr>
        <w:jc w:val="center"/>
        <w:rPr>
          <w:b/>
        </w:rPr>
      </w:pPr>
      <w:r>
        <w:rPr>
          <w:b/>
        </w:rPr>
        <w:t>«</w:t>
      </w: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за </w:t>
      </w:r>
      <w:r w:rsidR="00A31C8B" w:rsidRPr="00A31C8B">
        <w:rPr>
          <w:b/>
          <w:szCs w:val="28"/>
        </w:rPr>
        <w:t>20</w:t>
      </w:r>
      <w:r w:rsidR="0028419E" w:rsidRPr="00A31C8B">
        <w:rPr>
          <w:b/>
          <w:szCs w:val="28"/>
        </w:rPr>
        <w:t>2</w:t>
      </w:r>
      <w:r w:rsidR="0067477B">
        <w:rPr>
          <w:b/>
          <w:szCs w:val="28"/>
        </w:rPr>
        <w:t>1</w:t>
      </w:r>
      <w:r w:rsidRPr="008F3BC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14:paraId="5B9A44A0" w14:textId="77777777" w:rsidR="008E37EC" w:rsidRPr="00CA0388" w:rsidRDefault="008E37EC" w:rsidP="008E37EC">
      <w:pPr>
        <w:ind w:firstLine="560"/>
        <w:jc w:val="both"/>
      </w:pPr>
    </w:p>
    <w:p w14:paraId="4847A316" w14:textId="042473CF"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 xml:space="preserve">Бюджет поселения </w:t>
      </w:r>
      <w:r w:rsidR="0067477B" w:rsidRPr="0067477B">
        <w:rPr>
          <w:szCs w:val="28"/>
        </w:rPr>
        <w:t xml:space="preserve">на 2021 год утвержден решением Совета депутатов от 25.12.2020 года № 151 «О бюджете городского поселения </w:t>
      </w:r>
      <w:proofErr w:type="spellStart"/>
      <w:r w:rsidR="0067477B" w:rsidRPr="0067477B">
        <w:rPr>
          <w:szCs w:val="28"/>
        </w:rPr>
        <w:t>Игрим</w:t>
      </w:r>
      <w:proofErr w:type="spellEnd"/>
      <w:r w:rsidR="0067477B" w:rsidRPr="0067477B">
        <w:rPr>
          <w:szCs w:val="28"/>
        </w:rPr>
        <w:t xml:space="preserve"> на 2021 год и плановый период 2022 и 2023 годов»</w:t>
      </w:r>
      <w:r w:rsidRPr="00804C33">
        <w:rPr>
          <w:szCs w:val="28"/>
        </w:rPr>
        <w:t>.</w:t>
      </w:r>
    </w:p>
    <w:p w14:paraId="7F487195" w14:textId="77777777"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За отчетный период бюджет поселения исполнен:</w:t>
      </w:r>
    </w:p>
    <w:p w14:paraId="3B2FBA7F" w14:textId="77777777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>по доходам в сумме 163 822,4 тыс. рублей – 99,4% утвержденного плана;</w:t>
      </w:r>
    </w:p>
    <w:p w14:paraId="311274E0" w14:textId="77777777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>по расходам в сумме 164 527,7тыс. рублей – 97,5% утвержденного плана;</w:t>
      </w:r>
    </w:p>
    <w:p w14:paraId="64075C6E" w14:textId="11C424DB" w:rsid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>дефицит бюджета составил 705,3 тыс. рублей.</w:t>
      </w:r>
    </w:p>
    <w:p w14:paraId="6C421BCB" w14:textId="5CB34267" w:rsidR="00506E4A" w:rsidRPr="00506E4A" w:rsidRDefault="00506E4A" w:rsidP="00804C33">
      <w:pPr>
        <w:ind w:firstLine="560"/>
        <w:jc w:val="both"/>
        <w:rPr>
          <w:szCs w:val="28"/>
        </w:rPr>
      </w:pPr>
      <w:r w:rsidRPr="00506E4A">
        <w:rPr>
          <w:szCs w:val="28"/>
        </w:rPr>
        <w:t>Все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14:paraId="3F313ED8" w14:textId="77777777" w:rsidR="008E37EC" w:rsidRPr="00506E4A" w:rsidRDefault="008E37EC" w:rsidP="006F1939">
      <w:pPr>
        <w:ind w:firstLine="560"/>
        <w:jc w:val="both"/>
        <w:rPr>
          <w:szCs w:val="28"/>
        </w:rPr>
      </w:pPr>
    </w:p>
    <w:p w14:paraId="5F44C74C" w14:textId="0B540E55" w:rsidR="00686307" w:rsidRPr="00CA0388" w:rsidRDefault="00686307" w:rsidP="00804C33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804C33">
        <w:rPr>
          <w:b/>
          <w:szCs w:val="28"/>
        </w:rPr>
        <w:t>2</w:t>
      </w:r>
      <w:r w:rsidR="0067477B">
        <w:rPr>
          <w:b/>
          <w:szCs w:val="28"/>
        </w:rPr>
        <w:t>1</w:t>
      </w:r>
      <w:r w:rsidRPr="00CA0388">
        <w:rPr>
          <w:b/>
          <w:szCs w:val="28"/>
        </w:rPr>
        <w:t xml:space="preserve"> году</w:t>
      </w:r>
    </w:p>
    <w:p w14:paraId="6C9E9ED9" w14:textId="77777777" w:rsidR="002E0F97" w:rsidRPr="0067477B" w:rsidRDefault="002E0F97" w:rsidP="00804C33">
      <w:pPr>
        <w:ind w:firstLine="426"/>
        <w:jc w:val="center"/>
        <w:rPr>
          <w:b/>
          <w:bCs/>
          <w:szCs w:val="28"/>
        </w:rPr>
      </w:pPr>
      <w:r w:rsidRPr="0067477B">
        <w:rPr>
          <w:b/>
          <w:bCs/>
          <w:szCs w:val="28"/>
        </w:rPr>
        <w:t xml:space="preserve">Исполнение бюджета городского поселения </w:t>
      </w:r>
      <w:proofErr w:type="spellStart"/>
      <w:r w:rsidRPr="0067477B">
        <w:rPr>
          <w:b/>
          <w:bCs/>
          <w:szCs w:val="28"/>
        </w:rPr>
        <w:t>Игрим</w:t>
      </w:r>
      <w:proofErr w:type="spellEnd"/>
      <w:r w:rsidRPr="0067477B">
        <w:rPr>
          <w:b/>
          <w:bCs/>
          <w:szCs w:val="28"/>
        </w:rPr>
        <w:t xml:space="preserve"> по доходам</w:t>
      </w:r>
    </w:p>
    <w:p w14:paraId="1C40EEC9" w14:textId="77777777" w:rsidR="00CA7CB1" w:rsidRDefault="00CA7CB1" w:rsidP="00804C33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p w14:paraId="0215438E" w14:textId="77777777" w:rsidR="009C0898" w:rsidRPr="009C0898" w:rsidRDefault="009C0898" w:rsidP="00804C33">
      <w:pPr>
        <w:ind w:firstLine="560"/>
        <w:jc w:val="right"/>
        <w:rPr>
          <w:sz w:val="24"/>
          <w:szCs w:val="24"/>
        </w:rPr>
      </w:pPr>
      <w:r w:rsidRPr="009C0898">
        <w:rPr>
          <w:sz w:val="24"/>
          <w:szCs w:val="24"/>
        </w:rPr>
        <w:t xml:space="preserve">в </w:t>
      </w:r>
      <w:proofErr w:type="spellStart"/>
      <w:r w:rsidRPr="009C0898">
        <w:rPr>
          <w:sz w:val="24"/>
          <w:szCs w:val="24"/>
        </w:rPr>
        <w:t>тыс.руб</w:t>
      </w:r>
      <w:proofErr w:type="spellEnd"/>
    </w:p>
    <w:tbl>
      <w:tblPr>
        <w:tblW w:w="10093" w:type="dxa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418"/>
        <w:gridCol w:w="1309"/>
      </w:tblGrid>
      <w:tr w:rsidR="0045684F" w:rsidRPr="00230D01" w14:paraId="6A773356" w14:textId="77777777" w:rsidTr="0045684F">
        <w:trPr>
          <w:trHeight w:val="32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3B1" w14:textId="77777777" w:rsidR="0045684F" w:rsidRPr="00230D01" w:rsidRDefault="0045684F" w:rsidP="0038240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30D01">
              <w:rPr>
                <w:i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652" w14:textId="77777777" w:rsidR="0045684F" w:rsidRPr="00230D01" w:rsidRDefault="0045684F" w:rsidP="0038240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30D01">
              <w:rPr>
                <w:i/>
                <w:iCs/>
                <w:color w:val="000000"/>
                <w:sz w:val="18"/>
                <w:szCs w:val="18"/>
              </w:rPr>
              <w:t>2021 год уточненный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A64" w14:textId="77777777" w:rsidR="0045684F" w:rsidRPr="00230D01" w:rsidRDefault="0045684F" w:rsidP="0038240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30D01">
              <w:rPr>
                <w:i/>
                <w:iCs/>
                <w:color w:val="000000"/>
                <w:sz w:val="18"/>
                <w:szCs w:val="18"/>
              </w:rPr>
              <w:t>2021 год факт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007" w14:textId="77777777" w:rsidR="0045684F" w:rsidRPr="00230D01" w:rsidRDefault="0045684F" w:rsidP="0038240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30D01">
              <w:rPr>
                <w:i/>
                <w:iCs/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691" w14:textId="77777777" w:rsidR="0045684F" w:rsidRPr="00230D01" w:rsidRDefault="0045684F" w:rsidP="0038240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30D01">
              <w:rPr>
                <w:i/>
                <w:iCs/>
                <w:color w:val="000000"/>
                <w:sz w:val="18"/>
                <w:szCs w:val="18"/>
              </w:rPr>
              <w:t>% исполнения</w:t>
            </w:r>
          </w:p>
        </w:tc>
      </w:tr>
      <w:tr w:rsidR="0045684F" w:rsidRPr="00230D01" w14:paraId="1140EE31" w14:textId="77777777" w:rsidTr="0045684F">
        <w:trPr>
          <w:trHeight w:val="32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6233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374F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A6A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E999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90C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5684F" w:rsidRPr="00230D01" w14:paraId="0BD75A9C" w14:textId="77777777" w:rsidTr="0045684F">
        <w:trPr>
          <w:trHeight w:val="32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8F5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998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E13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5111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BB91" w14:textId="77777777" w:rsidR="0045684F" w:rsidRPr="00230D01" w:rsidRDefault="0045684F" w:rsidP="0038240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5684F" w:rsidRPr="00230D01" w14:paraId="700F2BBF" w14:textId="77777777" w:rsidTr="0045684F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73C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B36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34 275,9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E77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33 959,9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1FD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35E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99,1%</w:t>
            </w:r>
          </w:p>
        </w:tc>
      </w:tr>
      <w:tr w:rsidR="0045684F" w:rsidRPr="00230D01" w14:paraId="09455FCA" w14:textId="77777777" w:rsidTr="0045684F">
        <w:trPr>
          <w:trHeight w:val="3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CFC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6EB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16 620,0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821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16 638,7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CE6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-18,7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542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100,1%</w:t>
            </w:r>
          </w:p>
        </w:tc>
      </w:tr>
      <w:tr w:rsidR="0045684F" w:rsidRPr="00230D01" w14:paraId="59458186" w14:textId="77777777" w:rsidTr="0045684F">
        <w:trPr>
          <w:trHeight w:val="1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0C5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BBC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11 173,3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0CA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10 824,8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8E3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EB3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96,9%</w:t>
            </w:r>
          </w:p>
        </w:tc>
      </w:tr>
      <w:tr w:rsidR="0045684F" w:rsidRPr="00230D01" w14:paraId="787EB514" w14:textId="77777777" w:rsidTr="0045684F">
        <w:trPr>
          <w:trHeight w:val="3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9DE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1D4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FB4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8D0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708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45684F" w:rsidRPr="00230D01" w14:paraId="4A97ADB0" w14:textId="77777777" w:rsidTr="0045684F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50A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561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6 410,0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E6D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A50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-16,2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12E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100,3%</w:t>
            </w:r>
          </w:p>
        </w:tc>
      </w:tr>
      <w:tr w:rsidR="0045684F" w:rsidRPr="00230D01" w14:paraId="17490C71" w14:textId="77777777" w:rsidTr="0045684F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9D2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1CE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7D8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48C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8D9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86,7%</w:t>
            </w:r>
          </w:p>
        </w:tc>
      </w:tr>
      <w:tr w:rsidR="0045684F" w:rsidRPr="00230D01" w14:paraId="53FA3AEF" w14:textId="77777777" w:rsidTr="0045684F">
        <w:trPr>
          <w:trHeight w:val="5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C32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F81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C92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C88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20A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-100,0%</w:t>
            </w:r>
          </w:p>
        </w:tc>
      </w:tr>
      <w:tr w:rsidR="0045684F" w:rsidRPr="00230D01" w14:paraId="4F1BFB93" w14:textId="77777777" w:rsidTr="0045684F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098" w14:textId="77777777" w:rsidR="0045684F" w:rsidRPr="00230D01" w:rsidRDefault="0045684F" w:rsidP="003824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508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9 327,4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744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8 751,0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0DB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576,4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3A4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93,8%</w:t>
            </w:r>
          </w:p>
        </w:tc>
      </w:tr>
      <w:tr w:rsidR="0045684F" w:rsidRPr="00230D01" w14:paraId="007924AD" w14:textId="77777777" w:rsidTr="0045684F">
        <w:trPr>
          <w:trHeight w:val="63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DCD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4CA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5 179,4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1D6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4 910,1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162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269,3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2FE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94,8%</w:t>
            </w:r>
          </w:p>
        </w:tc>
      </w:tr>
      <w:tr w:rsidR="0045684F" w:rsidRPr="00230D01" w14:paraId="6094603C" w14:textId="77777777" w:rsidTr="0045684F">
        <w:trPr>
          <w:trHeight w:val="4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1A0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A7B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3 598,2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9071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E23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300,2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B73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91,7%</w:t>
            </w:r>
          </w:p>
        </w:tc>
      </w:tr>
      <w:tr w:rsidR="0045684F" w:rsidRPr="00230D01" w14:paraId="711CA1A9" w14:textId="77777777" w:rsidTr="0045684F">
        <w:trPr>
          <w:trHeight w:val="4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63F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40AB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B89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486,6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152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CBA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45684F" w:rsidRPr="00230D01" w14:paraId="12D0480F" w14:textId="77777777" w:rsidTr="0045684F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548" w14:textId="77777777" w:rsidR="0045684F" w:rsidRPr="00230D01" w:rsidRDefault="0045684F" w:rsidP="0038240A">
            <w:pPr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42C8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497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7D7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BC7" w14:textId="77777777" w:rsidR="0045684F" w:rsidRPr="00230D01" w:rsidRDefault="0045684F" w:rsidP="0038240A">
            <w:pPr>
              <w:jc w:val="center"/>
              <w:rPr>
                <w:color w:val="000000"/>
                <w:sz w:val="24"/>
                <w:szCs w:val="24"/>
              </w:rPr>
            </w:pPr>
            <w:r w:rsidRPr="00230D01">
              <w:rPr>
                <w:color w:val="000000"/>
                <w:sz w:val="24"/>
                <w:szCs w:val="24"/>
              </w:rPr>
              <w:t>90,4%</w:t>
            </w:r>
          </w:p>
        </w:tc>
      </w:tr>
      <w:tr w:rsidR="0045684F" w:rsidRPr="00230D01" w14:paraId="038CDD19" w14:textId="77777777" w:rsidTr="0045684F">
        <w:trPr>
          <w:trHeight w:val="3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72D" w14:textId="77777777" w:rsidR="0045684F" w:rsidRPr="00230D01" w:rsidRDefault="0045684F" w:rsidP="003824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E3C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121 136,7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B6C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121 111,5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017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BC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45684F" w:rsidRPr="00230D01" w14:paraId="74801CBD" w14:textId="77777777" w:rsidTr="0045684F">
        <w:trPr>
          <w:trHeight w:val="1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1AB" w14:textId="77777777" w:rsidR="0045684F" w:rsidRPr="00230D01" w:rsidRDefault="0045684F" w:rsidP="003824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FB2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164 740,0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995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163 822,4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2A0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917,6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ABC" w14:textId="77777777" w:rsidR="0045684F" w:rsidRPr="00230D01" w:rsidRDefault="0045684F" w:rsidP="003824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D01">
              <w:rPr>
                <w:b/>
                <w:bCs/>
                <w:color w:val="000000"/>
                <w:sz w:val="24"/>
                <w:szCs w:val="24"/>
              </w:rPr>
              <w:t>99,4%</w:t>
            </w:r>
          </w:p>
        </w:tc>
      </w:tr>
    </w:tbl>
    <w:p w14:paraId="1DF9F1FE" w14:textId="77777777" w:rsidR="0067477B" w:rsidRDefault="0067477B" w:rsidP="00BC4E2D">
      <w:pPr>
        <w:ind w:firstLine="560"/>
        <w:jc w:val="both"/>
        <w:rPr>
          <w:szCs w:val="28"/>
        </w:rPr>
      </w:pPr>
    </w:p>
    <w:p w14:paraId="38CD4CB1" w14:textId="77777777" w:rsidR="0045684F" w:rsidRP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 xml:space="preserve">Исполнение бюджета по налогам на подакцизные товары (дизтопливо, моторные масла и бензин) исполнено ниже планового объема, в связи с общей </w:t>
      </w:r>
      <w:r w:rsidRPr="0045684F">
        <w:rPr>
          <w:szCs w:val="28"/>
        </w:rPr>
        <w:lastRenderedPageBreak/>
        <w:t>экономической ситуацией в стране, что в свою очередь отразилось на собираемости налогов в 2021 году. Поступление налогов на доходы физических лиц по итогам года исполнено с превышением плана на 0,1%. В течение 2021 года совместно с ИФНС № 8 по ХМАО-Югре проводилась работа по выявлению имущественных объектов, не состоящих на кадастровом учете, с целью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 и земельного налога.</w:t>
      </w:r>
    </w:p>
    <w:p w14:paraId="3703FF10" w14:textId="08898037" w:rsidR="0045684F" w:rsidRP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По неналоговым поступлениям: аренде земли как физическим</w:t>
      </w:r>
      <w:r>
        <w:rPr>
          <w:szCs w:val="28"/>
        </w:rPr>
        <w:t>и</w:t>
      </w:r>
      <w:r w:rsidRPr="0045684F">
        <w:rPr>
          <w:szCs w:val="28"/>
        </w:rPr>
        <w:t>, так и юридическими лицами, ведется разъяснительная и претензионная работ</w:t>
      </w:r>
      <w:r>
        <w:rPr>
          <w:szCs w:val="28"/>
        </w:rPr>
        <w:t>а</w:t>
      </w:r>
      <w:r w:rsidRPr="0045684F">
        <w:rPr>
          <w:szCs w:val="28"/>
        </w:rPr>
        <w:t xml:space="preserve"> с неплательщиками. </w:t>
      </w:r>
    </w:p>
    <w:p w14:paraId="7921EB9C" w14:textId="1E08737B" w:rsidR="00964CB0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В целом фактические поступления по доходам исполнены на 917,6 тыс. руб. меньше запланированных объемов.</w:t>
      </w:r>
    </w:p>
    <w:p w14:paraId="454303AF" w14:textId="0635465F" w:rsid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На конец года</w:t>
      </w:r>
      <w:r>
        <w:rPr>
          <w:szCs w:val="28"/>
        </w:rPr>
        <w:t xml:space="preserve"> </w:t>
      </w:r>
      <w:r w:rsidRPr="0045684F">
        <w:rPr>
          <w:szCs w:val="28"/>
        </w:rPr>
        <w:t>дефицит</w:t>
      </w:r>
      <w:r>
        <w:rPr>
          <w:szCs w:val="28"/>
        </w:rPr>
        <w:t xml:space="preserve"> </w:t>
      </w:r>
      <w:r w:rsidRPr="0045684F">
        <w:rPr>
          <w:szCs w:val="28"/>
        </w:rPr>
        <w:t>бюджет</w:t>
      </w:r>
      <w:r>
        <w:rPr>
          <w:szCs w:val="28"/>
        </w:rPr>
        <w:t>а</w:t>
      </w:r>
      <w:r w:rsidRPr="0045684F">
        <w:rPr>
          <w:szCs w:val="28"/>
        </w:rPr>
        <w:t xml:space="preserve"> поселения составил</w:t>
      </w:r>
      <w:r>
        <w:rPr>
          <w:szCs w:val="28"/>
        </w:rPr>
        <w:t xml:space="preserve"> </w:t>
      </w:r>
      <w:r w:rsidRPr="0045684F">
        <w:rPr>
          <w:szCs w:val="28"/>
        </w:rPr>
        <w:t>705,3 тыс. рублей.</w:t>
      </w:r>
    </w:p>
    <w:p w14:paraId="0090CD60" w14:textId="03898E02" w:rsidR="00E12B2E" w:rsidRDefault="00E12B2E" w:rsidP="00A825A5">
      <w:pPr>
        <w:jc w:val="both"/>
        <w:rPr>
          <w:szCs w:val="28"/>
        </w:rPr>
      </w:pPr>
    </w:p>
    <w:p w14:paraId="73A77689" w14:textId="77777777" w:rsidR="00FB2B01" w:rsidRPr="00FB2B01" w:rsidRDefault="00FB2B01" w:rsidP="00FB2B01">
      <w:pPr>
        <w:spacing w:line="276" w:lineRule="auto"/>
        <w:ind w:firstLine="560"/>
        <w:jc w:val="both"/>
        <w:rPr>
          <w:rFonts w:eastAsia="Calibri"/>
          <w:b/>
          <w:szCs w:val="28"/>
          <w:lang w:eastAsia="en-US"/>
        </w:rPr>
      </w:pPr>
      <w:r w:rsidRPr="00FB2B01">
        <w:rPr>
          <w:rFonts w:eastAsia="Calibri"/>
          <w:b/>
          <w:szCs w:val="28"/>
          <w:lang w:eastAsia="en-US"/>
        </w:rPr>
        <w:t>Динамика роста доходов бюджета поселения в 2019-2021 годах</w:t>
      </w:r>
    </w:p>
    <w:p w14:paraId="7A7B50EA" w14:textId="77777777" w:rsidR="00FB2B01" w:rsidRPr="00FB2B01" w:rsidRDefault="00FB2B01" w:rsidP="00FB2B01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>таблица 2</w:t>
      </w:r>
    </w:p>
    <w:p w14:paraId="67DC179E" w14:textId="77777777" w:rsidR="00FB2B01" w:rsidRPr="00FB2B01" w:rsidRDefault="00FB2B01" w:rsidP="00FB2B01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534"/>
        <w:gridCol w:w="1260"/>
        <w:gridCol w:w="1265"/>
        <w:gridCol w:w="1266"/>
        <w:gridCol w:w="1126"/>
        <w:gridCol w:w="1126"/>
        <w:gridCol w:w="1458"/>
      </w:tblGrid>
      <w:tr w:rsidR="00FB2B01" w:rsidRPr="00FB2B01" w14:paraId="732D5B3C" w14:textId="77777777" w:rsidTr="00FB2B01">
        <w:trPr>
          <w:trHeight w:val="12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8D2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E8D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>Исполнено в 2019 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540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>Исполнено в 2020 г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62C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>Исполнено в 2021 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B5D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 xml:space="preserve">динамика 2020 г. к 2019 </w:t>
            </w:r>
            <w:proofErr w:type="gramStart"/>
            <w:r w:rsidRPr="00FB2B01">
              <w:rPr>
                <w:i/>
                <w:iCs/>
                <w:color w:val="000000"/>
                <w:sz w:val="22"/>
                <w:szCs w:val="22"/>
              </w:rPr>
              <w:t>г.,%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6A2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 xml:space="preserve">динамика 2021 г. к 2020 </w:t>
            </w:r>
            <w:proofErr w:type="gramStart"/>
            <w:r w:rsidRPr="00FB2B01">
              <w:rPr>
                <w:i/>
                <w:iCs/>
                <w:color w:val="000000"/>
                <w:sz w:val="22"/>
                <w:szCs w:val="22"/>
              </w:rPr>
              <w:t>г.,%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F478" w14:textId="77777777" w:rsidR="00FB2B01" w:rsidRPr="00FB2B01" w:rsidRDefault="00FB2B01" w:rsidP="00FB2B0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B2B01">
              <w:rPr>
                <w:i/>
                <w:iCs/>
                <w:color w:val="000000"/>
                <w:sz w:val="22"/>
                <w:szCs w:val="22"/>
              </w:rPr>
              <w:t>Причины снижения</w:t>
            </w:r>
          </w:p>
        </w:tc>
      </w:tr>
      <w:tr w:rsidR="00FB2B01" w:rsidRPr="00FB2B01" w14:paraId="7A0BF91C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D1E" w14:textId="77777777" w:rsidR="00FB2B01" w:rsidRPr="00FB2B01" w:rsidRDefault="00FB2B01" w:rsidP="00FB2B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62B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32 110,4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0ED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32 286,9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B82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33 959,9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8AE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100,5%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582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105,2%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6BD8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B01" w:rsidRPr="00FB2B01" w14:paraId="3CDFC37A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77D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B09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16 448,8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64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18 076,7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F88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16 638,7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9CB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109,9%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BDE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92,0%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2331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Наличие задолженности перед бюджетом предприятий-банкротов</w:t>
            </w:r>
          </w:p>
        </w:tc>
      </w:tr>
      <w:tr w:rsidR="00FB2B01" w:rsidRPr="00FB2B01" w14:paraId="74937ABF" w14:textId="77777777" w:rsidTr="00FB2B01">
        <w:trPr>
          <w:trHeight w:val="304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D65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FE0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10 317,20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24D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9 466,3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170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10 824,8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D22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91,8%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3DB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114,4%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AC5F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</w:p>
        </w:tc>
      </w:tr>
      <w:tr w:rsidR="00FB2B01" w:rsidRPr="00FB2B01" w14:paraId="0A65BCDE" w14:textId="77777777" w:rsidTr="00FB2B01">
        <w:trPr>
          <w:trHeight w:val="91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11B" w14:textId="77777777" w:rsidR="00FB2B01" w:rsidRPr="00FB2B01" w:rsidRDefault="00FB2B01" w:rsidP="00FB2B01">
            <w:pPr>
              <w:jc w:val="both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C0F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75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8D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6FF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242,7%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9C0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43,3%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70EA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Снижение поступлений по указанному налогу</w:t>
            </w:r>
          </w:p>
        </w:tc>
      </w:tr>
      <w:tr w:rsidR="00FB2B01" w:rsidRPr="00FB2B01" w14:paraId="55711470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DDD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07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5 269,90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FC8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4 590,1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A95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6 426,2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AF1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87,1%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036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140,0%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173C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</w:p>
        </w:tc>
      </w:tr>
      <w:tr w:rsidR="00FB2B01" w:rsidRPr="00FB2B01" w14:paraId="2975541E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D01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3EA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F39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0CE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A6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57,5%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C65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92,9%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F861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Услуга носит заявительный характер. Уменьшение количества обращений.</w:t>
            </w:r>
          </w:p>
        </w:tc>
      </w:tr>
      <w:tr w:rsidR="00FB2B01" w:rsidRPr="00FB2B01" w14:paraId="5A074521" w14:textId="77777777" w:rsidTr="00FB2B01">
        <w:trPr>
          <w:trHeight w:val="1201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331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C6E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98E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E27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F2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CE2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3208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Перерасчеты по платежам прошлых лет</w:t>
            </w:r>
          </w:p>
        </w:tc>
      </w:tr>
      <w:tr w:rsidR="00FB2B01" w:rsidRPr="00FB2B01" w14:paraId="11D8B3BB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63A" w14:textId="77777777" w:rsidR="00FB2B01" w:rsidRPr="00FB2B01" w:rsidRDefault="00FB2B01" w:rsidP="00FB2B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6D9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13 994,0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43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10 124,9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07B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8 751,0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5DF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72,4%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E8E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86,4%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4D4F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B01" w:rsidRPr="00FB2B01" w14:paraId="0EADE8B9" w14:textId="77777777" w:rsidTr="00FB2B01">
        <w:trPr>
          <w:trHeight w:val="2441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337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D5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5735,2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6DF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5 722,0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88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4 910,1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D0A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99,8%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BBA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85,8%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8944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 xml:space="preserve">Снижение </w:t>
            </w:r>
            <w:proofErr w:type="gramStart"/>
            <w:r w:rsidRPr="00FB2B01">
              <w:rPr>
                <w:color w:val="000000"/>
                <w:sz w:val="20"/>
              </w:rPr>
              <w:t>поступлений  от</w:t>
            </w:r>
            <w:proofErr w:type="gramEnd"/>
            <w:r w:rsidRPr="00FB2B01">
              <w:rPr>
                <w:color w:val="000000"/>
                <w:sz w:val="20"/>
              </w:rPr>
              <w:t xml:space="preserve"> аренды, в связи с реализацией ранее арендуемого имущества</w:t>
            </w:r>
          </w:p>
        </w:tc>
      </w:tr>
      <w:tr w:rsidR="00FB2B01" w:rsidRPr="00FB2B01" w14:paraId="1A7B72D3" w14:textId="77777777" w:rsidTr="00FB2B01">
        <w:trPr>
          <w:trHeight w:val="152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DCA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B2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1068,9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F56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2 634,2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871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3 298,0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47F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246,4%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D8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125,2%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2D2A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</w:p>
        </w:tc>
      </w:tr>
      <w:tr w:rsidR="00FB2B01" w:rsidRPr="00FB2B01" w14:paraId="2A48A221" w14:textId="77777777" w:rsidTr="00FB2B01">
        <w:trPr>
          <w:trHeight w:val="152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A42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2E6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7189,9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8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1 581,7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B2C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486,6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47E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22,0%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2D7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30,8%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BD5D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Реализация имущества в 2021 году по договору купли-продажи с рассрочкой платежа на 7 лет</w:t>
            </w:r>
          </w:p>
        </w:tc>
      </w:tr>
      <w:tr w:rsidR="00FB2B01" w:rsidRPr="00FB2B01" w14:paraId="0112A3CD" w14:textId="77777777" w:rsidTr="00FB2B01">
        <w:trPr>
          <w:trHeight w:val="1426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3E1" w14:textId="77777777" w:rsidR="00FB2B01" w:rsidRPr="00FB2B01" w:rsidRDefault="00FB2B01" w:rsidP="00FB2B01">
            <w:pPr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B0D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32B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378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D2F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EB4" w14:textId="77777777" w:rsidR="00FB2B01" w:rsidRPr="00FB2B01" w:rsidRDefault="00FB2B01" w:rsidP="00FB2B01">
            <w:pPr>
              <w:jc w:val="center"/>
              <w:rPr>
                <w:color w:val="000000"/>
                <w:sz w:val="22"/>
                <w:szCs w:val="22"/>
              </w:rPr>
            </w:pPr>
            <w:r w:rsidRPr="00FB2B01">
              <w:rPr>
                <w:color w:val="000000"/>
                <w:sz w:val="22"/>
                <w:szCs w:val="22"/>
              </w:rPr>
              <w:t>30,1%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F5EE" w14:textId="77777777" w:rsidR="00FB2B01" w:rsidRPr="00FB2B01" w:rsidRDefault="00FB2B01" w:rsidP="00FB2B01">
            <w:pPr>
              <w:jc w:val="center"/>
              <w:rPr>
                <w:color w:val="000000"/>
                <w:sz w:val="20"/>
              </w:rPr>
            </w:pPr>
            <w:r w:rsidRPr="00FB2B01">
              <w:rPr>
                <w:color w:val="000000"/>
                <w:sz w:val="20"/>
              </w:rPr>
              <w:t>Уменьшение количества штрафов, поступивших в бюджет</w:t>
            </w:r>
          </w:p>
        </w:tc>
      </w:tr>
      <w:tr w:rsidR="00FB2B01" w:rsidRPr="00FB2B01" w14:paraId="7CDD4018" w14:textId="77777777" w:rsidTr="00FB2B01">
        <w:trPr>
          <w:trHeight w:val="609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829" w14:textId="77777777" w:rsidR="00FB2B01" w:rsidRPr="00FB2B01" w:rsidRDefault="00FB2B01" w:rsidP="00FB2B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893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89 361,5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FE0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150 854,2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15D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121 111,5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039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168,8%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078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80,3%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0330" w14:textId="77777777" w:rsidR="00FB2B01" w:rsidRPr="00FB2B01" w:rsidRDefault="00FB2B01" w:rsidP="00FB2B01">
            <w:pPr>
              <w:jc w:val="center"/>
              <w:rPr>
                <w:bCs/>
                <w:color w:val="000000"/>
                <w:sz w:val="20"/>
              </w:rPr>
            </w:pPr>
            <w:r w:rsidRPr="00FB2B01">
              <w:rPr>
                <w:bCs/>
                <w:color w:val="000000"/>
                <w:sz w:val="20"/>
              </w:rPr>
              <w:t>Уменьшение объемов межбюджетных трансфертов, выделенных из резервного фонда Округа на финансирование ремонта дорог, по сравнению с 2020 годом</w:t>
            </w:r>
          </w:p>
        </w:tc>
      </w:tr>
      <w:tr w:rsidR="00FB2B01" w:rsidRPr="00FB2B01" w14:paraId="6E257E9C" w14:textId="77777777" w:rsidTr="00FB2B01">
        <w:trPr>
          <w:trHeight w:val="304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BFE" w14:textId="77777777" w:rsidR="00FB2B01" w:rsidRPr="00FB2B01" w:rsidRDefault="00FB2B01" w:rsidP="00FB2B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21C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135 467,4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FB0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193 266,0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085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163 822,4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980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142,7%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EA7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B01">
              <w:rPr>
                <w:b/>
                <w:bCs/>
                <w:color w:val="000000"/>
                <w:sz w:val="22"/>
                <w:szCs w:val="22"/>
              </w:rPr>
              <w:t>84,8%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BDA1" w14:textId="77777777" w:rsidR="00FB2B01" w:rsidRPr="00FB2B01" w:rsidRDefault="00FB2B01" w:rsidP="00FB2B0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4F198EEF" w14:textId="77777777" w:rsidR="00FB2B01" w:rsidRDefault="00FB2B01" w:rsidP="00BC4E2D">
      <w:pPr>
        <w:ind w:firstLine="560"/>
        <w:jc w:val="both"/>
        <w:rPr>
          <w:szCs w:val="28"/>
        </w:rPr>
      </w:pPr>
    </w:p>
    <w:p w14:paraId="4E238FF3" w14:textId="7C1CF118" w:rsidR="00EB4BC1" w:rsidRPr="00EB4BC1" w:rsidRDefault="00712581" w:rsidP="00BC4E2D">
      <w:pPr>
        <w:ind w:firstLine="560"/>
        <w:jc w:val="both"/>
        <w:rPr>
          <w:szCs w:val="28"/>
        </w:rPr>
      </w:pPr>
      <w:r>
        <w:rPr>
          <w:szCs w:val="28"/>
        </w:rPr>
        <w:t>У</w:t>
      </w:r>
      <w:r w:rsidR="0049346C" w:rsidRPr="00EB4BC1">
        <w:rPr>
          <w:szCs w:val="28"/>
        </w:rPr>
        <w:t>величени</w:t>
      </w:r>
      <w:r w:rsidR="00A825A5">
        <w:rPr>
          <w:szCs w:val="28"/>
        </w:rPr>
        <w:t>е</w:t>
      </w:r>
      <w:r w:rsidR="0049346C" w:rsidRPr="00EB4BC1">
        <w:rPr>
          <w:szCs w:val="28"/>
        </w:rPr>
        <w:t xml:space="preserve"> налоговых поступлений в бюджет поселен</w:t>
      </w:r>
      <w:r w:rsidR="00BB7F40" w:rsidRPr="00EB4BC1">
        <w:rPr>
          <w:szCs w:val="28"/>
        </w:rPr>
        <w:t>и</w:t>
      </w:r>
      <w:r w:rsidR="0049346C" w:rsidRPr="00EB4BC1">
        <w:rPr>
          <w:szCs w:val="28"/>
        </w:rPr>
        <w:t xml:space="preserve">я </w:t>
      </w:r>
      <w:r w:rsidR="00BB7F40" w:rsidRPr="00EB4BC1">
        <w:rPr>
          <w:szCs w:val="28"/>
        </w:rPr>
        <w:t xml:space="preserve">– рост </w:t>
      </w:r>
      <w:r w:rsidR="00FB2B01">
        <w:rPr>
          <w:szCs w:val="28"/>
        </w:rPr>
        <w:t xml:space="preserve">по отношению </w:t>
      </w:r>
      <w:r w:rsidR="00BB7F40" w:rsidRPr="00EB4BC1">
        <w:rPr>
          <w:szCs w:val="28"/>
        </w:rPr>
        <w:t>к 201</w:t>
      </w:r>
      <w:r w:rsidR="00FB2B01">
        <w:rPr>
          <w:szCs w:val="28"/>
        </w:rPr>
        <w:t>9</w:t>
      </w:r>
      <w:r w:rsidR="00BB7F40" w:rsidRPr="00EB4BC1">
        <w:rPr>
          <w:szCs w:val="28"/>
        </w:rPr>
        <w:t xml:space="preserve"> году </w:t>
      </w:r>
      <w:r w:rsidR="00514E3A">
        <w:rPr>
          <w:szCs w:val="28"/>
        </w:rPr>
        <w:t>5,</w:t>
      </w:r>
      <w:r w:rsidR="00FB2B01">
        <w:rPr>
          <w:szCs w:val="28"/>
        </w:rPr>
        <w:t>8</w:t>
      </w:r>
      <w:r w:rsidR="000A7CC8" w:rsidRPr="00EB4BC1">
        <w:rPr>
          <w:szCs w:val="28"/>
        </w:rPr>
        <w:t>%, к 20</w:t>
      </w:r>
      <w:r w:rsidR="00FB2B01">
        <w:rPr>
          <w:szCs w:val="28"/>
        </w:rPr>
        <w:t>20</w:t>
      </w:r>
      <w:r w:rsidR="000A7CC8" w:rsidRPr="00EB4BC1">
        <w:rPr>
          <w:szCs w:val="28"/>
        </w:rPr>
        <w:t xml:space="preserve"> году – </w:t>
      </w:r>
      <w:r w:rsidR="00FB2B01">
        <w:rPr>
          <w:szCs w:val="28"/>
        </w:rPr>
        <w:t>5,2</w:t>
      </w:r>
      <w:r w:rsidR="00E71A4E" w:rsidRPr="00EB4BC1">
        <w:rPr>
          <w:szCs w:val="28"/>
        </w:rPr>
        <w:t>%</w:t>
      </w:r>
      <w:r w:rsidR="007303CC" w:rsidRPr="00EB4BC1">
        <w:rPr>
          <w:szCs w:val="28"/>
        </w:rPr>
        <w:t xml:space="preserve">. </w:t>
      </w:r>
    </w:p>
    <w:p w14:paraId="45564055" w14:textId="51F73672" w:rsidR="00EB4BC1" w:rsidRPr="00EB4BC1" w:rsidRDefault="00514E3A" w:rsidP="00BC4E2D">
      <w:pPr>
        <w:ind w:firstLine="560"/>
        <w:jc w:val="both"/>
        <w:rPr>
          <w:szCs w:val="28"/>
        </w:rPr>
      </w:pPr>
      <w:r>
        <w:rPr>
          <w:szCs w:val="28"/>
        </w:rPr>
        <w:t>Снижение</w:t>
      </w:r>
      <w:r w:rsidR="007303CC" w:rsidRPr="00EB4BC1">
        <w:rPr>
          <w:szCs w:val="28"/>
        </w:rPr>
        <w:t xml:space="preserve"> неналоговых поступлений в бюджет </w:t>
      </w:r>
      <w:r>
        <w:rPr>
          <w:szCs w:val="28"/>
        </w:rPr>
        <w:t>по сравнению с 2019</w:t>
      </w:r>
      <w:r w:rsidR="006B0236">
        <w:rPr>
          <w:szCs w:val="28"/>
        </w:rPr>
        <w:t xml:space="preserve"> и 2020</w:t>
      </w:r>
      <w:r>
        <w:rPr>
          <w:szCs w:val="28"/>
        </w:rPr>
        <w:t xml:space="preserve"> год</w:t>
      </w:r>
      <w:r w:rsidR="006B0236">
        <w:rPr>
          <w:szCs w:val="28"/>
        </w:rPr>
        <w:t>ами</w:t>
      </w:r>
      <w:r>
        <w:rPr>
          <w:szCs w:val="28"/>
        </w:rPr>
        <w:t xml:space="preserve"> </w:t>
      </w:r>
      <w:r w:rsidR="007303CC" w:rsidRPr="00EB4BC1">
        <w:rPr>
          <w:szCs w:val="28"/>
        </w:rPr>
        <w:t xml:space="preserve">связано с </w:t>
      </w:r>
      <w:r>
        <w:rPr>
          <w:szCs w:val="28"/>
        </w:rPr>
        <w:t>реализацией дорогостоящего</w:t>
      </w:r>
      <w:r w:rsidR="00EB4BC1" w:rsidRPr="00EB4BC1">
        <w:rPr>
          <w:szCs w:val="28"/>
        </w:rPr>
        <w:t xml:space="preserve"> муниципального имущества в 2019 году</w:t>
      </w:r>
      <w:r w:rsidR="006B0236">
        <w:rPr>
          <w:szCs w:val="28"/>
        </w:rPr>
        <w:t>, а также реализацие</w:t>
      </w:r>
      <w:r w:rsidR="00A825A5">
        <w:rPr>
          <w:szCs w:val="28"/>
        </w:rPr>
        <w:t>й,</w:t>
      </w:r>
      <w:r w:rsidR="006B0236">
        <w:rPr>
          <w:szCs w:val="28"/>
        </w:rPr>
        <w:t xml:space="preserve"> ранее арендуемого объекта недвижимости</w:t>
      </w:r>
      <w:r w:rsidR="00A825A5">
        <w:rPr>
          <w:szCs w:val="28"/>
        </w:rPr>
        <w:t>,</w:t>
      </w:r>
      <w:r w:rsidR="006B0236">
        <w:rPr>
          <w:szCs w:val="28"/>
        </w:rPr>
        <w:t xml:space="preserve"> по договору купли -продажи с рассрочкой платежа на несколько лет</w:t>
      </w:r>
      <w:r w:rsidR="00EB4BC1" w:rsidRPr="00EB4BC1">
        <w:rPr>
          <w:szCs w:val="28"/>
        </w:rPr>
        <w:t>.</w:t>
      </w:r>
      <w:r w:rsidR="007303CC" w:rsidRPr="00EB4BC1">
        <w:rPr>
          <w:szCs w:val="28"/>
        </w:rPr>
        <w:t xml:space="preserve"> </w:t>
      </w:r>
    </w:p>
    <w:p w14:paraId="18EEE721" w14:textId="75133498" w:rsidR="006D704A" w:rsidRDefault="006B0236" w:rsidP="00BC4E2D">
      <w:pPr>
        <w:ind w:firstLine="560"/>
        <w:jc w:val="both"/>
        <w:rPr>
          <w:szCs w:val="28"/>
        </w:rPr>
      </w:pPr>
      <w:r>
        <w:rPr>
          <w:szCs w:val="28"/>
        </w:rPr>
        <w:t>Уменьшение</w:t>
      </w:r>
      <w:r w:rsidR="000A7CC8" w:rsidRPr="00EB4BC1">
        <w:rPr>
          <w:szCs w:val="28"/>
        </w:rPr>
        <w:t xml:space="preserve"> </w:t>
      </w:r>
      <w:r w:rsidR="006D704A" w:rsidRPr="00EB4BC1">
        <w:rPr>
          <w:szCs w:val="28"/>
        </w:rPr>
        <w:t>безвозмездны</w:t>
      </w:r>
      <w:r w:rsidR="00EB4BC1" w:rsidRPr="00EB4BC1">
        <w:rPr>
          <w:szCs w:val="28"/>
        </w:rPr>
        <w:t>х поступлений в бюджет поселения</w:t>
      </w:r>
      <w:r w:rsidR="00514E3A">
        <w:rPr>
          <w:szCs w:val="28"/>
        </w:rPr>
        <w:t xml:space="preserve"> в 202</w:t>
      </w:r>
      <w:r>
        <w:rPr>
          <w:szCs w:val="28"/>
        </w:rPr>
        <w:t>1</w:t>
      </w:r>
      <w:r w:rsidR="00514E3A">
        <w:rPr>
          <w:szCs w:val="28"/>
        </w:rPr>
        <w:t xml:space="preserve"> году по сравнению с 20</w:t>
      </w:r>
      <w:r>
        <w:rPr>
          <w:szCs w:val="28"/>
        </w:rPr>
        <w:t>20</w:t>
      </w:r>
      <w:r w:rsidR="00EB4BC1" w:rsidRPr="00EB4BC1">
        <w:rPr>
          <w:szCs w:val="28"/>
        </w:rPr>
        <w:t xml:space="preserve"> годом</w:t>
      </w:r>
      <w:r w:rsidR="006D704A" w:rsidRPr="00EB4BC1">
        <w:rPr>
          <w:szCs w:val="28"/>
        </w:rPr>
        <w:t xml:space="preserve"> – </w:t>
      </w:r>
      <w:r w:rsidR="00EB4BC1" w:rsidRPr="00EB4BC1">
        <w:rPr>
          <w:szCs w:val="28"/>
        </w:rPr>
        <w:t>связано с</w:t>
      </w:r>
      <w:r>
        <w:rPr>
          <w:szCs w:val="28"/>
        </w:rPr>
        <w:t>о снижением объемов</w:t>
      </w:r>
      <w:r w:rsidR="00EB4BC1" w:rsidRPr="00EB4BC1">
        <w:rPr>
          <w:szCs w:val="28"/>
        </w:rPr>
        <w:t xml:space="preserve"> </w:t>
      </w:r>
      <w:r w:rsidR="00514E3A">
        <w:rPr>
          <w:szCs w:val="28"/>
        </w:rPr>
        <w:t>межбюджетных трансфертов</w:t>
      </w:r>
      <w:r w:rsidR="00A825A5">
        <w:rPr>
          <w:szCs w:val="28"/>
        </w:rPr>
        <w:t>,</w:t>
      </w:r>
      <w:r w:rsidR="00514E3A" w:rsidRPr="00514E3A">
        <w:rPr>
          <w:szCs w:val="28"/>
        </w:rPr>
        <w:t xml:space="preserve"> </w:t>
      </w:r>
      <w:r w:rsidR="00A825A5" w:rsidRPr="00A825A5">
        <w:rPr>
          <w:szCs w:val="28"/>
        </w:rPr>
        <w:t xml:space="preserve">выделенных из резервного фонда </w:t>
      </w:r>
      <w:r w:rsidR="00514E3A" w:rsidRPr="00514E3A">
        <w:rPr>
          <w:szCs w:val="28"/>
        </w:rPr>
        <w:t>Правительства ХМАО-Югры</w:t>
      </w:r>
      <w:r w:rsidR="00A825A5" w:rsidRPr="00A825A5">
        <w:t xml:space="preserve"> </w:t>
      </w:r>
      <w:r w:rsidR="00A825A5" w:rsidRPr="00A825A5">
        <w:rPr>
          <w:szCs w:val="28"/>
        </w:rPr>
        <w:t>на финансирование ремонта дорог</w:t>
      </w:r>
      <w:r w:rsidR="00EB4BC1" w:rsidRPr="00EB4BC1">
        <w:rPr>
          <w:szCs w:val="28"/>
        </w:rPr>
        <w:t>, а также финансирования наказов избирателей депутатам Думы ХМАО-Югры.</w:t>
      </w:r>
    </w:p>
    <w:p w14:paraId="7CD59324" w14:textId="77777777" w:rsidR="00A825A5" w:rsidRPr="00EB4BC1" w:rsidRDefault="00A825A5" w:rsidP="00BC4E2D">
      <w:pPr>
        <w:ind w:firstLine="560"/>
        <w:jc w:val="both"/>
        <w:rPr>
          <w:szCs w:val="28"/>
        </w:rPr>
      </w:pPr>
    </w:p>
    <w:p w14:paraId="3E16F626" w14:textId="77777777" w:rsidR="009F02FB" w:rsidRDefault="009F02FB" w:rsidP="008E37EC">
      <w:pPr>
        <w:ind w:firstLine="560"/>
        <w:jc w:val="both"/>
      </w:pPr>
      <w:bookmarkStart w:id="0" w:name="_GoBack"/>
      <w:bookmarkEnd w:id="0"/>
    </w:p>
    <w:p w14:paraId="11EDE214" w14:textId="7674D5B7" w:rsidR="00152A29" w:rsidRDefault="00152A29" w:rsidP="00152A29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напр</w:t>
      </w:r>
      <w:r w:rsidR="005B7973">
        <w:rPr>
          <w:b/>
          <w:color w:val="000000"/>
          <w:szCs w:val="28"/>
        </w:rPr>
        <w:t xml:space="preserve">авления расходов бюджета за </w:t>
      </w:r>
      <w:r w:rsidR="00973B13">
        <w:rPr>
          <w:b/>
          <w:color w:val="000000"/>
          <w:szCs w:val="28"/>
        </w:rPr>
        <w:t>2021</w:t>
      </w:r>
      <w:r>
        <w:rPr>
          <w:b/>
          <w:color w:val="000000"/>
          <w:szCs w:val="28"/>
        </w:rPr>
        <w:t xml:space="preserve"> год:</w:t>
      </w:r>
    </w:p>
    <w:p w14:paraId="371D803A" w14:textId="77777777" w:rsidR="005B7973" w:rsidRDefault="005B7973" w:rsidP="00663F6B">
      <w:pPr>
        <w:jc w:val="both"/>
      </w:pPr>
    </w:p>
    <w:tbl>
      <w:tblPr>
        <w:tblW w:w="9957" w:type="dxa"/>
        <w:tblLook w:val="04A0" w:firstRow="1" w:lastRow="0" w:firstColumn="1" w:lastColumn="0" w:noHBand="0" w:noVBand="1"/>
      </w:tblPr>
      <w:tblGrid>
        <w:gridCol w:w="6190"/>
        <w:gridCol w:w="1267"/>
        <w:gridCol w:w="1267"/>
        <w:gridCol w:w="1233"/>
      </w:tblGrid>
      <w:tr w:rsidR="00973B13" w:rsidRPr="00973B13" w14:paraId="1A2FF27F" w14:textId="77777777" w:rsidTr="00973B13">
        <w:trPr>
          <w:trHeight w:val="501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653" w14:textId="77777777" w:rsidR="00973B13" w:rsidRPr="00973B13" w:rsidRDefault="00973B13" w:rsidP="00973B13">
            <w:pPr>
              <w:jc w:val="center"/>
              <w:rPr>
                <w:color w:val="000000"/>
                <w:sz w:val="20"/>
              </w:rPr>
            </w:pPr>
            <w:r w:rsidRPr="00973B13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79D" w14:textId="77777777" w:rsidR="00973B13" w:rsidRPr="00973B13" w:rsidRDefault="00973B13" w:rsidP="00973B13">
            <w:pPr>
              <w:jc w:val="center"/>
              <w:rPr>
                <w:color w:val="000000"/>
                <w:sz w:val="20"/>
              </w:rPr>
            </w:pPr>
            <w:r w:rsidRPr="00973B13">
              <w:rPr>
                <w:color w:val="000000"/>
                <w:sz w:val="20"/>
              </w:rPr>
              <w:t>План на 2021 год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D97" w14:textId="77777777" w:rsidR="00973B13" w:rsidRPr="00973B13" w:rsidRDefault="00973B13" w:rsidP="00973B13">
            <w:pPr>
              <w:jc w:val="center"/>
              <w:rPr>
                <w:color w:val="000000"/>
                <w:sz w:val="20"/>
              </w:rPr>
            </w:pPr>
            <w:r w:rsidRPr="00973B13">
              <w:rPr>
                <w:color w:val="000000"/>
                <w:sz w:val="20"/>
              </w:rPr>
              <w:t>Исполнение в 2021 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7EC" w14:textId="77777777" w:rsidR="00973B13" w:rsidRPr="00973B13" w:rsidRDefault="00973B13" w:rsidP="00973B13">
            <w:pPr>
              <w:jc w:val="center"/>
              <w:rPr>
                <w:color w:val="000000"/>
                <w:sz w:val="20"/>
              </w:rPr>
            </w:pPr>
            <w:r w:rsidRPr="00973B13">
              <w:rPr>
                <w:color w:val="000000"/>
                <w:sz w:val="20"/>
              </w:rPr>
              <w:t>% исполнения</w:t>
            </w:r>
          </w:p>
        </w:tc>
      </w:tr>
      <w:tr w:rsidR="00973B13" w:rsidRPr="00973B13" w14:paraId="2DFC089C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C0F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E96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55 200,7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0BE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55 181,3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11B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7ABDDAF6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D4F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Начисления на ФОТ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1DC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14 949,9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DA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14 923,8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6E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973B13" w:rsidRPr="00973B13" w14:paraId="2FDFBCB0" w14:textId="77777777" w:rsidTr="00973B13">
        <w:trPr>
          <w:trHeight w:val="82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98A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расходы, прочие выплаты персоналу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BD0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48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7BB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75EEF3E5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7EA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CE4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485,5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B5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485,5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AF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0454C4FE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88B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C2E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8E6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7B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87,5%</w:t>
            </w:r>
          </w:p>
        </w:tc>
      </w:tr>
      <w:tr w:rsidR="00973B13" w:rsidRPr="00973B13" w14:paraId="3772E1AA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3E5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4B2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8 223,3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59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7 875,9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C9F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95,8%</w:t>
            </w:r>
          </w:p>
        </w:tc>
      </w:tr>
      <w:tr w:rsidR="00973B13" w:rsidRPr="00973B13" w14:paraId="11ABA372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F8C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110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F8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3C0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7A3054DF" w14:textId="77777777" w:rsidTr="00973B13">
        <w:trPr>
          <w:trHeight w:val="618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5F7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Содержание и ремонт дорог, содержание дворовых территорий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507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42 132,0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C0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40 337,8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6F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95,7%</w:t>
            </w:r>
          </w:p>
        </w:tc>
      </w:tr>
      <w:tr w:rsidR="00973B13" w:rsidRPr="00973B13" w14:paraId="41082589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4AF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937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1 008,9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C13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968,5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E7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96,0%</w:t>
            </w:r>
          </w:p>
        </w:tc>
      </w:tr>
      <w:tr w:rsidR="00973B13" w:rsidRPr="00973B13" w14:paraId="3AD6ED05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317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DFE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2 027,9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57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500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33,5%</w:t>
            </w:r>
          </w:p>
        </w:tc>
      </w:tr>
      <w:tr w:rsidR="00973B13" w:rsidRPr="00973B13" w14:paraId="288CDD49" w14:textId="77777777" w:rsidTr="00973B13">
        <w:trPr>
          <w:trHeight w:val="82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F3F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 xml:space="preserve">Благоустройство территории (вывоз мусора, уличное </w:t>
            </w:r>
            <w:proofErr w:type="spellStart"/>
            <w:proofErr w:type="gramStart"/>
            <w:r w:rsidRPr="00973B13">
              <w:rPr>
                <w:color w:val="000000"/>
                <w:sz w:val="24"/>
                <w:szCs w:val="24"/>
              </w:rPr>
              <w:t>освещение,формирование</w:t>
            </w:r>
            <w:proofErr w:type="spellEnd"/>
            <w:proofErr w:type="gramEnd"/>
            <w:r w:rsidRPr="00973B13">
              <w:rPr>
                <w:color w:val="000000"/>
                <w:sz w:val="24"/>
                <w:szCs w:val="24"/>
              </w:rPr>
              <w:t xml:space="preserve"> комфортной городской среды)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2A33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8 876,1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91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8 255,0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5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93,0%</w:t>
            </w:r>
          </w:p>
        </w:tc>
      </w:tr>
      <w:tr w:rsidR="00973B13" w:rsidRPr="00973B13" w14:paraId="4CF47193" w14:textId="77777777" w:rsidTr="00973B13">
        <w:trPr>
          <w:trHeight w:val="618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9C5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2A6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4 058,9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A1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4 082,6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271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100,6%</w:t>
            </w:r>
          </w:p>
        </w:tc>
      </w:tr>
      <w:tr w:rsidR="00973B13" w:rsidRPr="00973B13" w14:paraId="1D7E2BD3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D27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87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1CB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B2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65D4AE76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EA9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4E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66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28F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973B13" w:rsidRPr="00973B13" w14:paraId="00EC4E1B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CA5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973B13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F5F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1 175,4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9A6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1 175,4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2D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5D26790A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B2C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4A7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C72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0D5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287AEE14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06C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644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6 310,0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00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6 310,0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13B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09C9197E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2AB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5F2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19 985,7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E3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19 985,7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D7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5670BE1C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289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83D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E64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10B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2CA66088" w14:textId="77777777" w:rsidTr="00973B13">
        <w:trPr>
          <w:trHeight w:val="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D37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70A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F39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0AF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73B13" w:rsidRPr="00973B13" w14:paraId="0798C9B8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BC6" w14:textId="77777777" w:rsidR="00973B13" w:rsidRPr="00973B13" w:rsidRDefault="00973B13" w:rsidP="00973B13">
            <w:pPr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0A7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993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D41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973B13" w:rsidRPr="00973B13" w14:paraId="62DAA1EA" w14:textId="77777777" w:rsidTr="00973B13">
        <w:trPr>
          <w:trHeight w:val="20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6AD" w14:textId="77777777" w:rsidR="00973B13" w:rsidRPr="00973B13" w:rsidRDefault="00973B13" w:rsidP="00973B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3B13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27B" w14:textId="77777777" w:rsidR="00973B13" w:rsidRPr="00973B13" w:rsidRDefault="00973B13" w:rsidP="00973B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B13">
              <w:rPr>
                <w:b/>
                <w:bCs/>
                <w:color w:val="000000"/>
                <w:sz w:val="24"/>
                <w:szCs w:val="24"/>
              </w:rPr>
              <w:t>168 817,8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508" w14:textId="77777777" w:rsidR="00973B13" w:rsidRPr="00973B13" w:rsidRDefault="00973B13" w:rsidP="00973B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B13">
              <w:rPr>
                <w:b/>
                <w:bCs/>
                <w:color w:val="000000"/>
                <w:sz w:val="24"/>
                <w:szCs w:val="24"/>
              </w:rPr>
              <w:t>164 527,7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7A2" w14:textId="77777777" w:rsidR="00973B13" w:rsidRPr="00973B13" w:rsidRDefault="00973B13" w:rsidP="00973B13">
            <w:pPr>
              <w:jc w:val="center"/>
              <w:rPr>
                <w:color w:val="000000"/>
                <w:sz w:val="24"/>
                <w:szCs w:val="24"/>
              </w:rPr>
            </w:pPr>
            <w:r w:rsidRPr="00973B13">
              <w:rPr>
                <w:color w:val="000000"/>
                <w:sz w:val="24"/>
                <w:szCs w:val="24"/>
              </w:rPr>
              <w:t>97,5%</w:t>
            </w:r>
          </w:p>
        </w:tc>
      </w:tr>
    </w:tbl>
    <w:p w14:paraId="01CD0A9D" w14:textId="77777777" w:rsidR="005B7973" w:rsidRPr="0070677D" w:rsidRDefault="005B7973" w:rsidP="00663F6B">
      <w:pPr>
        <w:jc w:val="both"/>
      </w:pPr>
    </w:p>
    <w:p w14:paraId="321CDED6" w14:textId="77777777" w:rsidR="001A7A79" w:rsidRDefault="001A7A79" w:rsidP="008E37EC">
      <w:pPr>
        <w:ind w:firstLine="560"/>
        <w:jc w:val="both"/>
      </w:pPr>
      <w:r w:rsidRPr="00663F6B">
        <w:t xml:space="preserve">По расходам на межбюджетные </w:t>
      </w:r>
      <w:r w:rsidR="004B7FEC" w:rsidRPr="004B7FEC">
        <w:t xml:space="preserve">трансферты, предоставляемые из бюджета городского поселения </w:t>
      </w:r>
      <w:proofErr w:type="spellStart"/>
      <w:r w:rsidR="004B7FEC" w:rsidRPr="004B7FEC">
        <w:t>Игрим</w:t>
      </w:r>
      <w:proofErr w:type="spellEnd"/>
      <w:r w:rsidR="004B7FEC" w:rsidRPr="004B7FEC">
        <w:t xml:space="preserve"> бюджету Березовского района</w:t>
      </w:r>
      <w:r w:rsidR="004B7FEC">
        <w:t xml:space="preserve"> </w:t>
      </w:r>
      <w:r w:rsidRPr="00663F6B">
        <w:t xml:space="preserve">исполнение от утвержденного плана составило </w:t>
      </w:r>
      <w:r w:rsidR="004B7FEC">
        <w:t>100</w:t>
      </w:r>
      <w:r w:rsidR="00F00F26" w:rsidRPr="00663F6B">
        <w:t>%</w:t>
      </w:r>
      <w:r w:rsidRPr="00663F6B">
        <w:t>:</w:t>
      </w:r>
    </w:p>
    <w:p w14:paraId="189D7B42" w14:textId="77777777" w:rsidR="004B7FEC" w:rsidRDefault="004B7FEC" w:rsidP="008E37EC">
      <w:pPr>
        <w:ind w:firstLine="560"/>
        <w:jc w:val="both"/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7870"/>
        <w:gridCol w:w="1060"/>
        <w:gridCol w:w="1060"/>
      </w:tblGrid>
      <w:tr w:rsidR="004B7FEC" w:rsidRPr="004B7FEC" w14:paraId="50FA565F" w14:textId="77777777" w:rsidTr="004B7FEC">
        <w:trPr>
          <w:trHeight w:val="374"/>
        </w:trPr>
        <w:tc>
          <w:tcPr>
            <w:tcW w:w="7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E5057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AD10BE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81BAB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Факт</w:t>
            </w:r>
          </w:p>
        </w:tc>
      </w:tr>
      <w:tr w:rsidR="004B7FEC" w:rsidRPr="004B7FEC" w14:paraId="4015856D" w14:textId="77777777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AF126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</w:t>
            </w:r>
            <w:proofErr w:type="spellStart"/>
            <w:r w:rsidRPr="004B7FEC">
              <w:rPr>
                <w:color w:val="000000"/>
                <w:sz w:val="20"/>
              </w:rPr>
              <w:t>Игрим</w:t>
            </w:r>
            <w:proofErr w:type="spellEnd"/>
            <w:r w:rsidRPr="004B7FEC">
              <w:rPr>
                <w:color w:val="000000"/>
                <w:sz w:val="20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223A8" w14:textId="579B3316" w:rsidR="004B7FEC" w:rsidRPr="004B7FEC" w:rsidRDefault="00B152BA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ED099" w14:textId="128D5032" w:rsidR="004B7FEC" w:rsidRPr="004B7FEC" w:rsidRDefault="00B152BA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</w:t>
            </w:r>
          </w:p>
        </w:tc>
      </w:tr>
      <w:tr w:rsidR="00B152BA" w:rsidRPr="004B7FEC" w14:paraId="09824C86" w14:textId="77777777" w:rsidTr="00B152BA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A520" w14:textId="77777777" w:rsidR="00B152BA" w:rsidRPr="004B7FEC" w:rsidRDefault="00B152BA" w:rsidP="0038240A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D87ED" w14:textId="62F060BC" w:rsidR="00B152BA" w:rsidRPr="004B7FEC" w:rsidRDefault="00B152BA" w:rsidP="003824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47DFD" w14:textId="6E677F1B" w:rsidR="00B152BA" w:rsidRPr="004B7FEC" w:rsidRDefault="00B152BA" w:rsidP="003824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4B7FEC" w:rsidRPr="004B7FEC" w14:paraId="347DFEA3" w14:textId="77777777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C8C94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      </w:r>
            <w:proofErr w:type="spellStart"/>
            <w:r w:rsidRPr="004B7FEC">
              <w:rPr>
                <w:color w:val="000000"/>
                <w:sz w:val="20"/>
              </w:rPr>
              <w:t>Игрим</w:t>
            </w:r>
            <w:proofErr w:type="spellEnd"/>
            <w:r w:rsidRPr="004B7FE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9C569" w14:textId="23282462" w:rsidR="004B7FEC" w:rsidRPr="004B7FEC" w:rsidRDefault="00B152BA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371719" w14:textId="6B41EA5D" w:rsidR="004B7FEC" w:rsidRPr="004B7FEC" w:rsidRDefault="00B152BA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451,0</w:t>
            </w:r>
          </w:p>
        </w:tc>
      </w:tr>
      <w:tr w:rsidR="004B7FEC" w:rsidRPr="004B7FEC" w14:paraId="6FA4B422" w14:textId="77777777" w:rsidTr="00973B13">
        <w:trPr>
          <w:trHeight w:val="70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E83E9" w14:textId="41FB5371" w:rsidR="004B7FEC" w:rsidRPr="004B7FEC" w:rsidRDefault="004B7FEC" w:rsidP="004E69B0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</w:t>
            </w:r>
            <w:r w:rsidR="004E69B0">
              <w:rPr>
                <w:color w:val="000000"/>
                <w:sz w:val="20"/>
              </w:rPr>
              <w:t>формирование комфортной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377389" w14:textId="3D531F84" w:rsidR="004B7FEC" w:rsidRPr="004B7FEC" w:rsidRDefault="00C711E6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82C35" w14:textId="04AD256B" w:rsidR="004B7FEC" w:rsidRPr="004B7FEC" w:rsidRDefault="00C711E6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181,3</w:t>
            </w:r>
          </w:p>
        </w:tc>
      </w:tr>
      <w:tr w:rsidR="004B7FEC" w:rsidRPr="004B7FEC" w14:paraId="224712D4" w14:textId="77777777" w:rsidTr="004B7FEC">
        <w:trPr>
          <w:trHeight w:val="106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F761D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2F075" w14:textId="419626D9" w:rsidR="004B7FEC" w:rsidRPr="004B7FEC" w:rsidRDefault="00B152BA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F7BA4" w14:textId="6866A497" w:rsidR="00B152BA" w:rsidRPr="004B7FEC" w:rsidRDefault="00B152BA" w:rsidP="00B152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19266,2</w:t>
            </w:r>
          </w:p>
        </w:tc>
      </w:tr>
      <w:tr w:rsidR="004B7FEC" w:rsidRPr="004B7FEC" w14:paraId="3345DFD3" w14:textId="77777777" w:rsidTr="004B7FEC">
        <w:trPr>
          <w:trHeight w:val="249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AA1719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4E9E1" w14:textId="4B527E0D" w:rsidR="00C711E6" w:rsidRPr="004B7FEC" w:rsidRDefault="00C711E6" w:rsidP="00C711E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D47BC" w14:textId="1E24F838" w:rsidR="004B7FEC" w:rsidRPr="004B7FEC" w:rsidRDefault="00C711E6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19985,7</w:t>
            </w:r>
          </w:p>
        </w:tc>
      </w:tr>
    </w:tbl>
    <w:p w14:paraId="1AA8640B" w14:textId="77777777" w:rsidR="004B7FEC" w:rsidRDefault="004B7FEC" w:rsidP="008E37EC">
      <w:pPr>
        <w:ind w:firstLine="560"/>
        <w:jc w:val="both"/>
      </w:pPr>
    </w:p>
    <w:p w14:paraId="4912AAED" w14:textId="77777777" w:rsidR="004B7FEC" w:rsidRPr="00663F6B" w:rsidRDefault="004B7FEC" w:rsidP="008E37EC">
      <w:pPr>
        <w:ind w:firstLine="560"/>
        <w:jc w:val="both"/>
      </w:pPr>
    </w:p>
    <w:p w14:paraId="6C341106" w14:textId="77777777" w:rsidR="00506E4A" w:rsidRPr="00FB5CE9" w:rsidRDefault="00506E4A" w:rsidP="00506E4A">
      <w:pPr>
        <w:jc w:val="both"/>
        <w:rPr>
          <w:szCs w:val="28"/>
        </w:rPr>
      </w:pPr>
      <w:r w:rsidRPr="008D129B">
        <w:rPr>
          <w:szCs w:val="28"/>
        </w:rPr>
        <w:tab/>
      </w:r>
      <w:r w:rsidRPr="00FB5CE9">
        <w:rPr>
          <w:szCs w:val="28"/>
        </w:rPr>
        <w:t>Расходование средств бюджета осуществлялось в рамках муниципальных программ.</w:t>
      </w:r>
    </w:p>
    <w:p w14:paraId="501B43EB" w14:textId="195B941C" w:rsidR="009827F1" w:rsidRDefault="009827F1" w:rsidP="00BC4E2D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086"/>
        <w:gridCol w:w="2871"/>
        <w:gridCol w:w="1275"/>
        <w:gridCol w:w="1134"/>
        <w:gridCol w:w="993"/>
        <w:gridCol w:w="1701"/>
      </w:tblGrid>
      <w:tr w:rsidR="00CE40C5" w:rsidRPr="00CE40C5" w14:paraId="65AD27A2" w14:textId="77777777" w:rsidTr="000A3134">
        <w:trPr>
          <w:trHeight w:val="138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52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77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66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Исполнение</w:t>
            </w:r>
          </w:p>
          <w:p w14:paraId="32C9443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D6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Исполнение </w:t>
            </w:r>
          </w:p>
          <w:p w14:paraId="2C56360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D7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Динамика 2021год к 2020 году</w:t>
            </w:r>
          </w:p>
          <w:p w14:paraId="4501AE6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3E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Причины снижения</w:t>
            </w:r>
          </w:p>
        </w:tc>
      </w:tr>
      <w:tr w:rsidR="00CE40C5" w:rsidRPr="00CE40C5" w14:paraId="5F1943F1" w14:textId="77777777" w:rsidTr="000A3134">
        <w:trPr>
          <w:trHeight w:val="3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F4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0C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"Благоустройство и озеленение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": уличное освещение, замена ламп уличного освещения, содержание и озеленение парковых зон, санитарная очистка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829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3 358,2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07C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4 579,4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2E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F60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41C2F1A8" w14:textId="77777777" w:rsidTr="000A3134">
        <w:trPr>
          <w:trHeight w:val="1128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E3B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D0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Средства федерального, окружного бюджета на исполнение мероприятий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8EC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09B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5 393,4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62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AD2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180B68DB" w14:textId="77777777" w:rsidTr="000A3134">
        <w:trPr>
          <w:trHeight w:val="742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BED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16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Средства местного бюджета на исполнение мероприятий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18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218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38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443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70930AFC" w14:textId="77777777" w:rsidTr="000A3134">
        <w:trPr>
          <w:trHeight w:val="12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D3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" подпрограмма «Совершенствование системы управления в администрации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802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на содержание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65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2 103,6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709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2 130,3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9C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621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Дополнительные выплаты поощрений муниципальных команд</w:t>
            </w:r>
          </w:p>
        </w:tc>
      </w:tr>
      <w:tr w:rsidR="00CE40C5" w:rsidRPr="00CE40C5" w14:paraId="639E60A9" w14:textId="77777777" w:rsidTr="000A3134">
        <w:trPr>
          <w:trHeight w:val="2700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9B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19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CD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25 305,8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33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26 710,8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6B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594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Выплата поощрения муниципальных команд, увеличение выплат по компенсации льготного проезда работников по сравнению с 2020 годом </w:t>
            </w:r>
          </w:p>
        </w:tc>
      </w:tr>
      <w:tr w:rsidR="00CE40C5" w:rsidRPr="00CE40C5" w14:paraId="7438FD45" w14:textId="77777777" w:rsidTr="000A3134">
        <w:trPr>
          <w:trHeight w:val="69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1B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529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бюджета поселения на обеспечение деятельности подведомственных учреждений - функционирование МКУ "ХЭС АГПИ"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92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28 205,8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52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27 243,3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C6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F04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Выделение средств на исполнение наказов избирателей Экономия фонда заработной платы за счет оптимизации штатной численности и наличия вакантных ставок в 2020 году</w:t>
            </w:r>
          </w:p>
        </w:tc>
      </w:tr>
      <w:tr w:rsidR="00CE40C5" w:rsidRPr="00CE40C5" w14:paraId="6DCCDEFA" w14:textId="77777777" w:rsidTr="000A3134">
        <w:trPr>
          <w:trHeight w:val="1412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F5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19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Межбюджетные трансферты на финансирование наказов избирателей депутатам Думы ХМАО-Югры (МКУ "ХЭС")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4B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45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B7C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4A00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3050FEE3" w14:textId="77777777" w:rsidTr="000A3134">
        <w:trPr>
          <w:trHeight w:val="1128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C1F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27B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Доплата к пенсии муниципальным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DC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42D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25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00D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количества пенсионеров, получающих доплату к пенсии</w:t>
            </w:r>
          </w:p>
        </w:tc>
      </w:tr>
      <w:tr w:rsidR="00CE40C5" w:rsidRPr="00CE40C5" w14:paraId="3D6B45D6" w14:textId="77777777" w:rsidTr="000A3134">
        <w:trPr>
          <w:trHeight w:val="683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DF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C8C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0B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4B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A06C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719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2520E639" w14:textId="77777777" w:rsidTr="000A3134">
        <w:trPr>
          <w:trHeight w:val="273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EB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9BB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бюджету Березовского района по полномочиям по генеральному плану и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91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D0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41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D42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79DF14BC" w14:textId="77777777" w:rsidTr="000A3134">
        <w:trPr>
          <w:trHeight w:val="1613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9D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589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Реализация мероприятий программы по подготовке кадастровых, технических паспортов на имущество поселения, постановка на учет.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DA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08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3F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FE0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 Уменьшение расходов в связи с дефицитом бюджета</w:t>
            </w:r>
          </w:p>
        </w:tc>
      </w:tr>
      <w:tr w:rsidR="00CE40C5" w:rsidRPr="00CE40C5" w14:paraId="5057850C" w14:textId="77777777" w:rsidTr="000A3134">
        <w:trPr>
          <w:trHeight w:val="169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19F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в отдельных сферах жизнедеятельности" подпрограмма "Профилактика правонарушений"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E6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5DA4558C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Субвенции на осуществление полномочий по государственной регистрации актов гражданского состояния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4CC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445A500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60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099DA43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CF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096E15E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6E6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Уменьшение объема </w:t>
            </w:r>
            <w:proofErr w:type="spellStart"/>
            <w:proofErr w:type="gramStart"/>
            <w:r w:rsidRPr="00CE40C5">
              <w:rPr>
                <w:color w:val="000000"/>
                <w:sz w:val="20"/>
              </w:rPr>
              <w:t>субвенций,выделенных</w:t>
            </w:r>
            <w:proofErr w:type="spellEnd"/>
            <w:proofErr w:type="gramEnd"/>
            <w:r w:rsidRPr="00CE40C5">
              <w:rPr>
                <w:color w:val="000000"/>
                <w:sz w:val="20"/>
              </w:rPr>
              <w:t xml:space="preserve"> на финансирование полномочий ЗАГС</w:t>
            </w:r>
          </w:p>
        </w:tc>
      </w:tr>
      <w:tr w:rsidR="00CE40C5" w:rsidRPr="00CE40C5" w14:paraId="08B19258" w14:textId="77777777" w:rsidTr="000A3134">
        <w:trPr>
          <w:trHeight w:val="858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1FD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E9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DB2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4C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97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5D2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1374F128" w14:textId="77777777" w:rsidTr="000A3134">
        <w:trPr>
          <w:trHeight w:val="2100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069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697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2C6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B8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A4B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5A4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Расторжение соглашения по выделению межбюджетных трансфертов на финансирование мероприятий программы </w:t>
            </w:r>
          </w:p>
        </w:tc>
      </w:tr>
      <w:tr w:rsidR="00CE40C5" w:rsidRPr="00CE40C5" w14:paraId="7FB581CA" w14:textId="77777777" w:rsidTr="000A3134">
        <w:trPr>
          <w:trHeight w:val="1144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77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73D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Расходы местного бюджета на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государственной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7C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28B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F9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55A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Отсутствие соглашения о </w:t>
            </w:r>
            <w:proofErr w:type="spellStart"/>
            <w:r w:rsidRPr="00CE40C5">
              <w:rPr>
                <w:color w:val="000000"/>
                <w:sz w:val="20"/>
              </w:rPr>
              <w:t>софинансировании</w:t>
            </w:r>
            <w:proofErr w:type="spellEnd"/>
            <w:r w:rsidRPr="00CE40C5">
              <w:rPr>
                <w:color w:val="000000"/>
                <w:sz w:val="20"/>
              </w:rPr>
              <w:t xml:space="preserve"> программы</w:t>
            </w:r>
          </w:p>
        </w:tc>
      </w:tr>
      <w:tr w:rsidR="00CE40C5" w:rsidRPr="00CE40C5" w14:paraId="64F60AB1" w14:textId="77777777" w:rsidTr="000A3134">
        <w:trPr>
          <w:trHeight w:val="132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B9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6B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Основное мероприятие "Укрепление толерантности и профилактики экстремизма в молодежной среде"</w:t>
            </w:r>
          </w:p>
          <w:p w14:paraId="456FF579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FAB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36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104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5A6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Реализация мероприятий согласно смете расходов</w:t>
            </w:r>
          </w:p>
        </w:tc>
      </w:tr>
      <w:tr w:rsidR="00CE40C5" w:rsidRPr="00CE40C5" w14:paraId="4CB174E7" w14:textId="77777777" w:rsidTr="000A3134">
        <w:trPr>
          <w:trHeight w:val="1860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CE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295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Основное мероприятие "Профилактические мероприятия по противодействию и злоупотреблению наркотикам и их незаконному обороту"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A1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3EB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0D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DEE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Реализация мероприятий согласно смете расходов</w:t>
            </w:r>
          </w:p>
        </w:tc>
      </w:tr>
      <w:tr w:rsidR="00CE40C5" w:rsidRPr="00CE40C5" w14:paraId="149E3249" w14:textId="77777777" w:rsidTr="000A3134">
        <w:trPr>
          <w:trHeight w:val="498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BE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 подпрограмма "Организация и обеспечение мероприятий в сфере гражданской обороны, защиты населения и территории от чрезвычайных ситуаций"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E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"Защита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5F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6C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4F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52A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Осуществление закупок на профилактику и предотвращение распространения </w:t>
            </w:r>
            <w:proofErr w:type="spellStart"/>
            <w:r w:rsidRPr="00CE40C5">
              <w:rPr>
                <w:color w:val="000000"/>
                <w:sz w:val="20"/>
              </w:rPr>
              <w:t>коронавирусной</w:t>
            </w:r>
            <w:proofErr w:type="spellEnd"/>
            <w:r w:rsidRPr="00CE40C5">
              <w:rPr>
                <w:color w:val="000000"/>
                <w:sz w:val="20"/>
              </w:rPr>
              <w:t xml:space="preserve"> инфекции в 2020году. А </w:t>
            </w:r>
            <w:proofErr w:type="spellStart"/>
            <w:r w:rsidRPr="00CE40C5">
              <w:rPr>
                <w:color w:val="000000"/>
                <w:sz w:val="20"/>
              </w:rPr>
              <w:t>такжевыплаты</w:t>
            </w:r>
            <w:proofErr w:type="spellEnd"/>
            <w:r w:rsidRPr="00CE40C5">
              <w:rPr>
                <w:color w:val="000000"/>
                <w:sz w:val="20"/>
              </w:rPr>
              <w:t xml:space="preserve"> материальной помощи </w:t>
            </w:r>
            <w:proofErr w:type="spellStart"/>
            <w:r w:rsidRPr="00CE40C5">
              <w:rPr>
                <w:color w:val="000000"/>
                <w:sz w:val="20"/>
              </w:rPr>
              <w:t>погорельцамтечении</w:t>
            </w:r>
            <w:proofErr w:type="spellEnd"/>
            <w:r w:rsidRPr="00CE40C5">
              <w:rPr>
                <w:color w:val="000000"/>
                <w:sz w:val="20"/>
              </w:rPr>
              <w:t xml:space="preserve"> 2020 </w:t>
            </w:r>
            <w:proofErr w:type="gramStart"/>
            <w:r w:rsidRPr="00CE40C5">
              <w:rPr>
                <w:color w:val="000000"/>
                <w:sz w:val="20"/>
              </w:rPr>
              <w:t>года  за</w:t>
            </w:r>
            <w:proofErr w:type="gramEnd"/>
            <w:r w:rsidRPr="00CE40C5">
              <w:rPr>
                <w:color w:val="000000"/>
                <w:sz w:val="20"/>
              </w:rPr>
              <w:t xml:space="preserve"> счет средств резервного фонда. </w:t>
            </w:r>
          </w:p>
        </w:tc>
      </w:tr>
      <w:tr w:rsidR="00CE40C5" w:rsidRPr="00CE40C5" w14:paraId="4DBA1336" w14:textId="77777777" w:rsidTr="000A3134">
        <w:trPr>
          <w:trHeight w:val="325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C9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" подпрограмма "Содействие трудоустройству граждан"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3C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бюджета округа на реализацию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Югре"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12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5B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18D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6DC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Увеличение минимального размера оплаты труда</w:t>
            </w:r>
          </w:p>
        </w:tc>
      </w:tr>
      <w:tr w:rsidR="00CE40C5" w:rsidRPr="00CE40C5" w14:paraId="151EE9B4" w14:textId="77777777" w:rsidTr="000A3134">
        <w:trPr>
          <w:trHeight w:val="98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EC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BA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Расходы бюджета поселения на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мероприятий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52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A4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CD2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772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Увеличение минимального размера оплаты труда</w:t>
            </w:r>
          </w:p>
        </w:tc>
      </w:tr>
      <w:tr w:rsidR="00CE40C5" w:rsidRPr="00CE40C5" w14:paraId="3869AD91" w14:textId="77777777" w:rsidTr="000A3134">
        <w:trPr>
          <w:trHeight w:val="272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51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 подпрограмма "Автомобильный транспорт"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DC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бюджета поселения на реализацию мероприятий программы по организации пассажирских перевозок на территории поселения по регулируемым тарифам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837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DA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1 552,1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3C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481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Приостановление осуществления перевозок, в связи с введением режима повышенной готовности, связанной с угрозой распространения новой </w:t>
            </w:r>
            <w:proofErr w:type="spellStart"/>
            <w:r w:rsidRPr="00CE40C5">
              <w:rPr>
                <w:color w:val="000000"/>
                <w:sz w:val="20"/>
              </w:rPr>
              <w:t>коронавирусной</w:t>
            </w:r>
            <w:proofErr w:type="spellEnd"/>
            <w:r w:rsidRPr="00CE40C5">
              <w:rPr>
                <w:color w:val="000000"/>
                <w:sz w:val="20"/>
              </w:rPr>
              <w:t xml:space="preserve"> инфекции</w:t>
            </w:r>
          </w:p>
        </w:tc>
      </w:tr>
      <w:tr w:rsidR="00CE40C5" w:rsidRPr="00CE40C5" w14:paraId="48FD5FD6" w14:textId="77777777" w:rsidTr="000A3134">
        <w:trPr>
          <w:trHeight w:val="1907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24F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A5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Межбюджетные трансферты органам местного самоуправления Березовского района по переданным полномочиям - транспортное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768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C3C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8AF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C1D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39E8D033" w14:textId="77777777" w:rsidTr="000A3134">
        <w:trPr>
          <w:trHeight w:val="2100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3A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775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Иные межбюджетные трансферты за счет средств резервного фонда Правительства ХМАО-Югры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C2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57D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18 154,6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00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1A8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суммы межбюджетных трансфертов, выделенных из резервного фонда округа по сравнению с 2020 годом</w:t>
            </w:r>
          </w:p>
        </w:tc>
      </w:tr>
      <w:tr w:rsidR="00CE40C5" w:rsidRPr="00CE40C5" w14:paraId="4BFB2F94" w14:textId="77777777" w:rsidTr="000A3134">
        <w:trPr>
          <w:trHeight w:val="2528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0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55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Основное мероприятие "Сохранность автомобильных дорог общего пользования местного значения" (Дорожный фонд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3D0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9 836,2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C7AD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17 964,1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00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175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Поступление в бюджет поселения дополнительных средств </w:t>
            </w:r>
          </w:p>
          <w:p w14:paraId="3BEB4678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субсидии на осуществление дорожной деятельности и дополнительных средств на ремонт дорог</w:t>
            </w:r>
          </w:p>
        </w:tc>
      </w:tr>
      <w:tr w:rsidR="00CE40C5" w:rsidRPr="00CE40C5" w14:paraId="4731A98A" w14:textId="77777777" w:rsidTr="000A3134">
        <w:trPr>
          <w:trHeight w:val="353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D44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"Информационное общество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 подпрограмма "Развитие информационного общества и обеспечение деятельности органов местного самоуправления"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50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бюджета поселения на реализацию мероприятий программы - оплата услуг связи, закупка программных продуктов и обновлений к ним, оплата услуг интернета.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F0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148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4B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4F8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0154F5BA" w14:textId="77777777" w:rsidTr="000A3134">
        <w:trPr>
          <w:trHeight w:val="221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F1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ED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Ликвидация непригодного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8AE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58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C6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2A0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2AA605F5" w14:textId="77777777" w:rsidTr="000A3134">
        <w:trPr>
          <w:trHeight w:val="2348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CA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 Муниципальная программа "Жилищно-коммунальный комплекс в городском поселении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ED7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Реализация мероприятий по подпрограмме "Содействие проведению капитального ремонта многоквартирных домов"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E9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7E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53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B95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платежей в 2021 году связано с условиями мирового соглашения, по которому, кредиторская задолженность подлежит оплате в 2022г</w:t>
            </w:r>
          </w:p>
        </w:tc>
      </w:tr>
      <w:tr w:rsidR="00CE40C5" w:rsidRPr="00CE40C5" w14:paraId="1563D300" w14:textId="77777777" w:rsidTr="000A3134">
        <w:trPr>
          <w:trHeight w:val="325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12D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587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Реализация мероприятий по подпрограмме "Создание условий для обеспечения качественными коммунальными услугами": оплата коммунальных услуг по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муниципльном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жилфонду, выплата субсидий юридическим лицам для компенсации расходов по оказанию услуг ЖКХ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7F2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C6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5 625,4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B2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6C5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5DAEBC76" w14:textId="77777777" w:rsidTr="000A3134">
        <w:trPr>
          <w:trHeight w:val="1838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9A7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D6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 выплата субсидий юридическим лицам, оказывающим коммунальные услуги, для компенсации затрат по погашению задолженности </w:t>
            </w:r>
            <w:proofErr w:type="gramStart"/>
            <w:r w:rsidRPr="00CE40C5">
              <w:rPr>
                <w:color w:val="000000"/>
                <w:sz w:val="22"/>
                <w:szCs w:val="22"/>
              </w:rPr>
              <w:t>за  ТЭР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BDD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4 253,2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DC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6 310,0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013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148,4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FFA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608956D1" w14:textId="77777777" w:rsidTr="000A3134">
        <w:trPr>
          <w:trHeight w:val="2373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14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B6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бюджету Березовского района по переданным полномочиям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905" w14:textId="77777777" w:rsidR="00CE40C5" w:rsidRPr="00CE40C5" w:rsidRDefault="00CE40C5" w:rsidP="00CE40C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40C5">
              <w:rPr>
                <w:iCs/>
                <w:color w:val="000000"/>
                <w:sz w:val="22"/>
                <w:szCs w:val="22"/>
              </w:rPr>
              <w:t>6 935,7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1D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5 727,8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67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6E1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Уменьшение суммы </w:t>
            </w:r>
            <w:proofErr w:type="spellStart"/>
            <w:r w:rsidRPr="00CE40C5">
              <w:rPr>
                <w:color w:val="000000"/>
                <w:sz w:val="20"/>
              </w:rPr>
              <w:t>софинансирования</w:t>
            </w:r>
            <w:proofErr w:type="spellEnd"/>
            <w:r w:rsidRPr="00CE40C5">
              <w:rPr>
                <w:color w:val="000000"/>
                <w:sz w:val="20"/>
              </w:rPr>
              <w:t xml:space="preserve"> за счет средств поселения, в связи с уменьшением финансирования мероприятий по подготовке к ОЗП за счет окружных средств </w:t>
            </w:r>
          </w:p>
        </w:tc>
      </w:tr>
      <w:tr w:rsidR="00CE40C5" w:rsidRPr="00CE40C5" w14:paraId="3046DA61" w14:textId="77777777" w:rsidTr="000A3134">
        <w:trPr>
          <w:trHeight w:val="1800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8CB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8E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Расходы бюджета округа на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мероприятий программы по подготовке к ОЗП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B30" w14:textId="77777777" w:rsidR="00CE40C5" w:rsidRPr="00CE40C5" w:rsidRDefault="00CE40C5" w:rsidP="00CE40C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40C5">
              <w:rPr>
                <w:iCs/>
                <w:color w:val="000000"/>
                <w:sz w:val="22"/>
                <w:szCs w:val="22"/>
              </w:rPr>
              <w:t>18 728,2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9C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13 538,3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3E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9AC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финансирования мероприятий по подготовке к ОЗП за счет средств округа</w:t>
            </w:r>
          </w:p>
        </w:tc>
      </w:tr>
      <w:tr w:rsidR="00CE40C5" w:rsidRPr="00CE40C5" w14:paraId="7F57C99A" w14:textId="77777777" w:rsidTr="000A3134">
        <w:trPr>
          <w:trHeight w:val="2546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E7C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D5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бюджету Березовского района по полномочиям по организации деятельности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73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32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78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8C1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Финансирование части </w:t>
            </w:r>
            <w:proofErr w:type="gramStart"/>
            <w:r w:rsidRPr="00CE40C5">
              <w:rPr>
                <w:color w:val="000000"/>
                <w:sz w:val="20"/>
              </w:rPr>
              <w:t>полномочий  района</w:t>
            </w:r>
            <w:proofErr w:type="gramEnd"/>
            <w:r w:rsidRPr="00CE40C5">
              <w:rPr>
                <w:color w:val="000000"/>
                <w:sz w:val="20"/>
              </w:rPr>
              <w:t xml:space="preserve">, переданных поселению на 2020 год </w:t>
            </w:r>
          </w:p>
        </w:tc>
      </w:tr>
      <w:tr w:rsidR="00CE40C5" w:rsidRPr="00CE40C5" w14:paraId="712547E2" w14:textId="77777777" w:rsidTr="000A3134">
        <w:trPr>
          <w:trHeight w:val="1869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2D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7CC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Субвенции на осуществление отдельных полномочий Ханты - Мансийского автономного округа - Югры по организации деятельности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59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D38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A75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C1D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59C285BD" w14:textId="77777777" w:rsidTr="000A3134">
        <w:trPr>
          <w:trHeight w:val="1543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2F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D9F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бюджета поселения по организации деятельности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AD9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79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59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F77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Расходы по проведению замеров образования ТКО в 2020 году</w:t>
            </w:r>
          </w:p>
        </w:tc>
      </w:tr>
      <w:tr w:rsidR="00CE40C5" w:rsidRPr="00CE40C5" w14:paraId="0608801E" w14:textId="77777777" w:rsidTr="000A3134">
        <w:trPr>
          <w:trHeight w:val="1529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7E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 подпрограмма "Обеспечение прав граждан на доступ к культурным ценностям и информации"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BA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Расходы бюджета округа на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мероприятий по организации доступа к культурным ценностям, информатизация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FE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F67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616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392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финансирования мероприятий программы за счет средств округа</w:t>
            </w:r>
          </w:p>
        </w:tc>
      </w:tr>
      <w:tr w:rsidR="00CE40C5" w:rsidRPr="00CE40C5" w14:paraId="5C6E07EA" w14:textId="77777777" w:rsidTr="000A3134">
        <w:trPr>
          <w:trHeight w:val="1500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DEB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AA2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Расходы местного бюджета на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софинансирвоание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D6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6B5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34E6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FC5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Уменьшение суммы </w:t>
            </w:r>
            <w:proofErr w:type="spellStart"/>
            <w:r w:rsidRPr="00CE40C5">
              <w:rPr>
                <w:color w:val="000000"/>
                <w:sz w:val="20"/>
              </w:rPr>
              <w:t>софинансирования</w:t>
            </w:r>
            <w:proofErr w:type="spellEnd"/>
            <w:r w:rsidRPr="00CE40C5">
              <w:rPr>
                <w:color w:val="000000"/>
                <w:sz w:val="20"/>
              </w:rPr>
              <w:t xml:space="preserve"> мероприятий программы за счет средств бюджета поселения</w:t>
            </w:r>
          </w:p>
        </w:tc>
      </w:tr>
      <w:tr w:rsidR="00CE40C5" w:rsidRPr="00CE40C5" w14:paraId="508A3701" w14:textId="77777777" w:rsidTr="000A3134">
        <w:trPr>
          <w:trHeight w:val="254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39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 подпрограмма "Библиотечное дело"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DFD7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60B0FB3E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5F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178AC86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7 076,3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3EC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3613423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7 428,0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A84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6E464D2E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4D1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6D880E50" w14:textId="77777777" w:rsidTr="000A3134">
        <w:trPr>
          <w:trHeight w:val="234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A3A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 подпрограмма "Музейное дело"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D3F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CC2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1 438,3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B0F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1 278,5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605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E5C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 Наличие вакансии в 2021 году</w:t>
            </w:r>
          </w:p>
        </w:tc>
      </w:tr>
      <w:tr w:rsidR="00CE40C5" w:rsidRPr="00CE40C5" w14:paraId="01B3F1AB" w14:textId="77777777" w:rsidTr="000A3134">
        <w:trPr>
          <w:trHeight w:val="1489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CAD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>" подпрограмма "Народное творчество и традиционная культура"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4D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69915AC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3F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0960ACF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28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551E5F3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13 528,2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CE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  <w:p w14:paraId="1FF6F0E8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8D7" w14:textId="77777777" w:rsidR="00CE40C5" w:rsidRPr="00CE40C5" w:rsidRDefault="00CE40C5" w:rsidP="00CE40C5">
            <w:pPr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 xml:space="preserve">Осуществление закупок на профилактику и предотвращение распространения </w:t>
            </w:r>
            <w:proofErr w:type="spellStart"/>
            <w:r w:rsidRPr="00CE40C5">
              <w:rPr>
                <w:color w:val="000000"/>
                <w:sz w:val="20"/>
              </w:rPr>
              <w:t>коронавирусной</w:t>
            </w:r>
            <w:proofErr w:type="spellEnd"/>
            <w:r w:rsidRPr="00CE40C5">
              <w:rPr>
                <w:color w:val="000000"/>
                <w:sz w:val="20"/>
              </w:rPr>
              <w:t xml:space="preserve"> инфекции в 2020году.</w:t>
            </w:r>
          </w:p>
        </w:tc>
      </w:tr>
      <w:tr w:rsidR="00CE40C5" w:rsidRPr="00CE40C5" w14:paraId="474570A4" w14:textId="77777777" w:rsidTr="000A3134">
        <w:trPr>
          <w:trHeight w:val="1716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D43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0A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Иные межбюджетные трансферты в рамках реализации наказов избирателей депутатами Думы ХМАО (бюджет автономного округа)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94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A70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3E1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F0E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Отсутствие финансирования за счет средств наказов избирателей в 2021г</w:t>
            </w:r>
          </w:p>
        </w:tc>
      </w:tr>
      <w:tr w:rsidR="00CE40C5" w:rsidRPr="00CE40C5" w14:paraId="765744D9" w14:textId="77777777" w:rsidTr="000A3134">
        <w:trPr>
          <w:trHeight w:val="313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446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" подпрограмма "Развитие массовой физической культуры и спорта"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352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2E3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DF3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BD09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27B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340FA4AA" w14:textId="77777777" w:rsidTr="000A3134">
        <w:trPr>
          <w:trHeight w:val="2400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39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988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CE40C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E40C5">
              <w:rPr>
                <w:color w:val="000000"/>
                <w:sz w:val="22"/>
                <w:szCs w:val="22"/>
              </w:rPr>
              <w:t xml:space="preserve"> бюджету Березовского района на полномочия по внешнему контролю переданные Контрольно-счетной палате Березовского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7AA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5C2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B48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8E7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  <w:tr w:rsidR="00CE40C5" w:rsidRPr="00CE40C5" w14:paraId="30F59C12" w14:textId="77777777" w:rsidTr="000A3134">
        <w:trPr>
          <w:trHeight w:val="1751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311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DB0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02F6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21B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E5F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72D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Уменьшение объема субвенций, выделенных на финансирование переданных полномочий ВУС</w:t>
            </w:r>
          </w:p>
        </w:tc>
      </w:tr>
      <w:tr w:rsidR="00CE40C5" w:rsidRPr="00CE40C5" w14:paraId="18A41486" w14:textId="77777777" w:rsidTr="000A3134">
        <w:trPr>
          <w:trHeight w:val="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665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F2" w14:textId="77777777" w:rsidR="00CE40C5" w:rsidRPr="00CE40C5" w:rsidRDefault="00CE40C5" w:rsidP="00CE40C5">
            <w:pPr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847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191 528,2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CD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164 527,7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454" w14:textId="77777777" w:rsidR="00CE40C5" w:rsidRPr="00CE40C5" w:rsidRDefault="00CE40C5" w:rsidP="00CE40C5">
            <w:pPr>
              <w:jc w:val="center"/>
              <w:rPr>
                <w:color w:val="000000"/>
                <w:sz w:val="22"/>
                <w:szCs w:val="22"/>
              </w:rPr>
            </w:pPr>
            <w:r w:rsidRPr="00CE40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955" w14:textId="77777777" w:rsidR="00CE40C5" w:rsidRPr="00CE40C5" w:rsidRDefault="00CE40C5" w:rsidP="00CE40C5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694DC84B" w14:textId="6EB6D17F" w:rsidR="00CE40C5" w:rsidRDefault="00CE40C5" w:rsidP="00BC4E2D">
      <w:pPr>
        <w:ind w:firstLine="567"/>
        <w:contextualSpacing/>
        <w:jc w:val="both"/>
        <w:rPr>
          <w:color w:val="000000"/>
          <w:szCs w:val="28"/>
        </w:rPr>
      </w:pPr>
    </w:p>
    <w:p w14:paraId="768FE1C8" w14:textId="77777777" w:rsidR="00CE40C5" w:rsidRDefault="00CE40C5" w:rsidP="00BC4E2D">
      <w:pPr>
        <w:ind w:firstLine="567"/>
        <w:contextualSpacing/>
        <w:jc w:val="both"/>
        <w:rPr>
          <w:color w:val="000000"/>
          <w:szCs w:val="28"/>
        </w:rPr>
      </w:pPr>
    </w:p>
    <w:p w14:paraId="410973E6" w14:textId="77777777" w:rsidR="0031600F" w:rsidRPr="005E57B1" w:rsidRDefault="0031600F" w:rsidP="0031600F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14:paraId="22B01D1E" w14:textId="77777777" w:rsidR="0031600F" w:rsidRDefault="0031600F" w:rsidP="0031600F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p w14:paraId="1D09C181" w14:textId="7EC077A6" w:rsidR="00320088" w:rsidRDefault="0032008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tbl>
      <w:tblPr>
        <w:tblW w:w="10069" w:type="dxa"/>
        <w:tblLook w:val="04A0" w:firstRow="1" w:lastRow="0" w:firstColumn="1" w:lastColumn="0" w:noHBand="0" w:noVBand="1"/>
      </w:tblPr>
      <w:tblGrid>
        <w:gridCol w:w="3029"/>
        <w:gridCol w:w="1468"/>
        <w:gridCol w:w="1306"/>
        <w:gridCol w:w="1306"/>
        <w:gridCol w:w="1480"/>
        <w:gridCol w:w="1480"/>
      </w:tblGrid>
      <w:tr w:rsidR="00113C58" w:rsidRPr="00113C58" w14:paraId="6EF2E71F" w14:textId="77777777" w:rsidTr="00113C58">
        <w:trPr>
          <w:trHeight w:val="113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224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ED7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Исполнено в 2019 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E0C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Исполнено в 2020 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A70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Исполнено в 2021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9A1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динамика расходов на содержание учреждений 2020 г к 2019 г.,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F24" w14:textId="77777777" w:rsidR="00113C58" w:rsidRPr="00113C58" w:rsidRDefault="00113C58" w:rsidP="00113C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3C58">
              <w:rPr>
                <w:i/>
                <w:iCs/>
                <w:color w:val="000000"/>
                <w:sz w:val="24"/>
                <w:szCs w:val="24"/>
              </w:rPr>
              <w:t>динамика расходов на содержание учреждений 2021 г к 2020 г., %</w:t>
            </w:r>
          </w:p>
        </w:tc>
      </w:tr>
      <w:tr w:rsidR="00113C58" w:rsidRPr="00113C58" w14:paraId="447E2E32" w14:textId="77777777" w:rsidTr="00113C58">
        <w:trPr>
          <w:trHeight w:val="32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171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113C58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113C58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C84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25 090,0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684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23 219,1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BBD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22 446,3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02E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92,5%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B7B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96,7%</w:t>
            </w:r>
          </w:p>
        </w:tc>
      </w:tr>
      <w:tr w:rsidR="00113C58" w:rsidRPr="00113C58" w14:paraId="0EAC1564" w14:textId="77777777" w:rsidTr="00113C58">
        <w:trPr>
          <w:trHeight w:val="366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D11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113C5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113C5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40B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24 958,3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CAF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29 118,8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260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28 146,9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B0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116,7%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01F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96,7%</w:t>
            </w:r>
          </w:p>
        </w:tc>
      </w:tr>
      <w:tr w:rsidR="00113C58" w:rsidRPr="00113C58" w14:paraId="281DFC3F" w14:textId="77777777" w:rsidTr="00113C58">
        <w:trPr>
          <w:trHeight w:val="5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807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86B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30 630,0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EB9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28 803,9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E7B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29 980,3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544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94,0%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0B6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104,1%</w:t>
            </w:r>
          </w:p>
        </w:tc>
      </w:tr>
      <w:tr w:rsidR="00113C58" w:rsidRPr="00113C58" w14:paraId="2A10FF0C" w14:textId="77777777" w:rsidTr="00113C58">
        <w:trPr>
          <w:trHeight w:val="122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68B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B2D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80 678,3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E87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81 141,8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170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80 573,5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AD9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100,6%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368" w14:textId="77777777" w:rsidR="00113C58" w:rsidRPr="00113C58" w:rsidRDefault="00113C58" w:rsidP="00113C58">
            <w:pPr>
              <w:jc w:val="center"/>
              <w:rPr>
                <w:color w:val="000000"/>
                <w:sz w:val="24"/>
                <w:szCs w:val="24"/>
              </w:rPr>
            </w:pPr>
            <w:r w:rsidRPr="00113C58">
              <w:rPr>
                <w:color w:val="000000"/>
                <w:sz w:val="24"/>
                <w:szCs w:val="24"/>
              </w:rPr>
              <w:t>99,3%</w:t>
            </w:r>
          </w:p>
        </w:tc>
      </w:tr>
    </w:tbl>
    <w:p w14:paraId="38BB0C39" w14:textId="77777777" w:rsidR="00113C58" w:rsidRDefault="00113C5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p w14:paraId="223DA0AF" w14:textId="77777777" w:rsidR="00113C58" w:rsidRPr="00113C58" w:rsidRDefault="00113C58" w:rsidP="00113C58">
      <w:pPr>
        <w:ind w:firstLine="560"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t xml:space="preserve">Уменьшение затрат на содержание МКУ ХЭС АГПИ в 2021 году, по сравнению с 2020 годом связано с выплатами компенсации отпуска и окончательного расчета при сокращении штата. В 2020 году МКУ "Хозяйственно-эксплуатационная служба администрации городского поселения </w:t>
      </w:r>
      <w:proofErr w:type="spellStart"/>
      <w:r w:rsidRPr="00113C58">
        <w:rPr>
          <w:color w:val="000000"/>
          <w:szCs w:val="28"/>
        </w:rPr>
        <w:t>Игрим</w:t>
      </w:r>
      <w:proofErr w:type="spellEnd"/>
      <w:r w:rsidRPr="00113C58">
        <w:rPr>
          <w:color w:val="000000"/>
          <w:szCs w:val="28"/>
        </w:rPr>
        <w:t xml:space="preserve">" были выделены средства из бюджетов депутатов Думы ХМАО-Югры для приобретения оборудования для механизированной уборки улиц, оказания финансовой помощи на ремонт мемориального комплекса имени </w:t>
      </w:r>
      <w:proofErr w:type="spellStart"/>
      <w:r w:rsidRPr="00113C58">
        <w:rPr>
          <w:color w:val="000000"/>
          <w:szCs w:val="28"/>
        </w:rPr>
        <w:t>Г.Е.Собянина</w:t>
      </w:r>
      <w:proofErr w:type="spellEnd"/>
      <w:r w:rsidRPr="00113C58">
        <w:rPr>
          <w:color w:val="000000"/>
          <w:szCs w:val="28"/>
        </w:rPr>
        <w:t xml:space="preserve">, приобретение компьютерной техники в сумме 913,0 </w:t>
      </w:r>
      <w:proofErr w:type="spellStart"/>
      <w:r w:rsidRPr="00113C58">
        <w:rPr>
          <w:color w:val="000000"/>
          <w:szCs w:val="28"/>
        </w:rPr>
        <w:t>тыс.рублей</w:t>
      </w:r>
      <w:proofErr w:type="spellEnd"/>
    </w:p>
    <w:p w14:paraId="473A31C9" w14:textId="1E94B527" w:rsidR="00113C58" w:rsidRDefault="00113C58" w:rsidP="00113C58">
      <w:pPr>
        <w:ind w:firstLine="560"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t xml:space="preserve">Сокращение затрат на содержание </w:t>
      </w:r>
      <w:proofErr w:type="spellStart"/>
      <w:r w:rsidRPr="00113C58">
        <w:rPr>
          <w:color w:val="000000"/>
          <w:szCs w:val="28"/>
        </w:rPr>
        <w:t>Игримского</w:t>
      </w:r>
      <w:proofErr w:type="spellEnd"/>
      <w:r w:rsidRPr="00113C58">
        <w:rPr>
          <w:color w:val="000000"/>
          <w:szCs w:val="28"/>
        </w:rPr>
        <w:t xml:space="preserve"> культурно-досугового центра связано с выделением учреждению в 2020 году из бюджета Думы ХМАО-Югры средств на исполнение наказов избирателей на общую сумму 587,0 </w:t>
      </w:r>
      <w:proofErr w:type="spellStart"/>
      <w:r w:rsidRPr="00113C58">
        <w:rPr>
          <w:color w:val="000000"/>
          <w:szCs w:val="28"/>
        </w:rPr>
        <w:t>тыс.рублей</w:t>
      </w:r>
      <w:proofErr w:type="spellEnd"/>
      <w:r w:rsidRPr="00113C58">
        <w:rPr>
          <w:color w:val="000000"/>
          <w:szCs w:val="28"/>
        </w:rPr>
        <w:t>, а также экономией фонда оплаты труда в 2021 году. По МКУ ИКДЦ исполняется норматив по достижению целевого показателя оплаты труда согласно, Указу</w:t>
      </w:r>
      <w:r>
        <w:rPr>
          <w:color w:val="000000"/>
          <w:szCs w:val="28"/>
        </w:rPr>
        <w:t xml:space="preserve"> </w:t>
      </w:r>
      <w:r w:rsidRPr="00113C58">
        <w:rPr>
          <w:color w:val="000000"/>
          <w:szCs w:val="28"/>
        </w:rPr>
        <w:t>Президента РФ о доведении средней заработной платы работников культуры до средней по экономике региона. Для достижения показателей произведена оптимизация расходов по другим статьям расходов на содержание учреждения – приобретение материалов, необходимые процедуры по обучению работников проводятся дистанционно, без расходования средств на командировочные, проезд, проживание.</w:t>
      </w:r>
    </w:p>
    <w:p w14:paraId="7E955762" w14:textId="77777777" w:rsidR="00113C58" w:rsidRPr="00113C58" w:rsidRDefault="00113C58" w:rsidP="00113C58">
      <w:pPr>
        <w:ind w:firstLine="560"/>
        <w:contextualSpacing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lastRenderedPageBreak/>
        <w:t xml:space="preserve">Норматив формирования расходов на содержание органов местного самоуправления в 2021 году утвержден в размере42 229,5 тыс. руб., в соответствии с распоряжением Правительства Ханты-Мансийского АО - Югры от 14 августа 2020 г. N 464-рп. Норматив в отчетном периоде не превышен. В рамках муниципальной программы «Повышение эффективности муниципального управления в городском поселении </w:t>
      </w:r>
      <w:proofErr w:type="spellStart"/>
      <w:r w:rsidRPr="00113C58">
        <w:rPr>
          <w:color w:val="000000"/>
          <w:szCs w:val="28"/>
        </w:rPr>
        <w:t>Игрим</w:t>
      </w:r>
      <w:proofErr w:type="spellEnd"/>
      <w:r w:rsidRPr="00113C58">
        <w:rPr>
          <w:color w:val="000000"/>
          <w:szCs w:val="28"/>
        </w:rPr>
        <w:t xml:space="preserve">» бюджетные ассигнования на указанные цели составили 29 980,3 </w:t>
      </w:r>
      <w:proofErr w:type="spellStart"/>
      <w:r w:rsidRPr="00113C58">
        <w:rPr>
          <w:color w:val="000000"/>
          <w:szCs w:val="28"/>
        </w:rPr>
        <w:t>тыс.руб</w:t>
      </w:r>
      <w:proofErr w:type="spellEnd"/>
      <w:r w:rsidRPr="00113C58">
        <w:rPr>
          <w:color w:val="000000"/>
          <w:szCs w:val="28"/>
        </w:rPr>
        <w:t>.</w:t>
      </w:r>
    </w:p>
    <w:p w14:paraId="4C3D124E" w14:textId="4246385F" w:rsidR="00506E4A" w:rsidRDefault="00113C58" w:rsidP="00113C58">
      <w:pPr>
        <w:ind w:firstLine="560"/>
        <w:contextualSpacing/>
        <w:jc w:val="both"/>
        <w:rPr>
          <w:szCs w:val="28"/>
        </w:rPr>
      </w:pPr>
      <w:r w:rsidRPr="00113C58">
        <w:rPr>
          <w:color w:val="000000"/>
          <w:szCs w:val="28"/>
        </w:rPr>
        <w:t xml:space="preserve">В 2021 году выплаты за счет средств резервного фонда администрации городского поселения </w:t>
      </w:r>
      <w:proofErr w:type="spellStart"/>
      <w:r w:rsidRPr="00113C58">
        <w:rPr>
          <w:color w:val="000000"/>
          <w:szCs w:val="28"/>
        </w:rPr>
        <w:t>Игрим</w:t>
      </w:r>
      <w:proofErr w:type="spellEnd"/>
      <w:r w:rsidRPr="00113C58">
        <w:rPr>
          <w:color w:val="000000"/>
          <w:szCs w:val="28"/>
        </w:rPr>
        <w:t xml:space="preserve"> не осуществлялись.</w:t>
      </w:r>
    </w:p>
    <w:p w14:paraId="5DF4164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7807506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4BA43225" w14:textId="77777777" w:rsidR="00CA0388" w:rsidRPr="00CA0388" w:rsidRDefault="00506E4A" w:rsidP="00BC4E2D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Начальник экономическ</w:t>
      </w:r>
      <w:r w:rsidR="00335F38">
        <w:rPr>
          <w:szCs w:val="28"/>
        </w:rPr>
        <w:t xml:space="preserve">ой службы                      </w:t>
      </w:r>
      <w:proofErr w:type="spellStart"/>
      <w:r w:rsidR="00335F38">
        <w:rPr>
          <w:szCs w:val="28"/>
        </w:rPr>
        <w:t>Л</w:t>
      </w:r>
      <w:r>
        <w:rPr>
          <w:szCs w:val="28"/>
        </w:rPr>
        <w:t>.А.Сорочук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167DB"/>
    <w:rsid w:val="00024EAD"/>
    <w:rsid w:val="00037EB0"/>
    <w:rsid w:val="000409AC"/>
    <w:rsid w:val="0005293E"/>
    <w:rsid w:val="000547FC"/>
    <w:rsid w:val="00055C00"/>
    <w:rsid w:val="00060510"/>
    <w:rsid w:val="00072D11"/>
    <w:rsid w:val="000734E2"/>
    <w:rsid w:val="0007372E"/>
    <w:rsid w:val="000768B1"/>
    <w:rsid w:val="000864C8"/>
    <w:rsid w:val="00094614"/>
    <w:rsid w:val="00096771"/>
    <w:rsid w:val="000A3134"/>
    <w:rsid w:val="000A7CC8"/>
    <w:rsid w:val="000C4AAD"/>
    <w:rsid w:val="000D2316"/>
    <w:rsid w:val="000E5900"/>
    <w:rsid w:val="000E7FE1"/>
    <w:rsid w:val="000F4AB4"/>
    <w:rsid w:val="00113C58"/>
    <w:rsid w:val="00117B1C"/>
    <w:rsid w:val="00130FAF"/>
    <w:rsid w:val="0014298C"/>
    <w:rsid w:val="00145123"/>
    <w:rsid w:val="0014682C"/>
    <w:rsid w:val="001517A9"/>
    <w:rsid w:val="00152A29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B06C1"/>
    <w:rsid w:val="001C12BC"/>
    <w:rsid w:val="001C6E04"/>
    <w:rsid w:val="001D4DB3"/>
    <w:rsid w:val="001D799E"/>
    <w:rsid w:val="001F0B66"/>
    <w:rsid w:val="001F25DB"/>
    <w:rsid w:val="001F4422"/>
    <w:rsid w:val="001F764D"/>
    <w:rsid w:val="00207899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5F3F"/>
    <w:rsid w:val="00271FB3"/>
    <w:rsid w:val="0027627F"/>
    <w:rsid w:val="0028419E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E5FFB"/>
    <w:rsid w:val="002F21BD"/>
    <w:rsid w:val="002F6C8F"/>
    <w:rsid w:val="00301D3D"/>
    <w:rsid w:val="0030610F"/>
    <w:rsid w:val="00310F14"/>
    <w:rsid w:val="0031600F"/>
    <w:rsid w:val="00317E93"/>
    <w:rsid w:val="00320088"/>
    <w:rsid w:val="00335F38"/>
    <w:rsid w:val="003401C4"/>
    <w:rsid w:val="00347A47"/>
    <w:rsid w:val="00354EC8"/>
    <w:rsid w:val="003607D9"/>
    <w:rsid w:val="00383FD4"/>
    <w:rsid w:val="003855AB"/>
    <w:rsid w:val="00385F7D"/>
    <w:rsid w:val="003A09CA"/>
    <w:rsid w:val="003B09BB"/>
    <w:rsid w:val="003B6B7F"/>
    <w:rsid w:val="003C0B69"/>
    <w:rsid w:val="003E539B"/>
    <w:rsid w:val="004013C3"/>
    <w:rsid w:val="00407554"/>
    <w:rsid w:val="00410BA9"/>
    <w:rsid w:val="004341CA"/>
    <w:rsid w:val="00443AF1"/>
    <w:rsid w:val="0045684F"/>
    <w:rsid w:val="004741E4"/>
    <w:rsid w:val="0049200F"/>
    <w:rsid w:val="00492A86"/>
    <w:rsid w:val="0049346C"/>
    <w:rsid w:val="0049407F"/>
    <w:rsid w:val="00494F30"/>
    <w:rsid w:val="0049570B"/>
    <w:rsid w:val="004A25CF"/>
    <w:rsid w:val="004B03F7"/>
    <w:rsid w:val="004B7FEC"/>
    <w:rsid w:val="004C1021"/>
    <w:rsid w:val="004C16AF"/>
    <w:rsid w:val="004D1AEA"/>
    <w:rsid w:val="004E69B0"/>
    <w:rsid w:val="004F3570"/>
    <w:rsid w:val="004F559B"/>
    <w:rsid w:val="005021F1"/>
    <w:rsid w:val="00506E4A"/>
    <w:rsid w:val="00513C20"/>
    <w:rsid w:val="00514E3A"/>
    <w:rsid w:val="00516638"/>
    <w:rsid w:val="0051692A"/>
    <w:rsid w:val="005239FE"/>
    <w:rsid w:val="0052417B"/>
    <w:rsid w:val="00535A1D"/>
    <w:rsid w:val="005573A5"/>
    <w:rsid w:val="00563655"/>
    <w:rsid w:val="00563930"/>
    <w:rsid w:val="00565812"/>
    <w:rsid w:val="00587506"/>
    <w:rsid w:val="00590C4A"/>
    <w:rsid w:val="00594958"/>
    <w:rsid w:val="005A3CCF"/>
    <w:rsid w:val="005B7973"/>
    <w:rsid w:val="005C0124"/>
    <w:rsid w:val="005C132C"/>
    <w:rsid w:val="005C693C"/>
    <w:rsid w:val="005C6BBD"/>
    <w:rsid w:val="005E2AE3"/>
    <w:rsid w:val="005E57B1"/>
    <w:rsid w:val="005F6DE6"/>
    <w:rsid w:val="005F7A36"/>
    <w:rsid w:val="005F7D8A"/>
    <w:rsid w:val="00621161"/>
    <w:rsid w:val="00627F60"/>
    <w:rsid w:val="00630705"/>
    <w:rsid w:val="006315FD"/>
    <w:rsid w:val="00632B96"/>
    <w:rsid w:val="0063407E"/>
    <w:rsid w:val="006551F6"/>
    <w:rsid w:val="006556AC"/>
    <w:rsid w:val="006636DF"/>
    <w:rsid w:val="00663F6B"/>
    <w:rsid w:val="0067477B"/>
    <w:rsid w:val="00686307"/>
    <w:rsid w:val="00694A8F"/>
    <w:rsid w:val="006B0236"/>
    <w:rsid w:val="006B2CB3"/>
    <w:rsid w:val="006B4CA6"/>
    <w:rsid w:val="006C42F6"/>
    <w:rsid w:val="006D704A"/>
    <w:rsid w:val="006E3FEA"/>
    <w:rsid w:val="006F1939"/>
    <w:rsid w:val="006F449E"/>
    <w:rsid w:val="006F68E7"/>
    <w:rsid w:val="00701C0F"/>
    <w:rsid w:val="007064DA"/>
    <w:rsid w:val="0070677D"/>
    <w:rsid w:val="00706A0F"/>
    <w:rsid w:val="00712581"/>
    <w:rsid w:val="00713B71"/>
    <w:rsid w:val="007208ED"/>
    <w:rsid w:val="007303CC"/>
    <w:rsid w:val="00734A4C"/>
    <w:rsid w:val="00741B15"/>
    <w:rsid w:val="00761E13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04C33"/>
    <w:rsid w:val="008229F9"/>
    <w:rsid w:val="00831306"/>
    <w:rsid w:val="00842F43"/>
    <w:rsid w:val="00846351"/>
    <w:rsid w:val="0085399A"/>
    <w:rsid w:val="00854C6E"/>
    <w:rsid w:val="0085723C"/>
    <w:rsid w:val="00865B72"/>
    <w:rsid w:val="00867964"/>
    <w:rsid w:val="008726AD"/>
    <w:rsid w:val="00887712"/>
    <w:rsid w:val="00896D4C"/>
    <w:rsid w:val="00896F54"/>
    <w:rsid w:val="008A201D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8F7457"/>
    <w:rsid w:val="00902E05"/>
    <w:rsid w:val="0090645B"/>
    <w:rsid w:val="009072EC"/>
    <w:rsid w:val="00916045"/>
    <w:rsid w:val="00921ABE"/>
    <w:rsid w:val="0092244D"/>
    <w:rsid w:val="00935D60"/>
    <w:rsid w:val="009427A3"/>
    <w:rsid w:val="0096373C"/>
    <w:rsid w:val="00964CB0"/>
    <w:rsid w:val="009738A8"/>
    <w:rsid w:val="00973B13"/>
    <w:rsid w:val="009827F1"/>
    <w:rsid w:val="00987A93"/>
    <w:rsid w:val="009928D3"/>
    <w:rsid w:val="009A3C45"/>
    <w:rsid w:val="009A6DBB"/>
    <w:rsid w:val="009C0898"/>
    <w:rsid w:val="009D64B7"/>
    <w:rsid w:val="009E2AA3"/>
    <w:rsid w:val="009E55FC"/>
    <w:rsid w:val="009F02FB"/>
    <w:rsid w:val="00A034FF"/>
    <w:rsid w:val="00A162D5"/>
    <w:rsid w:val="00A2619F"/>
    <w:rsid w:val="00A26919"/>
    <w:rsid w:val="00A31C8B"/>
    <w:rsid w:val="00A3488C"/>
    <w:rsid w:val="00A43690"/>
    <w:rsid w:val="00A617E8"/>
    <w:rsid w:val="00A71B3D"/>
    <w:rsid w:val="00A72DED"/>
    <w:rsid w:val="00A80FD1"/>
    <w:rsid w:val="00A8202B"/>
    <w:rsid w:val="00A825A5"/>
    <w:rsid w:val="00A83383"/>
    <w:rsid w:val="00A83453"/>
    <w:rsid w:val="00A86CDF"/>
    <w:rsid w:val="00A97EC6"/>
    <w:rsid w:val="00AB177E"/>
    <w:rsid w:val="00AB5ECC"/>
    <w:rsid w:val="00AB613C"/>
    <w:rsid w:val="00AB642D"/>
    <w:rsid w:val="00AC116F"/>
    <w:rsid w:val="00AC3B3A"/>
    <w:rsid w:val="00AC6135"/>
    <w:rsid w:val="00AC78B1"/>
    <w:rsid w:val="00AE01F6"/>
    <w:rsid w:val="00AE27B2"/>
    <w:rsid w:val="00AE30A0"/>
    <w:rsid w:val="00AE4767"/>
    <w:rsid w:val="00AE5720"/>
    <w:rsid w:val="00AF0663"/>
    <w:rsid w:val="00AF21A4"/>
    <w:rsid w:val="00B00794"/>
    <w:rsid w:val="00B013F3"/>
    <w:rsid w:val="00B05FF0"/>
    <w:rsid w:val="00B130F4"/>
    <w:rsid w:val="00B152BA"/>
    <w:rsid w:val="00B246C0"/>
    <w:rsid w:val="00B24DAC"/>
    <w:rsid w:val="00B32060"/>
    <w:rsid w:val="00B44CA9"/>
    <w:rsid w:val="00B5147D"/>
    <w:rsid w:val="00B519B6"/>
    <w:rsid w:val="00B529B0"/>
    <w:rsid w:val="00B5428A"/>
    <w:rsid w:val="00B6460A"/>
    <w:rsid w:val="00B720CC"/>
    <w:rsid w:val="00B75B2B"/>
    <w:rsid w:val="00B76A20"/>
    <w:rsid w:val="00B83028"/>
    <w:rsid w:val="00B8394D"/>
    <w:rsid w:val="00BB2F20"/>
    <w:rsid w:val="00BB47FB"/>
    <w:rsid w:val="00BB7F40"/>
    <w:rsid w:val="00BC1E89"/>
    <w:rsid w:val="00BC4E2D"/>
    <w:rsid w:val="00BC544F"/>
    <w:rsid w:val="00BD41BB"/>
    <w:rsid w:val="00BF03BB"/>
    <w:rsid w:val="00BF3767"/>
    <w:rsid w:val="00BF539A"/>
    <w:rsid w:val="00C21065"/>
    <w:rsid w:val="00C25C77"/>
    <w:rsid w:val="00C279F6"/>
    <w:rsid w:val="00C31C85"/>
    <w:rsid w:val="00C34E33"/>
    <w:rsid w:val="00C42BEC"/>
    <w:rsid w:val="00C50129"/>
    <w:rsid w:val="00C50764"/>
    <w:rsid w:val="00C607DA"/>
    <w:rsid w:val="00C60B16"/>
    <w:rsid w:val="00C679C2"/>
    <w:rsid w:val="00C711E6"/>
    <w:rsid w:val="00C71A1E"/>
    <w:rsid w:val="00C80DD9"/>
    <w:rsid w:val="00C92C2D"/>
    <w:rsid w:val="00C95FC3"/>
    <w:rsid w:val="00CA0388"/>
    <w:rsid w:val="00CA7CB1"/>
    <w:rsid w:val="00CB38FF"/>
    <w:rsid w:val="00CB68DD"/>
    <w:rsid w:val="00CB7EE4"/>
    <w:rsid w:val="00CC6C33"/>
    <w:rsid w:val="00CE40C5"/>
    <w:rsid w:val="00CE594F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A3B8E"/>
    <w:rsid w:val="00DC53D9"/>
    <w:rsid w:val="00DE14EE"/>
    <w:rsid w:val="00DE661D"/>
    <w:rsid w:val="00DE7841"/>
    <w:rsid w:val="00DF620A"/>
    <w:rsid w:val="00E12B2E"/>
    <w:rsid w:val="00E44023"/>
    <w:rsid w:val="00E44881"/>
    <w:rsid w:val="00E46679"/>
    <w:rsid w:val="00E60C0B"/>
    <w:rsid w:val="00E62629"/>
    <w:rsid w:val="00E635D8"/>
    <w:rsid w:val="00E70405"/>
    <w:rsid w:val="00E71A4E"/>
    <w:rsid w:val="00E94A7C"/>
    <w:rsid w:val="00EA1279"/>
    <w:rsid w:val="00EB069F"/>
    <w:rsid w:val="00EB4BC1"/>
    <w:rsid w:val="00ED5A06"/>
    <w:rsid w:val="00EE0C52"/>
    <w:rsid w:val="00EE5BBE"/>
    <w:rsid w:val="00EE6C03"/>
    <w:rsid w:val="00EF0FA8"/>
    <w:rsid w:val="00EF7D63"/>
    <w:rsid w:val="00F00747"/>
    <w:rsid w:val="00F00CFD"/>
    <w:rsid w:val="00F00F26"/>
    <w:rsid w:val="00F01A22"/>
    <w:rsid w:val="00F223F7"/>
    <w:rsid w:val="00F65E42"/>
    <w:rsid w:val="00F74B85"/>
    <w:rsid w:val="00FA033D"/>
    <w:rsid w:val="00FB2B01"/>
    <w:rsid w:val="00FB4591"/>
    <w:rsid w:val="00FB5CE9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150A4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A2C0-D6E1-42A1-854C-CE892687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13</Pages>
  <Words>2882</Words>
  <Characters>20141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48</cp:revision>
  <cp:lastPrinted>2020-03-16T07:27:00Z</cp:lastPrinted>
  <dcterms:created xsi:type="dcterms:W3CDTF">2019-01-28T10:38:00Z</dcterms:created>
  <dcterms:modified xsi:type="dcterms:W3CDTF">2022-04-01T05:08:00Z</dcterms:modified>
</cp:coreProperties>
</file>