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B713" w14:textId="77777777" w:rsidR="008E37EC" w:rsidRPr="00CA0388" w:rsidRDefault="008E37EC" w:rsidP="008E37EC">
      <w:pPr>
        <w:ind w:firstLine="560"/>
        <w:jc w:val="both"/>
      </w:pPr>
    </w:p>
    <w:p w14:paraId="556B5753" w14:textId="77777777" w:rsidR="00B00794" w:rsidRDefault="008F3BC4" w:rsidP="008F3BC4">
      <w:pPr>
        <w:jc w:val="center"/>
        <w:rPr>
          <w:b/>
        </w:rPr>
      </w:pPr>
      <w:r w:rsidRPr="008F3BC4">
        <w:rPr>
          <w:b/>
        </w:rPr>
        <w:t xml:space="preserve">Пояснительная записка </w:t>
      </w:r>
    </w:p>
    <w:p w14:paraId="1201FC13" w14:textId="77777777" w:rsidR="00B00794" w:rsidRDefault="008F3BC4" w:rsidP="00B00794">
      <w:pPr>
        <w:jc w:val="center"/>
        <w:rPr>
          <w:b/>
        </w:rPr>
      </w:pPr>
      <w:r w:rsidRPr="008F3BC4">
        <w:rPr>
          <w:b/>
        </w:rPr>
        <w:t xml:space="preserve">к проекту решения Совета городского поселения </w:t>
      </w:r>
      <w:proofErr w:type="spellStart"/>
      <w:r w:rsidRPr="008F3BC4">
        <w:rPr>
          <w:b/>
        </w:rPr>
        <w:t>Игрим</w:t>
      </w:r>
      <w:proofErr w:type="spellEnd"/>
      <w:r w:rsidRPr="008F3BC4">
        <w:rPr>
          <w:b/>
        </w:rPr>
        <w:t xml:space="preserve"> </w:t>
      </w:r>
    </w:p>
    <w:p w14:paraId="71300E1C" w14:textId="311BFED2" w:rsidR="008F3BC4" w:rsidRPr="008F3BC4" w:rsidRDefault="008F3BC4" w:rsidP="00B00794">
      <w:pPr>
        <w:jc w:val="center"/>
        <w:rPr>
          <w:b/>
        </w:rPr>
      </w:pPr>
      <w:r>
        <w:rPr>
          <w:b/>
        </w:rPr>
        <w:t>«</w:t>
      </w: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за </w:t>
      </w:r>
      <w:r w:rsidR="00A31C8B" w:rsidRPr="00A31C8B">
        <w:rPr>
          <w:b/>
          <w:szCs w:val="28"/>
        </w:rPr>
        <w:t>20</w:t>
      </w:r>
      <w:r w:rsidR="0028419E" w:rsidRPr="00A31C8B">
        <w:rPr>
          <w:b/>
          <w:szCs w:val="28"/>
        </w:rPr>
        <w:t>2</w:t>
      </w:r>
      <w:r w:rsidR="00EC0975">
        <w:rPr>
          <w:b/>
          <w:szCs w:val="28"/>
        </w:rPr>
        <w:t>3</w:t>
      </w:r>
      <w:r w:rsidRPr="008F3BC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14:paraId="5B9A44A0" w14:textId="77777777" w:rsidR="008E37EC" w:rsidRPr="00CA0388" w:rsidRDefault="008E37EC" w:rsidP="008E37EC">
      <w:pPr>
        <w:ind w:firstLine="560"/>
        <w:jc w:val="both"/>
      </w:pPr>
    </w:p>
    <w:p w14:paraId="52F464D4" w14:textId="77777777" w:rsidR="00EC0975" w:rsidRDefault="00EC0975" w:rsidP="00EC0975">
      <w:pPr>
        <w:ind w:firstLine="560"/>
        <w:jc w:val="both"/>
      </w:pPr>
      <w:r w:rsidRPr="005F7A36">
        <w:t>Бю</w:t>
      </w:r>
      <w:r>
        <w:t xml:space="preserve">джет поселения на 2023 год утвержден решением Совета депутатов </w:t>
      </w:r>
      <w:r w:rsidRPr="00890A76">
        <w:t xml:space="preserve">от 29 декабря 2022 года № 286 «О бюджете городского поселения </w:t>
      </w:r>
      <w:proofErr w:type="spellStart"/>
      <w:r w:rsidRPr="00890A76">
        <w:t>Игрим</w:t>
      </w:r>
      <w:proofErr w:type="spellEnd"/>
      <w:r w:rsidRPr="00890A76">
        <w:t xml:space="preserve"> на 2023 год и на плановый период 2024 и 2025 годов»</w:t>
      </w:r>
      <w:r>
        <w:t>.</w:t>
      </w:r>
    </w:p>
    <w:p w14:paraId="7F487195" w14:textId="77777777" w:rsidR="00804C33" w:rsidRPr="00804C33" w:rsidRDefault="00804C33" w:rsidP="00804C33">
      <w:pPr>
        <w:ind w:firstLine="560"/>
        <w:jc w:val="both"/>
        <w:rPr>
          <w:szCs w:val="28"/>
        </w:rPr>
      </w:pPr>
      <w:r w:rsidRPr="00804C33">
        <w:rPr>
          <w:szCs w:val="28"/>
        </w:rPr>
        <w:t>За отчетный период бюджет поселения исполнен:</w:t>
      </w:r>
    </w:p>
    <w:p w14:paraId="3B2FBA7F" w14:textId="06361EA5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 xml:space="preserve">по доходам в сумме </w:t>
      </w:r>
      <w:r w:rsidR="00EC0975">
        <w:rPr>
          <w:szCs w:val="28"/>
        </w:rPr>
        <w:t>186 406,1 тыс. рублей – 105,4</w:t>
      </w:r>
      <w:r w:rsidR="00F2652D">
        <w:rPr>
          <w:szCs w:val="28"/>
        </w:rPr>
        <w:t xml:space="preserve"> </w:t>
      </w:r>
      <w:r w:rsidRPr="0067477B">
        <w:rPr>
          <w:szCs w:val="28"/>
        </w:rPr>
        <w:t>% утвержденного плана;</w:t>
      </w:r>
    </w:p>
    <w:p w14:paraId="311274E0" w14:textId="3F10A451" w:rsidR="0067477B" w:rsidRPr="0067477B" w:rsidRDefault="0067477B" w:rsidP="0067477B">
      <w:pPr>
        <w:ind w:firstLine="560"/>
        <w:jc w:val="both"/>
        <w:rPr>
          <w:szCs w:val="28"/>
        </w:rPr>
      </w:pPr>
      <w:r w:rsidRPr="0067477B">
        <w:rPr>
          <w:szCs w:val="28"/>
        </w:rPr>
        <w:t xml:space="preserve">по расходам в сумме </w:t>
      </w:r>
      <w:r w:rsidR="00EC0975" w:rsidRPr="00EC0975">
        <w:rPr>
          <w:szCs w:val="28"/>
        </w:rPr>
        <w:t xml:space="preserve">190 653,6 </w:t>
      </w:r>
      <w:r w:rsidR="00EC0975">
        <w:rPr>
          <w:szCs w:val="28"/>
        </w:rPr>
        <w:t>тыс. рублей – 98,0</w:t>
      </w:r>
      <w:r w:rsidR="00F2652D">
        <w:rPr>
          <w:szCs w:val="28"/>
        </w:rPr>
        <w:t xml:space="preserve"> </w:t>
      </w:r>
      <w:r w:rsidRPr="0067477B">
        <w:rPr>
          <w:szCs w:val="28"/>
        </w:rPr>
        <w:t>% утвержденного плана;</w:t>
      </w:r>
    </w:p>
    <w:p w14:paraId="64075C6E" w14:textId="46901E9C" w:rsidR="0067477B" w:rsidRDefault="00EC0975" w:rsidP="0067477B">
      <w:pPr>
        <w:ind w:firstLine="560"/>
        <w:jc w:val="both"/>
        <w:rPr>
          <w:szCs w:val="28"/>
        </w:rPr>
      </w:pPr>
      <w:r>
        <w:rPr>
          <w:szCs w:val="28"/>
        </w:rPr>
        <w:t>де</w:t>
      </w:r>
      <w:r w:rsidR="0067477B" w:rsidRPr="0067477B">
        <w:rPr>
          <w:szCs w:val="28"/>
        </w:rPr>
        <w:t xml:space="preserve">фицит бюджета составил </w:t>
      </w:r>
      <w:r w:rsidR="00392EEE">
        <w:rPr>
          <w:szCs w:val="28"/>
        </w:rPr>
        <w:t xml:space="preserve">– </w:t>
      </w:r>
      <w:r w:rsidRPr="00EC0975">
        <w:rPr>
          <w:szCs w:val="28"/>
        </w:rPr>
        <w:t xml:space="preserve">4 247,5 </w:t>
      </w:r>
      <w:r w:rsidR="0067477B" w:rsidRPr="0067477B">
        <w:rPr>
          <w:szCs w:val="28"/>
        </w:rPr>
        <w:t>тыс. рублей.</w:t>
      </w:r>
    </w:p>
    <w:p w14:paraId="6C421BCB" w14:textId="5CB34267" w:rsidR="00506E4A" w:rsidRPr="00506E4A" w:rsidRDefault="00506E4A" w:rsidP="00804C33">
      <w:pPr>
        <w:ind w:firstLine="560"/>
        <w:jc w:val="both"/>
        <w:rPr>
          <w:szCs w:val="28"/>
        </w:rPr>
      </w:pPr>
      <w:r w:rsidRPr="00506E4A">
        <w:rPr>
          <w:szCs w:val="28"/>
        </w:rPr>
        <w:t>Все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14:paraId="3F313ED8" w14:textId="77777777" w:rsidR="008E37EC" w:rsidRPr="00506E4A" w:rsidRDefault="008E37EC" w:rsidP="006F1939">
      <w:pPr>
        <w:ind w:firstLine="560"/>
        <w:jc w:val="both"/>
        <w:rPr>
          <w:szCs w:val="28"/>
        </w:rPr>
      </w:pPr>
    </w:p>
    <w:p w14:paraId="5F44C74C" w14:textId="1DF8C915" w:rsidR="00686307" w:rsidRPr="00CA0388" w:rsidRDefault="00686307" w:rsidP="00804C33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804C33">
        <w:rPr>
          <w:b/>
          <w:szCs w:val="28"/>
        </w:rPr>
        <w:t>2</w:t>
      </w:r>
      <w:r w:rsidR="00E04411">
        <w:rPr>
          <w:b/>
          <w:szCs w:val="28"/>
        </w:rPr>
        <w:t>3</w:t>
      </w:r>
      <w:r w:rsidRPr="00CA0388">
        <w:rPr>
          <w:b/>
          <w:szCs w:val="28"/>
        </w:rPr>
        <w:t xml:space="preserve"> году</w:t>
      </w:r>
    </w:p>
    <w:p w14:paraId="6C9E9ED9" w14:textId="77777777" w:rsidR="002E0F97" w:rsidRPr="0067477B" w:rsidRDefault="002E0F97" w:rsidP="00804C33">
      <w:pPr>
        <w:ind w:firstLine="426"/>
        <w:jc w:val="center"/>
        <w:rPr>
          <w:b/>
          <w:bCs/>
          <w:szCs w:val="28"/>
        </w:rPr>
      </w:pPr>
      <w:r w:rsidRPr="0067477B">
        <w:rPr>
          <w:b/>
          <w:bCs/>
          <w:szCs w:val="28"/>
        </w:rPr>
        <w:t xml:space="preserve">Исполнение бюджета городского поселения </w:t>
      </w:r>
      <w:proofErr w:type="spellStart"/>
      <w:r w:rsidRPr="0067477B">
        <w:rPr>
          <w:b/>
          <w:bCs/>
          <w:szCs w:val="28"/>
        </w:rPr>
        <w:t>Игрим</w:t>
      </w:r>
      <w:proofErr w:type="spellEnd"/>
      <w:r w:rsidRPr="0067477B">
        <w:rPr>
          <w:b/>
          <w:bCs/>
          <w:szCs w:val="28"/>
        </w:rPr>
        <w:t xml:space="preserve"> по доходам</w:t>
      </w:r>
    </w:p>
    <w:p w14:paraId="1C40EEC9" w14:textId="77777777" w:rsidR="00CA7CB1" w:rsidRDefault="00CA7CB1" w:rsidP="00804C33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p w14:paraId="1DF9F1FE" w14:textId="2E901F85" w:rsidR="0067477B" w:rsidRPr="00C477CC" w:rsidRDefault="009C0898" w:rsidP="00C477CC">
      <w:pPr>
        <w:ind w:firstLine="560"/>
        <w:jc w:val="right"/>
        <w:rPr>
          <w:sz w:val="24"/>
          <w:szCs w:val="24"/>
        </w:rPr>
      </w:pPr>
      <w:r w:rsidRPr="009C0898">
        <w:rPr>
          <w:sz w:val="24"/>
          <w:szCs w:val="24"/>
        </w:rPr>
        <w:t xml:space="preserve">в </w:t>
      </w:r>
      <w:proofErr w:type="spellStart"/>
      <w:r w:rsidRPr="009C0898">
        <w:rPr>
          <w:sz w:val="24"/>
          <w:szCs w:val="24"/>
        </w:rPr>
        <w:t>тыс.руб</w:t>
      </w:r>
      <w:proofErr w:type="spellEnd"/>
    </w:p>
    <w:tbl>
      <w:tblPr>
        <w:tblW w:w="10079" w:type="dxa"/>
        <w:tblLook w:val="04A0" w:firstRow="1" w:lastRow="0" w:firstColumn="1" w:lastColumn="0" w:noHBand="0" w:noVBand="1"/>
      </w:tblPr>
      <w:tblGrid>
        <w:gridCol w:w="5088"/>
        <w:gridCol w:w="1284"/>
        <w:gridCol w:w="1200"/>
        <w:gridCol w:w="1319"/>
        <w:gridCol w:w="1188"/>
      </w:tblGrid>
      <w:tr w:rsidR="00E04411" w:rsidRPr="00E04411" w14:paraId="68B7B985" w14:textId="77777777" w:rsidTr="00E04411">
        <w:trPr>
          <w:trHeight w:val="76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734" w14:textId="543E78DA" w:rsidR="00E04411" w:rsidRPr="00E04411" w:rsidRDefault="00E04411" w:rsidP="00E04411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73B" w14:textId="77777777" w:rsidR="00E04411" w:rsidRPr="00E04411" w:rsidRDefault="00E04411" w:rsidP="00E0441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04411">
              <w:rPr>
                <w:i/>
                <w:iCs/>
                <w:color w:val="000000"/>
                <w:sz w:val="20"/>
              </w:rPr>
              <w:t xml:space="preserve">2023 </w:t>
            </w:r>
            <w:proofErr w:type="gramStart"/>
            <w:r w:rsidRPr="00E04411">
              <w:rPr>
                <w:i/>
                <w:iCs/>
                <w:color w:val="000000"/>
                <w:sz w:val="20"/>
              </w:rPr>
              <w:t>год</w:t>
            </w:r>
            <w:proofErr w:type="gramEnd"/>
            <w:r w:rsidRPr="00E04411">
              <w:rPr>
                <w:i/>
                <w:iCs/>
                <w:color w:val="000000"/>
                <w:sz w:val="20"/>
              </w:rPr>
              <w:t xml:space="preserve"> уточненный план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4E5" w14:textId="77777777" w:rsidR="00E04411" w:rsidRPr="00E04411" w:rsidRDefault="00E04411" w:rsidP="00E0441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04411">
              <w:rPr>
                <w:i/>
                <w:iCs/>
                <w:color w:val="000000"/>
                <w:sz w:val="20"/>
              </w:rPr>
              <w:t>2023 год факт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373" w14:textId="77777777" w:rsidR="00E04411" w:rsidRPr="00E04411" w:rsidRDefault="00E04411" w:rsidP="00E04411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04411">
              <w:rPr>
                <w:i/>
                <w:iCs/>
                <w:color w:val="000000"/>
                <w:sz w:val="20"/>
              </w:rPr>
              <w:t>абсолютные отклонения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019" w14:textId="77777777" w:rsidR="00E04411" w:rsidRPr="00E04411" w:rsidRDefault="00E04411" w:rsidP="00E04411">
            <w:pPr>
              <w:jc w:val="center"/>
              <w:rPr>
                <w:i/>
                <w:color w:val="000000"/>
                <w:sz w:val="20"/>
              </w:rPr>
            </w:pPr>
            <w:r w:rsidRPr="00E04411">
              <w:rPr>
                <w:i/>
                <w:color w:val="000000"/>
                <w:sz w:val="20"/>
              </w:rPr>
              <w:t>% исполнения</w:t>
            </w:r>
          </w:p>
        </w:tc>
      </w:tr>
      <w:tr w:rsidR="00E04411" w:rsidRPr="00E04411" w14:paraId="2A9228CF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65F" w14:textId="77777777" w:rsidR="00E04411" w:rsidRPr="00E04411" w:rsidRDefault="00E04411" w:rsidP="00E044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94C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38 914,1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B9E7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40 196,2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631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1 282,1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8A3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103%</w:t>
            </w:r>
          </w:p>
        </w:tc>
      </w:tr>
      <w:tr w:rsidR="00E04411" w:rsidRPr="00E04411" w14:paraId="34F040C9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B64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C07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19 902,9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412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20 917,7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3FA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1 014,8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4B4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105%</w:t>
            </w:r>
          </w:p>
        </w:tc>
      </w:tr>
      <w:tr w:rsidR="00E04411" w:rsidRPr="00E04411" w14:paraId="412A6FAB" w14:textId="77777777" w:rsidTr="00E04411">
        <w:trPr>
          <w:trHeight w:val="61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F39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69B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13 620,0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663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13 878,4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900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AB6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102%</w:t>
            </w:r>
          </w:p>
        </w:tc>
      </w:tr>
      <w:tr w:rsidR="00E04411" w:rsidRPr="00E04411" w14:paraId="02F26F55" w14:textId="77777777" w:rsidTr="00E04411">
        <w:trPr>
          <w:trHeight w:val="31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E03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093A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27E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CF51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492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96%</w:t>
            </w:r>
          </w:p>
        </w:tc>
      </w:tr>
      <w:tr w:rsidR="00E04411" w:rsidRPr="00E04411" w14:paraId="2D7C5B65" w14:textId="77777777" w:rsidTr="00E04411">
        <w:trPr>
          <w:trHeight w:val="31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EA3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3E1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3 140,1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637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3 528,0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DFE7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52E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112%</w:t>
            </w:r>
          </w:p>
        </w:tc>
      </w:tr>
      <w:tr w:rsidR="00E04411" w:rsidRPr="00E04411" w14:paraId="330F9378" w14:textId="77777777" w:rsidTr="00E04411">
        <w:trPr>
          <w:trHeight w:val="31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8B0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6FF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AD0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304,2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D8D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8B5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101%</w:t>
            </w:r>
          </w:p>
        </w:tc>
      </w:tr>
      <w:tr w:rsidR="00E04411" w:rsidRPr="00E04411" w14:paraId="1E40E42D" w14:textId="77777777" w:rsidTr="00E04411">
        <w:trPr>
          <w:trHeight w:val="31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2A8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C7C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1 942,0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8C9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1 559,0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1BC1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-383,0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B52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80%</w:t>
            </w:r>
          </w:p>
        </w:tc>
      </w:tr>
      <w:tr w:rsidR="00E04411" w:rsidRPr="00E04411" w14:paraId="62B44A34" w14:textId="77777777" w:rsidTr="00E04411">
        <w:trPr>
          <w:trHeight w:val="319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C58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613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308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25D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610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04411" w:rsidRPr="00E04411" w14:paraId="1C8EC674" w14:textId="77777777" w:rsidTr="00E04411">
        <w:trPr>
          <w:trHeight w:val="585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74A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906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E88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210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6EA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#ДЕЛ/0!</w:t>
            </w:r>
          </w:p>
        </w:tc>
      </w:tr>
      <w:tr w:rsidR="00E04411" w:rsidRPr="00E04411" w14:paraId="5B19F0A5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2A5" w14:textId="77777777" w:rsidR="00E04411" w:rsidRPr="00E04411" w:rsidRDefault="00E04411" w:rsidP="00E044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7C0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12 938,4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95A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11 941,8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B0C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-996,6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4E5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92%</w:t>
            </w:r>
          </w:p>
        </w:tc>
      </w:tr>
      <w:tr w:rsidR="00E04411" w:rsidRPr="00E04411" w14:paraId="402B525F" w14:textId="77777777" w:rsidTr="00E04411">
        <w:trPr>
          <w:trHeight w:val="626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069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726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5 765,0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FD4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5 332,2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562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-432,8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C15F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92%</w:t>
            </w:r>
          </w:p>
        </w:tc>
      </w:tr>
      <w:tr w:rsidR="00E04411" w:rsidRPr="00E04411" w14:paraId="7B14EBFA" w14:textId="77777777" w:rsidTr="00E04411">
        <w:trPr>
          <w:trHeight w:val="585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FD3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8F47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5 599,3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04E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5 019,1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BF1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-580,2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A97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90%</w:t>
            </w:r>
          </w:p>
        </w:tc>
      </w:tr>
      <w:tr w:rsidR="00E04411" w:rsidRPr="00E04411" w14:paraId="49BE5414" w14:textId="77777777" w:rsidTr="00E04411">
        <w:trPr>
          <w:trHeight w:val="571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FF3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07A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1 362,4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441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1 365,2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CF2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900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04411" w:rsidRPr="00E04411" w14:paraId="02705803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F81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257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159,7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292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159,7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B9E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A8C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E04411" w:rsidRPr="00E04411" w14:paraId="0577F1A9" w14:textId="77777777" w:rsidTr="00E04411">
        <w:trPr>
          <w:trHeight w:val="585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4D4" w14:textId="77777777" w:rsidR="00E04411" w:rsidRPr="00E04411" w:rsidRDefault="00E04411" w:rsidP="00E04411">
            <w:pPr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329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AF0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65,6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A5F" w14:textId="77777777" w:rsidR="00E04411" w:rsidRPr="00E04411" w:rsidRDefault="00E04411" w:rsidP="00E04411">
            <w:pPr>
              <w:jc w:val="center"/>
              <w:rPr>
                <w:color w:val="000000"/>
                <w:sz w:val="22"/>
                <w:szCs w:val="22"/>
              </w:rPr>
            </w:pPr>
            <w:r w:rsidRPr="00E04411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88B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126%</w:t>
            </w:r>
          </w:p>
        </w:tc>
      </w:tr>
      <w:tr w:rsidR="00E04411" w:rsidRPr="00E04411" w14:paraId="5A005C03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869B" w14:textId="77777777" w:rsidR="00E04411" w:rsidRPr="00E04411" w:rsidRDefault="00E04411" w:rsidP="00E044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A93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125 057,4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350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134 268,1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311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9 210,7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872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107%</w:t>
            </w:r>
          </w:p>
        </w:tc>
      </w:tr>
      <w:tr w:rsidR="00E04411" w:rsidRPr="00E04411" w14:paraId="78EB2A35" w14:textId="77777777" w:rsidTr="00E04411">
        <w:trPr>
          <w:trHeight w:val="292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DAF" w14:textId="77777777" w:rsidR="00E04411" w:rsidRPr="00E04411" w:rsidRDefault="00E04411" w:rsidP="00E044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04E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176 909,9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975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186 406,1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092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9 496,2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3F5" w14:textId="77777777" w:rsidR="00E04411" w:rsidRPr="00E04411" w:rsidRDefault="00E04411" w:rsidP="00E044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4411">
              <w:rPr>
                <w:b/>
                <w:bCs/>
                <w:color w:val="000000"/>
                <w:sz w:val="22"/>
                <w:szCs w:val="22"/>
              </w:rPr>
              <w:t>105%</w:t>
            </w:r>
          </w:p>
        </w:tc>
      </w:tr>
    </w:tbl>
    <w:p w14:paraId="4E685FAA" w14:textId="460C753A" w:rsidR="004926BC" w:rsidRDefault="004926BC" w:rsidP="004926BC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Налоговые и неналоговые</w:t>
      </w:r>
      <w:r w:rsidRPr="007236CB">
        <w:rPr>
          <w:szCs w:val="28"/>
        </w:rPr>
        <w:t xml:space="preserve"> доходы </w:t>
      </w:r>
      <w:r>
        <w:rPr>
          <w:szCs w:val="28"/>
        </w:rPr>
        <w:t xml:space="preserve">бюджета </w:t>
      </w:r>
      <w:r w:rsidRPr="007236CB">
        <w:rPr>
          <w:szCs w:val="28"/>
        </w:rPr>
        <w:t xml:space="preserve">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>
        <w:rPr>
          <w:szCs w:val="28"/>
        </w:rPr>
        <w:t>исполнены в сумме 52 138,0 тыс. рублей, что составляет 28 % в общем объеме доходов бюджета</w:t>
      </w:r>
      <w:r w:rsidRPr="00EC45BF">
        <w:rPr>
          <w:szCs w:val="28"/>
        </w:rPr>
        <w:t>.</w:t>
      </w:r>
    </w:p>
    <w:p w14:paraId="152AE297" w14:textId="1E66A256" w:rsidR="004926BC" w:rsidRDefault="004926BC" w:rsidP="004926BC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за отчетный период по налоговым доходам в целом составило 103 % от годового плана. Исполнение бюджета поселения по неналоговым доходам за указанный период составило 92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14:paraId="6C46F1E2" w14:textId="77777777" w:rsidR="00E04411" w:rsidRDefault="00E04411" w:rsidP="00BC4E2D">
      <w:pPr>
        <w:ind w:firstLine="560"/>
        <w:jc w:val="both"/>
        <w:rPr>
          <w:szCs w:val="28"/>
        </w:rPr>
      </w:pPr>
    </w:p>
    <w:p w14:paraId="38CD4CB1" w14:textId="2C7AB6F9" w:rsidR="0045684F" w:rsidRPr="0045684F" w:rsidRDefault="0045684F" w:rsidP="0045684F">
      <w:pPr>
        <w:ind w:firstLine="560"/>
        <w:jc w:val="both"/>
        <w:rPr>
          <w:szCs w:val="28"/>
        </w:rPr>
      </w:pPr>
      <w:r w:rsidRPr="0061532F">
        <w:rPr>
          <w:szCs w:val="28"/>
        </w:rPr>
        <w:t>Исполнение бюджета по налогам на подакцизные товары (дизтопливо,</w:t>
      </w:r>
      <w:r w:rsidRPr="0045684F">
        <w:rPr>
          <w:szCs w:val="28"/>
        </w:rPr>
        <w:t xml:space="preserve"> моторные масла и бензин) исполнено </w:t>
      </w:r>
      <w:r w:rsidR="004926BC">
        <w:rPr>
          <w:szCs w:val="28"/>
        </w:rPr>
        <w:t>выше плановых объемов на 2</w:t>
      </w:r>
      <w:r w:rsidR="0061532F">
        <w:rPr>
          <w:szCs w:val="28"/>
        </w:rPr>
        <w:t xml:space="preserve">%. </w:t>
      </w:r>
      <w:r w:rsidRPr="0045684F">
        <w:rPr>
          <w:szCs w:val="28"/>
        </w:rPr>
        <w:t>Поступление налогов на доходы физических лиц по итогам года испо</w:t>
      </w:r>
      <w:r w:rsidR="0061532F">
        <w:rPr>
          <w:szCs w:val="28"/>
        </w:rPr>
        <w:t>лн</w:t>
      </w:r>
      <w:r w:rsidR="004926BC">
        <w:rPr>
          <w:szCs w:val="28"/>
        </w:rPr>
        <w:t>ено с превышением плана на 5</w:t>
      </w:r>
      <w:r w:rsidRPr="0045684F">
        <w:rPr>
          <w:szCs w:val="28"/>
        </w:rPr>
        <w:t>%. В течение 202</w:t>
      </w:r>
      <w:r w:rsidR="004926BC">
        <w:rPr>
          <w:szCs w:val="28"/>
        </w:rPr>
        <w:t>3</w:t>
      </w:r>
      <w:r w:rsidRPr="0045684F">
        <w:rPr>
          <w:szCs w:val="28"/>
        </w:rPr>
        <w:t xml:space="preserve"> года совместно с ИФНС № 8 по ХМАО-Югре проводилась работа по выявлению имущественных объектов, не состоящих на кадастровом учете, с целью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 и земельного налога.</w:t>
      </w:r>
      <w:r w:rsidR="00D9534F">
        <w:rPr>
          <w:szCs w:val="28"/>
        </w:rPr>
        <w:t xml:space="preserve"> Поступления от имущественных налогов прев</w:t>
      </w:r>
      <w:r w:rsidR="004926BC">
        <w:rPr>
          <w:szCs w:val="28"/>
        </w:rPr>
        <w:t>ысили плановые показатели на 0,2</w:t>
      </w:r>
      <w:r w:rsidR="00D9534F">
        <w:rPr>
          <w:szCs w:val="28"/>
        </w:rPr>
        <w:t>%.</w:t>
      </w:r>
    </w:p>
    <w:p w14:paraId="3703FF10" w14:textId="0F6561D7" w:rsidR="0045684F" w:rsidRP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По неналоговым поступлениям: аренде земли как физическим</w:t>
      </w:r>
      <w:r>
        <w:rPr>
          <w:szCs w:val="28"/>
        </w:rPr>
        <w:t>и</w:t>
      </w:r>
      <w:r w:rsidRPr="0045684F">
        <w:rPr>
          <w:szCs w:val="28"/>
        </w:rPr>
        <w:t>, так и юридическими лицами, ведется разъяснительная и претензионная работ</w:t>
      </w:r>
      <w:r>
        <w:rPr>
          <w:szCs w:val="28"/>
        </w:rPr>
        <w:t>а</w:t>
      </w:r>
      <w:r w:rsidRPr="0045684F">
        <w:rPr>
          <w:szCs w:val="28"/>
        </w:rPr>
        <w:t xml:space="preserve"> с неплательщиками. </w:t>
      </w:r>
      <w:r w:rsidR="00D9534F">
        <w:rPr>
          <w:szCs w:val="28"/>
        </w:rPr>
        <w:t xml:space="preserve">Общие поступления по неналоговым доходам </w:t>
      </w:r>
      <w:r w:rsidR="00A15E13">
        <w:rPr>
          <w:szCs w:val="28"/>
        </w:rPr>
        <w:t>ниже плановых на 8</w:t>
      </w:r>
      <w:r w:rsidR="00D9534F">
        <w:rPr>
          <w:szCs w:val="28"/>
        </w:rPr>
        <w:t>%.</w:t>
      </w:r>
    </w:p>
    <w:p w14:paraId="7921EB9C" w14:textId="01F63029" w:rsidR="00964CB0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В целом фактические поступлен</w:t>
      </w:r>
      <w:r w:rsidR="0061532F">
        <w:rPr>
          <w:szCs w:val="28"/>
        </w:rPr>
        <w:t xml:space="preserve">ия по доходам исполнены на </w:t>
      </w:r>
      <w:r w:rsidR="00A15E13">
        <w:rPr>
          <w:szCs w:val="28"/>
        </w:rPr>
        <w:t>9496,2</w:t>
      </w:r>
      <w:r w:rsidRPr="0045684F">
        <w:rPr>
          <w:szCs w:val="28"/>
        </w:rPr>
        <w:t xml:space="preserve"> тыс. руб. </w:t>
      </w:r>
      <w:r w:rsidR="0061532F">
        <w:rPr>
          <w:szCs w:val="28"/>
        </w:rPr>
        <w:t>больше</w:t>
      </w:r>
      <w:r w:rsidRPr="0045684F">
        <w:rPr>
          <w:szCs w:val="28"/>
        </w:rPr>
        <w:t xml:space="preserve"> запланированных объемов.</w:t>
      </w:r>
      <w:r w:rsidR="00D9534F">
        <w:rPr>
          <w:szCs w:val="28"/>
        </w:rPr>
        <w:t xml:space="preserve"> Исполнение бюджета по д</w:t>
      </w:r>
      <w:r w:rsidR="00A15E13">
        <w:rPr>
          <w:szCs w:val="28"/>
        </w:rPr>
        <w:t>оходам поселения составило 105</w:t>
      </w:r>
      <w:r w:rsidR="00D9534F">
        <w:rPr>
          <w:szCs w:val="28"/>
        </w:rPr>
        <w:t>%.</w:t>
      </w:r>
    </w:p>
    <w:p w14:paraId="454303AF" w14:textId="6ABEB32B" w:rsidR="0045684F" w:rsidRDefault="0045684F" w:rsidP="0045684F">
      <w:pPr>
        <w:ind w:firstLine="560"/>
        <w:jc w:val="both"/>
        <w:rPr>
          <w:szCs w:val="28"/>
        </w:rPr>
      </w:pPr>
      <w:r w:rsidRPr="0045684F">
        <w:rPr>
          <w:szCs w:val="28"/>
        </w:rPr>
        <w:t>На конец года</w:t>
      </w:r>
      <w:r>
        <w:rPr>
          <w:szCs w:val="28"/>
        </w:rPr>
        <w:t xml:space="preserve"> </w:t>
      </w:r>
      <w:r w:rsidR="00A15E13">
        <w:rPr>
          <w:szCs w:val="28"/>
        </w:rPr>
        <w:t>де</w:t>
      </w:r>
      <w:r w:rsidRPr="0045684F">
        <w:rPr>
          <w:szCs w:val="28"/>
        </w:rPr>
        <w:t>фицит</w:t>
      </w:r>
      <w:r>
        <w:rPr>
          <w:szCs w:val="28"/>
        </w:rPr>
        <w:t xml:space="preserve"> </w:t>
      </w:r>
      <w:r w:rsidRPr="0045684F">
        <w:rPr>
          <w:szCs w:val="28"/>
        </w:rPr>
        <w:t>бюджет</w:t>
      </w:r>
      <w:r>
        <w:rPr>
          <w:szCs w:val="28"/>
        </w:rPr>
        <w:t>а</w:t>
      </w:r>
      <w:r w:rsidRPr="0045684F">
        <w:rPr>
          <w:szCs w:val="28"/>
        </w:rPr>
        <w:t xml:space="preserve"> поселения составил</w:t>
      </w:r>
      <w:r>
        <w:rPr>
          <w:szCs w:val="28"/>
        </w:rPr>
        <w:t xml:space="preserve"> </w:t>
      </w:r>
      <w:r w:rsidR="00D9534F" w:rsidRPr="00F2652D">
        <w:rPr>
          <w:szCs w:val="28"/>
        </w:rPr>
        <w:t xml:space="preserve">– </w:t>
      </w:r>
      <w:r w:rsidR="00A15E13" w:rsidRPr="00A15E13">
        <w:rPr>
          <w:szCs w:val="28"/>
        </w:rPr>
        <w:t xml:space="preserve">4 247,5 </w:t>
      </w:r>
      <w:r w:rsidRPr="0045684F">
        <w:rPr>
          <w:szCs w:val="28"/>
        </w:rPr>
        <w:t>тыс. рублей.</w:t>
      </w:r>
    </w:p>
    <w:p w14:paraId="0090CD60" w14:textId="03898E02" w:rsidR="00E12B2E" w:rsidRDefault="00E12B2E" w:rsidP="00A825A5">
      <w:pPr>
        <w:jc w:val="both"/>
        <w:rPr>
          <w:szCs w:val="28"/>
        </w:rPr>
      </w:pPr>
    </w:p>
    <w:p w14:paraId="73A77689" w14:textId="2B4223B2" w:rsidR="00FB2B01" w:rsidRPr="00FB2B01" w:rsidRDefault="00FB2B01" w:rsidP="00714431">
      <w:pPr>
        <w:spacing w:line="276" w:lineRule="auto"/>
        <w:ind w:firstLine="142"/>
        <w:jc w:val="center"/>
        <w:rPr>
          <w:rFonts w:eastAsia="Calibri"/>
          <w:b/>
          <w:szCs w:val="28"/>
          <w:lang w:eastAsia="en-US"/>
        </w:rPr>
      </w:pPr>
      <w:r w:rsidRPr="00FB2B01">
        <w:rPr>
          <w:rFonts w:eastAsia="Calibri"/>
          <w:b/>
          <w:szCs w:val="28"/>
          <w:lang w:eastAsia="en-US"/>
        </w:rPr>
        <w:t>Динамика доход</w:t>
      </w:r>
      <w:r w:rsidR="00714431">
        <w:rPr>
          <w:rFonts w:eastAsia="Calibri"/>
          <w:b/>
          <w:szCs w:val="28"/>
          <w:lang w:eastAsia="en-US"/>
        </w:rPr>
        <w:t>ов бюджета поселения в 2020-2023</w:t>
      </w:r>
      <w:r w:rsidRPr="00FB2B01">
        <w:rPr>
          <w:rFonts w:eastAsia="Calibri"/>
          <w:b/>
          <w:szCs w:val="28"/>
          <w:lang w:eastAsia="en-US"/>
        </w:rPr>
        <w:t xml:space="preserve"> годах</w:t>
      </w:r>
    </w:p>
    <w:p w14:paraId="7A7B50EA" w14:textId="77777777" w:rsidR="00FB2B01" w:rsidRPr="00FB2B01" w:rsidRDefault="00FB2B01" w:rsidP="00FB2B01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>таблица 2</w:t>
      </w:r>
    </w:p>
    <w:p w14:paraId="4F198EEF" w14:textId="65228224" w:rsidR="00FB2B01" w:rsidRPr="006278B4" w:rsidRDefault="00FB2B01" w:rsidP="006278B4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10037" w:type="dxa"/>
        <w:tblLook w:val="04A0" w:firstRow="1" w:lastRow="0" w:firstColumn="1" w:lastColumn="0" w:noHBand="0" w:noVBand="1"/>
      </w:tblPr>
      <w:tblGrid>
        <w:gridCol w:w="2359"/>
        <w:gridCol w:w="1125"/>
        <w:gridCol w:w="1125"/>
        <w:gridCol w:w="1125"/>
        <w:gridCol w:w="1186"/>
        <w:gridCol w:w="1039"/>
        <w:gridCol w:w="1039"/>
        <w:gridCol w:w="1039"/>
      </w:tblGrid>
      <w:tr w:rsidR="00714431" w:rsidRPr="008C5156" w14:paraId="6FD56EFF" w14:textId="77777777" w:rsidTr="00714431">
        <w:trPr>
          <w:trHeight w:val="78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F8F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C5156">
              <w:rPr>
                <w:i/>
                <w:i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FF65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>Исполнено в 2020 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57E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>Исполнено в 2021 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768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>Исполнено в 2022 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94F" w14:textId="77777777" w:rsidR="008C5156" w:rsidRPr="008C5156" w:rsidRDefault="008C5156" w:rsidP="008C5156">
            <w:pPr>
              <w:jc w:val="center"/>
              <w:rPr>
                <w:b/>
                <w:i/>
                <w:iCs/>
                <w:color w:val="000000"/>
                <w:sz w:val="20"/>
              </w:rPr>
            </w:pPr>
            <w:r w:rsidRPr="008C5156">
              <w:rPr>
                <w:b/>
                <w:i/>
                <w:iCs/>
                <w:color w:val="000000"/>
                <w:sz w:val="20"/>
              </w:rPr>
              <w:t>Исполнено в 2023 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E16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 xml:space="preserve">динамика 2021 г. к 2020 </w:t>
            </w:r>
            <w:proofErr w:type="gramStart"/>
            <w:r w:rsidRPr="008C5156">
              <w:rPr>
                <w:i/>
                <w:iCs/>
                <w:color w:val="000000"/>
                <w:sz w:val="20"/>
              </w:rPr>
              <w:t>г.,%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94A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 xml:space="preserve">динамика 2022 г. к 2021 </w:t>
            </w:r>
            <w:proofErr w:type="gramStart"/>
            <w:r w:rsidRPr="008C5156">
              <w:rPr>
                <w:i/>
                <w:iCs/>
                <w:color w:val="000000"/>
                <w:sz w:val="20"/>
              </w:rPr>
              <w:t>г.,%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8ED5" w14:textId="77777777" w:rsidR="008C5156" w:rsidRPr="008C5156" w:rsidRDefault="008C5156" w:rsidP="008C5156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8C5156">
              <w:rPr>
                <w:i/>
                <w:iCs/>
                <w:color w:val="000000"/>
                <w:sz w:val="20"/>
              </w:rPr>
              <w:t xml:space="preserve">динамика 2023 г. к 2022 </w:t>
            </w:r>
            <w:proofErr w:type="gramStart"/>
            <w:r w:rsidRPr="008C5156">
              <w:rPr>
                <w:i/>
                <w:iCs/>
                <w:color w:val="000000"/>
                <w:sz w:val="20"/>
              </w:rPr>
              <w:t>г.,%</w:t>
            </w:r>
            <w:proofErr w:type="gramEnd"/>
          </w:p>
        </w:tc>
      </w:tr>
      <w:tr w:rsidR="00714431" w:rsidRPr="00771D7D" w14:paraId="43F0A023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22DF" w14:textId="77777777" w:rsidR="008C5156" w:rsidRPr="008C5156" w:rsidRDefault="008C5156" w:rsidP="008C51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722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32 286,9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8F7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33 959,9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C9D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39 406,8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78D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40 196,3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83A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105,2%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A96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116,0%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D86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102,0%</w:t>
            </w:r>
          </w:p>
        </w:tc>
      </w:tr>
      <w:tr w:rsidR="00714431" w:rsidRPr="00771D7D" w14:paraId="69ADA5DC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C1F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6B9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18 076,7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085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16 638,7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055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20 354,4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154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20 917,7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30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92,0%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3E6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122,3%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E80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102,8%</w:t>
            </w:r>
          </w:p>
        </w:tc>
      </w:tr>
      <w:tr w:rsidR="00714431" w:rsidRPr="00771D7D" w14:paraId="1711E068" w14:textId="77777777" w:rsidTr="00714431">
        <w:trPr>
          <w:trHeight w:val="33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2E8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D09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9 466,3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21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10 824,8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C864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13 094,7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E32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13 878,4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665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114,4%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F8C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121,0%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C69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106,0%</w:t>
            </w:r>
          </w:p>
        </w:tc>
      </w:tr>
      <w:tr w:rsidR="00714431" w:rsidRPr="00771D7D" w14:paraId="54547580" w14:textId="77777777" w:rsidTr="00714431">
        <w:trPr>
          <w:trHeight w:val="58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DCA" w14:textId="77777777" w:rsidR="008C5156" w:rsidRPr="008C5156" w:rsidRDefault="008C5156" w:rsidP="008C5156">
            <w:pPr>
              <w:jc w:val="both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73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1B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172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72,9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EAF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B8B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43,3%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9F6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115,8%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C96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7,3%</w:t>
            </w:r>
          </w:p>
        </w:tc>
      </w:tr>
      <w:tr w:rsidR="00714431" w:rsidRPr="00771D7D" w14:paraId="28B0C2FC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5A1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B12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4 590,1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340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6 426,2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38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5 882,3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83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5 391,3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B34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140,0%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3B12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91,5%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1EF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91,7%</w:t>
            </w:r>
          </w:p>
        </w:tc>
      </w:tr>
      <w:tr w:rsidR="00714431" w:rsidRPr="00771D7D" w14:paraId="47FAF6D7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A20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98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9F4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94A6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34A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D1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92,9%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4F7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35,9%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658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128,6%</w:t>
            </w:r>
          </w:p>
        </w:tc>
      </w:tr>
      <w:tr w:rsidR="00714431" w:rsidRPr="00771D7D" w14:paraId="5B41EAC0" w14:textId="77777777" w:rsidTr="00714431">
        <w:trPr>
          <w:trHeight w:val="10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AC7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181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16E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46A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CFA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DD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4AAC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C38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714431" w:rsidRPr="00771D7D" w14:paraId="6917C5EC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09D" w14:textId="77777777" w:rsidR="008C5156" w:rsidRPr="008C5156" w:rsidRDefault="008C5156" w:rsidP="008C51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574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10 124,9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261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8 751,0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8C5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12 767,6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5C4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11 941,7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C84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86,4%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A0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145,9%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597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93,5%</w:t>
            </w:r>
          </w:p>
        </w:tc>
      </w:tr>
      <w:tr w:rsidR="00714431" w:rsidRPr="00771D7D" w14:paraId="1AECAAED" w14:textId="77777777" w:rsidTr="00714431">
        <w:trPr>
          <w:trHeight w:val="156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74B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C0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5 722,0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67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4 910,1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19C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5 070,1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101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5 332,2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0BC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85,8%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96E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103,3%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8F8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105,2%</w:t>
            </w:r>
          </w:p>
        </w:tc>
      </w:tr>
      <w:tr w:rsidR="00714431" w:rsidRPr="00771D7D" w14:paraId="54EAB075" w14:textId="77777777" w:rsidTr="00714431">
        <w:trPr>
          <w:trHeight w:val="97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EDB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958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2 634,2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13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3 298,0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D0E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6 579,2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181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5 019,1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F8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125,2%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377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199,5%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9A0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76,3%</w:t>
            </w:r>
          </w:p>
        </w:tc>
      </w:tr>
      <w:tr w:rsidR="00714431" w:rsidRPr="00771D7D" w14:paraId="7C5F3430" w14:textId="77777777" w:rsidTr="00714431">
        <w:trPr>
          <w:trHeight w:val="97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078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EE0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1 581,7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4B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486,6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240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1 004,6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E865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1 365,2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7AF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30,8%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8DF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206,5%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3C1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135,9%</w:t>
            </w:r>
          </w:p>
        </w:tc>
      </w:tr>
      <w:tr w:rsidR="00714431" w:rsidRPr="00771D7D" w14:paraId="283CC189" w14:textId="77777777" w:rsidTr="00714431">
        <w:trPr>
          <w:trHeight w:val="1223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4AA" w14:textId="77777777" w:rsidR="008C5156" w:rsidRPr="008C5156" w:rsidRDefault="008C5156" w:rsidP="008C5156">
            <w:pPr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поселений, штрафы, санкции, возмещение ущерба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F0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64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B5D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E23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225,2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75E6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30,1%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9CF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202,0%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A6A" w14:textId="77777777" w:rsidR="008C5156" w:rsidRPr="008C5156" w:rsidRDefault="008C5156" w:rsidP="008C5156">
            <w:pPr>
              <w:jc w:val="center"/>
              <w:rPr>
                <w:color w:val="000000"/>
                <w:sz w:val="22"/>
                <w:szCs w:val="22"/>
              </w:rPr>
            </w:pPr>
            <w:r w:rsidRPr="008C5156">
              <w:rPr>
                <w:color w:val="000000"/>
                <w:sz w:val="22"/>
                <w:szCs w:val="22"/>
              </w:rPr>
              <w:t>198,1%</w:t>
            </w:r>
          </w:p>
        </w:tc>
      </w:tr>
      <w:tr w:rsidR="00714431" w:rsidRPr="00771D7D" w14:paraId="6C1838B5" w14:textId="77777777" w:rsidTr="00714431">
        <w:trPr>
          <w:trHeight w:val="391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41E" w14:textId="77777777" w:rsidR="008C5156" w:rsidRPr="008C5156" w:rsidRDefault="008C5156" w:rsidP="008C51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A73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150 854,2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8AB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121 111,5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842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120 662,9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866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134 268,1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486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80,3%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FDB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30B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111,3%</w:t>
            </w:r>
          </w:p>
        </w:tc>
      </w:tr>
      <w:tr w:rsidR="00714431" w:rsidRPr="00771D7D" w14:paraId="0733D30B" w14:textId="77777777" w:rsidTr="00714431">
        <w:trPr>
          <w:trHeight w:val="368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5E2E" w14:textId="77777777" w:rsidR="008C5156" w:rsidRPr="008C5156" w:rsidRDefault="008C5156" w:rsidP="008C51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03C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193 266,0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2CB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163 822,4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F79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172 837,3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3BF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186 406,1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877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84,8%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485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105,5%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C62" w14:textId="77777777" w:rsidR="008C5156" w:rsidRPr="008C5156" w:rsidRDefault="008C5156" w:rsidP="008C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156">
              <w:rPr>
                <w:b/>
                <w:bCs/>
                <w:color w:val="000000"/>
                <w:sz w:val="22"/>
                <w:szCs w:val="22"/>
              </w:rPr>
              <w:t>107,9%</w:t>
            </w:r>
          </w:p>
        </w:tc>
      </w:tr>
    </w:tbl>
    <w:p w14:paraId="102EDEBD" w14:textId="77777777" w:rsidR="008C5156" w:rsidRDefault="008C5156" w:rsidP="00BC4E2D">
      <w:pPr>
        <w:ind w:firstLine="560"/>
        <w:jc w:val="both"/>
        <w:rPr>
          <w:szCs w:val="28"/>
        </w:rPr>
      </w:pPr>
    </w:p>
    <w:p w14:paraId="4E238FF3" w14:textId="4552E389" w:rsidR="00EB4BC1" w:rsidRPr="00EB4BC1" w:rsidRDefault="00712581" w:rsidP="00BC4E2D">
      <w:pPr>
        <w:ind w:firstLine="560"/>
        <w:jc w:val="both"/>
        <w:rPr>
          <w:szCs w:val="28"/>
        </w:rPr>
      </w:pPr>
      <w:r>
        <w:rPr>
          <w:szCs w:val="28"/>
        </w:rPr>
        <w:t>У</w:t>
      </w:r>
      <w:r w:rsidR="0049346C" w:rsidRPr="00EB4BC1">
        <w:rPr>
          <w:szCs w:val="28"/>
        </w:rPr>
        <w:t>величени</w:t>
      </w:r>
      <w:r w:rsidR="00A825A5">
        <w:rPr>
          <w:szCs w:val="28"/>
        </w:rPr>
        <w:t>е</w:t>
      </w:r>
      <w:r w:rsidR="0049346C" w:rsidRPr="00EB4BC1">
        <w:rPr>
          <w:szCs w:val="28"/>
        </w:rPr>
        <w:t xml:space="preserve"> налоговых поступлений в бюджет поселен</w:t>
      </w:r>
      <w:r w:rsidR="00BB7F40" w:rsidRPr="00EB4BC1">
        <w:rPr>
          <w:szCs w:val="28"/>
        </w:rPr>
        <w:t>и</w:t>
      </w:r>
      <w:r w:rsidR="0049346C" w:rsidRPr="00EB4BC1">
        <w:rPr>
          <w:szCs w:val="28"/>
        </w:rPr>
        <w:t xml:space="preserve">я </w:t>
      </w:r>
      <w:r w:rsidR="00BB7F40" w:rsidRPr="00EB4BC1">
        <w:rPr>
          <w:szCs w:val="28"/>
        </w:rPr>
        <w:t xml:space="preserve">– рост </w:t>
      </w:r>
      <w:r w:rsidR="00FB2B01">
        <w:rPr>
          <w:szCs w:val="28"/>
        </w:rPr>
        <w:t xml:space="preserve">по отношению </w:t>
      </w:r>
      <w:r w:rsidR="000A7CC8" w:rsidRPr="00EB4BC1">
        <w:rPr>
          <w:szCs w:val="28"/>
        </w:rPr>
        <w:t>к 20</w:t>
      </w:r>
      <w:r w:rsidR="00FB2B01">
        <w:rPr>
          <w:szCs w:val="28"/>
        </w:rPr>
        <w:t>20</w:t>
      </w:r>
      <w:r w:rsidR="000A7CC8" w:rsidRPr="00EB4BC1">
        <w:rPr>
          <w:szCs w:val="28"/>
        </w:rPr>
        <w:t xml:space="preserve"> году – </w:t>
      </w:r>
      <w:r w:rsidR="00FB2B01">
        <w:rPr>
          <w:szCs w:val="28"/>
        </w:rPr>
        <w:t>5,2</w:t>
      </w:r>
      <w:r w:rsidR="00E71A4E" w:rsidRPr="00EB4BC1">
        <w:rPr>
          <w:szCs w:val="28"/>
        </w:rPr>
        <w:t>%</w:t>
      </w:r>
      <w:r w:rsidR="00852109">
        <w:rPr>
          <w:szCs w:val="28"/>
        </w:rPr>
        <w:t xml:space="preserve">, </w:t>
      </w:r>
      <w:r w:rsidR="00852109" w:rsidRPr="00EB4BC1">
        <w:rPr>
          <w:szCs w:val="28"/>
        </w:rPr>
        <w:t>к 20</w:t>
      </w:r>
      <w:r w:rsidR="00852109">
        <w:rPr>
          <w:szCs w:val="28"/>
        </w:rPr>
        <w:t>21</w:t>
      </w:r>
      <w:r w:rsidR="00852109" w:rsidRPr="00EB4BC1">
        <w:rPr>
          <w:szCs w:val="28"/>
        </w:rPr>
        <w:t xml:space="preserve"> году – </w:t>
      </w:r>
      <w:r w:rsidR="00852109">
        <w:rPr>
          <w:szCs w:val="28"/>
        </w:rPr>
        <w:t>16,0</w:t>
      </w:r>
      <w:r w:rsidR="00852109" w:rsidRPr="00EB4BC1">
        <w:rPr>
          <w:szCs w:val="28"/>
        </w:rPr>
        <w:t>%</w:t>
      </w:r>
      <w:r w:rsidR="00714431">
        <w:rPr>
          <w:szCs w:val="28"/>
        </w:rPr>
        <w:t>,</w:t>
      </w:r>
      <w:r w:rsidR="00714431" w:rsidRPr="00714431">
        <w:rPr>
          <w:szCs w:val="28"/>
        </w:rPr>
        <w:t xml:space="preserve"> </w:t>
      </w:r>
      <w:r w:rsidR="00714431" w:rsidRPr="00EB4BC1">
        <w:rPr>
          <w:szCs w:val="28"/>
        </w:rPr>
        <w:t>к 20</w:t>
      </w:r>
      <w:r w:rsidR="00714431">
        <w:rPr>
          <w:szCs w:val="28"/>
        </w:rPr>
        <w:t>22</w:t>
      </w:r>
      <w:r w:rsidR="00714431" w:rsidRPr="00EB4BC1">
        <w:rPr>
          <w:szCs w:val="28"/>
        </w:rPr>
        <w:t xml:space="preserve"> году – </w:t>
      </w:r>
      <w:r w:rsidR="00714431">
        <w:rPr>
          <w:szCs w:val="28"/>
        </w:rPr>
        <w:t>2,0</w:t>
      </w:r>
      <w:r w:rsidR="00714431" w:rsidRPr="00EB4BC1">
        <w:rPr>
          <w:szCs w:val="28"/>
        </w:rPr>
        <w:t>%</w:t>
      </w:r>
      <w:r w:rsidR="007303CC" w:rsidRPr="00EB4BC1">
        <w:rPr>
          <w:szCs w:val="28"/>
        </w:rPr>
        <w:t xml:space="preserve">. </w:t>
      </w:r>
    </w:p>
    <w:p w14:paraId="45564055" w14:textId="0EE28FA0" w:rsidR="00EB4BC1" w:rsidRPr="00EB4BC1" w:rsidRDefault="00514E3A" w:rsidP="00BC4E2D">
      <w:pPr>
        <w:ind w:firstLine="560"/>
        <w:jc w:val="both"/>
        <w:rPr>
          <w:szCs w:val="28"/>
        </w:rPr>
      </w:pPr>
      <w:r>
        <w:rPr>
          <w:szCs w:val="28"/>
        </w:rPr>
        <w:t>Снижение</w:t>
      </w:r>
      <w:r w:rsidR="007303CC" w:rsidRPr="00EB4BC1">
        <w:rPr>
          <w:szCs w:val="28"/>
        </w:rPr>
        <w:t xml:space="preserve"> неналоговых поступлений в бюджет </w:t>
      </w:r>
      <w:r w:rsidR="0003362E">
        <w:rPr>
          <w:szCs w:val="28"/>
        </w:rPr>
        <w:t>по сравнению с</w:t>
      </w:r>
      <w:r w:rsidR="006B0236">
        <w:rPr>
          <w:szCs w:val="28"/>
        </w:rPr>
        <w:t xml:space="preserve"> 2020</w:t>
      </w:r>
      <w:r>
        <w:rPr>
          <w:szCs w:val="28"/>
        </w:rPr>
        <w:t xml:space="preserve"> год</w:t>
      </w:r>
      <w:r w:rsidR="0003362E">
        <w:rPr>
          <w:szCs w:val="28"/>
        </w:rPr>
        <w:t>ом</w:t>
      </w:r>
      <w:r>
        <w:rPr>
          <w:szCs w:val="28"/>
        </w:rPr>
        <w:t xml:space="preserve"> </w:t>
      </w:r>
      <w:r w:rsidR="007303CC" w:rsidRPr="00EB4BC1">
        <w:rPr>
          <w:szCs w:val="28"/>
        </w:rPr>
        <w:t xml:space="preserve">связано с </w:t>
      </w:r>
      <w:r>
        <w:rPr>
          <w:szCs w:val="28"/>
        </w:rPr>
        <w:t>реализацией дорогостоящего</w:t>
      </w:r>
      <w:r w:rsidR="00EB4BC1" w:rsidRPr="00EB4BC1">
        <w:rPr>
          <w:szCs w:val="28"/>
        </w:rPr>
        <w:t xml:space="preserve"> муниципального имущества в 2019 году</w:t>
      </w:r>
      <w:r w:rsidR="006B0236">
        <w:rPr>
          <w:szCs w:val="28"/>
        </w:rPr>
        <w:t>, а также реализацие</w:t>
      </w:r>
      <w:r w:rsidR="00A825A5">
        <w:rPr>
          <w:szCs w:val="28"/>
        </w:rPr>
        <w:t>й,</w:t>
      </w:r>
      <w:r w:rsidR="006B0236">
        <w:rPr>
          <w:szCs w:val="28"/>
        </w:rPr>
        <w:t xml:space="preserve"> ранее арендуемого объекта недвижимости</w:t>
      </w:r>
      <w:r w:rsidR="00A825A5">
        <w:rPr>
          <w:szCs w:val="28"/>
        </w:rPr>
        <w:t>,</w:t>
      </w:r>
      <w:r w:rsidR="006B0236">
        <w:rPr>
          <w:szCs w:val="28"/>
        </w:rPr>
        <w:t xml:space="preserve"> по договору купли -продажи с рассрочкой платежа на несколько лет</w:t>
      </w:r>
      <w:r w:rsidR="00EB4BC1" w:rsidRPr="00EB4BC1">
        <w:rPr>
          <w:szCs w:val="28"/>
        </w:rPr>
        <w:t>.</w:t>
      </w:r>
      <w:r w:rsidR="007303CC" w:rsidRPr="00EB4BC1">
        <w:rPr>
          <w:szCs w:val="28"/>
        </w:rPr>
        <w:t xml:space="preserve"> </w:t>
      </w:r>
    </w:p>
    <w:p w14:paraId="18EEE721" w14:textId="0C27DF4D" w:rsidR="006D704A" w:rsidRDefault="006B0236" w:rsidP="00466F1B">
      <w:pPr>
        <w:ind w:firstLine="560"/>
        <w:jc w:val="both"/>
        <w:rPr>
          <w:szCs w:val="28"/>
        </w:rPr>
      </w:pPr>
      <w:r>
        <w:rPr>
          <w:szCs w:val="28"/>
        </w:rPr>
        <w:t>Уменьшение</w:t>
      </w:r>
      <w:r w:rsidR="000A7CC8" w:rsidRPr="00EB4BC1">
        <w:rPr>
          <w:szCs w:val="28"/>
        </w:rPr>
        <w:t xml:space="preserve"> </w:t>
      </w:r>
      <w:r w:rsidR="006D704A" w:rsidRPr="00EB4BC1">
        <w:rPr>
          <w:szCs w:val="28"/>
        </w:rPr>
        <w:t>безвозмездны</w:t>
      </w:r>
      <w:r w:rsidR="00EB4BC1" w:rsidRPr="00EB4BC1">
        <w:rPr>
          <w:szCs w:val="28"/>
        </w:rPr>
        <w:t>х поступлений в бюджет поселения</w:t>
      </w:r>
      <w:r w:rsidR="00514E3A">
        <w:rPr>
          <w:szCs w:val="28"/>
        </w:rPr>
        <w:t xml:space="preserve"> в 202</w:t>
      </w:r>
      <w:r w:rsidR="00355F55">
        <w:rPr>
          <w:szCs w:val="28"/>
        </w:rPr>
        <w:t>2</w:t>
      </w:r>
      <w:r w:rsidR="00514E3A">
        <w:rPr>
          <w:szCs w:val="28"/>
        </w:rPr>
        <w:t xml:space="preserve"> году по сравнению с 20</w:t>
      </w:r>
      <w:r w:rsidR="00355F55">
        <w:rPr>
          <w:szCs w:val="28"/>
        </w:rPr>
        <w:t>21</w:t>
      </w:r>
      <w:r w:rsidR="00EB4BC1" w:rsidRPr="00EB4BC1">
        <w:rPr>
          <w:szCs w:val="28"/>
        </w:rPr>
        <w:t xml:space="preserve"> годом</w:t>
      </w:r>
      <w:r w:rsidR="006D704A" w:rsidRPr="00EB4BC1">
        <w:rPr>
          <w:szCs w:val="28"/>
        </w:rPr>
        <w:t xml:space="preserve"> – </w:t>
      </w:r>
      <w:r w:rsidR="00EB4BC1" w:rsidRPr="00EB4BC1">
        <w:rPr>
          <w:szCs w:val="28"/>
        </w:rPr>
        <w:t xml:space="preserve">связано </w:t>
      </w:r>
      <w:r w:rsidR="00355F55">
        <w:rPr>
          <w:szCs w:val="28"/>
        </w:rPr>
        <w:t>с отсутствием</w:t>
      </w:r>
      <w:r w:rsidR="00EB4BC1" w:rsidRPr="00EB4BC1">
        <w:rPr>
          <w:szCs w:val="28"/>
        </w:rPr>
        <w:t xml:space="preserve"> </w:t>
      </w:r>
      <w:r w:rsidR="00355F55">
        <w:rPr>
          <w:szCs w:val="28"/>
        </w:rPr>
        <w:t xml:space="preserve">окружного финансирования мероприятий по ремонту сетей тепло-, водоснабжения для осуществления подготовки сетей к </w:t>
      </w:r>
      <w:proofErr w:type="spellStart"/>
      <w:r w:rsidR="00355F55">
        <w:rPr>
          <w:szCs w:val="28"/>
        </w:rPr>
        <w:t>осенне</w:t>
      </w:r>
      <w:proofErr w:type="spellEnd"/>
      <w:r w:rsidR="00355F55">
        <w:rPr>
          <w:szCs w:val="28"/>
        </w:rPr>
        <w:t>–зимнему периоду.</w:t>
      </w:r>
    </w:p>
    <w:p w14:paraId="24ACA386" w14:textId="6BA7B2A4" w:rsidR="0003362E" w:rsidRDefault="0003362E" w:rsidP="00466F1B">
      <w:pPr>
        <w:ind w:firstLine="560"/>
        <w:jc w:val="both"/>
        <w:rPr>
          <w:szCs w:val="28"/>
        </w:rPr>
      </w:pPr>
      <w:r>
        <w:rPr>
          <w:szCs w:val="28"/>
        </w:rPr>
        <w:t xml:space="preserve">В 2023 году </w:t>
      </w:r>
      <w:r w:rsidR="005D6B56">
        <w:rPr>
          <w:szCs w:val="28"/>
        </w:rPr>
        <w:t>поступление дополнительных доходов</w:t>
      </w:r>
      <w:r w:rsidR="005D6B56" w:rsidRPr="005D6B56">
        <w:t xml:space="preserve"> </w:t>
      </w:r>
      <w:r w:rsidR="005D6B56" w:rsidRPr="005D6B56">
        <w:rPr>
          <w:szCs w:val="28"/>
        </w:rPr>
        <w:t>за счет средств резервного фонда Правительства Ханты-Мансийского автономного округа-Югры</w:t>
      </w:r>
      <w:r w:rsidR="005D6B56">
        <w:rPr>
          <w:szCs w:val="28"/>
        </w:rPr>
        <w:t xml:space="preserve"> на погашение задолженности перед региональным оператором </w:t>
      </w:r>
      <w:r w:rsidR="00BE08B9">
        <w:rPr>
          <w:szCs w:val="28"/>
        </w:rPr>
        <w:t>АО «</w:t>
      </w:r>
      <w:r w:rsidR="005D6B56">
        <w:rPr>
          <w:szCs w:val="28"/>
        </w:rPr>
        <w:t>Югра-Экология</w:t>
      </w:r>
      <w:r w:rsidR="00BE08B9">
        <w:rPr>
          <w:szCs w:val="28"/>
        </w:rPr>
        <w:t>»</w:t>
      </w:r>
      <w:r w:rsidR="005D6B56">
        <w:rPr>
          <w:szCs w:val="28"/>
        </w:rPr>
        <w:t>.</w:t>
      </w:r>
    </w:p>
    <w:p w14:paraId="7CD59324" w14:textId="77777777" w:rsidR="00A825A5" w:rsidRPr="00EB4BC1" w:rsidRDefault="00A825A5" w:rsidP="00BC4E2D">
      <w:pPr>
        <w:ind w:firstLine="560"/>
        <w:jc w:val="both"/>
        <w:rPr>
          <w:szCs w:val="28"/>
        </w:rPr>
      </w:pPr>
    </w:p>
    <w:p w14:paraId="3E16F626" w14:textId="77777777" w:rsidR="009F02FB" w:rsidRDefault="009F02FB" w:rsidP="008E37EC">
      <w:pPr>
        <w:ind w:firstLine="560"/>
        <w:jc w:val="both"/>
      </w:pPr>
    </w:p>
    <w:p w14:paraId="11EDE214" w14:textId="73E0AC42" w:rsidR="00152A29" w:rsidRDefault="00152A29" w:rsidP="00152A29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напр</w:t>
      </w:r>
      <w:r w:rsidR="005B7973">
        <w:rPr>
          <w:b/>
          <w:color w:val="000000"/>
          <w:szCs w:val="28"/>
        </w:rPr>
        <w:t xml:space="preserve">авления расходов бюджета за </w:t>
      </w:r>
      <w:r w:rsidR="00852883">
        <w:rPr>
          <w:b/>
          <w:color w:val="000000"/>
          <w:szCs w:val="28"/>
        </w:rPr>
        <w:t>2023</w:t>
      </w:r>
      <w:r>
        <w:rPr>
          <w:b/>
          <w:color w:val="000000"/>
          <w:szCs w:val="28"/>
        </w:rPr>
        <w:t xml:space="preserve"> год:</w:t>
      </w:r>
    </w:p>
    <w:p w14:paraId="65635698" w14:textId="77777777" w:rsidR="00A954A4" w:rsidRPr="006278B4" w:rsidRDefault="00A954A4" w:rsidP="00A954A4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9964" w:type="dxa"/>
        <w:tblLook w:val="04A0" w:firstRow="1" w:lastRow="0" w:firstColumn="1" w:lastColumn="0" w:noHBand="0" w:noVBand="1"/>
      </w:tblPr>
      <w:tblGrid>
        <w:gridCol w:w="5642"/>
        <w:gridCol w:w="1314"/>
        <w:gridCol w:w="1524"/>
        <w:gridCol w:w="1484"/>
      </w:tblGrid>
      <w:tr w:rsidR="00852883" w:rsidRPr="00852883" w14:paraId="6F6E2332" w14:textId="77777777" w:rsidTr="00852883">
        <w:trPr>
          <w:trHeight w:val="534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004" w14:textId="77777777" w:rsidR="00852883" w:rsidRPr="00852883" w:rsidRDefault="00852883" w:rsidP="00852883">
            <w:pPr>
              <w:jc w:val="center"/>
              <w:rPr>
                <w:color w:val="000000"/>
                <w:sz w:val="20"/>
              </w:rPr>
            </w:pPr>
            <w:r w:rsidRPr="00852883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13C" w14:textId="77777777" w:rsidR="00852883" w:rsidRPr="00852883" w:rsidRDefault="00852883" w:rsidP="00852883">
            <w:pPr>
              <w:jc w:val="center"/>
              <w:rPr>
                <w:color w:val="000000"/>
                <w:sz w:val="20"/>
              </w:rPr>
            </w:pPr>
            <w:r w:rsidRPr="00852883">
              <w:rPr>
                <w:color w:val="000000"/>
                <w:sz w:val="20"/>
              </w:rPr>
              <w:t>План на 2023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516" w14:textId="77777777" w:rsidR="00852883" w:rsidRPr="00852883" w:rsidRDefault="00852883" w:rsidP="00852883">
            <w:pPr>
              <w:jc w:val="center"/>
              <w:rPr>
                <w:color w:val="000000"/>
                <w:sz w:val="20"/>
              </w:rPr>
            </w:pPr>
            <w:r w:rsidRPr="00852883">
              <w:rPr>
                <w:color w:val="000000"/>
                <w:sz w:val="20"/>
              </w:rPr>
              <w:t>Исполнение в 2023 г.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21C" w14:textId="77777777" w:rsidR="00852883" w:rsidRPr="00852883" w:rsidRDefault="00852883" w:rsidP="00852883">
            <w:pPr>
              <w:jc w:val="center"/>
              <w:rPr>
                <w:color w:val="000000"/>
                <w:sz w:val="20"/>
              </w:rPr>
            </w:pPr>
            <w:r w:rsidRPr="00852883">
              <w:rPr>
                <w:color w:val="000000"/>
                <w:sz w:val="20"/>
              </w:rPr>
              <w:t>% исполнения</w:t>
            </w:r>
          </w:p>
        </w:tc>
      </w:tr>
      <w:tr w:rsidR="00852883" w:rsidRPr="00852883" w14:paraId="52A7939C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BFF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Фонд оплаты труда, в том числе по договорам с Центром занятости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922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68 007,9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52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67 953,2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0BE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852883" w:rsidRPr="00852883" w14:paraId="39004CF7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8AB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Начисления на ФОТ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84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19 480,7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3F2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19 464,3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0D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99,9%</w:t>
            </w:r>
          </w:p>
        </w:tc>
      </w:tr>
      <w:tr w:rsidR="00852883" w:rsidRPr="00852883" w14:paraId="23E237F6" w14:textId="77777777" w:rsidTr="00852883">
        <w:trPr>
          <w:trHeight w:val="681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DCE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расходы, прочие выплаты персоналу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C05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1 384,1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9A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1 384,1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9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1E84A911" w14:textId="77777777" w:rsidTr="00852883">
        <w:trPr>
          <w:trHeight w:val="407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102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EFF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554,6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B3C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554,6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B6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6A7408F2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D91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Пассажирские перевозки, транспортные услуги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CF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1 532,3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7FB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1 532,3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2FF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108213F1" w14:textId="77777777" w:rsidTr="00852883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17B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lastRenderedPageBreak/>
              <w:t>Оплата коммунальных услуг, в том числе: уличное освещение, теплоснабжение пустующих квартир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EF0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13 924,5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9F5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13 505,3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16E5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97,0%</w:t>
            </w:r>
          </w:p>
        </w:tc>
      </w:tr>
      <w:tr w:rsidR="00852883" w:rsidRPr="00852883" w14:paraId="53D80A4D" w14:textId="77777777" w:rsidTr="00852883">
        <w:trPr>
          <w:trHeight w:val="314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DFB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BEE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7A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3E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433A8194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673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Содержание и ремонт дорог, содержание дворовых территорий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186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16 523,6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80E9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13 687,1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5A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82,8%</w:t>
            </w:r>
          </w:p>
        </w:tc>
      </w:tr>
      <w:tr w:rsidR="00852883" w:rsidRPr="00852883" w14:paraId="6F5D59F5" w14:textId="77777777" w:rsidTr="00852883">
        <w:trPr>
          <w:trHeight w:val="304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B9D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F7F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6B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694,1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24C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1EEF2D9C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FBA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Взносы на ремонт жилищного фонда, обслуживание сетей уличного освещения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900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786,2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42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DD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77,7%</w:t>
            </w:r>
          </w:p>
        </w:tc>
      </w:tr>
      <w:tr w:rsidR="00852883" w:rsidRPr="00852883" w14:paraId="401BC56B" w14:textId="77777777" w:rsidTr="00852883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59D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 xml:space="preserve">Реализация мероприятий по формированию комфортной городской </w:t>
            </w:r>
            <w:proofErr w:type="gramStart"/>
            <w:r w:rsidRPr="00852883">
              <w:rPr>
                <w:color w:val="000000"/>
                <w:sz w:val="24"/>
                <w:szCs w:val="24"/>
              </w:rPr>
              <w:t>среды,  инициативных</w:t>
            </w:r>
            <w:proofErr w:type="gramEnd"/>
            <w:r w:rsidRPr="00852883">
              <w:rPr>
                <w:color w:val="000000"/>
                <w:sz w:val="24"/>
                <w:szCs w:val="24"/>
              </w:rPr>
              <w:t xml:space="preserve"> проектов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DD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32 581,9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B5B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32 581,9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442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032EA048" w14:textId="77777777" w:rsidTr="00852883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19E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Прочие услуги (охрана, программные мероприятия, проектирование, ремонт имущества)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796B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6 727,2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82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6 133,5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4E9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91,2%</w:t>
            </w:r>
          </w:p>
        </w:tc>
      </w:tr>
      <w:tr w:rsidR="00852883" w:rsidRPr="00852883" w14:paraId="4FBE5A81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145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6DE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C21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69B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03C611CE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AAB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9DE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1A8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700,8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EA16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63646AB3" w14:textId="77777777" w:rsidTr="00852883">
        <w:trPr>
          <w:trHeight w:val="41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E12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Приобретение ГСМ, расходных материалов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842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2 212,5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F26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2 147,8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01C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97,1%</w:t>
            </w:r>
          </w:p>
        </w:tc>
      </w:tr>
      <w:tr w:rsidR="00852883" w:rsidRPr="00852883" w14:paraId="65389864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EA3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57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0D2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BE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5E87DEE5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0DC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546B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9 432,7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74F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9 432,7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4C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67652BB8" w14:textId="77777777" w:rsidTr="00852883">
        <w:trPr>
          <w:trHeight w:val="356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EC8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E3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AC0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141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52883" w:rsidRPr="00852883" w14:paraId="065E1E32" w14:textId="77777777" w:rsidTr="00852883">
        <w:trPr>
          <w:trHeight w:val="439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B45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F58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589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84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52883" w:rsidRPr="00852883" w14:paraId="2D22D42B" w14:textId="77777777" w:rsidTr="00852883">
        <w:trPr>
          <w:trHeight w:val="66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072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 xml:space="preserve">Субсидия предприятиям ЖКХ на погашение задолженности за топливно-энергетические ресурсы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CA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8 619,3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B23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8 619,3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E56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1627921E" w14:textId="77777777" w:rsidTr="00852883">
        <w:trPr>
          <w:trHeight w:val="366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30D1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870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9 895,5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E13E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9 895,5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D5F9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204582DA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884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B9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68A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A53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852883" w:rsidRPr="00852883" w14:paraId="74753490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BA" w14:textId="77777777" w:rsidR="00852883" w:rsidRPr="00852883" w:rsidRDefault="00852883" w:rsidP="00852883">
            <w:pPr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6A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ED4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80D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52883" w:rsidRPr="00852883" w14:paraId="22AFB579" w14:textId="77777777" w:rsidTr="00852883">
        <w:trPr>
          <w:trHeight w:val="218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135" w14:textId="77777777" w:rsidR="00852883" w:rsidRPr="00852883" w:rsidRDefault="00852883" w:rsidP="008528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2883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2B2" w14:textId="77777777" w:rsidR="00852883" w:rsidRPr="00852883" w:rsidRDefault="00852883" w:rsidP="008528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883">
              <w:rPr>
                <w:b/>
                <w:bCs/>
                <w:color w:val="000000"/>
                <w:sz w:val="24"/>
                <w:szCs w:val="24"/>
              </w:rPr>
              <w:t>194 814,4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BB4" w14:textId="77777777" w:rsidR="00852883" w:rsidRPr="00852883" w:rsidRDefault="00852883" w:rsidP="008528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2883">
              <w:rPr>
                <w:b/>
                <w:bCs/>
                <w:color w:val="000000"/>
                <w:sz w:val="24"/>
                <w:szCs w:val="24"/>
              </w:rPr>
              <w:t>190 653,6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798" w14:textId="77777777" w:rsidR="00852883" w:rsidRPr="00852883" w:rsidRDefault="00852883" w:rsidP="00852883">
            <w:pPr>
              <w:jc w:val="center"/>
              <w:rPr>
                <w:color w:val="000000"/>
                <w:sz w:val="24"/>
                <w:szCs w:val="24"/>
              </w:rPr>
            </w:pPr>
            <w:r w:rsidRPr="00852883">
              <w:rPr>
                <w:color w:val="000000"/>
                <w:sz w:val="24"/>
                <w:szCs w:val="24"/>
              </w:rPr>
              <w:t>97,9%</w:t>
            </w:r>
          </w:p>
        </w:tc>
      </w:tr>
    </w:tbl>
    <w:p w14:paraId="6D884EE3" w14:textId="77777777" w:rsidR="00852883" w:rsidRPr="0070677D" w:rsidRDefault="00852883" w:rsidP="00663F6B">
      <w:pPr>
        <w:jc w:val="both"/>
      </w:pPr>
    </w:p>
    <w:p w14:paraId="321CDED6" w14:textId="77777777" w:rsidR="001A7A79" w:rsidRDefault="001A7A79" w:rsidP="008E37EC">
      <w:pPr>
        <w:ind w:firstLine="560"/>
        <w:jc w:val="both"/>
      </w:pPr>
      <w:r w:rsidRPr="00663F6B">
        <w:t xml:space="preserve">По расходам на межбюджетные </w:t>
      </w:r>
      <w:r w:rsidR="004B7FEC" w:rsidRPr="004B7FEC">
        <w:t xml:space="preserve">трансферты, предоставляемые из бюджета городского поселения </w:t>
      </w:r>
      <w:proofErr w:type="spellStart"/>
      <w:r w:rsidR="004B7FEC" w:rsidRPr="004B7FEC">
        <w:t>Игрим</w:t>
      </w:r>
      <w:proofErr w:type="spellEnd"/>
      <w:r w:rsidR="004B7FEC" w:rsidRPr="004B7FEC">
        <w:t xml:space="preserve"> бюджету Березовского района</w:t>
      </w:r>
      <w:r w:rsidR="004B7FEC">
        <w:t xml:space="preserve"> </w:t>
      </w:r>
      <w:r w:rsidRPr="00663F6B">
        <w:t xml:space="preserve">исполнение от утвержденного плана составило </w:t>
      </w:r>
      <w:r w:rsidR="004B7FEC">
        <w:t>100</w:t>
      </w:r>
      <w:r w:rsidR="00F00F26" w:rsidRPr="00663F6B">
        <w:t>%</w:t>
      </w:r>
      <w:r w:rsidRPr="00663F6B">
        <w:t>:</w:t>
      </w:r>
    </w:p>
    <w:p w14:paraId="7FDBB2FA" w14:textId="77777777" w:rsidR="00A954A4" w:rsidRPr="006278B4" w:rsidRDefault="00A954A4" w:rsidP="00A954A4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7870"/>
        <w:gridCol w:w="1060"/>
        <w:gridCol w:w="1060"/>
      </w:tblGrid>
      <w:tr w:rsidR="004B7FEC" w:rsidRPr="004B7FEC" w14:paraId="50FA565F" w14:textId="77777777" w:rsidTr="004B7FEC">
        <w:trPr>
          <w:trHeight w:val="374"/>
        </w:trPr>
        <w:tc>
          <w:tcPr>
            <w:tcW w:w="7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E5057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AD10BE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681BAB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Факт</w:t>
            </w:r>
          </w:p>
        </w:tc>
      </w:tr>
      <w:tr w:rsidR="004B7FEC" w:rsidRPr="004B7FEC" w14:paraId="4015856D" w14:textId="77777777" w:rsidTr="004B7FEC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5AF126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</w:t>
            </w:r>
            <w:proofErr w:type="spellStart"/>
            <w:r w:rsidRPr="004B7FEC">
              <w:rPr>
                <w:color w:val="000000"/>
                <w:sz w:val="20"/>
              </w:rPr>
              <w:t>Игрим</w:t>
            </w:r>
            <w:proofErr w:type="spellEnd"/>
            <w:r w:rsidRPr="004B7FEC">
              <w:rPr>
                <w:color w:val="000000"/>
                <w:sz w:val="20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223A8" w14:textId="34A58970" w:rsidR="004B7FEC" w:rsidRPr="004B7FEC" w:rsidRDefault="005B2874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ED099" w14:textId="080A8AA9" w:rsidR="004B7FEC" w:rsidRPr="004B7FEC" w:rsidRDefault="00F0421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85,6</w:t>
            </w:r>
          </w:p>
        </w:tc>
      </w:tr>
      <w:tr w:rsidR="00B152BA" w:rsidRPr="004B7FEC" w14:paraId="09824C86" w14:textId="77777777" w:rsidTr="00B152BA">
        <w:trPr>
          <w:trHeight w:val="1274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A520" w14:textId="77777777" w:rsidR="00B152BA" w:rsidRPr="004B7FEC" w:rsidRDefault="00B152BA" w:rsidP="00FD070B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D87ED" w14:textId="331B364C" w:rsidR="00B152BA" w:rsidRPr="004B7FEC" w:rsidRDefault="00F04218" w:rsidP="00FD07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A47DFD" w14:textId="0D639A62" w:rsidR="00B152BA" w:rsidRPr="004B7FEC" w:rsidRDefault="00F04218" w:rsidP="00FD07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</w:t>
            </w:r>
          </w:p>
        </w:tc>
      </w:tr>
      <w:tr w:rsidR="004B7FEC" w:rsidRPr="004B7FEC" w14:paraId="6FA4B422" w14:textId="77777777" w:rsidTr="00973B13">
        <w:trPr>
          <w:trHeight w:val="70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9E83E9" w14:textId="41FB5371" w:rsidR="004B7FEC" w:rsidRPr="004B7FEC" w:rsidRDefault="004B7FEC" w:rsidP="004E69B0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</w:t>
            </w:r>
            <w:r w:rsidR="004E69B0">
              <w:rPr>
                <w:color w:val="000000"/>
                <w:sz w:val="20"/>
              </w:rPr>
              <w:t>формирование комфортной городской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377389" w14:textId="0E7B746E" w:rsidR="004B7FEC" w:rsidRPr="004B7FEC" w:rsidRDefault="00F0421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582C35" w14:textId="2B1E6E3B" w:rsidR="004B7FEC" w:rsidRPr="004B7FEC" w:rsidRDefault="00F0421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1876,7</w:t>
            </w:r>
          </w:p>
        </w:tc>
      </w:tr>
      <w:tr w:rsidR="004B7FEC" w:rsidRPr="004B7FEC" w14:paraId="224712D4" w14:textId="77777777" w:rsidTr="004B7FEC">
        <w:trPr>
          <w:trHeight w:val="1061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9F761D" w14:textId="77777777" w:rsidR="004B7FEC" w:rsidRPr="004B7FEC" w:rsidRDefault="004B7FEC" w:rsidP="004B7FEC">
            <w:pPr>
              <w:jc w:val="both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82F075" w14:textId="57C292B0" w:rsidR="004B7FEC" w:rsidRPr="004B7FEC" w:rsidRDefault="00F04218" w:rsidP="004B7FE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F7BA4" w14:textId="48A2619E" w:rsidR="00B152BA" w:rsidRPr="004B7FEC" w:rsidRDefault="00F04218" w:rsidP="00B152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7452</w:t>
            </w:r>
          </w:p>
        </w:tc>
      </w:tr>
      <w:tr w:rsidR="004B7FEC" w:rsidRPr="004B7FEC" w14:paraId="3345DFD3" w14:textId="77777777" w:rsidTr="004B7FEC">
        <w:trPr>
          <w:trHeight w:val="249"/>
        </w:trPr>
        <w:tc>
          <w:tcPr>
            <w:tcW w:w="78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AA1719" w14:textId="77777777" w:rsidR="004B7FEC" w:rsidRPr="004B7FEC" w:rsidRDefault="004B7FEC" w:rsidP="004B7FEC">
            <w:pPr>
              <w:jc w:val="center"/>
              <w:rPr>
                <w:color w:val="000000"/>
                <w:sz w:val="20"/>
              </w:rPr>
            </w:pPr>
            <w:r w:rsidRPr="004B7FEC">
              <w:rPr>
                <w:color w:val="000000"/>
                <w:sz w:val="20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4E9E1" w14:textId="2E0D2207" w:rsidR="00C711E6" w:rsidRPr="004B7FEC" w:rsidRDefault="00F04218" w:rsidP="00C711E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9432,7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D47BC" w14:textId="23A06235" w:rsidR="004B7FEC" w:rsidRPr="004B7FEC" w:rsidRDefault="00F04218" w:rsidP="004B7FEC">
            <w:pPr>
              <w:jc w:val="center"/>
              <w:rPr>
                <w:color w:val="000000"/>
                <w:sz w:val="20"/>
              </w:rPr>
            </w:pPr>
            <w:r w:rsidRPr="00F04218">
              <w:rPr>
                <w:color w:val="000000"/>
                <w:sz w:val="20"/>
              </w:rPr>
              <w:t>9432,7</w:t>
            </w:r>
          </w:p>
        </w:tc>
      </w:tr>
    </w:tbl>
    <w:p w14:paraId="1AA8640B" w14:textId="77777777" w:rsidR="004B7FEC" w:rsidRDefault="004B7FEC" w:rsidP="008E37EC">
      <w:pPr>
        <w:ind w:firstLine="560"/>
        <w:jc w:val="both"/>
      </w:pPr>
    </w:p>
    <w:p w14:paraId="4912AAED" w14:textId="77777777" w:rsidR="004B7FEC" w:rsidRPr="00663F6B" w:rsidRDefault="004B7FEC" w:rsidP="008E37EC">
      <w:pPr>
        <w:ind w:firstLine="560"/>
        <w:jc w:val="both"/>
      </w:pPr>
    </w:p>
    <w:p w14:paraId="6C341106" w14:textId="77777777" w:rsidR="00506E4A" w:rsidRPr="00FB5CE9" w:rsidRDefault="00506E4A" w:rsidP="00506E4A">
      <w:pPr>
        <w:jc w:val="both"/>
        <w:rPr>
          <w:szCs w:val="28"/>
        </w:rPr>
      </w:pPr>
      <w:r w:rsidRPr="008D129B">
        <w:rPr>
          <w:szCs w:val="28"/>
        </w:rPr>
        <w:tab/>
      </w:r>
      <w:r w:rsidRPr="00FB5CE9">
        <w:rPr>
          <w:szCs w:val="28"/>
        </w:rPr>
        <w:t>Расходование средств бюджета осуществлялось в рамках муниципальных программ.</w:t>
      </w:r>
    </w:p>
    <w:p w14:paraId="4A5D634B" w14:textId="77777777" w:rsidR="006C0A8A" w:rsidRPr="006278B4" w:rsidRDefault="006C0A8A" w:rsidP="006C0A8A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519"/>
        <w:gridCol w:w="4900"/>
        <w:gridCol w:w="1651"/>
        <w:gridCol w:w="1456"/>
        <w:gridCol w:w="1573"/>
      </w:tblGrid>
      <w:tr w:rsidR="00A954A4" w:rsidRPr="005545B4" w14:paraId="7635F59B" w14:textId="75568527" w:rsidTr="00A954A4">
        <w:trPr>
          <w:trHeight w:val="71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516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C5D8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8D3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уточненный план 2023 год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9D2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исполнено за 2023 г.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EF5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A954A4" w:rsidRPr="005545B4" w14:paraId="363C8FD1" w14:textId="77B303CF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BE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19D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F2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17 181,00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E2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16 765,50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CE7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97,6%</w:t>
            </w:r>
          </w:p>
        </w:tc>
      </w:tr>
      <w:tr w:rsidR="00A954A4" w:rsidRPr="005545B4" w14:paraId="30C9DBFE" w14:textId="6426928A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8E3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CA4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A0B1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20 872,70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7A38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20 872,70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AC6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28862A46" w14:textId="7ED53D14" w:rsidTr="00A954A4">
        <w:trPr>
          <w:trHeight w:val="9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58E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0F6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82E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68 252,00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7C40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68 074,80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710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99,7%</w:t>
            </w:r>
          </w:p>
        </w:tc>
      </w:tr>
      <w:tr w:rsidR="00A954A4" w:rsidRPr="005545B4" w14:paraId="0A8983BD" w14:textId="52E2DBEF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3C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2DB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E6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451,50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37C1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451,50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021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1D40DF45" w14:textId="2A7B1952" w:rsidTr="00A954A4">
        <w:trPr>
          <w:trHeight w:val="214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3A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E23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0D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E6EE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DE5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071C97EC" w14:textId="0C4A6713" w:rsidTr="00A954A4">
        <w:trPr>
          <w:trHeight w:val="142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E2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276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1B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1 369,70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A45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1 369,70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E19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77587851" w14:textId="2F5A8F3E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D1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23BC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81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2 142,20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AE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2 071,00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CD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96,7%</w:t>
            </w:r>
          </w:p>
        </w:tc>
      </w:tr>
      <w:tr w:rsidR="00A954A4" w:rsidRPr="005545B4" w14:paraId="003C16C3" w14:textId="756A851E" w:rsidTr="00A954A4">
        <w:trPr>
          <w:trHeight w:val="9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A0F" w14:textId="77777777" w:rsidR="00A954A4" w:rsidRPr="005545B4" w:rsidRDefault="00A954A4" w:rsidP="003A3A2D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407" w14:textId="77777777" w:rsidR="00A954A4" w:rsidRPr="005545B4" w:rsidRDefault="00A954A4" w:rsidP="003A3A2D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B53" w14:textId="77777777" w:rsidR="00A954A4" w:rsidRPr="005545B4" w:rsidRDefault="00A954A4" w:rsidP="003A3A2D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23 372,80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D46" w14:textId="77777777" w:rsidR="00A954A4" w:rsidRPr="005545B4" w:rsidRDefault="00A954A4" w:rsidP="003A3A2D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20 065,40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9CC" w14:textId="77777777" w:rsidR="00A954A4" w:rsidRPr="005545B4" w:rsidRDefault="00A954A4" w:rsidP="003A3A2D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85,8%</w:t>
            </w:r>
          </w:p>
        </w:tc>
      </w:tr>
      <w:tr w:rsidR="00A954A4" w:rsidRPr="005545B4" w14:paraId="64ECC1E6" w14:textId="1A2A5AFC" w:rsidTr="00A954A4">
        <w:trPr>
          <w:trHeight w:val="9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ED8A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18A" w14:textId="2A28E02B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«Информационное общество на территории городского поселения </w:t>
            </w:r>
            <w:proofErr w:type="spellStart"/>
            <w:proofErr w:type="gram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 »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B29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738,70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7712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738,70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9B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0B2647DA" w14:textId="70973326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7A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EC9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053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FE8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959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5CDEEFCA" w14:textId="4B3D37ED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3E0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9FB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32E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31 148,70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A31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30 973,20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5C7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99,4%</w:t>
            </w:r>
          </w:p>
        </w:tc>
      </w:tr>
      <w:tr w:rsidR="00A954A4" w:rsidRPr="005545B4" w14:paraId="0EFB4396" w14:textId="75CBD169" w:rsidTr="00A954A4">
        <w:trPr>
          <w:trHeight w:val="47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40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679A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29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25 994,10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EF8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25 980,10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380E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99,9%</w:t>
            </w:r>
          </w:p>
        </w:tc>
      </w:tr>
      <w:tr w:rsidR="00A954A4" w:rsidRPr="005545B4" w14:paraId="56FA2E2F" w14:textId="1C455E69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471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0AB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5545B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5545B4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65D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632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8154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3BAD4607" w14:textId="3B0E810F" w:rsidTr="00A954A4">
        <w:trPr>
          <w:trHeight w:val="23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38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5CF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Непрограммные расходы,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820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2575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97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2 575,00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D2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26BFC300" w14:textId="7F96EA4D" w:rsidTr="00A954A4">
        <w:trPr>
          <w:trHeight w:val="71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A9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A8B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CB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1 189,40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DD7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1 189,40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997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0478D3A8" w14:textId="4651C52A" w:rsidTr="00A954A4">
        <w:trPr>
          <w:trHeight w:val="9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D23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BCA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770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85,6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279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85,60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D2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22CF7CEE" w14:textId="59D9BB39" w:rsidTr="00A954A4">
        <w:trPr>
          <w:trHeight w:val="23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49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144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Организация и проведение выборов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EC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49F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77B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A954A4" w:rsidRPr="005545B4" w14:paraId="7A6FB2BC" w14:textId="732BA0B4" w:rsidTr="00A954A4">
        <w:trPr>
          <w:trHeight w:val="23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8B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8B5" w14:textId="77777777" w:rsidR="00A954A4" w:rsidRPr="005545B4" w:rsidRDefault="00A954A4" w:rsidP="005545B4">
            <w:pPr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B60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194 814,40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0A1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190 653,60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4C" w14:textId="77777777" w:rsidR="00A954A4" w:rsidRPr="005545B4" w:rsidRDefault="00A954A4" w:rsidP="005545B4">
            <w:pPr>
              <w:jc w:val="center"/>
              <w:rPr>
                <w:color w:val="000000"/>
                <w:sz w:val="22"/>
                <w:szCs w:val="22"/>
              </w:rPr>
            </w:pPr>
            <w:r w:rsidRPr="005545B4">
              <w:rPr>
                <w:color w:val="000000"/>
                <w:sz w:val="22"/>
                <w:szCs w:val="22"/>
              </w:rPr>
              <w:t>97,9%</w:t>
            </w:r>
          </w:p>
        </w:tc>
      </w:tr>
    </w:tbl>
    <w:p w14:paraId="3A859DE4" w14:textId="77777777" w:rsidR="005545B4" w:rsidRDefault="005545B4" w:rsidP="00BC4E2D">
      <w:pPr>
        <w:ind w:firstLine="567"/>
        <w:contextualSpacing/>
        <w:jc w:val="both"/>
        <w:rPr>
          <w:color w:val="000000"/>
          <w:szCs w:val="28"/>
        </w:rPr>
      </w:pPr>
    </w:p>
    <w:p w14:paraId="410973E6" w14:textId="77777777" w:rsidR="0031600F" w:rsidRPr="005E57B1" w:rsidRDefault="0031600F" w:rsidP="0031600F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14:paraId="0BDB7549" w14:textId="77777777" w:rsidR="006C0A8A" w:rsidRPr="006278B4" w:rsidRDefault="006C0A8A" w:rsidP="006C0A8A">
      <w:pPr>
        <w:spacing w:line="276" w:lineRule="auto"/>
        <w:ind w:firstLine="560"/>
        <w:jc w:val="right"/>
        <w:rPr>
          <w:rFonts w:eastAsia="Calibri"/>
          <w:sz w:val="24"/>
          <w:szCs w:val="24"/>
          <w:lang w:eastAsia="en-US"/>
        </w:rPr>
      </w:pPr>
      <w:r w:rsidRPr="00FB2B01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FB2B01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Pr="00FB2B01">
        <w:rPr>
          <w:rFonts w:eastAsia="Calibri"/>
          <w:sz w:val="24"/>
          <w:szCs w:val="24"/>
          <w:lang w:eastAsia="en-US"/>
        </w:rPr>
        <w:t>.</w:t>
      </w:r>
    </w:p>
    <w:tbl>
      <w:tblPr>
        <w:tblW w:w="10053" w:type="dxa"/>
        <w:tblLook w:val="04A0" w:firstRow="1" w:lastRow="0" w:firstColumn="1" w:lastColumn="0" w:noHBand="0" w:noVBand="1"/>
      </w:tblPr>
      <w:tblGrid>
        <w:gridCol w:w="2311"/>
        <w:gridCol w:w="1085"/>
        <w:gridCol w:w="1086"/>
        <w:gridCol w:w="1086"/>
        <w:gridCol w:w="1086"/>
        <w:gridCol w:w="1133"/>
        <w:gridCol w:w="1133"/>
        <w:gridCol w:w="1133"/>
      </w:tblGrid>
      <w:tr w:rsidR="006C0A8A" w:rsidRPr="00A954A4" w14:paraId="3A6BB834" w14:textId="77777777" w:rsidTr="00AB408E">
        <w:trPr>
          <w:trHeight w:val="159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0FD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954A4">
              <w:rPr>
                <w:i/>
                <w:iCs/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176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954A4">
              <w:rPr>
                <w:i/>
                <w:iCs/>
                <w:color w:val="000000"/>
                <w:sz w:val="22"/>
                <w:szCs w:val="22"/>
              </w:rPr>
              <w:t>Исполнено в 2020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6E8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954A4">
              <w:rPr>
                <w:i/>
                <w:iCs/>
                <w:color w:val="000000"/>
                <w:sz w:val="22"/>
                <w:szCs w:val="22"/>
              </w:rPr>
              <w:t>Исполнено в 2021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05B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954A4">
              <w:rPr>
                <w:i/>
                <w:iCs/>
                <w:color w:val="000000"/>
                <w:sz w:val="22"/>
                <w:szCs w:val="22"/>
              </w:rPr>
              <w:t>Исполнено в 2022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73E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954A4">
              <w:rPr>
                <w:i/>
                <w:iCs/>
                <w:color w:val="000000"/>
                <w:sz w:val="22"/>
                <w:szCs w:val="22"/>
              </w:rPr>
              <w:t>Исполнено в 2023 г.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362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954A4">
              <w:rPr>
                <w:i/>
                <w:iCs/>
                <w:color w:val="000000"/>
                <w:sz w:val="20"/>
              </w:rPr>
              <w:t>динамика расходов на содержание учреждений 2021 г к 2020 г., %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060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954A4">
              <w:rPr>
                <w:i/>
                <w:iCs/>
                <w:color w:val="000000"/>
                <w:sz w:val="20"/>
              </w:rPr>
              <w:t>динамика расходов на содержание учреждений 2022 г к 2021 г., %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F12" w14:textId="77777777" w:rsidR="00A954A4" w:rsidRPr="00A954A4" w:rsidRDefault="00A954A4" w:rsidP="00A954A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954A4">
              <w:rPr>
                <w:i/>
                <w:iCs/>
                <w:color w:val="000000"/>
                <w:sz w:val="20"/>
              </w:rPr>
              <w:t>динамика расходов на содержание учреждений 2023 г к 2022 г., %</w:t>
            </w:r>
          </w:p>
        </w:tc>
      </w:tr>
      <w:tr w:rsidR="00AB408E" w:rsidRPr="00A954A4" w14:paraId="34301578" w14:textId="77777777" w:rsidTr="00AB408E">
        <w:trPr>
          <w:trHeight w:val="99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6B3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МКУ "</w:t>
            </w:r>
            <w:proofErr w:type="spellStart"/>
            <w:r w:rsidRPr="00A954A4">
              <w:rPr>
                <w:color w:val="000000"/>
                <w:sz w:val="22"/>
                <w:szCs w:val="22"/>
              </w:rPr>
              <w:t>Игримский</w:t>
            </w:r>
            <w:proofErr w:type="spellEnd"/>
            <w:r w:rsidRPr="00A954A4">
              <w:rPr>
                <w:color w:val="000000"/>
                <w:sz w:val="22"/>
                <w:szCs w:val="22"/>
              </w:rPr>
              <w:t xml:space="preserve"> культурно-досуговый центр"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C9A1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23 219,1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ED8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22 446,3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7A4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24 722,3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9E2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26 050,1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BA2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918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110,1%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65B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105,4%</w:t>
            </w:r>
          </w:p>
        </w:tc>
      </w:tr>
      <w:tr w:rsidR="00AB408E" w:rsidRPr="00A954A4" w14:paraId="74931E40" w14:textId="77777777" w:rsidTr="00AB408E">
        <w:trPr>
          <w:trHeight w:val="83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7037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A954A4">
              <w:rPr>
                <w:color w:val="000000"/>
                <w:sz w:val="22"/>
                <w:szCs w:val="22"/>
              </w:rPr>
              <w:t>Игрим</w:t>
            </w:r>
            <w:proofErr w:type="spellEnd"/>
            <w:r w:rsidRPr="00A954A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CBB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29 118,8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2819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28 146,9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2F1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32 050,1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4C5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33 142,2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4C66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96,7%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628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113,9%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52B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103,4%</w:t>
            </w:r>
          </w:p>
        </w:tc>
      </w:tr>
      <w:tr w:rsidR="00AB408E" w:rsidRPr="00A954A4" w14:paraId="7F5E5D38" w14:textId="77777777" w:rsidTr="00AB408E">
        <w:trPr>
          <w:trHeight w:val="99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25D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Содержание главы и местной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007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28 803,9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901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29 980,3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ABF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31 809,3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3FE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37 790,9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29D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104,1%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49E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106,1%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B75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118,8%</w:t>
            </w:r>
          </w:p>
        </w:tc>
      </w:tr>
      <w:tr w:rsidR="00AB408E" w:rsidRPr="00A954A4" w14:paraId="489EDB6B" w14:textId="77777777" w:rsidTr="00AB408E">
        <w:trPr>
          <w:trHeight w:val="17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25C0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всего на содержание учреждений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30F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81 141,8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70A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80 573,5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424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88 581,7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3D3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96 983,2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8B7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99,3%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DC2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109,9%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E0A" w14:textId="77777777" w:rsidR="00A954A4" w:rsidRPr="00A954A4" w:rsidRDefault="00A954A4" w:rsidP="00A954A4">
            <w:pPr>
              <w:jc w:val="center"/>
              <w:rPr>
                <w:color w:val="000000"/>
                <w:sz w:val="22"/>
                <w:szCs w:val="22"/>
              </w:rPr>
            </w:pPr>
            <w:r w:rsidRPr="00A954A4">
              <w:rPr>
                <w:color w:val="000000"/>
                <w:sz w:val="22"/>
                <w:szCs w:val="22"/>
              </w:rPr>
              <w:t>109,5%</w:t>
            </w:r>
          </w:p>
        </w:tc>
      </w:tr>
    </w:tbl>
    <w:p w14:paraId="0AC12D3B" w14:textId="77777777" w:rsidR="00A954A4" w:rsidRDefault="00A954A4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</w:p>
    <w:p w14:paraId="7E49E67D" w14:textId="5FB20EAD" w:rsidR="006C0A8A" w:rsidRDefault="00DC2AC0" w:rsidP="00DC2AC0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Рост показателей в</w:t>
      </w:r>
      <w:r w:rsidR="00BC7341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23</w:t>
      </w:r>
      <w:r w:rsidR="00113C58" w:rsidRPr="00113C58">
        <w:rPr>
          <w:color w:val="000000"/>
          <w:szCs w:val="28"/>
        </w:rPr>
        <w:t xml:space="preserve"> году </w:t>
      </w:r>
      <w:r>
        <w:rPr>
          <w:color w:val="000000"/>
          <w:szCs w:val="28"/>
        </w:rPr>
        <w:t xml:space="preserve">по </w:t>
      </w:r>
      <w:r w:rsidR="00113C58" w:rsidRPr="00113C58">
        <w:rPr>
          <w:color w:val="000000"/>
          <w:szCs w:val="28"/>
        </w:rPr>
        <w:t xml:space="preserve">МКУ "Хозяйственно-эксплуатационная служба администрации городского поселения </w:t>
      </w:r>
      <w:proofErr w:type="spellStart"/>
      <w:r w:rsidR="00113C58" w:rsidRPr="00113C58">
        <w:rPr>
          <w:color w:val="000000"/>
          <w:szCs w:val="28"/>
        </w:rPr>
        <w:t>Игрим</w:t>
      </w:r>
      <w:proofErr w:type="spellEnd"/>
      <w:r w:rsidR="00113C58" w:rsidRPr="00113C58">
        <w:rPr>
          <w:color w:val="000000"/>
          <w:szCs w:val="28"/>
        </w:rPr>
        <w:t xml:space="preserve">" </w:t>
      </w:r>
      <w:r>
        <w:rPr>
          <w:color w:val="000000"/>
          <w:szCs w:val="28"/>
        </w:rPr>
        <w:t>связан с у</w:t>
      </w:r>
      <w:r w:rsidR="006C0A8A">
        <w:rPr>
          <w:color w:val="000000"/>
          <w:szCs w:val="28"/>
        </w:rPr>
        <w:t>величение</w:t>
      </w:r>
      <w:r>
        <w:rPr>
          <w:color w:val="000000"/>
          <w:szCs w:val="28"/>
        </w:rPr>
        <w:t>м</w:t>
      </w:r>
      <w:r w:rsidR="006C0A8A">
        <w:rPr>
          <w:color w:val="000000"/>
          <w:szCs w:val="28"/>
        </w:rPr>
        <w:t xml:space="preserve"> минимального размера оплаты труда.</w:t>
      </w:r>
    </w:p>
    <w:p w14:paraId="0C675DFF" w14:textId="77777777" w:rsidR="00DC1A35" w:rsidRDefault="00BC7341" w:rsidP="00CD7DB3">
      <w:pPr>
        <w:ind w:firstLine="56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Игримскому</w:t>
      </w:r>
      <w:proofErr w:type="spellEnd"/>
      <w:r>
        <w:rPr>
          <w:color w:val="000000"/>
          <w:szCs w:val="28"/>
        </w:rPr>
        <w:t xml:space="preserve"> культурно-досуговому центру за счет </w:t>
      </w:r>
      <w:r w:rsidRPr="00BC7341">
        <w:rPr>
          <w:color w:val="000000"/>
          <w:szCs w:val="28"/>
        </w:rPr>
        <w:t>средств на исполнение наказов избирателей</w:t>
      </w:r>
      <w:r w:rsidR="003D3B71" w:rsidRPr="003D3B71">
        <w:t xml:space="preserve"> </w:t>
      </w:r>
      <w:r w:rsidR="003D3B71" w:rsidRPr="003D3B71">
        <w:rPr>
          <w:color w:val="000000"/>
          <w:szCs w:val="28"/>
        </w:rPr>
        <w:t>Тюменской областной Думы</w:t>
      </w:r>
      <w:r w:rsidR="00113C58" w:rsidRPr="00113C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были выделены средства </w:t>
      </w:r>
      <w:r w:rsidR="003D3B71">
        <w:rPr>
          <w:color w:val="000000"/>
          <w:szCs w:val="28"/>
        </w:rPr>
        <w:t xml:space="preserve">в размере </w:t>
      </w:r>
      <w:r w:rsidR="00DC1A35">
        <w:rPr>
          <w:color w:val="000000"/>
          <w:szCs w:val="28"/>
        </w:rPr>
        <w:t>210,0</w:t>
      </w:r>
      <w:r w:rsidR="003D3B71">
        <w:rPr>
          <w:color w:val="000000"/>
          <w:szCs w:val="28"/>
        </w:rPr>
        <w:t xml:space="preserve"> </w:t>
      </w:r>
      <w:proofErr w:type="spellStart"/>
      <w:r w:rsidR="003D3B71">
        <w:rPr>
          <w:color w:val="000000"/>
          <w:szCs w:val="28"/>
        </w:rPr>
        <w:t>тыс.рублей</w:t>
      </w:r>
      <w:proofErr w:type="spellEnd"/>
      <w:r w:rsidR="003D3B7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</w:t>
      </w:r>
      <w:r w:rsidR="00DC1A35">
        <w:rPr>
          <w:color w:val="000000"/>
          <w:szCs w:val="28"/>
        </w:rPr>
        <w:t xml:space="preserve">реставрации мемориального комплекса в п </w:t>
      </w:r>
      <w:proofErr w:type="spellStart"/>
      <w:r w:rsidR="00DC1A35">
        <w:rPr>
          <w:color w:val="000000"/>
          <w:szCs w:val="28"/>
        </w:rPr>
        <w:t>Игрим</w:t>
      </w:r>
      <w:proofErr w:type="spellEnd"/>
      <w:r w:rsidR="003D3B7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14:paraId="473A31C9" w14:textId="7E398916" w:rsidR="00113C58" w:rsidRDefault="00113C58" w:rsidP="00CD7DB3">
      <w:pPr>
        <w:ind w:firstLine="560"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t>По МКУ ИКДЦ исполняется норматив по достижению целевого показателя оплаты труда согласно, Указу</w:t>
      </w:r>
      <w:r>
        <w:rPr>
          <w:color w:val="000000"/>
          <w:szCs w:val="28"/>
        </w:rPr>
        <w:t xml:space="preserve"> </w:t>
      </w:r>
      <w:r w:rsidRPr="00113C58">
        <w:rPr>
          <w:color w:val="000000"/>
          <w:szCs w:val="28"/>
        </w:rPr>
        <w:t xml:space="preserve">Президента РФ о доведении средней заработной платы работников культуры до средней по экономике региона. Для достижения показателей произведена оптимизация расходов по другим статьям расходов на содержание учреждения – приобретение материалов, необходимые процедуры по </w:t>
      </w:r>
      <w:r w:rsidRPr="00113C58">
        <w:rPr>
          <w:color w:val="000000"/>
          <w:szCs w:val="28"/>
        </w:rPr>
        <w:lastRenderedPageBreak/>
        <w:t>обучению работников проводятся дистанционно, без расходования средств на командировочные, проезд, проживание.</w:t>
      </w:r>
    </w:p>
    <w:p w14:paraId="4B557141" w14:textId="6AB524E1" w:rsidR="006C0A8A" w:rsidRDefault="00CD7DB3" w:rsidP="00113C58">
      <w:pPr>
        <w:ind w:firstLine="56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Рост</w:t>
      </w:r>
      <w:r w:rsidR="00571034">
        <w:rPr>
          <w:color w:val="000000"/>
          <w:szCs w:val="28"/>
        </w:rPr>
        <w:t xml:space="preserve"> показателе</w:t>
      </w:r>
      <w:r>
        <w:rPr>
          <w:color w:val="000000"/>
          <w:szCs w:val="28"/>
        </w:rPr>
        <w:t>й</w:t>
      </w:r>
      <w:r w:rsidR="005710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 содержанию местной администрации связан с у</w:t>
      </w:r>
      <w:r w:rsidR="006C0A8A" w:rsidRPr="006C0A8A">
        <w:rPr>
          <w:color w:val="000000"/>
          <w:szCs w:val="28"/>
        </w:rPr>
        <w:t>величение</w:t>
      </w:r>
      <w:r>
        <w:rPr>
          <w:color w:val="000000"/>
          <w:szCs w:val="28"/>
        </w:rPr>
        <w:t>м</w:t>
      </w:r>
      <w:r w:rsidR="006C0A8A" w:rsidRPr="006C0A8A">
        <w:rPr>
          <w:color w:val="000000"/>
          <w:szCs w:val="28"/>
        </w:rPr>
        <w:t xml:space="preserve"> базового оклада</w:t>
      </w:r>
      <w:r>
        <w:rPr>
          <w:color w:val="000000"/>
          <w:szCs w:val="28"/>
        </w:rPr>
        <w:t xml:space="preserve"> в 2023 году, индексацией заработной платы и единовременными выплатами</w:t>
      </w:r>
      <w:r w:rsidR="006C0A8A" w:rsidRPr="006C0A8A">
        <w:rPr>
          <w:color w:val="000000"/>
          <w:szCs w:val="28"/>
        </w:rPr>
        <w:t xml:space="preserve"> при увольнении работников</w:t>
      </w:r>
      <w:r>
        <w:rPr>
          <w:color w:val="000000"/>
          <w:szCs w:val="28"/>
        </w:rPr>
        <w:t>.</w:t>
      </w:r>
    </w:p>
    <w:p w14:paraId="15BFD9CE" w14:textId="77777777" w:rsidR="0062267B" w:rsidRDefault="0062267B" w:rsidP="0062267B">
      <w:pPr>
        <w:ind w:firstLine="560"/>
        <w:contextualSpacing/>
        <w:jc w:val="both"/>
        <w:rPr>
          <w:color w:val="000000"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органов местного самоуправления</w:t>
      </w:r>
      <w:r>
        <w:rPr>
          <w:color w:val="000000"/>
          <w:szCs w:val="28"/>
        </w:rPr>
        <w:t xml:space="preserve"> городского поселения </w:t>
      </w:r>
      <w:proofErr w:type="spellStart"/>
      <w:r>
        <w:rPr>
          <w:color w:val="000000"/>
          <w:szCs w:val="28"/>
        </w:rPr>
        <w:t>Игрим</w:t>
      </w:r>
      <w:proofErr w:type="spellEnd"/>
      <w:r w:rsidRPr="00D21D7E">
        <w:rPr>
          <w:color w:val="000000"/>
          <w:szCs w:val="28"/>
        </w:rPr>
        <w:t xml:space="preserve"> в 202</w:t>
      </w:r>
      <w:r>
        <w:rPr>
          <w:color w:val="000000"/>
          <w:szCs w:val="28"/>
        </w:rPr>
        <w:t>3</w:t>
      </w:r>
      <w:r w:rsidRPr="00D21D7E">
        <w:rPr>
          <w:color w:val="000000"/>
          <w:szCs w:val="28"/>
        </w:rPr>
        <w:t xml:space="preserve"> году составляет </w:t>
      </w:r>
      <w:r>
        <w:rPr>
          <w:color w:val="000000"/>
          <w:szCs w:val="28"/>
        </w:rPr>
        <w:t>53</w:t>
      </w:r>
      <w:r w:rsidRPr="00D21D7E">
        <w:rPr>
          <w:color w:val="000000"/>
          <w:szCs w:val="28"/>
        </w:rPr>
        <w:t> </w:t>
      </w:r>
      <w:r>
        <w:rPr>
          <w:color w:val="000000"/>
          <w:szCs w:val="28"/>
        </w:rPr>
        <w:t>044,3</w:t>
      </w:r>
      <w:r w:rsidRPr="00D21D7E">
        <w:rPr>
          <w:color w:val="000000"/>
          <w:szCs w:val="28"/>
        </w:rPr>
        <w:t xml:space="preserve"> тыс. руб., в соответствии с распоряжени</w:t>
      </w:r>
      <w:r>
        <w:rPr>
          <w:color w:val="000000"/>
          <w:szCs w:val="28"/>
        </w:rPr>
        <w:t>ем Правительства ХМАО-Югры от 29.12.2022</w:t>
      </w:r>
      <w:r w:rsidRPr="00D21D7E">
        <w:rPr>
          <w:color w:val="000000"/>
          <w:szCs w:val="28"/>
        </w:rPr>
        <w:t xml:space="preserve">г. № </w:t>
      </w:r>
      <w:r>
        <w:rPr>
          <w:color w:val="000000"/>
          <w:szCs w:val="28"/>
        </w:rPr>
        <w:t>858</w:t>
      </w:r>
      <w:r w:rsidRPr="00D21D7E">
        <w:rPr>
          <w:color w:val="000000"/>
          <w:szCs w:val="28"/>
        </w:rPr>
        <w:t>-рп.</w:t>
      </w:r>
    </w:p>
    <w:p w14:paraId="22B1E744" w14:textId="11ABC7E7" w:rsidR="006C0A8A" w:rsidRDefault="00113C58" w:rsidP="00571034">
      <w:pPr>
        <w:ind w:firstLine="560"/>
        <w:contextualSpacing/>
        <w:jc w:val="both"/>
        <w:rPr>
          <w:color w:val="000000"/>
          <w:szCs w:val="28"/>
        </w:rPr>
      </w:pPr>
      <w:r w:rsidRPr="00113C58">
        <w:rPr>
          <w:color w:val="000000"/>
          <w:szCs w:val="28"/>
        </w:rPr>
        <w:t xml:space="preserve"> В рамках муниципальной программы «Повышение эффективности муниципального управления в городском поселении </w:t>
      </w:r>
      <w:proofErr w:type="spellStart"/>
      <w:r w:rsidRPr="00113C58">
        <w:rPr>
          <w:color w:val="000000"/>
          <w:szCs w:val="28"/>
        </w:rPr>
        <w:t>Игрим</w:t>
      </w:r>
      <w:proofErr w:type="spellEnd"/>
      <w:r w:rsidRPr="00113C58">
        <w:rPr>
          <w:color w:val="000000"/>
          <w:szCs w:val="28"/>
        </w:rPr>
        <w:t xml:space="preserve">» </w:t>
      </w:r>
      <w:r w:rsidR="00571034">
        <w:rPr>
          <w:color w:val="000000"/>
          <w:szCs w:val="28"/>
        </w:rPr>
        <w:t>затраты на содержание ОМСУ за 2023 год</w:t>
      </w:r>
      <w:r w:rsidRPr="00113C58">
        <w:rPr>
          <w:color w:val="000000"/>
          <w:szCs w:val="28"/>
        </w:rPr>
        <w:t xml:space="preserve"> составили </w:t>
      </w:r>
      <w:r w:rsidR="00571034" w:rsidRPr="00571034">
        <w:rPr>
          <w:color w:val="000000"/>
          <w:szCs w:val="28"/>
        </w:rPr>
        <w:t>37 790,9</w:t>
      </w:r>
      <w:r w:rsidR="00571034">
        <w:rPr>
          <w:color w:val="000000"/>
          <w:szCs w:val="28"/>
        </w:rPr>
        <w:t xml:space="preserve"> </w:t>
      </w:r>
      <w:proofErr w:type="spellStart"/>
      <w:r w:rsidRPr="00113C58">
        <w:rPr>
          <w:color w:val="000000"/>
          <w:szCs w:val="28"/>
        </w:rPr>
        <w:t>тыс.руб</w:t>
      </w:r>
      <w:proofErr w:type="spellEnd"/>
      <w:r w:rsidRPr="00113C58">
        <w:rPr>
          <w:color w:val="000000"/>
          <w:szCs w:val="28"/>
        </w:rPr>
        <w:t>.</w:t>
      </w:r>
      <w:r w:rsidR="00571034" w:rsidRPr="00571034">
        <w:rPr>
          <w:color w:val="000000"/>
          <w:szCs w:val="28"/>
        </w:rPr>
        <w:t>, что не превышает установленный норматив.</w:t>
      </w:r>
    </w:p>
    <w:p w14:paraId="7E0CF984" w14:textId="77777777" w:rsidR="00FA7D31" w:rsidRDefault="00FA7D31" w:rsidP="00FA7D31">
      <w:pPr>
        <w:rPr>
          <w:color w:val="000000"/>
          <w:szCs w:val="28"/>
        </w:rPr>
      </w:pPr>
    </w:p>
    <w:p w14:paraId="3D6EC618" w14:textId="77777777" w:rsidR="00FA7D31" w:rsidRDefault="00FA7D31" w:rsidP="00FA7D31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14:paraId="5DB24F2C" w14:textId="77777777" w:rsidR="00FA7D31" w:rsidRDefault="00FA7D31" w:rsidP="00FA7D31">
      <w:pPr>
        <w:jc w:val="both"/>
        <w:rPr>
          <w:color w:val="000000"/>
          <w:szCs w:val="28"/>
        </w:rPr>
      </w:pPr>
    </w:p>
    <w:p w14:paraId="28E54B66" w14:textId="77777777" w:rsidR="00FC4AD4" w:rsidRDefault="00AB408E" w:rsidP="00AB408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7179D1">
        <w:rPr>
          <w:color w:val="000000"/>
          <w:szCs w:val="28"/>
        </w:rPr>
        <w:t>В отчетном периоде за счет средств резервного фонда администрации городск</w:t>
      </w:r>
      <w:r w:rsidR="00FC4AD4">
        <w:rPr>
          <w:color w:val="000000"/>
          <w:szCs w:val="28"/>
        </w:rPr>
        <w:t xml:space="preserve">ого поселения </w:t>
      </w:r>
      <w:proofErr w:type="spellStart"/>
      <w:r w:rsidR="00FC4AD4">
        <w:rPr>
          <w:color w:val="000000"/>
          <w:szCs w:val="28"/>
        </w:rPr>
        <w:t>Игрим</w:t>
      </w:r>
      <w:proofErr w:type="spellEnd"/>
      <w:r w:rsidR="00FC4AD4">
        <w:rPr>
          <w:color w:val="000000"/>
          <w:szCs w:val="28"/>
        </w:rPr>
        <w:t xml:space="preserve"> осуществлялись выплаты</w:t>
      </w:r>
      <w:r w:rsidRPr="007179D1">
        <w:rPr>
          <w:color w:val="000000"/>
          <w:szCs w:val="28"/>
        </w:rPr>
        <w:t xml:space="preserve"> субсидии ИМУП «ТВК»</w:t>
      </w:r>
      <w:r w:rsidR="00FC4AD4">
        <w:rPr>
          <w:color w:val="000000"/>
          <w:szCs w:val="28"/>
        </w:rPr>
        <w:t>:</w:t>
      </w:r>
    </w:p>
    <w:p w14:paraId="7D55853B" w14:textId="77777777" w:rsidR="00FC4AD4" w:rsidRDefault="00AB408E" w:rsidP="00AB408E">
      <w:pPr>
        <w:jc w:val="both"/>
        <w:rPr>
          <w:color w:val="000000"/>
          <w:szCs w:val="28"/>
        </w:rPr>
      </w:pPr>
      <w:r w:rsidRPr="007179D1">
        <w:rPr>
          <w:color w:val="000000"/>
          <w:szCs w:val="28"/>
        </w:rPr>
        <w:t xml:space="preserve"> для оплаты задолженности за потребленные топливно-энергетические ресурсы перед ООО «Газпром </w:t>
      </w:r>
      <w:proofErr w:type="spellStart"/>
      <w:r w:rsidRPr="007179D1">
        <w:rPr>
          <w:color w:val="000000"/>
          <w:szCs w:val="28"/>
        </w:rPr>
        <w:t>межрегионгаз</w:t>
      </w:r>
      <w:proofErr w:type="spellEnd"/>
      <w:r w:rsidRPr="007179D1">
        <w:rPr>
          <w:color w:val="000000"/>
          <w:szCs w:val="28"/>
        </w:rPr>
        <w:t xml:space="preserve"> Север», в целях возобновления газоснабжения на очистных сооружениях и предотвращения чрезвычайной ситуации в области окружающей среды путем выброса неочищенных сточных вод с очистных сооружений в реку Северная Сосьва в сумме 429,5 тыс. рублей</w:t>
      </w:r>
      <w:r w:rsidR="00FC4AD4">
        <w:rPr>
          <w:color w:val="000000"/>
          <w:szCs w:val="28"/>
        </w:rPr>
        <w:t>;</w:t>
      </w:r>
    </w:p>
    <w:p w14:paraId="37592AD7" w14:textId="32C48A6E" w:rsidR="00AB408E" w:rsidRDefault="00FC4AD4" w:rsidP="00FC4AD4">
      <w:pPr>
        <w:ind w:firstLine="560"/>
        <w:jc w:val="both"/>
        <w:rPr>
          <w:color w:val="000000"/>
          <w:szCs w:val="28"/>
        </w:rPr>
      </w:pPr>
      <w:r w:rsidRPr="00FC4AD4">
        <w:rPr>
          <w:color w:val="000000"/>
          <w:szCs w:val="28"/>
        </w:rPr>
        <w:t xml:space="preserve">для оплаты задолженности за потребленные топливно-энергетические ресурсы перед ООО «Газпром </w:t>
      </w:r>
      <w:proofErr w:type="spellStart"/>
      <w:r w:rsidRPr="00FC4AD4">
        <w:rPr>
          <w:color w:val="000000"/>
          <w:szCs w:val="28"/>
        </w:rPr>
        <w:t>межрегионгаз</w:t>
      </w:r>
      <w:proofErr w:type="spellEnd"/>
      <w:r w:rsidRPr="00FC4AD4">
        <w:rPr>
          <w:color w:val="000000"/>
          <w:szCs w:val="28"/>
        </w:rPr>
        <w:t xml:space="preserve"> Север», в целях предотвращения чрезвычайной ситуации в зимний период в </w:t>
      </w:r>
      <w:proofErr w:type="spellStart"/>
      <w:r w:rsidRPr="00FC4AD4">
        <w:rPr>
          <w:color w:val="000000"/>
          <w:szCs w:val="28"/>
        </w:rPr>
        <w:t>п.Игрим</w:t>
      </w:r>
      <w:proofErr w:type="spellEnd"/>
      <w:r w:rsidRPr="00FC4AD4">
        <w:rPr>
          <w:color w:val="000000"/>
          <w:szCs w:val="28"/>
        </w:rPr>
        <w:t xml:space="preserve"> и недопущения введения полного ограничения поставки газа на объекты водоснабжения и водоотведения </w:t>
      </w:r>
      <w:proofErr w:type="spellStart"/>
      <w:r w:rsidRPr="00FC4AD4">
        <w:rPr>
          <w:color w:val="000000"/>
          <w:szCs w:val="28"/>
        </w:rPr>
        <w:t>Игримского</w:t>
      </w:r>
      <w:proofErr w:type="spellEnd"/>
      <w:r w:rsidRPr="00FC4AD4">
        <w:rPr>
          <w:color w:val="000000"/>
          <w:szCs w:val="28"/>
        </w:rPr>
        <w:t xml:space="preserve"> МУП «</w:t>
      </w:r>
      <w:proofErr w:type="spellStart"/>
      <w:r w:rsidRPr="00FC4AD4">
        <w:rPr>
          <w:color w:val="000000"/>
          <w:szCs w:val="28"/>
        </w:rPr>
        <w:t>Тепловодоканал</w:t>
      </w:r>
      <w:proofErr w:type="spellEnd"/>
      <w:r w:rsidRPr="00FC4AD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в сумме 189,9 тыс.рублей</w:t>
      </w:r>
      <w:bookmarkStart w:id="0" w:name="_GoBack"/>
      <w:bookmarkEnd w:id="0"/>
      <w:r w:rsidR="00AB408E" w:rsidRPr="007179D1">
        <w:rPr>
          <w:color w:val="000000"/>
          <w:szCs w:val="28"/>
        </w:rPr>
        <w:t>.</w:t>
      </w:r>
    </w:p>
    <w:p w14:paraId="5DF4164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78075065" w14:textId="77777777" w:rsidR="00506E4A" w:rsidRDefault="00506E4A" w:rsidP="00BC4E2D">
      <w:pPr>
        <w:ind w:firstLine="560"/>
        <w:contextualSpacing/>
        <w:jc w:val="both"/>
        <w:rPr>
          <w:szCs w:val="28"/>
        </w:rPr>
      </w:pPr>
    </w:p>
    <w:p w14:paraId="4BA43225" w14:textId="77777777" w:rsidR="00CA0388" w:rsidRPr="00CA0388" w:rsidRDefault="00506E4A" w:rsidP="00BC4E2D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Начальник экономическ</w:t>
      </w:r>
      <w:r w:rsidR="00335F38">
        <w:rPr>
          <w:szCs w:val="28"/>
        </w:rPr>
        <w:t xml:space="preserve">ой службы                      </w:t>
      </w:r>
      <w:proofErr w:type="spellStart"/>
      <w:r w:rsidR="00335F38">
        <w:rPr>
          <w:szCs w:val="28"/>
        </w:rPr>
        <w:t>Л</w:t>
      </w:r>
      <w:r>
        <w:rPr>
          <w:szCs w:val="28"/>
        </w:rPr>
        <w:t>.А.Сорочук</w:t>
      </w:r>
      <w:proofErr w:type="spellEnd"/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167DB"/>
    <w:rsid w:val="00024EAD"/>
    <w:rsid w:val="0003362E"/>
    <w:rsid w:val="00037EB0"/>
    <w:rsid w:val="000409AC"/>
    <w:rsid w:val="0005293E"/>
    <w:rsid w:val="000547FC"/>
    <w:rsid w:val="00055C00"/>
    <w:rsid w:val="00060510"/>
    <w:rsid w:val="00061283"/>
    <w:rsid w:val="00072D11"/>
    <w:rsid w:val="000734E2"/>
    <w:rsid w:val="0007372E"/>
    <w:rsid w:val="000768B1"/>
    <w:rsid w:val="000864C8"/>
    <w:rsid w:val="00094614"/>
    <w:rsid w:val="00096771"/>
    <w:rsid w:val="000A3134"/>
    <w:rsid w:val="000A7CC8"/>
    <w:rsid w:val="000C4AAD"/>
    <w:rsid w:val="000D2316"/>
    <w:rsid w:val="000E5900"/>
    <w:rsid w:val="000E7FE1"/>
    <w:rsid w:val="000F4AB4"/>
    <w:rsid w:val="00113C58"/>
    <w:rsid w:val="00117B1C"/>
    <w:rsid w:val="00130FAF"/>
    <w:rsid w:val="001417B3"/>
    <w:rsid w:val="0014298C"/>
    <w:rsid w:val="00145123"/>
    <w:rsid w:val="0014682C"/>
    <w:rsid w:val="001517A9"/>
    <w:rsid w:val="00152A29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B06C1"/>
    <w:rsid w:val="001C12BC"/>
    <w:rsid w:val="001C4E36"/>
    <w:rsid w:val="001C6E04"/>
    <w:rsid w:val="001D4DB3"/>
    <w:rsid w:val="001D799E"/>
    <w:rsid w:val="001F0B66"/>
    <w:rsid w:val="001F25DB"/>
    <w:rsid w:val="001F4422"/>
    <w:rsid w:val="001F764D"/>
    <w:rsid w:val="00207899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3950"/>
    <w:rsid w:val="00265F3F"/>
    <w:rsid w:val="00271FB3"/>
    <w:rsid w:val="0027627F"/>
    <w:rsid w:val="0028419E"/>
    <w:rsid w:val="002918B1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E5FFB"/>
    <w:rsid w:val="002F21BD"/>
    <w:rsid w:val="002F6C8F"/>
    <w:rsid w:val="00301D3D"/>
    <w:rsid w:val="0030610F"/>
    <w:rsid w:val="00310F14"/>
    <w:rsid w:val="0031600F"/>
    <w:rsid w:val="00317E93"/>
    <w:rsid w:val="00320088"/>
    <w:rsid w:val="00335F38"/>
    <w:rsid w:val="003401C4"/>
    <w:rsid w:val="00347A47"/>
    <w:rsid w:val="00354EC8"/>
    <w:rsid w:val="00355F55"/>
    <w:rsid w:val="003607D9"/>
    <w:rsid w:val="00383FD4"/>
    <w:rsid w:val="003855AB"/>
    <w:rsid w:val="00385F7D"/>
    <w:rsid w:val="00392EEE"/>
    <w:rsid w:val="003A09CA"/>
    <w:rsid w:val="003A3A2D"/>
    <w:rsid w:val="003B09BB"/>
    <w:rsid w:val="003B6B7F"/>
    <w:rsid w:val="003C0B69"/>
    <w:rsid w:val="003D3B71"/>
    <w:rsid w:val="003E539B"/>
    <w:rsid w:val="004013C3"/>
    <w:rsid w:val="00407554"/>
    <w:rsid w:val="00410BA9"/>
    <w:rsid w:val="004341CA"/>
    <w:rsid w:val="00443AF1"/>
    <w:rsid w:val="0045684F"/>
    <w:rsid w:val="00466F1B"/>
    <w:rsid w:val="004741E4"/>
    <w:rsid w:val="0049200F"/>
    <w:rsid w:val="004926BC"/>
    <w:rsid w:val="00492A86"/>
    <w:rsid w:val="0049346C"/>
    <w:rsid w:val="0049407F"/>
    <w:rsid w:val="00494F30"/>
    <w:rsid w:val="0049570B"/>
    <w:rsid w:val="004A25CF"/>
    <w:rsid w:val="004B03F7"/>
    <w:rsid w:val="004B7FEC"/>
    <w:rsid w:val="004C1021"/>
    <w:rsid w:val="004C16AF"/>
    <w:rsid w:val="004D1AEA"/>
    <w:rsid w:val="004E69B0"/>
    <w:rsid w:val="004F3570"/>
    <w:rsid w:val="004F559B"/>
    <w:rsid w:val="005021F1"/>
    <w:rsid w:val="00506E4A"/>
    <w:rsid w:val="00513C20"/>
    <w:rsid w:val="00514E3A"/>
    <w:rsid w:val="00516638"/>
    <w:rsid w:val="0051692A"/>
    <w:rsid w:val="0052342E"/>
    <w:rsid w:val="005239FE"/>
    <w:rsid w:val="0052417B"/>
    <w:rsid w:val="00535A1D"/>
    <w:rsid w:val="005545B4"/>
    <w:rsid w:val="00555984"/>
    <w:rsid w:val="005573A5"/>
    <w:rsid w:val="00563655"/>
    <w:rsid w:val="00563930"/>
    <w:rsid w:val="00565812"/>
    <w:rsid w:val="00571034"/>
    <w:rsid w:val="00587506"/>
    <w:rsid w:val="00590C4A"/>
    <w:rsid w:val="00594958"/>
    <w:rsid w:val="005A3CCF"/>
    <w:rsid w:val="005B2874"/>
    <w:rsid w:val="005B7973"/>
    <w:rsid w:val="005C0124"/>
    <w:rsid w:val="005C132C"/>
    <w:rsid w:val="005C693C"/>
    <w:rsid w:val="005C6BBD"/>
    <w:rsid w:val="005D2730"/>
    <w:rsid w:val="005D6B56"/>
    <w:rsid w:val="005E2AE3"/>
    <w:rsid w:val="005E57B1"/>
    <w:rsid w:val="005F6DE6"/>
    <w:rsid w:val="005F7A36"/>
    <w:rsid w:val="005F7D8A"/>
    <w:rsid w:val="0061532F"/>
    <w:rsid w:val="00621161"/>
    <w:rsid w:val="0062267B"/>
    <w:rsid w:val="006278B4"/>
    <w:rsid w:val="00627F60"/>
    <w:rsid w:val="00630705"/>
    <w:rsid w:val="006315FD"/>
    <w:rsid w:val="00632B96"/>
    <w:rsid w:val="0063407E"/>
    <w:rsid w:val="006551F6"/>
    <w:rsid w:val="006556AC"/>
    <w:rsid w:val="006636DF"/>
    <w:rsid w:val="00663F6B"/>
    <w:rsid w:val="00665A7A"/>
    <w:rsid w:val="0067477B"/>
    <w:rsid w:val="00686307"/>
    <w:rsid w:val="00694A8F"/>
    <w:rsid w:val="006B0236"/>
    <w:rsid w:val="006B2CB3"/>
    <w:rsid w:val="006B4CA6"/>
    <w:rsid w:val="006C05E1"/>
    <w:rsid w:val="006C0A8A"/>
    <w:rsid w:val="006C42F6"/>
    <w:rsid w:val="006D704A"/>
    <w:rsid w:val="006E3FEA"/>
    <w:rsid w:val="006F1939"/>
    <w:rsid w:val="006F449E"/>
    <w:rsid w:val="006F68E7"/>
    <w:rsid w:val="00701C0F"/>
    <w:rsid w:val="007064DA"/>
    <w:rsid w:val="0070677D"/>
    <w:rsid w:val="00706A0F"/>
    <w:rsid w:val="00712581"/>
    <w:rsid w:val="00713B71"/>
    <w:rsid w:val="00714431"/>
    <w:rsid w:val="007208ED"/>
    <w:rsid w:val="007303CC"/>
    <w:rsid w:val="00734A4C"/>
    <w:rsid w:val="00741B15"/>
    <w:rsid w:val="00761E13"/>
    <w:rsid w:val="00771D7D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04C33"/>
    <w:rsid w:val="008229F9"/>
    <w:rsid w:val="00831306"/>
    <w:rsid w:val="00842D3B"/>
    <w:rsid w:val="00842F43"/>
    <w:rsid w:val="00846351"/>
    <w:rsid w:val="00852109"/>
    <w:rsid w:val="00852883"/>
    <w:rsid w:val="0085399A"/>
    <w:rsid w:val="00854C6E"/>
    <w:rsid w:val="0085723C"/>
    <w:rsid w:val="00865B72"/>
    <w:rsid w:val="00867964"/>
    <w:rsid w:val="008726AD"/>
    <w:rsid w:val="00887712"/>
    <w:rsid w:val="00896D4C"/>
    <w:rsid w:val="00896F54"/>
    <w:rsid w:val="008A0A68"/>
    <w:rsid w:val="008A201D"/>
    <w:rsid w:val="008A2CDA"/>
    <w:rsid w:val="008A6C41"/>
    <w:rsid w:val="008B2D30"/>
    <w:rsid w:val="008B4DC5"/>
    <w:rsid w:val="008C5156"/>
    <w:rsid w:val="008C6A14"/>
    <w:rsid w:val="008D1FBF"/>
    <w:rsid w:val="008D61BF"/>
    <w:rsid w:val="008E37EC"/>
    <w:rsid w:val="008F1A16"/>
    <w:rsid w:val="008F3BC4"/>
    <w:rsid w:val="008F7457"/>
    <w:rsid w:val="00902E05"/>
    <w:rsid w:val="0090645B"/>
    <w:rsid w:val="009072EC"/>
    <w:rsid w:val="00916045"/>
    <w:rsid w:val="00921ABE"/>
    <w:rsid w:val="0092244D"/>
    <w:rsid w:val="00935D60"/>
    <w:rsid w:val="009427A3"/>
    <w:rsid w:val="0096373C"/>
    <w:rsid w:val="00964CB0"/>
    <w:rsid w:val="009738A8"/>
    <w:rsid w:val="00973B13"/>
    <w:rsid w:val="009827F1"/>
    <w:rsid w:val="00987A93"/>
    <w:rsid w:val="009928D3"/>
    <w:rsid w:val="009A3C45"/>
    <w:rsid w:val="009A6DBB"/>
    <w:rsid w:val="009C0898"/>
    <w:rsid w:val="009D64B7"/>
    <w:rsid w:val="009E2AA3"/>
    <w:rsid w:val="009E359E"/>
    <w:rsid w:val="009E55FC"/>
    <w:rsid w:val="009F02FB"/>
    <w:rsid w:val="00A034FF"/>
    <w:rsid w:val="00A15E13"/>
    <w:rsid w:val="00A162D5"/>
    <w:rsid w:val="00A2619F"/>
    <w:rsid w:val="00A26919"/>
    <w:rsid w:val="00A31C8B"/>
    <w:rsid w:val="00A3488C"/>
    <w:rsid w:val="00A43690"/>
    <w:rsid w:val="00A617E8"/>
    <w:rsid w:val="00A71B3D"/>
    <w:rsid w:val="00A72DED"/>
    <w:rsid w:val="00A80FD1"/>
    <w:rsid w:val="00A8202B"/>
    <w:rsid w:val="00A825A5"/>
    <w:rsid w:val="00A83383"/>
    <w:rsid w:val="00A83453"/>
    <w:rsid w:val="00A86CDF"/>
    <w:rsid w:val="00A954A4"/>
    <w:rsid w:val="00A97EC6"/>
    <w:rsid w:val="00AB177E"/>
    <w:rsid w:val="00AB408E"/>
    <w:rsid w:val="00AB5ECC"/>
    <w:rsid w:val="00AB613C"/>
    <w:rsid w:val="00AB642D"/>
    <w:rsid w:val="00AC116F"/>
    <w:rsid w:val="00AC3B3A"/>
    <w:rsid w:val="00AC6135"/>
    <w:rsid w:val="00AC78B1"/>
    <w:rsid w:val="00AE01F6"/>
    <w:rsid w:val="00AE27B2"/>
    <w:rsid w:val="00AE30A0"/>
    <w:rsid w:val="00AE4767"/>
    <w:rsid w:val="00AE5720"/>
    <w:rsid w:val="00AF0663"/>
    <w:rsid w:val="00AF21A4"/>
    <w:rsid w:val="00AF5BC1"/>
    <w:rsid w:val="00B00794"/>
    <w:rsid w:val="00B013F3"/>
    <w:rsid w:val="00B05FF0"/>
    <w:rsid w:val="00B130F4"/>
    <w:rsid w:val="00B152BA"/>
    <w:rsid w:val="00B246C0"/>
    <w:rsid w:val="00B24DAC"/>
    <w:rsid w:val="00B32060"/>
    <w:rsid w:val="00B44CA9"/>
    <w:rsid w:val="00B5147D"/>
    <w:rsid w:val="00B519B6"/>
    <w:rsid w:val="00B529B0"/>
    <w:rsid w:val="00B5428A"/>
    <w:rsid w:val="00B6460A"/>
    <w:rsid w:val="00B720CC"/>
    <w:rsid w:val="00B75B2B"/>
    <w:rsid w:val="00B76A20"/>
    <w:rsid w:val="00B83028"/>
    <w:rsid w:val="00B8394D"/>
    <w:rsid w:val="00BA41FD"/>
    <w:rsid w:val="00BB2F20"/>
    <w:rsid w:val="00BB47FB"/>
    <w:rsid w:val="00BB7F40"/>
    <w:rsid w:val="00BC1E89"/>
    <w:rsid w:val="00BC4E2D"/>
    <w:rsid w:val="00BC544F"/>
    <w:rsid w:val="00BC7341"/>
    <w:rsid w:val="00BD41BB"/>
    <w:rsid w:val="00BE08B9"/>
    <w:rsid w:val="00BF03BB"/>
    <w:rsid w:val="00BF3767"/>
    <w:rsid w:val="00BF539A"/>
    <w:rsid w:val="00C21065"/>
    <w:rsid w:val="00C25C77"/>
    <w:rsid w:val="00C279F6"/>
    <w:rsid w:val="00C31C85"/>
    <w:rsid w:val="00C34E33"/>
    <w:rsid w:val="00C42BEC"/>
    <w:rsid w:val="00C477CC"/>
    <w:rsid w:val="00C50129"/>
    <w:rsid w:val="00C50764"/>
    <w:rsid w:val="00C607DA"/>
    <w:rsid w:val="00C60B16"/>
    <w:rsid w:val="00C679C2"/>
    <w:rsid w:val="00C711E6"/>
    <w:rsid w:val="00C71A1E"/>
    <w:rsid w:val="00C80DD9"/>
    <w:rsid w:val="00C92C2D"/>
    <w:rsid w:val="00C95FC3"/>
    <w:rsid w:val="00CA0388"/>
    <w:rsid w:val="00CA7CB1"/>
    <w:rsid w:val="00CB38FF"/>
    <w:rsid w:val="00CB68DD"/>
    <w:rsid w:val="00CB7EE4"/>
    <w:rsid w:val="00CC6C33"/>
    <w:rsid w:val="00CD7DB3"/>
    <w:rsid w:val="00CE40C5"/>
    <w:rsid w:val="00CE594F"/>
    <w:rsid w:val="00CE72C9"/>
    <w:rsid w:val="00CF49D2"/>
    <w:rsid w:val="00D04AC6"/>
    <w:rsid w:val="00D50DCB"/>
    <w:rsid w:val="00D57D62"/>
    <w:rsid w:val="00D64225"/>
    <w:rsid w:val="00D65BF0"/>
    <w:rsid w:val="00D72CD9"/>
    <w:rsid w:val="00D773F2"/>
    <w:rsid w:val="00D857E1"/>
    <w:rsid w:val="00D87AFB"/>
    <w:rsid w:val="00D944B0"/>
    <w:rsid w:val="00D9534F"/>
    <w:rsid w:val="00D96D3A"/>
    <w:rsid w:val="00D97190"/>
    <w:rsid w:val="00DA3B8E"/>
    <w:rsid w:val="00DB231F"/>
    <w:rsid w:val="00DC1A35"/>
    <w:rsid w:val="00DC2AC0"/>
    <w:rsid w:val="00DC53D9"/>
    <w:rsid w:val="00DE14EE"/>
    <w:rsid w:val="00DE661D"/>
    <w:rsid w:val="00DE7841"/>
    <w:rsid w:val="00DF620A"/>
    <w:rsid w:val="00E04411"/>
    <w:rsid w:val="00E12B2E"/>
    <w:rsid w:val="00E44023"/>
    <w:rsid w:val="00E44881"/>
    <w:rsid w:val="00E46679"/>
    <w:rsid w:val="00E60C0B"/>
    <w:rsid w:val="00E62629"/>
    <w:rsid w:val="00E635D8"/>
    <w:rsid w:val="00E70405"/>
    <w:rsid w:val="00E71A4E"/>
    <w:rsid w:val="00E84D31"/>
    <w:rsid w:val="00E94A7C"/>
    <w:rsid w:val="00EA1279"/>
    <w:rsid w:val="00EB069F"/>
    <w:rsid w:val="00EB4BC1"/>
    <w:rsid w:val="00EC0975"/>
    <w:rsid w:val="00ED5A06"/>
    <w:rsid w:val="00EE0C52"/>
    <w:rsid w:val="00EE37F4"/>
    <w:rsid w:val="00EE5BBE"/>
    <w:rsid w:val="00EE6C03"/>
    <w:rsid w:val="00EF0FA8"/>
    <w:rsid w:val="00EF7D63"/>
    <w:rsid w:val="00F00747"/>
    <w:rsid w:val="00F00CFD"/>
    <w:rsid w:val="00F00F26"/>
    <w:rsid w:val="00F01530"/>
    <w:rsid w:val="00F01A22"/>
    <w:rsid w:val="00F04218"/>
    <w:rsid w:val="00F223F7"/>
    <w:rsid w:val="00F2652D"/>
    <w:rsid w:val="00F65E42"/>
    <w:rsid w:val="00F74B85"/>
    <w:rsid w:val="00FA033D"/>
    <w:rsid w:val="00FA7D31"/>
    <w:rsid w:val="00FB2B01"/>
    <w:rsid w:val="00FB4591"/>
    <w:rsid w:val="00FB5CE9"/>
    <w:rsid w:val="00FC4AD4"/>
    <w:rsid w:val="00FD070B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150A4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8A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6D8F-49EE-4BA2-B7D4-F56C1FB6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7</Pages>
  <Words>2085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85</cp:revision>
  <cp:lastPrinted>2020-03-16T07:27:00Z</cp:lastPrinted>
  <dcterms:created xsi:type="dcterms:W3CDTF">2019-01-28T10:38:00Z</dcterms:created>
  <dcterms:modified xsi:type="dcterms:W3CDTF">2024-04-16T04:33:00Z</dcterms:modified>
</cp:coreProperties>
</file>