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E2" w:rsidRDefault="002C11E2" w:rsidP="008524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11E2" w:rsidRDefault="002C11E2" w:rsidP="008524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11E2" w:rsidRDefault="002C11E2" w:rsidP="002C11E2">
      <w:pPr>
        <w:jc w:val="both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 wp14:anchorId="6621BA25" wp14:editId="36EF0358">
            <wp:extent cx="2700193" cy="11334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билейный 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1" cy="113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1E2" w:rsidRDefault="002C11E2" w:rsidP="002C11E2">
      <w:pPr>
        <w:spacing w:after="0"/>
        <w:jc w:val="both"/>
        <w:rPr>
          <w:b/>
        </w:rPr>
      </w:pPr>
      <w:r>
        <w:rPr>
          <w:b/>
        </w:rPr>
        <w:t>Служба по связям с общественностью и работе со СМИ</w:t>
      </w:r>
    </w:p>
    <w:p w:rsidR="002C11E2" w:rsidRDefault="002C11E2" w:rsidP="002C11E2">
      <w:pPr>
        <w:spacing w:after="0"/>
        <w:jc w:val="both"/>
        <w:rPr>
          <w:b/>
        </w:rPr>
      </w:pPr>
      <w:r>
        <w:rPr>
          <w:b/>
        </w:rPr>
        <w:t>Тел.: (3462)77-77-77 (доб.16-838)</w:t>
      </w:r>
    </w:p>
    <w:p w:rsidR="002C11E2" w:rsidRPr="005B78B5" w:rsidRDefault="008042E4" w:rsidP="002C11E2">
      <w:pPr>
        <w:spacing w:after="0"/>
        <w:jc w:val="both"/>
        <w:rPr>
          <w:b/>
        </w:rPr>
      </w:pPr>
      <w:r>
        <w:rPr>
          <w:b/>
        </w:rPr>
        <w:t>Факс: (3462)77-77-77 (доб.12</w:t>
      </w:r>
      <w:r w:rsidR="002C11E2">
        <w:rPr>
          <w:b/>
        </w:rPr>
        <w:t>-</w:t>
      </w:r>
      <w:r>
        <w:rPr>
          <w:b/>
        </w:rPr>
        <w:t>026</w:t>
      </w:r>
      <w:r w:rsidR="002C11E2">
        <w:rPr>
          <w:b/>
        </w:rPr>
        <w:t>)</w:t>
      </w:r>
    </w:p>
    <w:p w:rsidR="002C11E2" w:rsidRDefault="002C11E2" w:rsidP="002C11E2">
      <w:pPr>
        <w:jc w:val="both"/>
        <w:rPr>
          <w:b/>
        </w:rPr>
      </w:pPr>
      <w:r>
        <w:rPr>
          <w:b/>
        </w:rPr>
        <w:t>Моб. 8912-515-77-66 Коршунова Александра</w:t>
      </w:r>
    </w:p>
    <w:p w:rsidR="003573CB" w:rsidRPr="00D60990" w:rsidRDefault="00D60990" w:rsidP="002C11E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0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29.12.2015 г.</w:t>
      </w:r>
    </w:p>
    <w:p w:rsidR="00D60990" w:rsidRPr="00D60990" w:rsidRDefault="00D60990" w:rsidP="00D609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09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Пресс-релиз</w:t>
      </w:r>
    </w:p>
    <w:p w:rsidR="00D60990" w:rsidRPr="00D60990" w:rsidRDefault="00D60990" w:rsidP="00D60990">
      <w:pPr>
        <w:pStyle w:val="a5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rStyle w:val="apple-converted-space"/>
          <w:b/>
          <w:bCs/>
          <w:iCs/>
          <w:color w:val="000000"/>
          <w:bdr w:val="none" w:sz="0" w:space="0" w:color="auto" w:frame="1"/>
        </w:rPr>
      </w:pPr>
      <w:r w:rsidRPr="00D60990">
        <w:rPr>
          <w:rStyle w:val="apple-converted-space"/>
          <w:b/>
          <w:iCs/>
          <w:color w:val="000000"/>
          <w:bdr w:val="none" w:sz="0" w:space="0" w:color="auto" w:frame="1"/>
        </w:rPr>
        <w:t>Оформляем заявление в один клик</w:t>
      </w:r>
    </w:p>
    <w:p w:rsidR="00D60990" w:rsidRPr="00171567" w:rsidRDefault="00D60990" w:rsidP="00D60990">
      <w:pPr>
        <w:pStyle w:val="a5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rStyle w:val="apple-converted-space"/>
          <w:b/>
          <w:bCs/>
          <w:iCs/>
          <w:color w:val="000000"/>
          <w:bdr w:val="none" w:sz="0" w:space="0" w:color="auto" w:frame="1"/>
        </w:rPr>
      </w:pPr>
    </w:p>
    <w:p w:rsidR="00D60990" w:rsidRDefault="00D60990" w:rsidP="00D60990">
      <w:pPr>
        <w:pStyle w:val="a5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apple-converted-space"/>
          <w:bCs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У клиентов ОАО «Тюменская </w:t>
      </w:r>
      <w:proofErr w:type="spellStart"/>
      <w:r>
        <w:rPr>
          <w:rStyle w:val="apple-converted-space"/>
          <w:iCs/>
          <w:color w:val="000000"/>
          <w:bdr w:val="none" w:sz="0" w:space="0" w:color="auto" w:frame="1"/>
        </w:rPr>
        <w:t>энергосбытовая</w:t>
      </w:r>
      <w:proofErr w:type="spellEnd"/>
      <w:r>
        <w:rPr>
          <w:rStyle w:val="apple-converted-space"/>
          <w:iCs/>
          <w:color w:val="000000"/>
          <w:bdr w:val="none" w:sz="0" w:space="0" w:color="auto" w:frame="1"/>
        </w:rPr>
        <w:t xml:space="preserve"> компания», находящимся на расчетно-кассовом обслуживании</w:t>
      </w:r>
      <w:r w:rsidRPr="00907566">
        <w:rPr>
          <w:rStyle w:val="apple-converted-space"/>
          <w:iCs/>
          <w:color w:val="000000"/>
          <w:bdr w:val="none" w:sz="0" w:space="0" w:color="auto" w:frame="1"/>
        </w:rPr>
        <w:t xml:space="preserve"> </w:t>
      </w:r>
      <w:r w:rsidR="00E90B74">
        <w:rPr>
          <w:rStyle w:val="apple-converted-space"/>
          <w:iCs/>
          <w:color w:val="000000"/>
          <w:bdr w:val="none" w:sz="0" w:space="0" w:color="auto" w:frame="1"/>
        </w:rPr>
        <w:t>(в городских поселениях</w:t>
      </w:r>
      <w:r>
        <w:rPr>
          <w:rStyle w:val="apple-converted-space"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apple-converted-space"/>
          <w:iCs/>
          <w:color w:val="000000"/>
          <w:bdr w:val="none" w:sz="0" w:space="0" w:color="auto" w:frame="1"/>
        </w:rPr>
        <w:t>Барсово</w:t>
      </w:r>
      <w:proofErr w:type="spellEnd"/>
      <w:r>
        <w:rPr>
          <w:rStyle w:val="apple-converted-space"/>
          <w:iCs/>
          <w:color w:val="000000"/>
          <w:bdr w:val="none" w:sz="0" w:space="0" w:color="auto" w:frame="1"/>
        </w:rPr>
        <w:t xml:space="preserve">, Белый Яр, Березово и </w:t>
      </w:r>
      <w:proofErr w:type="spellStart"/>
      <w:r>
        <w:rPr>
          <w:rStyle w:val="apple-converted-space"/>
          <w:iCs/>
          <w:color w:val="000000"/>
          <w:bdr w:val="none" w:sz="0" w:space="0" w:color="auto" w:frame="1"/>
        </w:rPr>
        <w:t>Игрим</w:t>
      </w:r>
      <w:proofErr w:type="spellEnd"/>
      <w:r>
        <w:rPr>
          <w:rStyle w:val="apple-converted-space"/>
          <w:iCs/>
          <w:color w:val="000000"/>
          <w:bdr w:val="none" w:sz="0" w:space="0" w:color="auto" w:frame="1"/>
        </w:rPr>
        <w:t xml:space="preserve">), появилась возможность дистанционно подать заявление на перерасчет размера оплаты за коммунальные услуги. </w:t>
      </w:r>
    </w:p>
    <w:p w:rsidR="00D60990" w:rsidRDefault="00D60990" w:rsidP="00D60990">
      <w:pPr>
        <w:pStyle w:val="a5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apple-converted-space"/>
          <w:bCs/>
          <w:iCs/>
          <w:color w:val="000000"/>
          <w:bdr w:val="none" w:sz="0" w:space="0" w:color="auto" w:frame="1"/>
        </w:rPr>
      </w:pPr>
      <w:r w:rsidRPr="00C47E7E">
        <w:rPr>
          <w:rStyle w:val="apple-converted-space"/>
          <w:iCs/>
          <w:color w:val="000000"/>
          <w:bdr w:val="none" w:sz="0" w:space="0" w:color="auto" w:frame="1"/>
        </w:rPr>
        <w:t xml:space="preserve">В «Личном кабинете клиента» по адресу в интернете: </w:t>
      </w:r>
      <w:hyperlink r:id="rId6" w:history="1">
        <w:r w:rsidRPr="00C47E7E">
          <w:rPr>
            <w:rStyle w:val="a6"/>
            <w:bCs/>
            <w:iCs/>
            <w:bdr w:val="none" w:sz="0" w:space="0" w:color="auto" w:frame="1"/>
          </w:rPr>
          <w:t>http://lkk.energosales.ru/lkk_kirc</w:t>
        </w:r>
      </w:hyperlink>
      <w:r w:rsidRPr="00C47E7E">
        <w:rPr>
          <w:rStyle w:val="apple-converted-space"/>
          <w:iCs/>
          <w:color w:val="000000"/>
          <w:bdr w:val="none" w:sz="0" w:space="0" w:color="auto" w:frame="1"/>
        </w:rPr>
        <w:t xml:space="preserve"> в разделе «Обратная связь»</w:t>
      </w:r>
      <w:r>
        <w:rPr>
          <w:rStyle w:val="apple-converted-space"/>
          <w:iCs/>
          <w:color w:val="000000"/>
          <w:bdr w:val="none" w:sz="0" w:space="0" w:color="auto" w:frame="1"/>
        </w:rPr>
        <w:t xml:space="preserve"> в подразделе «Бланки заявлений» можно воспользоваться заочным обслуживанием. Оперативно и без посещения клиентского офиса потребители могут оформить заявления и отправить их специалистам центра.</w:t>
      </w:r>
    </w:p>
    <w:p w:rsidR="00D60990" w:rsidRDefault="00D60990" w:rsidP="00D60990">
      <w:pPr>
        <w:pStyle w:val="a5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apple-converted-space"/>
          <w:bCs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Если у потребителей произошли изменения: увеличилось или сократилось количество зарегистрированных в помещении, проживающие выезжали в отпуск, или в других случаях, можно оформить заявление на перерасчет размера оплаты. Для этого необходимо распечатать бланк в подразделе «Бланк заявлений», вручную заполнить его, отсканировать или сфотографировать и приложить скан-копию в сообщение в разделе «Обратная связь». Отправить бланк можно и традиционным способом с помощью ФГУП «Почта России» или заполнить его в ближайшем клиентском офисе ОАО «Тюменская </w:t>
      </w:r>
      <w:proofErr w:type="spellStart"/>
      <w:r>
        <w:rPr>
          <w:rStyle w:val="apple-converted-space"/>
          <w:iCs/>
          <w:color w:val="000000"/>
          <w:bdr w:val="none" w:sz="0" w:space="0" w:color="auto" w:frame="1"/>
        </w:rPr>
        <w:t>энергосбытовая</w:t>
      </w:r>
      <w:proofErr w:type="spellEnd"/>
      <w:r>
        <w:rPr>
          <w:rStyle w:val="apple-converted-space"/>
          <w:iCs/>
          <w:color w:val="000000"/>
          <w:bdr w:val="none" w:sz="0" w:space="0" w:color="auto" w:frame="1"/>
        </w:rPr>
        <w:t xml:space="preserve"> компания». </w:t>
      </w:r>
    </w:p>
    <w:p w:rsidR="00D60990" w:rsidRPr="00F003CF" w:rsidRDefault="00D60990" w:rsidP="00D60990">
      <w:pPr>
        <w:pStyle w:val="a5"/>
        <w:shd w:val="clear" w:color="auto" w:fill="FFFFFF"/>
        <w:spacing w:before="0" w:beforeAutospacing="0" w:after="225" w:afterAutospacing="0" w:line="225" w:lineRule="atLeast"/>
        <w:jc w:val="both"/>
        <w:textAlignment w:val="baseline"/>
        <w:rPr>
          <w:color w:val="000000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Самостоятельное оформление заявления является еще одним преимуществом сервиса удаленного доступа. Клиенты могут оперативно решать вопросы оплаты услуг ЖКХ </w:t>
      </w:r>
      <w:r w:rsidR="00F367FC">
        <w:rPr>
          <w:rStyle w:val="apple-converted-space"/>
          <w:iCs/>
          <w:color w:val="000000"/>
          <w:bdr w:val="none" w:sz="0" w:space="0" w:color="auto" w:frame="1"/>
        </w:rPr>
        <w:t xml:space="preserve">и не </w:t>
      </w:r>
      <w:r>
        <w:rPr>
          <w:rStyle w:val="apple-converted-space"/>
          <w:iCs/>
          <w:color w:val="000000"/>
          <w:bdr w:val="none" w:sz="0" w:space="0" w:color="auto" w:frame="1"/>
        </w:rPr>
        <w:t>стоя</w:t>
      </w:r>
      <w:r w:rsidR="00F367FC">
        <w:rPr>
          <w:rStyle w:val="apple-converted-space"/>
          <w:iCs/>
          <w:color w:val="000000"/>
          <w:bdr w:val="none" w:sz="0" w:space="0" w:color="auto" w:frame="1"/>
        </w:rPr>
        <w:t>ть</w:t>
      </w:r>
      <w:r>
        <w:rPr>
          <w:rStyle w:val="apple-converted-space"/>
          <w:iCs/>
          <w:color w:val="000000"/>
          <w:bdr w:val="none" w:sz="0" w:space="0" w:color="auto" w:frame="1"/>
        </w:rPr>
        <w:t xml:space="preserve"> в очереди, экономя время и </w:t>
      </w:r>
      <w:r>
        <w:rPr>
          <w:color w:val="000000"/>
        </w:rPr>
        <w:t>средства</w:t>
      </w:r>
      <w:r w:rsidRPr="00F003CF">
        <w:rPr>
          <w:color w:val="000000"/>
        </w:rPr>
        <w:t>. </w:t>
      </w:r>
      <w:r>
        <w:rPr>
          <w:color w:val="000000"/>
        </w:rPr>
        <w:t xml:space="preserve"> </w:t>
      </w:r>
    </w:p>
    <w:p w:rsidR="00D60990" w:rsidRDefault="00D60990" w:rsidP="00D60990">
      <w:pPr>
        <w:pStyle w:val="a5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Style w:val="apple-converted-space"/>
          <w:bCs/>
          <w:iCs/>
          <w:color w:val="000000"/>
          <w:bdr w:val="none" w:sz="0" w:space="0" w:color="auto" w:frame="1"/>
        </w:rPr>
      </w:pPr>
    </w:p>
    <w:p w:rsidR="003573CB" w:rsidRDefault="003573CB" w:rsidP="002C11E2">
      <w:pPr>
        <w:jc w:val="both"/>
        <w:rPr>
          <w:b/>
        </w:rPr>
      </w:pPr>
    </w:p>
    <w:p w:rsidR="003573CB" w:rsidRDefault="003573CB" w:rsidP="002C11E2">
      <w:pPr>
        <w:jc w:val="both"/>
        <w:rPr>
          <w:b/>
        </w:rPr>
      </w:pPr>
    </w:p>
    <w:p w:rsidR="003573CB" w:rsidRDefault="003573CB" w:rsidP="002C11E2">
      <w:pPr>
        <w:jc w:val="both"/>
        <w:rPr>
          <w:b/>
        </w:rPr>
      </w:pPr>
      <w:bookmarkStart w:id="0" w:name="_GoBack"/>
      <w:bookmarkEnd w:id="0"/>
    </w:p>
    <w:p w:rsidR="003573CB" w:rsidRDefault="003573CB" w:rsidP="002C11E2">
      <w:pPr>
        <w:jc w:val="both"/>
        <w:rPr>
          <w:b/>
        </w:rPr>
      </w:pPr>
    </w:p>
    <w:p w:rsidR="003573CB" w:rsidRDefault="003573CB" w:rsidP="002C11E2">
      <w:pPr>
        <w:jc w:val="both"/>
        <w:rPr>
          <w:b/>
        </w:rPr>
      </w:pPr>
    </w:p>
    <w:p w:rsidR="002D3368" w:rsidRPr="00852454" w:rsidRDefault="002D3368" w:rsidP="00852454"/>
    <w:sectPr w:rsidR="002D3368" w:rsidRPr="0085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6B"/>
    <w:rsid w:val="000432E3"/>
    <w:rsid w:val="0005486D"/>
    <w:rsid w:val="00206534"/>
    <w:rsid w:val="00265089"/>
    <w:rsid w:val="002C11E2"/>
    <w:rsid w:val="002D3368"/>
    <w:rsid w:val="0032410F"/>
    <w:rsid w:val="0033525A"/>
    <w:rsid w:val="003573CB"/>
    <w:rsid w:val="0041665E"/>
    <w:rsid w:val="0043716B"/>
    <w:rsid w:val="0044085D"/>
    <w:rsid w:val="004A371B"/>
    <w:rsid w:val="0066510E"/>
    <w:rsid w:val="006D0EF6"/>
    <w:rsid w:val="00721A01"/>
    <w:rsid w:val="008042E4"/>
    <w:rsid w:val="00833979"/>
    <w:rsid w:val="00847A8A"/>
    <w:rsid w:val="00852454"/>
    <w:rsid w:val="00872CC2"/>
    <w:rsid w:val="008F3EE7"/>
    <w:rsid w:val="00A22691"/>
    <w:rsid w:val="00B16B6D"/>
    <w:rsid w:val="00B83BB9"/>
    <w:rsid w:val="00C7024E"/>
    <w:rsid w:val="00D60990"/>
    <w:rsid w:val="00DC3648"/>
    <w:rsid w:val="00DD0523"/>
    <w:rsid w:val="00E65394"/>
    <w:rsid w:val="00E90B74"/>
    <w:rsid w:val="00F367FC"/>
    <w:rsid w:val="00F5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54"/>
  </w:style>
  <w:style w:type="paragraph" w:styleId="1">
    <w:name w:val="heading 1"/>
    <w:basedOn w:val="a"/>
    <w:link w:val="10"/>
    <w:uiPriority w:val="9"/>
    <w:qFormat/>
    <w:rsid w:val="00357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1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990"/>
  </w:style>
  <w:style w:type="character" w:styleId="a6">
    <w:name w:val="Hyperlink"/>
    <w:basedOn w:val="a0"/>
    <w:uiPriority w:val="99"/>
    <w:unhideWhenUsed/>
    <w:rsid w:val="00D609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54"/>
  </w:style>
  <w:style w:type="paragraph" w:styleId="1">
    <w:name w:val="heading 1"/>
    <w:basedOn w:val="a"/>
    <w:link w:val="10"/>
    <w:uiPriority w:val="9"/>
    <w:qFormat/>
    <w:rsid w:val="00357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1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7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7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0990"/>
  </w:style>
  <w:style w:type="character" w:styleId="a6">
    <w:name w:val="Hyperlink"/>
    <w:basedOn w:val="a0"/>
    <w:uiPriority w:val="99"/>
    <w:unhideWhenUsed/>
    <w:rsid w:val="00D60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kk.energosales.ru/lkk_kir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Александра Сергеевна</dc:creator>
  <cp:lastModifiedBy>Надысова Ольга Сергеевна</cp:lastModifiedBy>
  <cp:revision>5</cp:revision>
  <cp:lastPrinted>2015-12-15T05:06:00Z</cp:lastPrinted>
  <dcterms:created xsi:type="dcterms:W3CDTF">2015-12-29T06:50:00Z</dcterms:created>
  <dcterms:modified xsi:type="dcterms:W3CDTF">2015-12-29T09:27:00Z</dcterms:modified>
</cp:coreProperties>
</file>