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F" w:rsidRDefault="00F358CF" w:rsidP="00F358CF">
      <w:pPr>
        <w:shd w:val="clear" w:color="auto" w:fill="F4F8EA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9420" cy="3399182"/>
            <wp:effectExtent l="19050" t="0" r="0" b="0"/>
            <wp:docPr id="1" name="Рисунок 1" descr="http://www.ltvirtove.lt/foto/fejerverka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tvirtove.lt/foto/fejerverkai/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71" cy="339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8CF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F358CF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ПАМЯТКА   НАСЕЛЕНИЮ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F358CF" w:rsidRPr="00F358CF" w:rsidRDefault="00F358CF" w:rsidP="00F358CF">
      <w:pPr>
        <w:shd w:val="clear" w:color="auto" w:fill="F4F8EA"/>
        <w:spacing w:before="31" w:after="31" w:line="240" w:lineRule="auto"/>
        <w:ind w:left="313" w:right="31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5"/>
          <w:szCs w:val="35"/>
          <w:lang w:eastAsia="ru-RU"/>
        </w:rPr>
      </w:pPr>
      <w:r w:rsidRPr="00F358CF">
        <w:rPr>
          <w:rFonts w:ascii="Times New Roman" w:eastAsia="Times New Roman" w:hAnsi="Times New Roman" w:cs="Times New Roman"/>
          <w:b/>
          <w:bCs/>
          <w:i/>
          <w:iCs/>
          <w:sz w:val="35"/>
          <w:szCs w:val="35"/>
          <w:lang w:eastAsia="ru-RU"/>
        </w:rPr>
        <w:t>Меры безопасности при использовании пиротехнических изделий</w:t>
      </w:r>
    </w:p>
    <w:p w:rsidR="00F358CF" w:rsidRPr="00F358CF" w:rsidRDefault="00F358CF" w:rsidP="00F358CF">
      <w:pPr>
        <w:shd w:val="clear" w:color="auto" w:fill="F4F8EA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Пиротехническое изделие - устройство, предназначенное для получения требуемого эффекта с помощью горения (взрыва) пиротехнического состава. Пиротехническая продукция делится на 5 классов потенциальной опасности по ГОСТ </w:t>
      </w:r>
      <w:proofErr w:type="gramStart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51240-99. Пиротехнические изделия бытового назначения 1 - 3-го классов, свободно продаваемые населению, обращение с которыми не требует специальных знаний и навыков, предусматривает ознакомление с инструкцией, и применение изделия, строго соблюдая правила применения. Пиротехнические изделия, которые относятся к 4 - 5-му классам потенциальной опасности требуют специальных знаний и навыков, аттестации специалистов и обеспечения определенных условий технического оснащения, а также наличия лицензии в соответствии с действующим законодательством.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   Реализация пиротехнических изделий разрешается на объектах торговли, отвечающих противопожарным требованиям, и производится в специализированных магазинах или специализированных отделах (секциях), при наличии сертификата соответствия на эти изделия. Пиротехнические изделия должны храниться в металлических шкафах, установленных в помещениях, выгороженных противопожарными перегородками. Кроме этого, запрещается в местах торговли хранить и складировать горючую тару и изделия у окон зданий, на путях эвакуации. Помещения должны быть с оконными проемами и шахтами </w:t>
      </w:r>
      <w:proofErr w:type="spellStart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дымоудаления</w:t>
      </w:r>
      <w:proofErr w:type="spellEnd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. Опасно хранить изделия совместно с другими горючими веществами и материалами. Запрещается проводить огневые работы, расфасовку товара на путях эвакуации и в торговых залах. Размещать отдельные секции по продаже изделий ближе 4 м от выходов, лестничных клеток, в тамбурах и на путях эвакуации, а сами секции располагать на нижних этажах магазина.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   Помещения специализированных магазинов пиротехнических изделий, не зависимо от площади, должны оборудоваться автоматическими установками пожаротушения и двумя порошковыми огнетушителями вместимостью не менее 5л. Они должны быть оснащены телефонной связью с пультом дежурного и оборудованы </w:t>
      </w: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системой оповещения и управления эвакуацией. 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 бытового назначения. В специализированном магазине должны быть разработаны инструкции о мерах пожарной безопасности и план локализации и ликвидации пожара с характеристикой мер по эвакуации людей из магазина и с этажа при пожаре.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</w:t>
      </w:r>
      <w:proofErr w:type="gramStart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пиротехнических изделий бытового назначения запрещается: на объектах торговли, расположенных в жилых зданиях; в ларьках и киосках, в том числе встроенных в здания и сооружения любого назначения; с лотков, установленных на территориях торговых зон, рынков; на объектах торговли, расположенных в зданиях вокзалов, на платформах железнодорожных станций, в уличных переходах и иных подземных сооружениях, транспортных средствах общего пользования;</w:t>
      </w:r>
      <w:proofErr w:type="gramEnd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объектах торговли, расположенных на территориях опасных и пожароопасных производственных объектов.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Лицам, не достигшим шестнадцатилетнего возраста, продавать пиротехнические изделия запрещается.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</w:t>
      </w:r>
      <w:proofErr w:type="gramStart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случаях выявления нарушений требований пожарной безопасности при хранении, реализации и применении пиротехнических изделий сотрудниками государственного пожарного надзора будут использоваться права, предусматривающие наложение административного штрафа на граждан в размере от 500 до 1000 рублей, на должностных лиц и предпринимателей, лиц без образования юридического лица, от 1000 до 2000, на юридических лиц - от 10000 до 20000 или административное приостановление деятельности, (ст</w:t>
      </w:r>
      <w:proofErr w:type="gramEnd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Start"/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20.4 Административный кодекс РФ).</w:t>
      </w:r>
      <w:proofErr w:type="gramEnd"/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Игрим</w:t>
      </w: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рекомендует:</w:t>
      </w:r>
    </w:p>
    <w:p w:rsidR="00F358CF" w:rsidRPr="00F358CF" w:rsidRDefault="00F358CF" w:rsidP="00F358CF">
      <w:pPr>
        <w:numPr>
          <w:ilvl w:val="0"/>
          <w:numId w:val="1"/>
        </w:numPr>
        <w:shd w:val="clear" w:color="auto" w:fill="F4F8EA"/>
        <w:spacing w:after="0" w:line="240" w:lineRule="auto"/>
        <w:ind w:left="4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приобретать пиротехнические изделия только в специализированных магазинах или специализированных отделах (секциях). Не приобретать пиротехнические изделия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руках;</w:t>
      </w:r>
    </w:p>
    <w:p w:rsidR="00F358CF" w:rsidRPr="00F358CF" w:rsidRDefault="00F358CF" w:rsidP="00F358CF">
      <w:pPr>
        <w:numPr>
          <w:ilvl w:val="0"/>
          <w:numId w:val="1"/>
        </w:numPr>
        <w:shd w:val="clear" w:color="auto" w:fill="F4F8EA"/>
        <w:spacing w:after="0" w:line="240" w:lineRule="auto"/>
        <w:ind w:left="4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покупке проверить сертификаты соответствия, а также подробные инструкции по применению.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Инструкция должна быть на русском языке, текст должен быть четким и хорошо различимым. Предупредительные надписи выделяют шрифтом или добавляют слово "ВНИМАНИЕ!".</w:t>
      </w:r>
      <w:r w:rsidRPr="00F358CF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 xml:space="preserve">«Изделие </w:t>
      </w:r>
      <w:proofErr w:type="spellStart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пожар</w:t>
      </w:r>
      <w:proofErr w:type="gramStart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о</w:t>
      </w:r>
      <w:proofErr w:type="spellEnd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-</w:t>
      </w:r>
      <w:proofErr w:type="gramEnd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 xml:space="preserve"> и </w:t>
      </w:r>
      <w:proofErr w:type="spellStart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травмоопасно</w:t>
      </w:r>
      <w:proofErr w:type="spellEnd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! Не применять до ознакомления с прилагаемой инструкцией! Беречь от детей! Не использовать бытовое пиротехническое изделие с истекшим сроком хранения. Хранить в сухом месте при температуре не более 30°</w:t>
      </w:r>
      <w:proofErr w:type="gramStart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С</w:t>
      </w:r>
      <w:proofErr w:type="gramEnd"/>
      <w:r w:rsidRPr="00F358CF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, вдали от нагревательных приборов.»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Применение пиротехнической продукции гражданского назначения запрещается:</w:t>
      </w:r>
    </w:p>
    <w:p w:rsidR="00F358CF" w:rsidRPr="00F358CF" w:rsidRDefault="00F358CF" w:rsidP="00F358CF">
      <w:pPr>
        <w:numPr>
          <w:ilvl w:val="0"/>
          <w:numId w:val="2"/>
        </w:numPr>
        <w:shd w:val="clear" w:color="auto" w:fill="F4F8EA"/>
        <w:spacing w:after="0" w:line="240" w:lineRule="auto"/>
        <w:ind w:left="4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ночное время (с 23:00 до 08:00), за исключением праздничных дат, установленных действующим законодательством;</w:t>
      </w:r>
    </w:p>
    <w:p w:rsidR="00F358CF" w:rsidRPr="00F358CF" w:rsidRDefault="00F358CF" w:rsidP="00F358CF">
      <w:pPr>
        <w:numPr>
          <w:ilvl w:val="0"/>
          <w:numId w:val="2"/>
        </w:numPr>
        <w:shd w:val="clear" w:color="auto" w:fill="F4F8EA"/>
        <w:spacing w:after="0" w:line="240" w:lineRule="auto"/>
        <w:ind w:left="4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крышах, балконах, лоджиях, выступающих частях фасадов зданий (сооружений);</w:t>
      </w:r>
    </w:p>
    <w:p w:rsidR="00F358CF" w:rsidRPr="00F358CF" w:rsidRDefault="00F358CF" w:rsidP="00F358CF">
      <w:pPr>
        <w:numPr>
          <w:ilvl w:val="0"/>
          <w:numId w:val="2"/>
        </w:numPr>
        <w:shd w:val="clear" w:color="auto" w:fill="F4F8EA"/>
        <w:spacing w:after="0" w:line="240" w:lineRule="auto"/>
        <w:ind w:left="4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территориях объектов без письменного разрешения владельца объекта;</w:t>
      </w:r>
    </w:p>
    <w:p w:rsidR="00F358CF" w:rsidRPr="00F358CF" w:rsidRDefault="00F358CF" w:rsidP="00F358CF">
      <w:pPr>
        <w:numPr>
          <w:ilvl w:val="0"/>
          <w:numId w:val="2"/>
        </w:numPr>
        <w:shd w:val="clear" w:color="auto" w:fill="F4F8EA"/>
        <w:spacing w:after="0" w:line="240" w:lineRule="auto"/>
        <w:ind w:left="4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погодных условиях, не позволяющих обеспечить безопасность при ее использовании;</w:t>
      </w:r>
    </w:p>
    <w:p w:rsidR="00F358CF" w:rsidRPr="00F358CF" w:rsidRDefault="00F358CF" w:rsidP="00F358CF">
      <w:pPr>
        <w:numPr>
          <w:ilvl w:val="0"/>
          <w:numId w:val="2"/>
        </w:numPr>
        <w:shd w:val="clear" w:color="auto" w:fill="F4F8EA"/>
        <w:spacing w:after="0" w:line="240" w:lineRule="auto"/>
        <w:ind w:left="4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во время проведения митингов, демонстраций, шествий и др.</w:t>
      </w:r>
    </w:p>
    <w:p w:rsidR="00F358CF" w:rsidRPr="00F358CF" w:rsidRDefault="00F358CF" w:rsidP="00F3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F358CF">
        <w:rPr>
          <w:rFonts w:ascii="Times New Roman" w:eastAsia="Times New Roman" w:hAnsi="Times New Roman" w:cs="Times New Roman"/>
          <w:sz w:val="25"/>
          <w:szCs w:val="25"/>
          <w:shd w:val="clear" w:color="auto" w:fill="F4F8EA"/>
          <w:lang w:eastAsia="ru-RU"/>
        </w:rPr>
        <w:t>      Телефон службы спасения - 01,112 (сотовая связь)</w:t>
      </w:r>
    </w:p>
    <w:p w:rsidR="00F358CF" w:rsidRPr="00F358CF" w:rsidRDefault="00F358CF" w:rsidP="00F358CF">
      <w:pPr>
        <w:shd w:val="clear" w:color="auto" w:fill="F4F8EA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58C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B776AB" w:rsidRDefault="00B776AB"/>
    <w:sectPr w:rsidR="00B776AB" w:rsidSect="00F358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179"/>
    <w:multiLevelType w:val="multilevel"/>
    <w:tmpl w:val="F97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B4FD7"/>
    <w:multiLevelType w:val="multilevel"/>
    <w:tmpl w:val="44A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58CF"/>
    <w:rsid w:val="00B776AB"/>
    <w:rsid w:val="00F3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AB"/>
  </w:style>
  <w:style w:type="paragraph" w:styleId="1">
    <w:name w:val="heading 1"/>
    <w:basedOn w:val="a"/>
    <w:link w:val="10"/>
    <w:uiPriority w:val="9"/>
    <w:qFormat/>
    <w:rsid w:val="00F3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8CF"/>
  </w:style>
  <w:style w:type="character" w:customStyle="1" w:styleId="vnimanie">
    <w:name w:val="vnimanie"/>
    <w:basedOn w:val="a0"/>
    <w:rsid w:val="00F358CF"/>
  </w:style>
  <w:style w:type="paragraph" w:styleId="a4">
    <w:name w:val="Balloon Text"/>
    <w:basedOn w:val="a"/>
    <w:link w:val="a5"/>
    <w:uiPriority w:val="99"/>
    <w:semiHidden/>
    <w:unhideWhenUsed/>
    <w:rsid w:val="00F3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4379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2015-12-30T04:15:00Z</dcterms:created>
  <dcterms:modified xsi:type="dcterms:W3CDTF">2015-12-30T04:22:00Z</dcterms:modified>
</cp:coreProperties>
</file>