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CF" w:rsidRDefault="00F358CF" w:rsidP="00F358CF">
      <w:pPr>
        <w:shd w:val="clear" w:color="auto" w:fill="F4F8EA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29420" cy="3399182"/>
            <wp:effectExtent l="19050" t="0" r="0" b="0"/>
            <wp:docPr id="1" name="Рисунок 1" descr="http://www.ltvirtove.lt/foto/fejerverkai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tvirtove.lt/foto/fejerverkai/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871" cy="339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8CF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 </w:t>
      </w:r>
    </w:p>
    <w:p w:rsidR="00F358CF" w:rsidRPr="00F358CF" w:rsidRDefault="00F358CF" w:rsidP="00F358CF">
      <w:pPr>
        <w:shd w:val="clear" w:color="auto" w:fill="F4F8EA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  <w:r w:rsidRPr="00F358CF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>ПАМЯТКА   НАСЕЛЕНИЮ</w:t>
      </w:r>
    </w:p>
    <w:p w:rsidR="00F358CF" w:rsidRPr="00F358CF" w:rsidRDefault="00F358CF" w:rsidP="00F358CF">
      <w:pPr>
        <w:shd w:val="clear" w:color="auto" w:fill="F4F8EA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F358CF" w:rsidRPr="00F358CF" w:rsidRDefault="00F358CF" w:rsidP="00F358CF">
      <w:pPr>
        <w:shd w:val="clear" w:color="auto" w:fill="F4F8EA"/>
        <w:spacing w:before="31" w:after="31" w:line="240" w:lineRule="auto"/>
        <w:ind w:left="313" w:right="31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5"/>
          <w:szCs w:val="35"/>
          <w:lang w:eastAsia="ru-RU"/>
        </w:rPr>
      </w:pPr>
      <w:r w:rsidRPr="00F358CF">
        <w:rPr>
          <w:rFonts w:ascii="Times New Roman" w:eastAsia="Times New Roman" w:hAnsi="Times New Roman" w:cs="Times New Roman"/>
          <w:b/>
          <w:bCs/>
          <w:i/>
          <w:iCs/>
          <w:sz w:val="35"/>
          <w:szCs w:val="35"/>
          <w:lang w:eastAsia="ru-RU"/>
        </w:rPr>
        <w:t>Меры безопасности при использовании пиротехнических изделий</w:t>
      </w:r>
    </w:p>
    <w:p w:rsidR="00F358CF" w:rsidRPr="00F358CF" w:rsidRDefault="00F358CF" w:rsidP="00F358CF">
      <w:pPr>
        <w:shd w:val="clear" w:color="auto" w:fill="F4F8EA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Пиротехническое изделие - устройство, предназначенное для получения требуемого эффекта с помощью горения (взрыва) пиротехнического состава. Пиротехническая продукция делится на 5 классов потенциальной опасности по ГОСТ </w:t>
      </w:r>
      <w:proofErr w:type="gramStart"/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proofErr w:type="gramEnd"/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51240-99. Пиротехнические изделия бытового назначения 1 - 3-го классов, свободно продаваемые населению, обращение с которыми не требует специальных знаний и навыков, предусматривает ознакомление с инструкцией, и применение изделия, строго соблюдая правила применения. Пиротехнические изделия, которые относятся к 4 - 5-му классам потенциальной опасности требуют специальных знаний и навыков, аттестации специалистов и обеспечения определенных условий технического оснащения, а также наличия лицензии в соответствии с действующим законодательством.</w:t>
      </w:r>
    </w:p>
    <w:p w:rsidR="00F358CF" w:rsidRPr="00F358CF" w:rsidRDefault="00F358CF" w:rsidP="00F358CF">
      <w:pPr>
        <w:shd w:val="clear" w:color="auto" w:fill="F4F8EA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 Реализация пиротехнических изделий разрешается на объектах торговли, отвечающих противопожарным требованиям, и производится в специализированных магазинах или специализированных отделах (секциях), при наличии сертификата соответствия на эти изделия. Пиротехнические изделия должны храниться в металлических шкафах, установленных в помещениях, выгороженных противопожарными перегородками. Кроме этого, запрещается в местах торговли хранить и складировать горючую тару и изделия у окон зданий, на путях эвакуации. Помещения должны быть с оконными проемами и шахтами </w:t>
      </w:r>
      <w:proofErr w:type="spellStart"/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дымоудаления</w:t>
      </w:r>
      <w:proofErr w:type="spellEnd"/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. Опасно хранить изделия совместно с другими горючими веществами и материалами. Запрещается проводить огневые работы, расфасовку товара на путях эвакуации и в торговых залах. Размещать отдельные секции по продаже изделий ближе 4 м от выходов, лестничных клеток, в тамбурах и на путях эвакуации, а сами секции располагать на нижних этажах магазина.</w:t>
      </w:r>
    </w:p>
    <w:p w:rsidR="00F358CF" w:rsidRPr="00F358CF" w:rsidRDefault="00F358CF" w:rsidP="00F358CF">
      <w:pPr>
        <w:shd w:val="clear" w:color="auto" w:fill="F4F8EA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 Помещения специализированных магазинов пиротехнических изделий, не зависимо от площади, должны оборудоваться автоматическими установками пожаротушения и двумя порошковыми огнетушителями вместимостью не менее 5л. Они должны быть оснащены телефонной связью с пультом дежурного и оборудованы </w:t>
      </w: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системой оповещения и управления эвакуацией. Конструкция и размещение торгового (выставочного) оборудования на объектах торговли должны исключать самостоятельный доступ покупателей к пиротехническим изделиям бытового назначения. В специализированном магазине должны быть разработаны инструкции о мерах пожарной безопасности и план локализации и ликвидации пожара с характеристикой мер по эвакуации людей из магазина и с этажа при пожаре.</w:t>
      </w:r>
    </w:p>
    <w:p w:rsidR="00F358CF" w:rsidRPr="00F358CF" w:rsidRDefault="00F358CF" w:rsidP="00F358CF">
      <w:pPr>
        <w:shd w:val="clear" w:color="auto" w:fill="F4F8EA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</w:t>
      </w:r>
      <w:proofErr w:type="gramStart"/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Реализация пиротехнических изделий бытового назначения запрещается: на объектах торговли, расположенных в жилых зданиях; в ларьках и киосках, в том числе встроенных в здания и сооружения любого назначения; с лотков, установленных на территориях торговых зон, рынков; на объектах торговли, расположенных в зданиях вокзалов, на платформах железнодорожных станций, в уличных переходах и иных подземных сооружениях, транспортных средствах общего пользования;</w:t>
      </w:r>
      <w:proofErr w:type="gramEnd"/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объектах торговли, расположенных на территориях опасных и пожароопасных производственных объектов.</w:t>
      </w:r>
    </w:p>
    <w:p w:rsidR="00F358CF" w:rsidRPr="00F358CF" w:rsidRDefault="00F358CF" w:rsidP="00F358CF">
      <w:pPr>
        <w:shd w:val="clear" w:color="auto" w:fill="F4F8EA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Лицам, не достигшим шестнадцатилетнего возраста, продавать пиротехнические изделия запрещается.</w:t>
      </w:r>
    </w:p>
    <w:p w:rsidR="00F358CF" w:rsidRPr="00F358CF" w:rsidRDefault="00F358CF" w:rsidP="00F358CF">
      <w:pPr>
        <w:shd w:val="clear" w:color="auto" w:fill="F4F8EA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</w:t>
      </w:r>
      <w:proofErr w:type="gramStart"/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случаях выявления нарушений требований пожарной безопасности при хранении, реализации и применении пиротехнических изделий сотрудниками государственного пожарного надзора будут использоваться права, предусматривающие наложение административного штрафа на граждан в размере от 500 до 1000 рублей, на должностных лиц и предпринимателей, лиц без образования юридического лица, от 1000 до 2000, на юридических лиц - от 10000 до 20000 или административное приостановление деятельности, (ст</w:t>
      </w:r>
      <w:proofErr w:type="gramEnd"/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Start"/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20.4 Административный кодекс РФ).</w:t>
      </w:r>
      <w:proofErr w:type="gramEnd"/>
    </w:p>
    <w:p w:rsidR="00F358CF" w:rsidRPr="00F358CF" w:rsidRDefault="00F358CF" w:rsidP="00F358CF">
      <w:pPr>
        <w:shd w:val="clear" w:color="auto" w:fill="F4F8EA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гп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 Игрим</w:t>
      </w: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рекомендует:</w:t>
      </w:r>
    </w:p>
    <w:p w:rsidR="00F358CF" w:rsidRPr="00F358CF" w:rsidRDefault="00F358CF" w:rsidP="00F358CF">
      <w:pPr>
        <w:numPr>
          <w:ilvl w:val="0"/>
          <w:numId w:val="1"/>
        </w:numPr>
        <w:shd w:val="clear" w:color="auto" w:fill="F4F8EA"/>
        <w:spacing w:after="0" w:line="240" w:lineRule="auto"/>
        <w:ind w:left="47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приобретать пиротехнические изделия только в специализированных магазинах или специализированных отделах (секциях). Не приобретать пиротехнические изделия на рынках,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руках;</w:t>
      </w:r>
    </w:p>
    <w:p w:rsidR="00F358CF" w:rsidRPr="00F358CF" w:rsidRDefault="00F358CF" w:rsidP="00F358CF">
      <w:pPr>
        <w:numPr>
          <w:ilvl w:val="0"/>
          <w:numId w:val="1"/>
        </w:numPr>
        <w:shd w:val="clear" w:color="auto" w:fill="F4F8EA"/>
        <w:spacing w:after="0" w:line="240" w:lineRule="auto"/>
        <w:ind w:left="47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покупке проверить сертификаты соответствия, а также подробные инструкции по применению.</w:t>
      </w:r>
    </w:p>
    <w:p w:rsidR="00F358CF" w:rsidRPr="00F358CF" w:rsidRDefault="00F358CF" w:rsidP="00F358CF">
      <w:pPr>
        <w:shd w:val="clear" w:color="auto" w:fill="F4F8EA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Инструкция должна быть на русском языке, текст должен быть четким и хорошо различимым. Предупредительные надписи выделяют шрифтом или добавляют слово "ВНИМАНИЕ!".</w:t>
      </w:r>
      <w:r w:rsidRPr="00F358CF">
        <w:rPr>
          <w:rFonts w:ascii="Times New Roman" w:eastAsia="Times New Roman" w:hAnsi="Times New Roman" w:cs="Times New Roman"/>
          <w:sz w:val="25"/>
          <w:lang w:eastAsia="ru-RU"/>
        </w:rPr>
        <w:t> </w:t>
      </w:r>
      <w:r w:rsidRPr="00F358CF">
        <w:rPr>
          <w:rFonts w:ascii="Times New Roman" w:eastAsia="Times New Roman" w:hAnsi="Times New Roman" w:cs="Times New Roman"/>
          <w:b/>
          <w:bCs/>
          <w:color w:val="FF0000"/>
          <w:sz w:val="25"/>
          <w:lang w:eastAsia="ru-RU"/>
        </w:rPr>
        <w:t xml:space="preserve">«Изделие </w:t>
      </w:r>
      <w:proofErr w:type="spellStart"/>
      <w:r w:rsidRPr="00F358CF">
        <w:rPr>
          <w:rFonts w:ascii="Times New Roman" w:eastAsia="Times New Roman" w:hAnsi="Times New Roman" w:cs="Times New Roman"/>
          <w:b/>
          <w:bCs/>
          <w:color w:val="FF0000"/>
          <w:sz w:val="25"/>
          <w:lang w:eastAsia="ru-RU"/>
        </w:rPr>
        <w:t>пожар</w:t>
      </w:r>
      <w:proofErr w:type="gramStart"/>
      <w:r w:rsidRPr="00F358CF">
        <w:rPr>
          <w:rFonts w:ascii="Times New Roman" w:eastAsia="Times New Roman" w:hAnsi="Times New Roman" w:cs="Times New Roman"/>
          <w:b/>
          <w:bCs/>
          <w:color w:val="FF0000"/>
          <w:sz w:val="25"/>
          <w:lang w:eastAsia="ru-RU"/>
        </w:rPr>
        <w:t>о</w:t>
      </w:r>
      <w:proofErr w:type="spellEnd"/>
      <w:r w:rsidRPr="00F358CF">
        <w:rPr>
          <w:rFonts w:ascii="Times New Roman" w:eastAsia="Times New Roman" w:hAnsi="Times New Roman" w:cs="Times New Roman"/>
          <w:b/>
          <w:bCs/>
          <w:color w:val="FF0000"/>
          <w:sz w:val="25"/>
          <w:lang w:eastAsia="ru-RU"/>
        </w:rPr>
        <w:t>-</w:t>
      </w:r>
      <w:proofErr w:type="gramEnd"/>
      <w:r w:rsidRPr="00F358CF">
        <w:rPr>
          <w:rFonts w:ascii="Times New Roman" w:eastAsia="Times New Roman" w:hAnsi="Times New Roman" w:cs="Times New Roman"/>
          <w:b/>
          <w:bCs/>
          <w:color w:val="FF0000"/>
          <w:sz w:val="25"/>
          <w:lang w:eastAsia="ru-RU"/>
        </w:rPr>
        <w:t xml:space="preserve"> и </w:t>
      </w:r>
      <w:proofErr w:type="spellStart"/>
      <w:r w:rsidRPr="00F358CF">
        <w:rPr>
          <w:rFonts w:ascii="Times New Roman" w:eastAsia="Times New Roman" w:hAnsi="Times New Roman" w:cs="Times New Roman"/>
          <w:b/>
          <w:bCs/>
          <w:color w:val="FF0000"/>
          <w:sz w:val="25"/>
          <w:lang w:eastAsia="ru-RU"/>
        </w:rPr>
        <w:t>травмоопасно</w:t>
      </w:r>
      <w:proofErr w:type="spellEnd"/>
      <w:r w:rsidRPr="00F358CF">
        <w:rPr>
          <w:rFonts w:ascii="Times New Roman" w:eastAsia="Times New Roman" w:hAnsi="Times New Roman" w:cs="Times New Roman"/>
          <w:b/>
          <w:bCs/>
          <w:color w:val="FF0000"/>
          <w:sz w:val="25"/>
          <w:lang w:eastAsia="ru-RU"/>
        </w:rPr>
        <w:t>! Не применять до ознакомления с прилагаемой инструкцией! Беречь от детей! Не использовать бытовое пиротехническое изделие с истекшим сроком хранения. Хранить в сухом месте при температуре не более 30°</w:t>
      </w:r>
      <w:proofErr w:type="gramStart"/>
      <w:r w:rsidRPr="00F358CF">
        <w:rPr>
          <w:rFonts w:ascii="Times New Roman" w:eastAsia="Times New Roman" w:hAnsi="Times New Roman" w:cs="Times New Roman"/>
          <w:b/>
          <w:bCs/>
          <w:color w:val="FF0000"/>
          <w:sz w:val="25"/>
          <w:lang w:eastAsia="ru-RU"/>
        </w:rPr>
        <w:t>С</w:t>
      </w:r>
      <w:proofErr w:type="gramEnd"/>
      <w:r w:rsidRPr="00F358CF">
        <w:rPr>
          <w:rFonts w:ascii="Times New Roman" w:eastAsia="Times New Roman" w:hAnsi="Times New Roman" w:cs="Times New Roman"/>
          <w:b/>
          <w:bCs/>
          <w:color w:val="FF0000"/>
          <w:sz w:val="25"/>
          <w:lang w:eastAsia="ru-RU"/>
        </w:rPr>
        <w:t>, вдали от нагревательных приборов.»</w:t>
      </w:r>
    </w:p>
    <w:p w:rsidR="00F358CF" w:rsidRPr="00F358CF" w:rsidRDefault="00F358CF" w:rsidP="00F358CF">
      <w:pPr>
        <w:shd w:val="clear" w:color="auto" w:fill="F4F8EA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Применение пиротехнической продукции гражданского назначения запрещается:</w:t>
      </w:r>
    </w:p>
    <w:p w:rsidR="00F358CF" w:rsidRPr="00F358CF" w:rsidRDefault="00F358CF" w:rsidP="00F358CF">
      <w:pPr>
        <w:numPr>
          <w:ilvl w:val="0"/>
          <w:numId w:val="2"/>
        </w:numPr>
        <w:shd w:val="clear" w:color="auto" w:fill="F4F8EA"/>
        <w:spacing w:after="0" w:line="240" w:lineRule="auto"/>
        <w:ind w:left="47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в ночное время (с 23:00 до 08:00), за исключением праздничных дат, установленных действующим законодательством;</w:t>
      </w:r>
    </w:p>
    <w:p w:rsidR="00F358CF" w:rsidRPr="00F358CF" w:rsidRDefault="00F358CF" w:rsidP="00F358CF">
      <w:pPr>
        <w:numPr>
          <w:ilvl w:val="0"/>
          <w:numId w:val="2"/>
        </w:numPr>
        <w:shd w:val="clear" w:color="auto" w:fill="F4F8EA"/>
        <w:spacing w:after="0" w:line="240" w:lineRule="auto"/>
        <w:ind w:left="47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крышах, балконах, лоджиях, выступающих частях фасадов зданий (сооружений);</w:t>
      </w:r>
    </w:p>
    <w:p w:rsidR="00F358CF" w:rsidRPr="00F358CF" w:rsidRDefault="00F358CF" w:rsidP="00F358CF">
      <w:pPr>
        <w:numPr>
          <w:ilvl w:val="0"/>
          <w:numId w:val="2"/>
        </w:numPr>
        <w:shd w:val="clear" w:color="auto" w:fill="F4F8EA"/>
        <w:spacing w:after="0" w:line="240" w:lineRule="auto"/>
        <w:ind w:left="47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территориях объектов без письменного разрешения владельца объекта;</w:t>
      </w:r>
    </w:p>
    <w:p w:rsidR="00F358CF" w:rsidRPr="00F358CF" w:rsidRDefault="00F358CF" w:rsidP="00F358CF">
      <w:pPr>
        <w:numPr>
          <w:ilvl w:val="0"/>
          <w:numId w:val="2"/>
        </w:numPr>
        <w:shd w:val="clear" w:color="auto" w:fill="F4F8EA"/>
        <w:spacing w:after="0" w:line="240" w:lineRule="auto"/>
        <w:ind w:left="47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погодных условиях, не позволяющих обеспечить безопасность при ее использовании;</w:t>
      </w:r>
    </w:p>
    <w:p w:rsidR="00F358CF" w:rsidRPr="00F358CF" w:rsidRDefault="00F358CF" w:rsidP="00F358CF">
      <w:pPr>
        <w:numPr>
          <w:ilvl w:val="0"/>
          <w:numId w:val="2"/>
        </w:numPr>
        <w:shd w:val="clear" w:color="auto" w:fill="F4F8EA"/>
        <w:spacing w:after="0" w:line="240" w:lineRule="auto"/>
        <w:ind w:left="47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во время проведения митингов, демонстраций, шествий и др.</w:t>
      </w:r>
    </w:p>
    <w:p w:rsidR="00F358CF" w:rsidRPr="00F358CF" w:rsidRDefault="00F358CF" w:rsidP="00F3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F358CF">
        <w:rPr>
          <w:rFonts w:ascii="Times New Roman" w:eastAsia="Times New Roman" w:hAnsi="Times New Roman" w:cs="Times New Roman"/>
          <w:sz w:val="25"/>
          <w:szCs w:val="25"/>
          <w:shd w:val="clear" w:color="auto" w:fill="F4F8EA"/>
          <w:lang w:eastAsia="ru-RU"/>
        </w:rPr>
        <w:t>      Телефон службы спасения - 01,112 (сотовая связь)</w:t>
      </w:r>
    </w:p>
    <w:p w:rsidR="00F358CF" w:rsidRPr="00F358CF" w:rsidRDefault="00F358CF" w:rsidP="00F358CF">
      <w:pPr>
        <w:shd w:val="clear" w:color="auto" w:fill="F4F8EA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58CF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B776AB" w:rsidRDefault="00B776AB"/>
    <w:sectPr w:rsidR="00B776AB" w:rsidSect="00F358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179"/>
    <w:multiLevelType w:val="multilevel"/>
    <w:tmpl w:val="F97E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9B4FD7"/>
    <w:multiLevelType w:val="multilevel"/>
    <w:tmpl w:val="44A0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358CF"/>
    <w:rsid w:val="00B776AB"/>
    <w:rsid w:val="00F3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AB"/>
  </w:style>
  <w:style w:type="paragraph" w:styleId="1">
    <w:name w:val="heading 1"/>
    <w:basedOn w:val="a"/>
    <w:link w:val="10"/>
    <w:uiPriority w:val="9"/>
    <w:qFormat/>
    <w:rsid w:val="00F35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5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58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8CF"/>
  </w:style>
  <w:style w:type="character" w:customStyle="1" w:styleId="vnimanie">
    <w:name w:val="vnimanie"/>
    <w:basedOn w:val="a0"/>
    <w:rsid w:val="00F358CF"/>
  </w:style>
  <w:style w:type="paragraph" w:styleId="a4">
    <w:name w:val="Balloon Text"/>
    <w:basedOn w:val="a"/>
    <w:link w:val="a5"/>
    <w:uiPriority w:val="99"/>
    <w:semiHidden/>
    <w:unhideWhenUsed/>
    <w:rsid w:val="00F3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768</Words>
  <Characters>4379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2015-12-30T04:15:00Z</dcterms:created>
  <dcterms:modified xsi:type="dcterms:W3CDTF">2015-12-30T04:22:00Z</dcterms:modified>
</cp:coreProperties>
</file>