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B7" w:rsidRPr="00ED33B7" w:rsidRDefault="00ED33B7" w:rsidP="00ED33B7">
      <w:pPr>
        <w:shd w:val="clear" w:color="auto" w:fill="D3ECFF"/>
        <w:spacing w:after="150"/>
        <w:outlineLvl w:val="0"/>
        <w:rPr>
          <w:rFonts w:ascii="Tahoma" w:hAnsi="Tahoma" w:cs="Tahoma"/>
          <w:color w:val="FF6501"/>
          <w:kern w:val="36"/>
          <w:sz w:val="30"/>
          <w:szCs w:val="30"/>
        </w:rPr>
      </w:pPr>
      <w:r w:rsidRPr="00ED33B7">
        <w:rPr>
          <w:rFonts w:ascii="Tahoma" w:hAnsi="Tahoma" w:cs="Tahoma"/>
          <w:color w:val="FF6501"/>
          <w:kern w:val="36"/>
          <w:sz w:val="30"/>
          <w:szCs w:val="30"/>
        </w:rPr>
        <w:t>Памятка по пожарной безопасности в населенном пункте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color w:val="000000"/>
          <w:sz w:val="23"/>
          <w:szCs w:val="23"/>
        </w:rPr>
      </w:pPr>
      <w:bookmarkStart w:id="0" w:name="_GoBack"/>
      <w:bookmarkEnd w:id="0"/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color w:val="000000"/>
          <w:sz w:val="23"/>
          <w:szCs w:val="23"/>
        </w:rPr>
      </w:pP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color w:val="000000"/>
          <w:sz w:val="23"/>
          <w:szCs w:val="23"/>
        </w:rPr>
      </w:pP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Не оставлять без присмотра включенные в сеть электроприборы (телевизоры, магнитофоны и иное);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2. Не допускать использования горючих абажуров на электролампах;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3. Не допускать устройства временных самодельных электросетей в помещениях;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4. Не допускать эксплуатации электронагревательных приборов без несгораемых подставок;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5. Заменить оголённые и ветхие электрические провода;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6. Не допускать эксплуатации самодельных (кустарных) электронагревательных приборов;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 xml:space="preserve">7. Соединение электрических проводов произвести путём </w:t>
      </w:r>
      <w:proofErr w:type="spellStart"/>
      <w:r>
        <w:rPr>
          <w:color w:val="000000"/>
          <w:sz w:val="23"/>
          <w:szCs w:val="23"/>
        </w:rPr>
        <w:t>пропайки</w:t>
      </w:r>
      <w:proofErr w:type="spellEnd"/>
      <w:r>
        <w:rPr>
          <w:color w:val="000000"/>
          <w:sz w:val="23"/>
          <w:szCs w:val="23"/>
        </w:rPr>
        <w:t xml:space="preserve"> или </w:t>
      </w:r>
      <w:proofErr w:type="spellStart"/>
      <w:r>
        <w:rPr>
          <w:color w:val="000000"/>
          <w:sz w:val="23"/>
          <w:szCs w:val="23"/>
        </w:rPr>
        <w:t>опрессовки</w:t>
      </w:r>
      <w:proofErr w:type="spellEnd"/>
      <w:r>
        <w:rPr>
          <w:color w:val="000000"/>
          <w:sz w:val="23"/>
          <w:szCs w:val="23"/>
        </w:rPr>
        <w:t>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8. Не допускать включение электронагревательных приборов без соединительной вилки. Печное отопление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Отремонтировать дымоход печи;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2. Очищать дымоход печи не менее 1 раза в 2 месяца;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3. Обелить все дымоходные трубы и стены печи;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 xml:space="preserve">4. Напротив дверки печи прибить </w:t>
      </w:r>
      <w:proofErr w:type="spellStart"/>
      <w:r>
        <w:rPr>
          <w:color w:val="000000"/>
          <w:sz w:val="23"/>
          <w:szCs w:val="23"/>
        </w:rPr>
        <w:t>предтопочный</w:t>
      </w:r>
      <w:proofErr w:type="spellEnd"/>
      <w:r>
        <w:rPr>
          <w:color w:val="000000"/>
          <w:sz w:val="23"/>
          <w:szCs w:val="23"/>
        </w:rPr>
        <w:t xml:space="preserve"> металлический лист размером не менее 50 х 70 см;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5. Довести до 25 см разрыв от стен печи до деревянных конструкций;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6. Не оставлять без присмотра топящиеся печи, а также не поручать надзор за ними малолетним детям.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Газовое оборудование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2. Убрать газовые баллоны из цокольного (подвального) этажа дома;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3. Не допускать устройство вводов газопровода в жилой дом через подвальное помещение;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5. Разместить у входа в жилой дом предупреждающий знак: «Огнеопасно, Баллоны с газом!»;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Дополнительные мероприятия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Ликвидировать строения, находящиеся в противопожарных разрывах между домами и другими строениями;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2. В летний период иметь около дома ёмкость с водой не менее 200 л, ведро и приставную лестницу;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 xml:space="preserve">3. Решетки на окнах выполнить </w:t>
      </w:r>
      <w:proofErr w:type="gramStart"/>
      <w:r>
        <w:rPr>
          <w:color w:val="000000"/>
          <w:sz w:val="23"/>
          <w:szCs w:val="23"/>
        </w:rPr>
        <w:t>распашными</w:t>
      </w:r>
      <w:proofErr w:type="gramEnd"/>
      <w:r>
        <w:rPr>
          <w:color w:val="000000"/>
          <w:sz w:val="23"/>
          <w:szCs w:val="23"/>
        </w:rPr>
        <w:t xml:space="preserve"> или легкосъемными;4. Не оставляйте малолетних детей одних без присмотра.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9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Согласно ст. 34 Федерального закона от 21 декабря 1994 года № 69-ФЗ «О пожарной безопасности» граждане обязаны: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Соблюдать требования пожарной безопасности;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lastRenderedPageBreak/>
        <w:t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3. При обнаружении пожаров немедленно уведомлять о них пожарную охрану;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4. До прибытия пожарной охраны принимать посильные меры по спасению людей, имущества и тушению пожаров;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5. Оказывать содействие пожарной охране при тушении пожаров;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rPr>
          <w:color w:val="000000"/>
          <w:sz w:val="23"/>
          <w:szCs w:val="23"/>
        </w:rPr>
        <w:t>проверки</w:t>
      </w:r>
      <w:proofErr w:type="gramEnd"/>
      <w:r>
        <w:rPr>
          <w:color w:val="000000"/>
          <w:sz w:val="23"/>
          <w:szCs w:val="23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Помните: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color w:val="000000"/>
          <w:sz w:val="23"/>
          <w:szCs w:val="23"/>
        </w:rPr>
        <w:t>Самое</w:t>
      </w:r>
      <w:proofErr w:type="gramEnd"/>
      <w:r>
        <w:rPr>
          <w:color w:val="000000"/>
          <w:sz w:val="23"/>
          <w:szCs w:val="23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Правила вызова пожарной охраны: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О возникновении пожара немедленно сообщите в пожарную охрану по телефону - 01, сотовому телефону - 112!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Вызывая помощь необходимо: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кратко и чётко обрисовать событие - что горит (квартира, чердак, подвал, склад и иное);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назвать адрес (населённый пункт, название улицы, номер дома, квартиры);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назвать свою фамилию, номер телефона;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Действия при пожаре: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1. Сообщить о пожаре по телефону - 01, по сотовому телефону - 112.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2. Эвакуировать людей (сообщить о пожаре соседям).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пригнитесь к полу - там остается прослойка воздуха 15-20 см;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дышите через мокрую ткань или полотенце;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в дыму лучше всего двигаться ползком вдоль стены по направлению выхода из здания.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Категорически запрещается: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Оставлять детей без присмотра с момента обнаружения пожара и до его ликвидации.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Спускаться по водосточным трубам и стоякам.</w:t>
      </w:r>
    </w:p>
    <w:p w:rsidR="00ED33B7" w:rsidRDefault="00ED33B7" w:rsidP="00ED33B7">
      <w:pPr>
        <w:spacing w:before="100" w:beforeAutospacing="1" w:after="100" w:afterAutospacing="1"/>
        <w:ind w:left="-851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 </w:t>
      </w:r>
    </w:p>
    <w:p w:rsidR="00ED33B7" w:rsidRDefault="00ED33B7" w:rsidP="00ED33B7">
      <w:pPr>
        <w:spacing w:before="100" w:beforeAutospacing="1" w:after="100" w:afterAutospacing="1"/>
        <w:ind w:left="-851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ПОМНИТЕ!</w:t>
      </w:r>
    </w:p>
    <w:p w:rsidR="00ED33B7" w:rsidRDefault="00ED33B7" w:rsidP="00ED33B7">
      <w:pPr>
        <w:spacing w:before="100" w:beforeAutospacing="1" w:after="100" w:afterAutospacing="1"/>
        <w:ind w:left="-851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lastRenderedPageBreak/>
        <w:t>СОБЛЮДЕНИЕ МЕР ПОЖАРНОЙ БЕЗОПАСНОСТИ -</w:t>
      </w:r>
    </w:p>
    <w:p w:rsidR="00ED33B7" w:rsidRDefault="00ED33B7" w:rsidP="00ED33B7">
      <w:pPr>
        <w:spacing w:before="100" w:beforeAutospacing="1" w:after="100" w:afterAutospacing="1"/>
        <w:ind w:left="-851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ЭТО ЗАЛОГ ВАШЕГО БЛАГОПОЛУЧИЯ,</w:t>
      </w:r>
    </w:p>
    <w:p w:rsidR="00ED33B7" w:rsidRDefault="00ED33B7" w:rsidP="00ED33B7">
      <w:pPr>
        <w:pStyle w:val="a3"/>
        <w:spacing w:before="0" w:beforeAutospacing="0" w:after="0" w:afterAutospacing="0"/>
        <w:ind w:left="-851"/>
        <w:jc w:val="center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 xml:space="preserve">СОХРАННОСТИ ВАШЕЙ СОБСТВЕННОЙ ЖИЗНИ И ЖИЗНИ </w:t>
      </w:r>
      <w:proofErr w:type="gramStart"/>
      <w:r>
        <w:rPr>
          <w:rStyle w:val="a4"/>
          <w:color w:val="000000"/>
          <w:sz w:val="23"/>
          <w:szCs w:val="23"/>
        </w:rPr>
        <w:t>ВАШИХ</w:t>
      </w:r>
      <w:proofErr w:type="gramEnd"/>
      <w:r>
        <w:rPr>
          <w:rStyle w:val="a4"/>
          <w:color w:val="000000"/>
          <w:sz w:val="23"/>
          <w:szCs w:val="23"/>
        </w:rPr>
        <w:t xml:space="preserve"> БЛИЗКИХ!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 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В лесу запрещено: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разводить костры;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бросать горящие спички и окурки;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применять на охоте патроны с пыжами из войлочного материала;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оставлять в лесу материалы, пропитанные горюче-смазочными материалами;</w:t>
      </w:r>
    </w:p>
    <w:p w:rsidR="00ED33B7" w:rsidRDefault="00ED33B7" w:rsidP="00ED33B7">
      <w:pPr>
        <w:spacing w:before="100" w:beforeAutospacing="1" w:after="100" w:afterAutospacing="1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выжигать траву;</w:t>
      </w:r>
    </w:p>
    <w:p w:rsidR="00ED33B7" w:rsidRDefault="00ED33B7" w:rsidP="00ED33B7">
      <w:pPr>
        <w:pStyle w:val="a3"/>
        <w:spacing w:before="0" w:beforeAutospacing="0" w:after="0" w:afterAutospacing="0"/>
        <w:ind w:left="-851" w:firstLine="708"/>
        <w:jc w:val="both"/>
        <w:textAlignment w:val="baseline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оставлять стеклянные предметы и осколки на поверхности грунта;</w:t>
      </w:r>
    </w:p>
    <w:p w:rsidR="00ED33B7" w:rsidRDefault="00ED33B7" w:rsidP="00ED33B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 xml:space="preserve">- посещение лесов гражданами, заезд автомобилей и проведение в них работ </w:t>
      </w:r>
      <w:proofErr w:type="spellStart"/>
      <w:r>
        <w:rPr>
          <w:color w:val="000000"/>
          <w:sz w:val="23"/>
          <w:szCs w:val="23"/>
        </w:rPr>
        <w:t>лесопользователями</w:t>
      </w:r>
      <w:proofErr w:type="spellEnd"/>
      <w:r>
        <w:rPr>
          <w:color w:val="000000"/>
          <w:sz w:val="23"/>
          <w:szCs w:val="23"/>
        </w:rPr>
        <w:t xml:space="preserve"> при объявлении высокого класса пожарной опасности.</w:t>
      </w:r>
    </w:p>
    <w:p w:rsidR="00F851E7" w:rsidRDefault="00F851E7"/>
    <w:sectPr w:rsidR="00F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93"/>
    <w:rsid w:val="0000329F"/>
    <w:rsid w:val="00011417"/>
    <w:rsid w:val="000C7630"/>
    <w:rsid w:val="00121C60"/>
    <w:rsid w:val="00160761"/>
    <w:rsid w:val="001738EB"/>
    <w:rsid w:val="001F7222"/>
    <w:rsid w:val="0020128E"/>
    <w:rsid w:val="00270847"/>
    <w:rsid w:val="00271074"/>
    <w:rsid w:val="00277049"/>
    <w:rsid w:val="002C1DA7"/>
    <w:rsid w:val="002C5F42"/>
    <w:rsid w:val="002E572F"/>
    <w:rsid w:val="0032108A"/>
    <w:rsid w:val="003631EB"/>
    <w:rsid w:val="003851FA"/>
    <w:rsid w:val="00402EA6"/>
    <w:rsid w:val="00477F8B"/>
    <w:rsid w:val="00482A24"/>
    <w:rsid w:val="004A3A72"/>
    <w:rsid w:val="004C3981"/>
    <w:rsid w:val="004D1AD7"/>
    <w:rsid w:val="005D213C"/>
    <w:rsid w:val="005D51A9"/>
    <w:rsid w:val="0064084D"/>
    <w:rsid w:val="00656301"/>
    <w:rsid w:val="006B3732"/>
    <w:rsid w:val="007270E7"/>
    <w:rsid w:val="007345B5"/>
    <w:rsid w:val="0074390B"/>
    <w:rsid w:val="0076378B"/>
    <w:rsid w:val="00794C5E"/>
    <w:rsid w:val="00824ECF"/>
    <w:rsid w:val="008555FE"/>
    <w:rsid w:val="008C0FC4"/>
    <w:rsid w:val="008E46A7"/>
    <w:rsid w:val="008F1B1E"/>
    <w:rsid w:val="008F56AD"/>
    <w:rsid w:val="0092133A"/>
    <w:rsid w:val="00932674"/>
    <w:rsid w:val="00954061"/>
    <w:rsid w:val="00A46FFA"/>
    <w:rsid w:val="00A632DE"/>
    <w:rsid w:val="00A72CE6"/>
    <w:rsid w:val="00A94930"/>
    <w:rsid w:val="00AB5AB5"/>
    <w:rsid w:val="00B12212"/>
    <w:rsid w:val="00B50082"/>
    <w:rsid w:val="00B71CAA"/>
    <w:rsid w:val="00B75751"/>
    <w:rsid w:val="00B762EF"/>
    <w:rsid w:val="00BB5DF2"/>
    <w:rsid w:val="00BD2FEC"/>
    <w:rsid w:val="00C0561C"/>
    <w:rsid w:val="00C11C58"/>
    <w:rsid w:val="00C27C51"/>
    <w:rsid w:val="00C45DC2"/>
    <w:rsid w:val="00C85DB3"/>
    <w:rsid w:val="00C94841"/>
    <w:rsid w:val="00CB494D"/>
    <w:rsid w:val="00CB6B82"/>
    <w:rsid w:val="00CE25B1"/>
    <w:rsid w:val="00D3516F"/>
    <w:rsid w:val="00D66278"/>
    <w:rsid w:val="00DD6187"/>
    <w:rsid w:val="00E33A88"/>
    <w:rsid w:val="00E44EAC"/>
    <w:rsid w:val="00E617A9"/>
    <w:rsid w:val="00EA3743"/>
    <w:rsid w:val="00ED33B7"/>
    <w:rsid w:val="00F0013C"/>
    <w:rsid w:val="00F05E50"/>
    <w:rsid w:val="00F427AA"/>
    <w:rsid w:val="00F851E7"/>
    <w:rsid w:val="00F90520"/>
    <w:rsid w:val="00F90FF9"/>
    <w:rsid w:val="00F96B93"/>
    <w:rsid w:val="00FA3371"/>
    <w:rsid w:val="00FB5FCF"/>
    <w:rsid w:val="00FF1C4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3B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3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3B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3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4696</Characters>
  <Application>Microsoft Office Word</Application>
  <DocSecurity>0</DocSecurity>
  <Lines>39</Lines>
  <Paragraphs>11</Paragraphs>
  <ScaleCrop>false</ScaleCrop>
  <Company>diakov.net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2015-10-09T10:02:00Z</dcterms:created>
  <dcterms:modified xsi:type="dcterms:W3CDTF">2015-10-09T10:03:00Z</dcterms:modified>
</cp:coreProperties>
</file>