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Хлызова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9A3B78" w:rsidRDefault="000D7C20" w:rsidP="00A957B9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01.09</w:t>
      </w:r>
      <w:bookmarkStart w:id="0" w:name="_GoBack"/>
      <w:bookmarkEnd w:id="0"/>
      <w:r w:rsidR="00EE2938">
        <w:rPr>
          <w:rFonts w:ascii="Times New Roman" w:hAnsi="Times New Roman" w:cs="Times New Roman"/>
          <w:sz w:val="24"/>
        </w:rPr>
        <w:t>.2017</w:t>
      </w:r>
    </w:p>
    <w:p w:rsidR="00E45582" w:rsidRDefault="0096114F" w:rsidP="00E455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Снятие с учета участков, права на которые не зарегистрированы</w:t>
      </w:r>
    </w:p>
    <w:p w:rsidR="0096114F" w:rsidRDefault="0096114F" w:rsidP="00E45582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96114F" w:rsidRPr="0096114F" w:rsidRDefault="0096114F" w:rsidP="009611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14F">
        <w:rPr>
          <w:rFonts w:ascii="Times New Roman" w:hAnsi="Times New Roman" w:cs="Times New Roman"/>
          <w:sz w:val="24"/>
          <w:szCs w:val="24"/>
        </w:rPr>
        <w:t xml:space="preserve">Филиал Федеральной кадастровой палаты Росреестра по </w:t>
      </w:r>
      <w:r>
        <w:rPr>
          <w:rFonts w:ascii="Times New Roman" w:hAnsi="Times New Roman" w:cs="Times New Roman"/>
          <w:sz w:val="24"/>
          <w:szCs w:val="24"/>
        </w:rPr>
        <w:t>ХМАО-Югре</w:t>
      </w:r>
      <w:r w:rsidRPr="0096114F">
        <w:rPr>
          <w:rFonts w:ascii="Times New Roman" w:hAnsi="Times New Roman" w:cs="Times New Roman"/>
          <w:sz w:val="24"/>
          <w:szCs w:val="24"/>
        </w:rPr>
        <w:t xml:space="preserve"> обращает внимание </w:t>
      </w:r>
      <w:r>
        <w:rPr>
          <w:rFonts w:ascii="Times New Roman" w:hAnsi="Times New Roman" w:cs="Times New Roman"/>
          <w:sz w:val="24"/>
          <w:szCs w:val="24"/>
        </w:rPr>
        <w:t>заявителей на то,</w:t>
      </w:r>
      <w:r w:rsidRPr="0096114F">
        <w:rPr>
          <w:rFonts w:ascii="Times New Roman" w:hAnsi="Times New Roman" w:cs="Times New Roman"/>
          <w:sz w:val="24"/>
          <w:szCs w:val="24"/>
        </w:rPr>
        <w:t xml:space="preserve"> что земельные участки, поставленные на кадастровый учет до 1 марта 2008 года и не имеющие сведений о правообладателях, будут сняты с кадастрового учета. </w:t>
      </w:r>
    </w:p>
    <w:p w:rsidR="0096114F" w:rsidRPr="0096114F" w:rsidRDefault="0096114F" w:rsidP="009611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14F">
        <w:rPr>
          <w:rFonts w:ascii="Times New Roman" w:hAnsi="Times New Roman" w:cs="Times New Roman"/>
          <w:sz w:val="24"/>
          <w:szCs w:val="24"/>
        </w:rPr>
        <w:t xml:space="preserve">1 января 2017 года вступил в силу Федеральный закон «О государственной регистрации недвижимости» № 218-ФЗ от 13.07.2015, которым утверждены новые правила кадастрового учета объектов недвижимости и регистрации прав на них. Новый закон предусматривает снятие с кадастрового учета всех земельных участков, которые были учтены в </w:t>
      </w:r>
      <w:r w:rsidR="004B4CF9">
        <w:rPr>
          <w:rFonts w:ascii="Times New Roman" w:hAnsi="Times New Roman" w:cs="Times New Roman"/>
          <w:sz w:val="24"/>
          <w:szCs w:val="24"/>
        </w:rPr>
        <w:t>Едином государственном реестре недвижимости (ЕГРН)</w:t>
      </w:r>
      <w:r w:rsidRPr="0096114F">
        <w:rPr>
          <w:rFonts w:ascii="Times New Roman" w:hAnsi="Times New Roman" w:cs="Times New Roman"/>
          <w:sz w:val="24"/>
          <w:szCs w:val="24"/>
        </w:rPr>
        <w:t xml:space="preserve"> до 1 марта 2008 года, если на них не были зарегистрированы права. </w:t>
      </w:r>
    </w:p>
    <w:p w:rsidR="0096114F" w:rsidRPr="0096114F" w:rsidRDefault="0096114F" w:rsidP="009611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14F">
        <w:rPr>
          <w:rFonts w:ascii="Times New Roman" w:hAnsi="Times New Roman" w:cs="Times New Roman"/>
          <w:sz w:val="24"/>
          <w:szCs w:val="24"/>
        </w:rPr>
        <w:t xml:space="preserve">Кадастровой палатой совместно с органами местного самоуправления проводится работа по уведомлению граждан о необходимости </w:t>
      </w:r>
      <w:proofErr w:type="gramStart"/>
      <w:r w:rsidRPr="0096114F">
        <w:rPr>
          <w:rFonts w:ascii="Times New Roman" w:hAnsi="Times New Roman" w:cs="Times New Roman"/>
          <w:sz w:val="24"/>
          <w:szCs w:val="24"/>
        </w:rPr>
        <w:t>предоставить все необходимые документы</w:t>
      </w:r>
      <w:proofErr w:type="gramEnd"/>
      <w:r w:rsidRPr="0096114F">
        <w:rPr>
          <w:rFonts w:ascii="Times New Roman" w:hAnsi="Times New Roman" w:cs="Times New Roman"/>
          <w:sz w:val="24"/>
          <w:szCs w:val="24"/>
        </w:rPr>
        <w:t xml:space="preserve"> для регистрации прав, иначе такие земельные участки будут сняты с учета.  </w:t>
      </w:r>
    </w:p>
    <w:p w:rsidR="0096114F" w:rsidRPr="0096114F" w:rsidRDefault="0096114F" w:rsidP="009611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14F">
        <w:rPr>
          <w:rFonts w:ascii="Times New Roman" w:hAnsi="Times New Roman" w:cs="Times New Roman"/>
          <w:sz w:val="24"/>
          <w:szCs w:val="24"/>
        </w:rPr>
        <w:t xml:space="preserve">В связи с этим региональная Кадастровая палата рекомендует жителям региона убедиться в наличии в Едином государственном реестре недвижимости сведений о правообладателе земельного участка, поставленного на кадастровый учет до 1 марта 2008 года (ранее учтенный земельный участок). Для этого необходимо на сайте Росреестра в сервисе «Справочная информация об объектах недвижимости в режиме </w:t>
      </w:r>
      <w:proofErr w:type="spellStart"/>
      <w:r w:rsidRPr="0096114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96114F">
        <w:rPr>
          <w:rFonts w:ascii="Times New Roman" w:hAnsi="Times New Roman" w:cs="Times New Roman"/>
          <w:sz w:val="24"/>
          <w:szCs w:val="24"/>
        </w:rPr>
        <w:t xml:space="preserve">» проверить сведения об интересующем земельном участке и убедиться, что в полученных результатах запроса в разделе «Права и обременения» имеется запись о регистрации права. Это означает, что данный участок не будет снят с учета. С запросом о предоставлении сведений из Единого государственного реестра недвижимости можно также обратиться в многофункциональный центр по предоставлению государственных и муниципальных услуг «Мои документы». </w:t>
      </w:r>
    </w:p>
    <w:p w:rsidR="00AA528E" w:rsidRDefault="0096114F" w:rsidP="009611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6114F">
        <w:rPr>
          <w:rFonts w:ascii="Times New Roman" w:hAnsi="Times New Roman" w:cs="Times New Roman"/>
          <w:sz w:val="24"/>
          <w:szCs w:val="24"/>
        </w:rPr>
        <w:t xml:space="preserve">Снятые с кадастрового учета земельные участки приобретают статус свободных (неразграниченных) земель, право </w:t>
      </w:r>
      <w:proofErr w:type="gramStart"/>
      <w:r w:rsidRPr="0096114F">
        <w:rPr>
          <w:rFonts w:ascii="Times New Roman" w:hAnsi="Times New Roman" w:cs="Times New Roman"/>
          <w:sz w:val="24"/>
          <w:szCs w:val="24"/>
        </w:rPr>
        <w:t>распоряжения</w:t>
      </w:r>
      <w:proofErr w:type="gramEnd"/>
      <w:r w:rsidRPr="0096114F">
        <w:rPr>
          <w:rFonts w:ascii="Times New Roman" w:hAnsi="Times New Roman" w:cs="Times New Roman"/>
          <w:sz w:val="24"/>
          <w:szCs w:val="24"/>
        </w:rPr>
        <w:t xml:space="preserve"> которыми переходит уполномоченному органу местного самоуправления. Стоит отметить, что восстановление прав в таком случае может повлечь за собой сложные судебные процессы.</w:t>
      </w:r>
    </w:p>
    <w:p w:rsidR="002A365B" w:rsidRDefault="002A365B" w:rsidP="009611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65B" w:rsidRDefault="002A365B" w:rsidP="009611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A365B" w:rsidRDefault="002A365B" w:rsidP="0096114F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A365B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D2C2A"/>
    <w:rsid w:val="000D7C20"/>
    <w:rsid w:val="000E2339"/>
    <w:rsid w:val="00103D39"/>
    <w:rsid w:val="00140AD4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70097"/>
    <w:rsid w:val="00293C5E"/>
    <w:rsid w:val="002A0B3A"/>
    <w:rsid w:val="002A365B"/>
    <w:rsid w:val="002E696B"/>
    <w:rsid w:val="002F40D4"/>
    <w:rsid w:val="003B48F0"/>
    <w:rsid w:val="003D6D0F"/>
    <w:rsid w:val="0041020D"/>
    <w:rsid w:val="004238C7"/>
    <w:rsid w:val="004338A6"/>
    <w:rsid w:val="00434C0A"/>
    <w:rsid w:val="004575ED"/>
    <w:rsid w:val="00472D9F"/>
    <w:rsid w:val="00484134"/>
    <w:rsid w:val="004B358C"/>
    <w:rsid w:val="004B4CF9"/>
    <w:rsid w:val="004B72C9"/>
    <w:rsid w:val="004C5EBA"/>
    <w:rsid w:val="00541FFD"/>
    <w:rsid w:val="00573040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77DF5"/>
    <w:rsid w:val="007C54FD"/>
    <w:rsid w:val="007D117F"/>
    <w:rsid w:val="007D2F57"/>
    <w:rsid w:val="007E5F80"/>
    <w:rsid w:val="007F04DA"/>
    <w:rsid w:val="007F71CB"/>
    <w:rsid w:val="0081527B"/>
    <w:rsid w:val="00831B91"/>
    <w:rsid w:val="008567A6"/>
    <w:rsid w:val="00867210"/>
    <w:rsid w:val="00870068"/>
    <w:rsid w:val="008B6899"/>
    <w:rsid w:val="009133AB"/>
    <w:rsid w:val="00923417"/>
    <w:rsid w:val="00940ADE"/>
    <w:rsid w:val="0096114F"/>
    <w:rsid w:val="00976BE1"/>
    <w:rsid w:val="00983FB5"/>
    <w:rsid w:val="009A3B78"/>
    <w:rsid w:val="009B4112"/>
    <w:rsid w:val="009B664E"/>
    <w:rsid w:val="00A13785"/>
    <w:rsid w:val="00A16E39"/>
    <w:rsid w:val="00A20E1A"/>
    <w:rsid w:val="00A5152F"/>
    <w:rsid w:val="00A72AE3"/>
    <w:rsid w:val="00A957B9"/>
    <w:rsid w:val="00AA528E"/>
    <w:rsid w:val="00AE2E40"/>
    <w:rsid w:val="00AE3B8C"/>
    <w:rsid w:val="00AF00F7"/>
    <w:rsid w:val="00AF5CE3"/>
    <w:rsid w:val="00AF72DF"/>
    <w:rsid w:val="00B0611B"/>
    <w:rsid w:val="00B406B3"/>
    <w:rsid w:val="00B41651"/>
    <w:rsid w:val="00B50BE4"/>
    <w:rsid w:val="00B54DB5"/>
    <w:rsid w:val="00B6621C"/>
    <w:rsid w:val="00B81327"/>
    <w:rsid w:val="00C23550"/>
    <w:rsid w:val="00C365E8"/>
    <w:rsid w:val="00C870A1"/>
    <w:rsid w:val="00C96D3B"/>
    <w:rsid w:val="00CC0ADA"/>
    <w:rsid w:val="00CF19D4"/>
    <w:rsid w:val="00D218C0"/>
    <w:rsid w:val="00D3158E"/>
    <w:rsid w:val="00D647C1"/>
    <w:rsid w:val="00D7399D"/>
    <w:rsid w:val="00DC429A"/>
    <w:rsid w:val="00DD24B7"/>
    <w:rsid w:val="00DE7536"/>
    <w:rsid w:val="00E016E7"/>
    <w:rsid w:val="00E209C8"/>
    <w:rsid w:val="00E32D7A"/>
    <w:rsid w:val="00E45582"/>
    <w:rsid w:val="00E67A2E"/>
    <w:rsid w:val="00E721EF"/>
    <w:rsid w:val="00E861E7"/>
    <w:rsid w:val="00E94C12"/>
    <w:rsid w:val="00EA0C26"/>
    <w:rsid w:val="00EE2938"/>
    <w:rsid w:val="00F42A19"/>
    <w:rsid w:val="00F70C49"/>
    <w:rsid w:val="00F71D84"/>
    <w:rsid w:val="00F72C90"/>
    <w:rsid w:val="00F91E7F"/>
    <w:rsid w:val="00F96F54"/>
    <w:rsid w:val="00FB16AD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427850">
          <w:marLeft w:val="0"/>
          <w:marRight w:val="0"/>
          <w:marTop w:val="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677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6691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356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961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000152-A569-4EA5-BF5B-99D2ECF60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Ролюк Иван Иванович</cp:lastModifiedBy>
  <cp:revision>69</cp:revision>
  <cp:lastPrinted>2017-05-02T05:24:00Z</cp:lastPrinted>
  <dcterms:created xsi:type="dcterms:W3CDTF">2016-12-15T04:44:00Z</dcterms:created>
  <dcterms:modified xsi:type="dcterms:W3CDTF">2017-08-31T12:18:00Z</dcterms:modified>
</cp:coreProperties>
</file>