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28" w:rsidRDefault="00ED4628" w:rsidP="00ED4628">
      <w:pPr>
        <w:jc w:val="center"/>
      </w:pPr>
      <w:r>
        <w:rPr>
          <w:noProof/>
          <w:lang w:eastAsia="ru-RU"/>
        </w:rPr>
        <w:drawing>
          <wp:inline distT="0" distB="0" distL="0" distR="0" wp14:anchorId="59A78B5E" wp14:editId="0B9A7C1A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628" w:rsidRDefault="00ED4628" w:rsidP="00ED4628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ED4628" w:rsidRDefault="00ED4628" w:rsidP="00ED4628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ED4628" w:rsidRPr="00801156" w:rsidRDefault="00ED4628" w:rsidP="00ED4628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ED4628" w:rsidRPr="00801156" w:rsidRDefault="00ED4628" w:rsidP="00ED462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ED4628" w:rsidRPr="007D117F" w:rsidRDefault="00ED4628" w:rsidP="00ED462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ED4628" w:rsidRPr="007D117F" w:rsidRDefault="00ED4628" w:rsidP="00ED462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D4628" w:rsidRPr="00923417" w:rsidRDefault="00ED4628" w:rsidP="00ED462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ED4628" w:rsidRPr="00A07E38" w:rsidRDefault="00ED4628" w:rsidP="00ED462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Хлызова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ED4628" w:rsidRPr="003D6D0F" w:rsidRDefault="00ED4628" w:rsidP="00ED4628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Pr="006F405A">
        <w:rPr>
          <w:rFonts w:ascii="Times New Roman" w:hAnsi="Times New Roman" w:cs="Times New Roman"/>
          <w:sz w:val="48"/>
        </w:rPr>
        <w:t>Пресс</w:t>
      </w:r>
      <w:r w:rsidRPr="007F71CB">
        <w:rPr>
          <w:rFonts w:ascii="Times New Roman" w:hAnsi="Times New Roman" w:cs="Times New Roman"/>
          <w:sz w:val="48"/>
        </w:rPr>
        <w:t>-</w:t>
      </w:r>
      <w:r w:rsidRPr="006F405A">
        <w:rPr>
          <w:rFonts w:ascii="Times New Roman" w:hAnsi="Times New Roman" w:cs="Times New Roman"/>
          <w:sz w:val="48"/>
        </w:rPr>
        <w:t>релиз</w:t>
      </w:r>
    </w:p>
    <w:p w:rsidR="00ED4628" w:rsidRPr="007F04DA" w:rsidRDefault="00ED4628" w:rsidP="00ED4628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 w:rsidRPr="00ED4628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.0</w:t>
      </w:r>
      <w:r w:rsidRPr="00ED4628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.2017</w:t>
      </w:r>
    </w:p>
    <w:p w:rsidR="00ED4628" w:rsidRPr="005A5EC0" w:rsidRDefault="005A5EC0" w:rsidP="00202956">
      <w:pPr>
        <w:pStyle w:val="Default"/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Государственная дума одобрила закон о «Лесной амнистии»</w:t>
      </w:r>
    </w:p>
    <w:p w:rsidR="005A5EC0" w:rsidRPr="005A5EC0" w:rsidRDefault="005A5EC0" w:rsidP="00202956">
      <w:pPr>
        <w:pStyle w:val="Default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202956" w:rsidRDefault="005A5EC0" w:rsidP="00202956">
      <w:pPr>
        <w:pStyle w:val="Default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A5EC0">
        <w:rPr>
          <w:rFonts w:ascii="Times New Roman" w:eastAsia="Times New Roman" w:hAnsi="Times New Roman" w:cs="Times New Roman"/>
        </w:rPr>
        <w:t xml:space="preserve">21 июля 2017 года Государственной Думой был принят федеральный закон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земель», получивший у экологов название «Лесная амнистия». Данный закон направлен на устранение противоречий государственных реестров – Единого государственного реестра недвижимости и государственного лесного реестра. Положения данного закона преследуют целью защиту прав граждан на объекты недвижимости, но в то же время сохраняют существующие механизмы сохранения лесов, особо охраняемых природных территорий и «зеленых щитов», то есть территорий, представляющих наибольшую экологическую ценность. </w:t>
      </w:r>
    </w:p>
    <w:p w:rsidR="005A5EC0" w:rsidRPr="005A5EC0" w:rsidRDefault="005A5EC0" w:rsidP="00202956">
      <w:pPr>
        <w:pStyle w:val="Default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A5EC0">
        <w:rPr>
          <w:rFonts w:ascii="Times New Roman" w:eastAsia="Times New Roman" w:hAnsi="Times New Roman" w:cs="Times New Roman"/>
        </w:rPr>
        <w:t>Закон обеспечивает защиту в первую очередь бытовой недвижимости граждан (индивидуальные жилые дома, сады, дачи, огороды), которые в связи с различными проблемами в учетных и регистрационных государственных системах оказались в лесном фонде. Конечно, гражданин не должен страдать от того, что у государства существуют противоречия в каких-то реестрах. Но, по сути, до принятия данного закона гражданин лишался своего законного права собственности, подтвержденного государством, без какой-либо компенсации. На основании судебных решений, принятых по искам органов лесного хозяйства, осуществлялся снос жилых домов, выселение из них граждан, освобождение садовых, огородных и дачных участков, аннулирование прав на них.</w:t>
      </w:r>
    </w:p>
    <w:p w:rsidR="00202956" w:rsidRDefault="005A5EC0" w:rsidP="00202956">
      <w:pPr>
        <w:pStyle w:val="Default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5A5EC0">
        <w:rPr>
          <w:rFonts w:ascii="Times New Roman" w:eastAsia="Times New Roman" w:hAnsi="Times New Roman" w:cs="Times New Roman"/>
        </w:rPr>
        <w:t xml:space="preserve">Если гражданину чтобы оформить права на землю, например, для строительства дома, требовалось провести межевание (кадастровые работы), поставить такой земельный участок на кадастровый учет и зарегистрировать права, то лесникам для оформления прав на лесные участки </w:t>
      </w:r>
      <w:r w:rsidRPr="005A5EC0">
        <w:rPr>
          <w:rFonts w:ascii="Times New Roman" w:eastAsia="Times New Roman" w:hAnsi="Times New Roman" w:cs="Times New Roman"/>
        </w:rPr>
        <w:lastRenderedPageBreak/>
        <w:t>достаточно было на основании данных лесоустройства подготовить упрощенное (без точных границ) описание лесного участка, такой лесной участок попадал в кадастр как ранее учтенный, не взирая на</w:t>
      </w:r>
      <w:proofErr w:type="gramEnd"/>
      <w:r w:rsidRPr="005A5EC0">
        <w:rPr>
          <w:rFonts w:ascii="Times New Roman" w:eastAsia="Times New Roman" w:hAnsi="Times New Roman" w:cs="Times New Roman"/>
        </w:rPr>
        <w:t xml:space="preserve"> отсутствие точных границ и возможные наложения на другие лесные или земельные участки иных категорий земель.</w:t>
      </w:r>
      <w:r w:rsidR="00202956">
        <w:rPr>
          <w:rFonts w:ascii="Times New Roman" w:eastAsia="Times New Roman" w:hAnsi="Times New Roman" w:cs="Times New Roman"/>
        </w:rPr>
        <w:t xml:space="preserve"> </w:t>
      </w:r>
      <w:r w:rsidRPr="005A5EC0">
        <w:rPr>
          <w:rFonts w:ascii="Times New Roman" w:eastAsia="Times New Roman" w:hAnsi="Times New Roman" w:cs="Times New Roman"/>
        </w:rPr>
        <w:t xml:space="preserve">Такая ситуация привела к многократному превышению площади лесных земель над площадью ряда </w:t>
      </w:r>
      <w:r w:rsidR="00202956">
        <w:rPr>
          <w:rFonts w:ascii="Times New Roman" w:eastAsia="Times New Roman" w:hAnsi="Times New Roman" w:cs="Times New Roman"/>
        </w:rPr>
        <w:t xml:space="preserve">субъектов Российской Федерации. </w:t>
      </w:r>
    </w:p>
    <w:p w:rsidR="00202956" w:rsidRPr="005A5EC0" w:rsidRDefault="005A5EC0" w:rsidP="00202956">
      <w:pPr>
        <w:pStyle w:val="Default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5A5EC0">
        <w:rPr>
          <w:rFonts w:ascii="Times New Roman" w:eastAsia="Times New Roman" w:hAnsi="Times New Roman" w:cs="Times New Roman"/>
        </w:rPr>
        <w:t>Закон содержит правила исправления такой ситуации, а также запрет на дальнейшее дублирование сведений в Едином государственном реестре недвижимости.</w:t>
      </w:r>
      <w:r w:rsidR="00202956">
        <w:rPr>
          <w:rFonts w:ascii="Times New Roman" w:eastAsia="Times New Roman" w:hAnsi="Times New Roman" w:cs="Times New Roman"/>
        </w:rPr>
        <w:t xml:space="preserve"> </w:t>
      </w:r>
      <w:r w:rsidR="00202956" w:rsidRPr="005A5EC0">
        <w:rPr>
          <w:rFonts w:ascii="Times New Roman" w:eastAsia="Times New Roman" w:hAnsi="Times New Roman" w:cs="Times New Roman"/>
        </w:rPr>
        <w:t>Таким образом, проблема, решенная данным законом, затрагивает значительное количество граждан Российской Федерации, а сам закон спасает их от возможного лишения собственности.</w:t>
      </w:r>
    </w:p>
    <w:p w:rsidR="00ED4628" w:rsidRDefault="00ED4628" w:rsidP="00ED46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2956" w:rsidRDefault="00202956" w:rsidP="00ED46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2956" w:rsidRDefault="00202956" w:rsidP="00ED46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2956" w:rsidRDefault="00202956" w:rsidP="00ED46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2956" w:rsidRDefault="00202956" w:rsidP="00ED46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2956" w:rsidRDefault="00202956" w:rsidP="00ED46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2956" w:rsidRDefault="00202956" w:rsidP="00ED46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2956" w:rsidRDefault="00202956" w:rsidP="00ED46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2956" w:rsidRDefault="00202956" w:rsidP="00ED46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2956" w:rsidRDefault="00202956" w:rsidP="00ED46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2956" w:rsidRDefault="00202956" w:rsidP="00ED46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2956" w:rsidRDefault="00202956" w:rsidP="00ED46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2956" w:rsidRDefault="00202956" w:rsidP="00ED46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2956" w:rsidRDefault="00202956" w:rsidP="00ED46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2956" w:rsidRDefault="00202956" w:rsidP="00ED46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2956" w:rsidRDefault="00202956" w:rsidP="00ED46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4628" w:rsidRDefault="00ED4628" w:rsidP="00ED46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4628" w:rsidRDefault="00ED4628" w:rsidP="00ED46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4628" w:rsidRDefault="00ED4628" w:rsidP="00ED46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4628" w:rsidRDefault="00ED4628" w:rsidP="00ED46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4628" w:rsidRPr="000301B1" w:rsidRDefault="00ED4628" w:rsidP="00ED46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5EC0" w:rsidRPr="000301B1" w:rsidRDefault="005A5EC0" w:rsidP="00ED46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4628" w:rsidRDefault="00ED4628" w:rsidP="00ED46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4628" w:rsidRPr="00D51109" w:rsidRDefault="00ED4628" w:rsidP="00ED46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779F5" w:rsidRDefault="00ED4628" w:rsidP="00202956">
      <w:pPr>
        <w:jc w:val="both"/>
      </w:pPr>
      <w:r w:rsidRPr="00D51109"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  <w:bookmarkStart w:id="0" w:name="_GoBack"/>
      <w:bookmarkEnd w:id="0"/>
    </w:p>
    <w:sectPr w:rsidR="004779F5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0A"/>
    <w:rsid w:val="000301B1"/>
    <w:rsid w:val="00202956"/>
    <w:rsid w:val="004779F5"/>
    <w:rsid w:val="005A5EC0"/>
    <w:rsid w:val="005C70FF"/>
    <w:rsid w:val="00D61E0A"/>
    <w:rsid w:val="00EB55B6"/>
    <w:rsid w:val="00ED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462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4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62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D4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462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4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62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D4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2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Ролюк Иван Иванович</cp:lastModifiedBy>
  <cp:revision>6</cp:revision>
  <dcterms:created xsi:type="dcterms:W3CDTF">2017-07-31T05:27:00Z</dcterms:created>
  <dcterms:modified xsi:type="dcterms:W3CDTF">2017-08-11T07:23:00Z</dcterms:modified>
</cp:coreProperties>
</file>