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C" w:rsidRDefault="00D10BEC" w:rsidP="00D10BE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A521AD1" wp14:editId="3ADBB572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0BEC" w:rsidRDefault="00D10BEC" w:rsidP="00D10BE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D10BEC" w:rsidRDefault="00D10BEC" w:rsidP="00D10BE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D10BEC" w:rsidRDefault="00D10BEC" w:rsidP="00D10BEC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D10BEC" w:rsidRDefault="00642A6A" w:rsidP="00D10BE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</w:t>
      </w:r>
      <w:r w:rsidR="00D10BEC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D10BEC" w:rsidRDefault="00D10BEC" w:rsidP="00D10B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EC" w:rsidRDefault="00642A6A" w:rsidP="00D10B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сделках с недвижимостью, требующих обязательного нотариального удостоверения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Кадастровая палата</w:t>
      </w:r>
      <w:r w:rsidRPr="00642A6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Ханты-Мансийскому автономному округу – Югре </w:t>
      </w:r>
      <w:r w:rsidRPr="00642A6A">
        <w:rPr>
          <w:rFonts w:ascii="Times New Roman" w:hAnsi="Times New Roman" w:cs="Times New Roman"/>
          <w:sz w:val="24"/>
          <w:szCs w:val="24"/>
        </w:rPr>
        <w:t>напоминает, что в соответствии с законодательством ряд сделок с недвижимым имуществом требует обязательного нотариального удостоверения.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42A6A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нотариального удостоверения требуют следующие сделки с недвижимостью: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 xml:space="preserve">- с объектом недвижимости, если заявление и документы на регистрацию этой сделки или на ее </w:t>
      </w:r>
      <w:proofErr w:type="gramStart"/>
      <w:r w:rsidRPr="00642A6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42A6A">
        <w:rPr>
          <w:rFonts w:ascii="Times New Roman" w:hAnsi="Times New Roman" w:cs="Times New Roman"/>
          <w:sz w:val="24"/>
          <w:szCs w:val="24"/>
        </w:rPr>
        <w:t xml:space="preserve"> на регистрацию права, ограничения или обременения права представляются почтовым отправлением.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Нотариальному удостоверению подлежат доверенности: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на распоряжение зарегистрированными в государственных реестрах правами;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lastRenderedPageBreak/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В соответствии с законодательством регистрация прав и кадастровый учет недвижимости на основании нотариально удостоверенных документов проводится в течение трех рабочих дней, в случае поступления документов в электронном виде - в течение одного рабочего дня.</w:t>
      </w:r>
    </w:p>
    <w:bookmarkEnd w:id="0"/>
    <w:p w:rsidR="00642A6A" w:rsidRPr="00642A6A" w:rsidRDefault="00642A6A" w:rsidP="00642A6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BEC" w:rsidRDefault="00D10BEC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BEC" w:rsidRDefault="00D10BEC" w:rsidP="00D1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1916" w:rsidRPr="00D10BEC" w:rsidRDefault="00D10BEC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41916" w:rsidRPr="00D10BEC" w:rsidSect="00D10B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A"/>
    <w:rsid w:val="001B3BCB"/>
    <w:rsid w:val="00441916"/>
    <w:rsid w:val="00642A6A"/>
    <w:rsid w:val="0099255E"/>
    <w:rsid w:val="00AA19B8"/>
    <w:rsid w:val="00D10BEC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5</cp:revision>
  <dcterms:created xsi:type="dcterms:W3CDTF">2018-01-10T07:24:00Z</dcterms:created>
  <dcterms:modified xsi:type="dcterms:W3CDTF">2018-02-07T06:32:00Z</dcterms:modified>
</cp:coreProperties>
</file>