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93" w:rsidRDefault="009A1798" w:rsidP="009A1798">
      <w:pPr>
        <w:jc w:val="center"/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533775" cy="866775"/>
            <wp:effectExtent l="0" t="0" r="9525" b="9525"/>
            <wp:docPr id="2" name="Рисунок 2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2006" w:rsidRPr="00E220F2" w:rsidRDefault="007F66EE" w:rsidP="009E3C9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Кадастровая палата </w:t>
      </w:r>
      <w:r w:rsidR="00E220F2" w:rsidRPr="00E220F2">
        <w:rPr>
          <w:rFonts w:ascii="Times New Roman" w:hAnsi="Times New Roman" w:cs="Times New Roman"/>
          <w:bCs/>
          <w:iCs/>
          <w:sz w:val="28"/>
          <w:szCs w:val="28"/>
        </w:rPr>
        <w:t>по Уральскому федеральному округу</w:t>
      </w:r>
      <w:r w:rsidR="00E220F2" w:rsidRPr="00E220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0F2">
        <w:rPr>
          <w:rFonts w:ascii="Times New Roman" w:hAnsi="Times New Roman" w:cs="Times New Roman"/>
          <w:sz w:val="28"/>
          <w:szCs w:val="28"/>
          <w:lang w:eastAsia="ru-RU"/>
        </w:rPr>
        <w:t>рекомендует собственникам недвижимости актуализировать контакты в ЕГРН</w:t>
      </w:r>
    </w:p>
    <w:p w:rsidR="007F66EE" w:rsidRPr="007F66EE" w:rsidRDefault="007F66EE" w:rsidP="009E3C9B">
      <w:pPr>
        <w:pStyle w:val="a3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России вступило в силу правило уведомления собственников недвижимости о попытках проведения дистанционных сделок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с недвижимостью</w:t>
      </w:r>
      <w:r w:rsidR="007F66EE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электронной подписи.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Для оперативного получения уведомлений Федеральная кадастровая палата рекомендует внести контактные данные в Единый государственн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ый реестр недвижимости (ЕГРН).</w:t>
      </w: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все объекты, сведения о которых внесены в ЕГРН,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по умолчанию защищены от действий, совершаемых в цифровом пространстве рынка недвижимости.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А с 1 ноября 2019 года в России вступило в силу еще одно из нововведений - Федерального закона от 02.08.2019 №286-ФЗ о внесении изменений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федеральный закон «О государственной регистрации недвижимости». Оно регламентирует уведомление собственников о поступлении заверенных электронных документов на о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тчуждение права собственности.</w:t>
      </w:r>
    </w:p>
    <w:p w:rsidR="006E0F2D" w:rsidRPr="007F1EEF" w:rsidRDefault="00435A0A" w:rsidP="009C2006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F1EEF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DA1952" w:rsidRPr="007F1EEF">
        <w:rPr>
          <w:rFonts w:ascii="Times New Roman" w:eastAsia="Calibri" w:hAnsi="Times New Roman" w:cs="Times New Roman"/>
          <w:i/>
          <w:sz w:val="28"/>
          <w:szCs w:val="28"/>
        </w:rPr>
        <w:t xml:space="preserve">аместитель директора - начальник регионального отделения Кадастровой палаты по Уральскому федеральному округу </w:t>
      </w:r>
      <w:r w:rsidR="00061641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поясняет, </w:t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</w:t>
      </w:r>
      <w:r w:rsid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>в ЕГРН содержится адрес электронной почты или почтовый адрес собственника, то при поступлении электронных документов орган регистрации прав направит уведомление об этом в тот же день. Если сделка планировалась – собственник сможет убедиться в том, что нужные документы поступили. А если разрешения на сделку не было – узнает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 попытке третьих лиц осущест</w:t>
      </w:r>
      <w:r w:rsidR="006E0F2D"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вить сделку без его участия. </w:t>
      </w:r>
      <w:r w:rsidR="006E0F2D" w:rsidRPr="007F1EEF">
        <w:rPr>
          <w:rFonts w:ascii="Times New Roman" w:hAnsi="Times New Roman" w:cs="Times New Roman"/>
          <w:i/>
          <w:color w:val="000000"/>
          <w:sz w:val="28"/>
          <w:szCs w:val="28"/>
        </w:rPr>
        <w:t>Также уведомление о поступлении документов позволит собственнику узнать, что мошенники тайно используют электронную подпись, созданную на его имя.</w:t>
      </w:r>
    </w:p>
    <w:p w:rsidR="009C2006" w:rsidRPr="007F1EEF" w:rsidRDefault="00E70693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Для того чтобы добавить контактные данные или актуализировать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их в ЕГРН, достаточно подать заявление в ближайшем офисе МФЦ. Выбрать ближайший офис и ознакомиться с графиком его ра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боты можно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hyperlink r:id="rId7" w:history="1">
        <w:r w:rsidR="006E0F2D" w:rsidRPr="007F1EEF">
          <w:rPr>
            <w:rStyle w:val="a6"/>
            <w:rFonts w:ascii="Times New Roman" w:hAnsi="Times New Roman" w:cs="Times New Roman"/>
            <w:sz w:val="28"/>
            <w:szCs w:val="28"/>
          </w:rPr>
          <w:t>https://mfc.admhmao.ru/</w:t>
        </w:r>
      </w:hyperlink>
      <w:r w:rsidR="007F66EE">
        <w:rPr>
          <w:rFonts w:ascii="Times New Roman" w:hAnsi="Times New Roman" w:cs="Times New Roman"/>
          <w:sz w:val="28"/>
          <w:szCs w:val="28"/>
        </w:rPr>
        <w:t xml:space="preserve">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или позвонив </w:t>
      </w:r>
      <w:r w:rsidR="007F1E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143E">
        <w:rPr>
          <w:rFonts w:ascii="Times New Roman" w:hAnsi="Times New Roman" w:cs="Times New Roman"/>
          <w:sz w:val="28"/>
          <w:szCs w:val="28"/>
          <w:lang w:eastAsia="ru-RU"/>
        </w:rPr>
        <w:t>по телефону 8-800-101-000-1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>. Обратная связь с правообладателями производится по указанным в заявлении эл</w:t>
      </w:r>
      <w:r w:rsidR="00DC5DE9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ектронному и почтовому адресам. </w:t>
      </w: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контакты владельца могут использоваться только для официальных уведомлений. Контактные данные правообладателя – это конфиденциальная информация, которая не предоставляется по запросу другим гражданам, даже если они заказывают выписку сведений 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о чужих объектах недвижимости.</w:t>
      </w:r>
    </w:p>
    <w:p w:rsidR="007F1EEF" w:rsidRPr="007F1EEF" w:rsidRDefault="007F1EEF" w:rsidP="007F1EEF">
      <w:pPr>
        <w:pStyle w:val="a3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«Внести почтовый или электронный адрес в ЕГРН стоит каждому правообладателю объекта недвижимости или земельного участка.</w:t>
      </w:r>
      <w:r w:rsidR="001B37EB" w:rsidRPr="001B37EB">
        <w:rPr>
          <w:rFonts w:ascii="Times New Roman" w:eastAsia="Calibri" w:hAnsi="Times New Roman" w:cs="Times New Roman"/>
          <w:i/>
          <w:sz w:val="28"/>
          <w:szCs w:val="28"/>
        </w:rPr>
        <w:t xml:space="preserve"> Наличие контактов даст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</w:t>
      </w:r>
      <w:r w:rsidRPr="007F1EE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- комментирует </w:t>
      </w:r>
      <w:r>
        <w:rPr>
          <w:rFonts w:ascii="Times New Roman" w:eastAsia="Calibri" w:hAnsi="Times New Roman" w:cs="Times New Roman"/>
          <w:i/>
          <w:sz w:val="28"/>
          <w:szCs w:val="28"/>
        </w:rPr>
        <w:t>Эдуард Засыпки.</w:t>
      </w:r>
    </w:p>
    <w:p w:rsidR="009C2006" w:rsidRPr="007F1EEF" w:rsidRDefault="007F1EEF" w:rsidP="009C20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августе 2019 года вступили в силу изменения в Закон о регистрации, согласно которым запрещаются электронные сделки с недвижимостью без письменного разрешения владельца. Поправки были приняты после резонансного случая с мошенничеством в сфере электронных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с недвижимостью. Теперь, чтобы собственнику в электронном виде подать заявление о переходе права в связи с продажей, дарением или обменом квартиры, дома, участка или гаража, требуется предварительно подать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МФЦ бумажное заявление о согласии на проведение сделок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70693" w:rsidRPr="007F1EEF">
        <w:rPr>
          <w:rFonts w:ascii="Times New Roman" w:hAnsi="Times New Roman" w:cs="Times New Roman"/>
          <w:sz w:val="28"/>
          <w:szCs w:val="28"/>
          <w:lang w:eastAsia="ru-RU"/>
        </w:rPr>
        <w:t>с использованием электронной подписи. Без этого разрешения электронные документы, поданные для отчуждения права собственности, будут автоматически отклонены. Отметка о разрешении на проведение электронных операций с недвижимостью вносится в ЕГ</w:t>
      </w:r>
      <w:r w:rsidR="009C2006" w:rsidRPr="007F1EEF">
        <w:rPr>
          <w:rFonts w:ascii="Times New Roman" w:hAnsi="Times New Roman" w:cs="Times New Roman"/>
          <w:sz w:val="28"/>
          <w:szCs w:val="28"/>
          <w:lang w:eastAsia="ru-RU"/>
        </w:rPr>
        <w:t>РН в течение пяти рабочих дней.</w:t>
      </w:r>
    </w:p>
    <w:p w:rsidR="00D979F6" w:rsidRDefault="00E70693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EEF">
        <w:rPr>
          <w:rFonts w:ascii="Times New Roman" w:hAnsi="Times New Roman" w:cs="Times New Roman"/>
          <w:sz w:val="28"/>
          <w:szCs w:val="28"/>
          <w:lang w:eastAsia="ru-RU"/>
        </w:rPr>
        <w:t xml:space="preserve">В то же время есть в нововведениях и исключения: в случаях, если используемая при оформлении сделок с недвижимостью ЭП выдана удостоверяющим центром - Федеральной кадастровой палаты, если сделка проводится с участием нотариусов, органов власти или проводится кредитными организациями, наличие особой отметки в </w:t>
      </w:r>
      <w:r w:rsidR="007F1EEF" w:rsidRPr="007F1EEF">
        <w:rPr>
          <w:rFonts w:ascii="Times New Roman" w:hAnsi="Times New Roman" w:cs="Times New Roman"/>
          <w:sz w:val="28"/>
          <w:szCs w:val="28"/>
          <w:lang w:eastAsia="ru-RU"/>
        </w:rPr>
        <w:t>ЕГРН не является обязательным.</w:t>
      </w: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Default="00F76D29" w:rsidP="007F1E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D29" w:rsidRPr="00F76D29" w:rsidRDefault="00F76D29" w:rsidP="00F76D29">
      <w:pPr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76D29">
        <w:rPr>
          <w:rFonts w:ascii="Times New Roman" w:hAnsi="Times New Roman" w:cs="Times New Roman"/>
          <w:bCs/>
          <w:iCs/>
        </w:rPr>
        <w:t>Кадастровая палата по</w:t>
      </w:r>
      <w:r>
        <w:rPr>
          <w:rFonts w:ascii="Times New Roman" w:hAnsi="Times New Roman" w:cs="Times New Roman"/>
          <w:bCs/>
          <w:iCs/>
        </w:rPr>
        <w:t xml:space="preserve"> Уральскому федеральному округу</w:t>
      </w:r>
    </w:p>
    <w:sectPr w:rsidR="00F76D29" w:rsidRPr="00F7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1F0"/>
    <w:multiLevelType w:val="multilevel"/>
    <w:tmpl w:val="FA0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65"/>
    <w:rsid w:val="00061641"/>
    <w:rsid w:val="001B37EB"/>
    <w:rsid w:val="002B2129"/>
    <w:rsid w:val="00435A0A"/>
    <w:rsid w:val="004B5E65"/>
    <w:rsid w:val="00584DB3"/>
    <w:rsid w:val="006C0054"/>
    <w:rsid w:val="006C14B3"/>
    <w:rsid w:val="006E0F2D"/>
    <w:rsid w:val="007F1EEF"/>
    <w:rsid w:val="007F66EE"/>
    <w:rsid w:val="008424A1"/>
    <w:rsid w:val="008F796B"/>
    <w:rsid w:val="0090143E"/>
    <w:rsid w:val="009A1798"/>
    <w:rsid w:val="009C2006"/>
    <w:rsid w:val="009E3C9B"/>
    <w:rsid w:val="00A90FFC"/>
    <w:rsid w:val="00C943A5"/>
    <w:rsid w:val="00D979F6"/>
    <w:rsid w:val="00DA1952"/>
    <w:rsid w:val="00DC5DE9"/>
    <w:rsid w:val="00E1395B"/>
    <w:rsid w:val="00E220F2"/>
    <w:rsid w:val="00E70693"/>
    <w:rsid w:val="00F7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D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E0F2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E0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616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4523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7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fc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17</cp:revision>
  <cp:lastPrinted>2019-11-25T07:28:00Z</cp:lastPrinted>
  <dcterms:created xsi:type="dcterms:W3CDTF">2019-11-19T10:31:00Z</dcterms:created>
  <dcterms:modified xsi:type="dcterms:W3CDTF">2020-01-31T04:21:00Z</dcterms:modified>
</cp:coreProperties>
</file>