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FD" w:rsidRDefault="006F405A" w:rsidP="006F40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6F405A" w:rsidRPr="00801156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6F405A" w:rsidRPr="00801156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405A" w:rsidRPr="00923417" w:rsidRDefault="006F405A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65602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Ведущий </w:t>
      </w:r>
      <w:r w:rsidR="0065602F">
        <w:rPr>
          <w:rFonts w:ascii="Times New Roman" w:hAnsi="Times New Roman" w:cs="Times New Roman"/>
          <w:sz w:val="16"/>
          <w:szCs w:val="16"/>
        </w:rPr>
        <w:t>инженер</w:t>
      </w:r>
    </w:p>
    <w:p w:rsidR="006F405A" w:rsidRPr="00923417" w:rsidRDefault="0065602F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</w:t>
      </w:r>
      <w:r w:rsidR="006F405A" w:rsidRPr="00923417">
        <w:rPr>
          <w:rFonts w:ascii="Times New Roman" w:hAnsi="Times New Roman" w:cs="Times New Roman"/>
          <w:sz w:val="16"/>
          <w:szCs w:val="16"/>
        </w:rPr>
        <w:t>,</w:t>
      </w:r>
      <w:r w:rsidR="006B278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27</w:t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="006B2788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Баранникова К.А.</w:t>
      </w:r>
    </w:p>
    <w:p w:rsidR="00E67A2E" w:rsidRPr="00F70C49" w:rsidRDefault="0065602F" w:rsidP="00E67A2E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8(3467)3</w:t>
      </w:r>
      <w:r w:rsidRPr="0065602F">
        <w:rPr>
          <w:rFonts w:ascii="Times New Roman" w:hAnsi="Times New Roman" w:cs="Times New Roman"/>
          <w:sz w:val="16"/>
          <w:szCs w:val="16"/>
          <w:lang w:val="en-US"/>
        </w:rPr>
        <w:t>00</w:t>
      </w: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65602F">
        <w:rPr>
          <w:rFonts w:ascii="Times New Roman" w:hAnsi="Times New Roman" w:cs="Times New Roman"/>
          <w:sz w:val="16"/>
          <w:szCs w:val="16"/>
          <w:lang w:val="en-US"/>
        </w:rPr>
        <w:t>444</w:t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br/>
        <w:t xml:space="preserve">e-mail: </w:t>
      </w:r>
      <w:r w:rsidR="00F70C49">
        <w:rPr>
          <w:rFonts w:ascii="Times New Roman" w:hAnsi="Times New Roman" w:cs="Times New Roman"/>
          <w:sz w:val="16"/>
          <w:szCs w:val="16"/>
          <w:lang w:val="en-US"/>
        </w:rPr>
        <w:t>PRESS@86.kadastr.ru</w:t>
      </w:r>
    </w:p>
    <w:p w:rsidR="006F405A" w:rsidRPr="0074721B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  <w:lang w:val="en-US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4721B">
        <w:rPr>
          <w:rFonts w:ascii="Times New Roman" w:hAnsi="Times New Roman" w:cs="Times New Roman"/>
          <w:sz w:val="48"/>
          <w:lang w:val="en-US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65602F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15.12</w:t>
      </w:r>
      <w:r w:rsidR="00D20357">
        <w:rPr>
          <w:rFonts w:ascii="Times New Roman" w:hAnsi="Times New Roman" w:cs="Times New Roman"/>
          <w:sz w:val="24"/>
        </w:rPr>
        <w:t>.2016</w:t>
      </w:r>
      <w:bookmarkStart w:id="0" w:name="_GoBack"/>
      <w:bookmarkEnd w:id="0"/>
    </w:p>
    <w:p w:rsidR="00923417" w:rsidRDefault="00923417" w:rsidP="006F405A">
      <w:pPr>
        <w:spacing w:after="0"/>
        <w:rPr>
          <w:rFonts w:ascii="Times New Roman" w:hAnsi="Times New Roman" w:cs="Times New Roman"/>
          <w:sz w:val="24"/>
        </w:rPr>
      </w:pPr>
    </w:p>
    <w:p w:rsidR="0074721B" w:rsidRDefault="0074721B" w:rsidP="00923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Электронные услуги Росреестра</w:t>
      </w:r>
    </w:p>
    <w:p w:rsidR="0074721B" w:rsidRPr="00867DD1" w:rsidRDefault="0074721B" w:rsidP="0092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Ни для кого не является секретом, что современному человеку при его стремительном ритме жизни очень сложно выделить время на то, чтобы стоять в очереди для оформления всевозможных документов. В наше время появляются новые методы получения информации. </w:t>
      </w:r>
      <w:r w:rsidRPr="00867DD1">
        <w:rPr>
          <w:rFonts w:ascii="Times New Roman" w:hAnsi="Times New Roman" w:cs="Times New Roman"/>
          <w:sz w:val="24"/>
          <w:szCs w:val="24"/>
        </w:rPr>
        <w:t xml:space="preserve">Интернет-отрасль в России развивается стремительными темпами, чему способствует как рост количества </w:t>
      </w:r>
      <w:proofErr w:type="gramStart"/>
      <w:r w:rsidRPr="00867DD1">
        <w:rPr>
          <w:rFonts w:ascii="Times New Roman" w:hAnsi="Times New Roman" w:cs="Times New Roman"/>
          <w:sz w:val="24"/>
          <w:szCs w:val="24"/>
        </w:rPr>
        <w:t>интернет-пользователей</w:t>
      </w:r>
      <w:proofErr w:type="gramEnd"/>
      <w:r w:rsidRPr="00867DD1">
        <w:rPr>
          <w:rFonts w:ascii="Times New Roman" w:hAnsi="Times New Roman" w:cs="Times New Roman"/>
          <w:sz w:val="24"/>
          <w:szCs w:val="24"/>
        </w:rPr>
        <w:t>, так и повышенный спрос на онлайн-сервисы. Российский сегмент Интернета по объему аудитории является крупнейшим в Европе, и с каждым годом Всемирная сеть в России становится все доступнее. Поэтому перевод услуг в электронный вид – приоритетное направление повышения качества услуг Росреестра.</w:t>
      </w:r>
    </w:p>
    <w:p w:rsidR="0074721B" w:rsidRPr="00867DD1" w:rsidRDefault="0074721B" w:rsidP="00923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Сегодня, для того, чтобы получить услуги Росреестра не обязательно приходить в офис филиала Кадастровой палаты или в МФЦ. Заявитель не теряет времени на визит в офис, а может воспользоваться сервисом на портале </w:t>
      </w:r>
      <w:proofErr w:type="spellStart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Росреестра</w:t>
      </w:r>
      <w:proofErr w:type="spellEnd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proofErr w:type="spellStart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rosreestr</w:t>
      </w:r>
      <w:proofErr w:type="spellEnd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proofErr w:type="spellStart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ru</w:t>
      </w:r>
      <w:proofErr w:type="spellEnd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 или на сайте Кадастровой палаты (</w:t>
      </w:r>
      <w:proofErr w:type="spellStart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kadastr</w:t>
      </w:r>
      <w:proofErr w:type="spellEnd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proofErr w:type="spellStart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ru</w:t>
      </w:r>
      <w:proofErr w:type="spellEnd"/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), находясь дома или на работе. Воспользовавшись услугами в электронном виде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заявитель получает три преимущества: экономия времени, исключение влияния человеческого фактора и (в некоторых случаях) сокращение затрат на госпошлину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74721B" w:rsidRPr="00867DD1" w:rsidRDefault="0074721B" w:rsidP="0092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D1">
        <w:rPr>
          <w:rFonts w:ascii="Times New Roman" w:hAnsi="Times New Roman" w:cs="Times New Roman"/>
          <w:sz w:val="24"/>
          <w:szCs w:val="24"/>
        </w:rPr>
        <w:t>В настоящее время на портале Росреестра доступны все наиболее востребованные услуги ведомства: государственная регистрация прав, кадастровый учет, получение сведений из Единого государственного реестра прав на недвижимое имущество и сделок с ним (ЕГРП) и государственного кадастра недвижимости (ГКН). Всего же Портал Росреестра содержит 30 электронных сервисов.</w:t>
      </w:r>
    </w:p>
    <w:p w:rsidR="0074721B" w:rsidRPr="00867DD1" w:rsidRDefault="0074721B" w:rsidP="00923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Все электронные услуги представлены на сайте сразу на главной странице, что облегчает  поиск интересующей информации. Одна из наиболее популярных услуг на портале – предоставление сведений из ГКН, которую заявитель может получить несколькими способами.</w:t>
      </w:r>
    </w:p>
    <w:p w:rsidR="0074721B" w:rsidRPr="00867DD1" w:rsidRDefault="0074721B" w:rsidP="0092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сервисе «Публичная кадастровая карта» </w:t>
      </w:r>
      <w:r w:rsidRPr="00867DD1">
        <w:rPr>
          <w:rFonts w:ascii="Times New Roman" w:hAnsi="Times New Roman" w:cs="Times New Roman"/>
          <w:sz w:val="24"/>
          <w:szCs w:val="24"/>
        </w:rPr>
        <w:t xml:space="preserve">содержится данные государственного кадастра недвижимости. Информация показана на карте в виде кадастровых округов, районов, кварталов, отдельных объектов недвижимости - земельных участков и объектов капитального строительства. По каждому объекту недвижимости можно узнать общую информацию, в том числе площадь и кадастровую стоимость. У сервиса есть версия для мобильных устройств.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Pr="00867DD1">
        <w:rPr>
          <w:rFonts w:ascii="Times New Roman" w:hAnsi="Times New Roman" w:cs="Times New Roman"/>
          <w:sz w:val="24"/>
          <w:szCs w:val="24"/>
        </w:rPr>
        <w:t xml:space="preserve"> информация сервиса является справочной и не может быть использована в виде юридически значимого документа, для таких целей подойдет следующий раздел.</w:t>
      </w:r>
    </w:p>
    <w:p w:rsidR="0074721B" w:rsidRDefault="0074721B" w:rsidP="0092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разделе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Получение сведений ГКН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пользователь может запросить сведения государственного кадастра недвижимости в виде кадастровой выписки об объекте недвижимости, кадастровой справки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 кадастровой стоимости</w:t>
      </w: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</w:t>
      </w: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недвижимости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кадастрового паспорта или кадастрового плана территории.</w:t>
      </w:r>
      <w:r w:rsidRPr="00867DD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br/>
        <w:t xml:space="preserve"> Предоставить сведения могут как в электронном виде через ссылку, так и бумажным документом в территориальном отделе, МФЦ или по почте.</w:t>
      </w:r>
    </w:p>
    <w:p w:rsidR="0074721B" w:rsidRPr="00D30CDB" w:rsidRDefault="0074721B" w:rsidP="0092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CDB">
        <w:rPr>
          <w:rFonts w:ascii="Times New Roman" w:hAnsi="Times New Roman" w:cs="Times New Roman"/>
          <w:sz w:val="24"/>
          <w:szCs w:val="24"/>
        </w:rPr>
        <w:t xml:space="preserve">Стоит отметить, что существенным плюсом в получении услуг Росреестра в электронном виде являются сокращенные сроки их предоставления. </w:t>
      </w:r>
      <w:proofErr w:type="gramStart"/>
      <w:r w:rsidRPr="00D30CDB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D30CDB">
        <w:rPr>
          <w:rFonts w:ascii="Times New Roman" w:hAnsi="Times New Roman" w:cs="Times New Roman"/>
          <w:sz w:val="24"/>
          <w:szCs w:val="24"/>
        </w:rPr>
        <w:t xml:space="preserve"> например, срок осуществления государственного кадастрового учета в электронном виде Законом установлен срок не более 5 дней. Также согласно приказу филиала ФГБУ "ФКП Росреестра" по ХМАО-Югре №025-П от 31.03.2015 для ветеранов ВОВ предусмотрен сокращенный срок рассмотрения заявлений о постановке на государственный кадастровый учет, который не должен превышать 3 рабочих дня </w:t>
      </w:r>
      <w:proofErr w:type="gramStart"/>
      <w:r w:rsidRPr="00D30CD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30CDB">
        <w:rPr>
          <w:rFonts w:ascii="Times New Roman" w:hAnsi="Times New Roman" w:cs="Times New Roman"/>
          <w:sz w:val="24"/>
          <w:szCs w:val="24"/>
        </w:rPr>
        <w:t xml:space="preserve"> заявления и необходимых для кадастрового учета документов. Напомним, что при личном обращении в офис приема-выдачи документов филиала Кадастровой палаты или МФЦ этот срок составит  10 дней.</w:t>
      </w:r>
    </w:p>
    <w:p w:rsidR="0074721B" w:rsidRDefault="0074721B" w:rsidP="00923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5951" w:rsidRPr="004B72C9" w:rsidRDefault="001E5951" w:rsidP="0092342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E5951" w:rsidRPr="004B72C9" w:rsidSect="00C2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3336F"/>
    <w:rsid w:val="001D2C65"/>
    <w:rsid w:val="001E5951"/>
    <w:rsid w:val="00236159"/>
    <w:rsid w:val="002A0B3A"/>
    <w:rsid w:val="004B72C9"/>
    <w:rsid w:val="00541FFD"/>
    <w:rsid w:val="005E50D3"/>
    <w:rsid w:val="0065602F"/>
    <w:rsid w:val="006B2788"/>
    <w:rsid w:val="006F405A"/>
    <w:rsid w:val="0074721B"/>
    <w:rsid w:val="007C54FD"/>
    <w:rsid w:val="007D117F"/>
    <w:rsid w:val="00831B91"/>
    <w:rsid w:val="00923417"/>
    <w:rsid w:val="0092342A"/>
    <w:rsid w:val="00976BE1"/>
    <w:rsid w:val="009B664E"/>
    <w:rsid w:val="00AE3B8C"/>
    <w:rsid w:val="00AF72DF"/>
    <w:rsid w:val="00B406B3"/>
    <w:rsid w:val="00B41651"/>
    <w:rsid w:val="00C23550"/>
    <w:rsid w:val="00C365E8"/>
    <w:rsid w:val="00C373E7"/>
    <w:rsid w:val="00C870A1"/>
    <w:rsid w:val="00CF19D4"/>
    <w:rsid w:val="00D20357"/>
    <w:rsid w:val="00DD24B7"/>
    <w:rsid w:val="00E209C8"/>
    <w:rsid w:val="00E67A2E"/>
    <w:rsid w:val="00F70C49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45CF-BF0D-4BC6-B0E8-461943EA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сергей</cp:lastModifiedBy>
  <cp:revision>6</cp:revision>
  <cp:lastPrinted>2015-08-12T09:30:00Z</cp:lastPrinted>
  <dcterms:created xsi:type="dcterms:W3CDTF">2016-12-15T06:49:00Z</dcterms:created>
  <dcterms:modified xsi:type="dcterms:W3CDTF">2016-12-16T06:02:00Z</dcterms:modified>
</cp:coreProperties>
</file>