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FC" w:rsidRDefault="005978FC">
      <w:pPr>
        <w:pStyle w:val="ConsPlusTitlePage"/>
      </w:pPr>
      <w:r>
        <w:t xml:space="preserve">Документ предоставлен </w:t>
      </w:r>
      <w:hyperlink r:id="rId5" w:history="1">
        <w:r>
          <w:rPr>
            <w:color w:val="0000FF"/>
          </w:rPr>
          <w:t>КонсультантПлюс</w:t>
        </w:r>
      </w:hyperlink>
      <w:r>
        <w:br/>
      </w:r>
    </w:p>
    <w:p w:rsidR="005978FC" w:rsidRDefault="005978FC">
      <w:pPr>
        <w:pStyle w:val="ConsPlusNormal"/>
        <w:outlineLvl w:val="0"/>
      </w:pPr>
    </w:p>
    <w:p w:rsidR="005978FC" w:rsidRDefault="005978FC">
      <w:pPr>
        <w:pStyle w:val="ConsPlusTitle"/>
        <w:jc w:val="center"/>
      </w:pPr>
      <w:r>
        <w:t>ПРАВИТЕЛЬСТВО ХАНТЫ-МАНСИЙСКОГО АВТОНОМНОГО ОКРУГА - ЮГРЫ</w:t>
      </w:r>
    </w:p>
    <w:p w:rsidR="005978FC" w:rsidRDefault="005978FC">
      <w:pPr>
        <w:pStyle w:val="ConsPlusTitle"/>
        <w:jc w:val="center"/>
      </w:pPr>
    </w:p>
    <w:p w:rsidR="005978FC" w:rsidRDefault="005978FC">
      <w:pPr>
        <w:pStyle w:val="ConsPlusTitle"/>
        <w:jc w:val="center"/>
      </w:pPr>
      <w:r>
        <w:t>ПОСТАНОВЛЕНИЕ</w:t>
      </w:r>
    </w:p>
    <w:p w:rsidR="005978FC" w:rsidRDefault="005978FC">
      <w:pPr>
        <w:pStyle w:val="ConsPlusTitle"/>
        <w:jc w:val="center"/>
      </w:pPr>
      <w:r>
        <w:t>от 15 февраля 2019 г. N 44-п</w:t>
      </w:r>
    </w:p>
    <w:p w:rsidR="005978FC" w:rsidRDefault="005978FC">
      <w:pPr>
        <w:pStyle w:val="ConsPlusTitle"/>
        <w:ind w:firstLine="540"/>
        <w:jc w:val="both"/>
      </w:pPr>
    </w:p>
    <w:p w:rsidR="005978FC" w:rsidRDefault="005978FC">
      <w:pPr>
        <w:pStyle w:val="ConsPlusTitle"/>
        <w:jc w:val="center"/>
      </w:pPr>
      <w:r>
        <w:t>О ВНЕСЕНИИ ИЗМЕНЕНИЙ В ПОСТАНОВЛЕНИЕ ПРАВИТЕЛЬСТВА</w:t>
      </w:r>
    </w:p>
    <w:p w:rsidR="005978FC" w:rsidRDefault="005978FC">
      <w:pPr>
        <w:pStyle w:val="ConsPlusTitle"/>
        <w:jc w:val="center"/>
      </w:pPr>
      <w:r>
        <w:t>ХАНТЫ-МАНСИЙСКОГО АВТОНОМНОГО ОКРУГА - ЮГРЫ</w:t>
      </w:r>
    </w:p>
    <w:p w:rsidR="005978FC" w:rsidRDefault="005978FC">
      <w:pPr>
        <w:pStyle w:val="ConsPlusTitle"/>
        <w:jc w:val="center"/>
      </w:pPr>
      <w:r>
        <w:t>ОТ 5 ОКТЯБРЯ 2018 ГОДА N 350-П "О ГОСУДАРСТВЕННОЙ ПРОГРАММЕ</w:t>
      </w:r>
    </w:p>
    <w:p w:rsidR="005978FC" w:rsidRDefault="005978FC">
      <w:pPr>
        <w:pStyle w:val="ConsPlusTitle"/>
        <w:jc w:val="center"/>
      </w:pPr>
      <w:r>
        <w:t>ХАНТЫ-МАНСИЙСКОГО АВТОНОМНОГО ОКРУГА - ЮГРЫ "УСТОЙЧИВОЕ</w:t>
      </w:r>
    </w:p>
    <w:p w:rsidR="005978FC" w:rsidRDefault="005978FC">
      <w:pPr>
        <w:pStyle w:val="ConsPlusTitle"/>
        <w:jc w:val="center"/>
      </w:pPr>
      <w:r>
        <w:t>РАЗВИТИЕ КОРЕННЫХ МАЛОЧИСЛЕННЫХ НАРОДОВ СЕВЕРА"</w:t>
      </w:r>
    </w:p>
    <w:p w:rsidR="005978FC" w:rsidRDefault="005978FC">
      <w:pPr>
        <w:pStyle w:val="ConsPlusNormal"/>
        <w:jc w:val="center"/>
      </w:pPr>
    </w:p>
    <w:p w:rsidR="005978FC" w:rsidRDefault="005978FC">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Ханты-Мансийского автономного округа - Югры от 27 июля 2018 года N 226-п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 в соответствии с национальными целями развития", учитывая решение Общественного совета при Департаменте внутренней политики Ханты-Мансийского автономного округа - Югры (протокол заседания от 8 февраля 2019 года N 2), Правительство Ханты-Мансийского автономного округа - Югры постановляет:</w:t>
      </w:r>
    </w:p>
    <w:p w:rsidR="005978FC" w:rsidRDefault="005978FC">
      <w:pPr>
        <w:pStyle w:val="ConsPlusNormal"/>
        <w:spacing w:before="220"/>
        <w:ind w:firstLine="540"/>
        <w:jc w:val="both"/>
      </w:pPr>
      <w:r>
        <w:t xml:space="preserve">Внести в </w:t>
      </w:r>
      <w:hyperlink r:id="rId7" w:history="1">
        <w:r>
          <w:rPr>
            <w:color w:val="0000FF"/>
          </w:rPr>
          <w:t>постановление</w:t>
        </w:r>
      </w:hyperlink>
      <w:r>
        <w:t xml:space="preserve">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 следующие изменения:</w:t>
      </w:r>
    </w:p>
    <w:p w:rsidR="005978FC" w:rsidRDefault="005978FC">
      <w:pPr>
        <w:pStyle w:val="ConsPlusNormal"/>
        <w:spacing w:before="220"/>
        <w:ind w:firstLine="540"/>
        <w:jc w:val="both"/>
      </w:pPr>
      <w:r>
        <w:t xml:space="preserve">1. </w:t>
      </w:r>
      <w:hyperlink r:id="rId8" w:history="1">
        <w:r>
          <w:rPr>
            <w:color w:val="0000FF"/>
          </w:rPr>
          <w:t>Пункт 1</w:t>
        </w:r>
      </w:hyperlink>
      <w:r>
        <w:t xml:space="preserve"> изложить в следующей редакции:</w:t>
      </w:r>
    </w:p>
    <w:p w:rsidR="005978FC" w:rsidRDefault="005978FC">
      <w:pPr>
        <w:pStyle w:val="ConsPlusNormal"/>
        <w:spacing w:before="220"/>
        <w:ind w:firstLine="540"/>
        <w:jc w:val="both"/>
      </w:pPr>
      <w:r>
        <w:t>"1. Утвердить:</w:t>
      </w:r>
    </w:p>
    <w:p w:rsidR="005978FC" w:rsidRDefault="005978FC">
      <w:pPr>
        <w:pStyle w:val="ConsPlusNormal"/>
        <w:spacing w:before="220"/>
        <w:ind w:firstLine="540"/>
        <w:jc w:val="both"/>
      </w:pPr>
      <w:r>
        <w:t>1.1. Государственную программу Ханты-Мансийского автономного округа - Югры "Устойчивое развитие коренных малочисленных народов Севера" (далее - государственная программа) (приложение 1).</w:t>
      </w:r>
    </w:p>
    <w:p w:rsidR="005978FC" w:rsidRDefault="005978FC">
      <w:pPr>
        <w:pStyle w:val="ConsPlusNormal"/>
        <w:spacing w:before="220"/>
        <w:ind w:firstLine="540"/>
        <w:jc w:val="both"/>
      </w:pPr>
      <w:r>
        <w:t>1.2. Направления мероприятий государственной программы (приложение 2).</w:t>
      </w:r>
    </w:p>
    <w:p w:rsidR="005978FC" w:rsidRDefault="005978FC">
      <w:pPr>
        <w:pStyle w:val="ConsPlusNormal"/>
        <w:spacing w:before="220"/>
        <w:ind w:firstLine="540"/>
        <w:jc w:val="both"/>
      </w:pPr>
      <w:r>
        <w:t>1.3. Иные показатели, характеризующие результативность использования субсидии из федерального бюджета на поддержку экономического и социального развития коренных малочисленных народов Севера, Сибири и Дальнего Востока Российской Федерации в соответствии с государственной программой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N 1532 (приложение 3).</w:t>
      </w:r>
    </w:p>
    <w:p w:rsidR="005978FC" w:rsidRDefault="005978FC">
      <w:pPr>
        <w:pStyle w:val="ConsPlusNormal"/>
        <w:spacing w:before="220"/>
        <w:ind w:firstLine="540"/>
        <w:jc w:val="both"/>
      </w:pPr>
      <w:r>
        <w:t xml:space="preserve">1.4. Порядок предоставления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w:t>
      </w:r>
      <w:r>
        <w:lastRenderedPageBreak/>
        <w:t>и традиционного образа жизни" государственной программы (приложение 4).</w:t>
      </w:r>
    </w:p>
    <w:p w:rsidR="005978FC" w:rsidRDefault="005978FC">
      <w:pPr>
        <w:pStyle w:val="ConsPlusNormal"/>
        <w:spacing w:before="220"/>
        <w:ind w:firstLine="540"/>
        <w:jc w:val="both"/>
      </w:pPr>
      <w:r>
        <w:t>1.5. Порядок предоставления субсидии на приобретение материально-технических средств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5).</w:t>
      </w:r>
    </w:p>
    <w:p w:rsidR="005978FC" w:rsidRDefault="005978FC">
      <w:pPr>
        <w:pStyle w:val="ConsPlusNormal"/>
        <w:spacing w:before="220"/>
        <w:ind w:firstLine="540"/>
        <w:jc w:val="both"/>
      </w:pPr>
      <w:r>
        <w:t>1.6. Порядок предоставления субсидий на приобретение северных оленей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6).</w:t>
      </w:r>
    </w:p>
    <w:p w:rsidR="005978FC" w:rsidRDefault="005978FC">
      <w:pPr>
        <w:pStyle w:val="ConsPlusNormal"/>
        <w:spacing w:before="220"/>
        <w:ind w:firstLine="540"/>
        <w:jc w:val="both"/>
      </w:pPr>
      <w:r>
        <w:t>1.7. Порядок предоставления субсидии на лимитируемую продукцию охоты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7).</w:t>
      </w:r>
    </w:p>
    <w:p w:rsidR="005978FC" w:rsidRDefault="005978FC">
      <w:pPr>
        <w:pStyle w:val="ConsPlusNormal"/>
        <w:spacing w:before="220"/>
        <w:ind w:firstLine="540"/>
        <w:jc w:val="both"/>
      </w:pPr>
      <w:r>
        <w:t>1.8. Порядок предоставления грантов в виде субсидий для реализации проектов и программ, способствующих развитию традиционной хозяйственной деятельности, для реализации мероприятия 1.3 "Предоставление грантов в виде субсидий для реализации проектов и программ, способствующих развитию традиционной хозяйственной деятельности"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8).</w:t>
      </w:r>
    </w:p>
    <w:p w:rsidR="005978FC" w:rsidRDefault="005978FC">
      <w:pPr>
        <w:pStyle w:val="ConsPlusNormal"/>
        <w:spacing w:before="220"/>
        <w:ind w:firstLine="540"/>
        <w:jc w:val="both"/>
      </w:pPr>
      <w:r>
        <w:t>1.9. Порядок 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9).</w:t>
      </w:r>
    </w:p>
    <w:p w:rsidR="005978FC" w:rsidRDefault="005978FC">
      <w:pPr>
        <w:pStyle w:val="ConsPlusNormal"/>
        <w:spacing w:before="220"/>
        <w:ind w:firstLine="540"/>
        <w:jc w:val="both"/>
      </w:pPr>
      <w:r>
        <w:t xml:space="preserve">1.10. Порядок предоставления государственной поддержки в виде компенсации расходов на оплату обучения правилам безопасного обращения с оружием и проезда к месту нахождения организации, имеющей право проводить указанное обучение,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w:t>
      </w:r>
      <w:r>
        <w:lastRenderedPageBreak/>
        <w:t>традиционного образа жизни" государственной программы (приложение 10).</w:t>
      </w:r>
    </w:p>
    <w:p w:rsidR="005978FC" w:rsidRDefault="005978FC">
      <w:pPr>
        <w:pStyle w:val="ConsPlusNormal"/>
        <w:spacing w:before="220"/>
        <w:ind w:firstLine="540"/>
        <w:jc w:val="both"/>
      </w:pPr>
      <w:r>
        <w:t>1.11. Порядок предоставления компенсации оплаты обучения или оплаты обучения и мер материальной (финансовой) поддержки малообеспеченным гражданам, обучающимся в профессиональных образовательных организациях и образовательных организациях высшего образования, для реализации мероприятия 2.1 "Обеспечение доступности получения образования коренными малочисленными народами"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11).</w:t>
      </w:r>
    </w:p>
    <w:p w:rsidR="005978FC" w:rsidRDefault="005978FC">
      <w:pPr>
        <w:pStyle w:val="ConsPlusNormal"/>
        <w:spacing w:before="220"/>
        <w:ind w:firstLine="540"/>
        <w:jc w:val="both"/>
      </w:pPr>
      <w:r>
        <w:t>1.12. Порядок оказания материальной (финансовой) помощи малообеспеченным гражданам (семьям) для реализации мероприятия 2.2 "Оказание материальной (финансовой) помощи малообеспеченным гражданам (семьям)"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12).</w:t>
      </w:r>
    </w:p>
    <w:p w:rsidR="005978FC" w:rsidRDefault="005978FC">
      <w:pPr>
        <w:pStyle w:val="ConsPlusNormal"/>
        <w:spacing w:before="220"/>
        <w:ind w:firstLine="540"/>
        <w:jc w:val="both"/>
      </w:pPr>
      <w:r>
        <w:t>1.13. Порядок чествования трудовых династий, старейшин и юбиляров из числа коренных малочисленных народов Севера для реализации мероприятия 2.3 "Чествование трудовых династий, старейшин и юбиляров из числа коренных малочисленных народов"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13).</w:t>
      </w:r>
    </w:p>
    <w:p w:rsidR="005978FC" w:rsidRDefault="005978FC">
      <w:pPr>
        <w:pStyle w:val="ConsPlusNormal"/>
        <w:spacing w:before="220"/>
        <w:ind w:firstLine="540"/>
        <w:jc w:val="both"/>
      </w:pPr>
      <w:r>
        <w:t>1.14. Порядок предоставления грантов в форме субсидий для реализации проектов, способствующих сохранению, развитию, популяризации фольклора, традиций, языка, народных промыслов коренных малочисленных народов Севера, для реализации мероприятия 2.4 "Гранты и премии в сфере сохранения, развития, популяризации традиционной культуры, фольклора, традиций, языка, национальных промыслов и ремесел"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14).".</w:t>
      </w:r>
    </w:p>
    <w:p w:rsidR="005978FC" w:rsidRDefault="005978FC">
      <w:pPr>
        <w:pStyle w:val="ConsPlusNormal"/>
        <w:spacing w:before="220"/>
        <w:ind w:firstLine="540"/>
        <w:jc w:val="both"/>
      </w:pPr>
      <w:r>
        <w:t xml:space="preserve">2. </w:t>
      </w:r>
      <w:hyperlink r:id="rId9" w:history="1">
        <w:r>
          <w:rPr>
            <w:color w:val="0000FF"/>
          </w:rPr>
          <w:t>Приложение</w:t>
        </w:r>
      </w:hyperlink>
      <w:r>
        <w:t xml:space="preserve"> изложить в следующей редакции:</w:t>
      </w:r>
    </w:p>
    <w:p w:rsidR="005978FC" w:rsidRDefault="005978FC">
      <w:pPr>
        <w:pStyle w:val="ConsPlusNormal"/>
        <w:spacing w:before="220"/>
        <w:jc w:val="right"/>
      </w:pPr>
      <w:r>
        <w:t>"Приложение 1</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ind w:firstLine="540"/>
        <w:jc w:val="both"/>
      </w:pPr>
    </w:p>
    <w:p w:rsidR="005978FC" w:rsidRDefault="005978FC">
      <w:pPr>
        <w:pStyle w:val="ConsPlusNormal"/>
        <w:jc w:val="center"/>
      </w:pPr>
      <w:r>
        <w:t>Паспорт</w:t>
      </w:r>
    </w:p>
    <w:p w:rsidR="005978FC" w:rsidRDefault="005978FC">
      <w:pPr>
        <w:pStyle w:val="ConsPlusNormal"/>
        <w:jc w:val="center"/>
      </w:pPr>
      <w:r>
        <w:t>государственной программы Ханты-Мансийского автономного</w:t>
      </w:r>
    </w:p>
    <w:p w:rsidR="005978FC" w:rsidRDefault="005978FC">
      <w:pPr>
        <w:pStyle w:val="ConsPlusNormal"/>
        <w:jc w:val="center"/>
      </w:pPr>
      <w:r>
        <w:t>округа - Югры "Устойчивое развитие коренных малочисленных</w:t>
      </w:r>
    </w:p>
    <w:p w:rsidR="005978FC" w:rsidRDefault="005978FC">
      <w:pPr>
        <w:pStyle w:val="ConsPlusNormal"/>
        <w:jc w:val="center"/>
      </w:pPr>
      <w:r>
        <w:t>народов Севера" (далее - государственная программа)</w:t>
      </w:r>
    </w:p>
    <w:p w:rsidR="005978FC" w:rsidRDefault="005978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5978FC">
        <w:tc>
          <w:tcPr>
            <w:tcW w:w="2268" w:type="dxa"/>
          </w:tcPr>
          <w:p w:rsidR="005978FC" w:rsidRDefault="005978FC">
            <w:pPr>
              <w:pStyle w:val="ConsPlusNormal"/>
              <w:jc w:val="both"/>
            </w:pPr>
            <w:r>
              <w:t>Наименование государственной программы</w:t>
            </w:r>
          </w:p>
        </w:tc>
        <w:tc>
          <w:tcPr>
            <w:tcW w:w="6803" w:type="dxa"/>
          </w:tcPr>
          <w:p w:rsidR="005978FC" w:rsidRDefault="005978FC">
            <w:pPr>
              <w:pStyle w:val="ConsPlusNormal"/>
              <w:jc w:val="both"/>
            </w:pPr>
            <w:r>
              <w:t>Устойчивое развитие коренных малочисленных народов Севера</w:t>
            </w:r>
          </w:p>
        </w:tc>
      </w:tr>
      <w:tr w:rsidR="005978FC">
        <w:tc>
          <w:tcPr>
            <w:tcW w:w="2268" w:type="dxa"/>
          </w:tcPr>
          <w:p w:rsidR="005978FC" w:rsidRDefault="005978FC">
            <w:pPr>
              <w:pStyle w:val="ConsPlusNormal"/>
              <w:jc w:val="both"/>
            </w:pPr>
            <w:r>
              <w:t xml:space="preserve">Дата утверждения государственной программы </w:t>
            </w:r>
            <w:r>
              <w:lastRenderedPageBreak/>
              <w:t>(наименование и номер соответствующего нормативного правового акта)</w:t>
            </w:r>
          </w:p>
        </w:tc>
        <w:tc>
          <w:tcPr>
            <w:tcW w:w="6803" w:type="dxa"/>
          </w:tcPr>
          <w:p w:rsidR="005978FC" w:rsidRDefault="005978FC">
            <w:pPr>
              <w:pStyle w:val="ConsPlusNormal"/>
              <w:jc w:val="both"/>
            </w:pPr>
            <w:r>
              <w:lastRenderedPageBreak/>
              <w:t xml:space="preserve">постановление Правительства Ханты-Мансийского автономного округа - Югры (далее - автономный округ) от 5 октября 2018 года N 350-п "О государственной программе Ханты-Мансийского </w:t>
            </w:r>
            <w:r>
              <w:lastRenderedPageBreak/>
              <w:t>автономного округа - Югры "Устойчивое развитие коренных малочисленных народов Севера"</w:t>
            </w:r>
          </w:p>
        </w:tc>
      </w:tr>
      <w:tr w:rsidR="005978FC">
        <w:tc>
          <w:tcPr>
            <w:tcW w:w="2268" w:type="dxa"/>
          </w:tcPr>
          <w:p w:rsidR="005978FC" w:rsidRDefault="005978FC">
            <w:pPr>
              <w:pStyle w:val="ConsPlusNormal"/>
              <w:jc w:val="both"/>
            </w:pPr>
            <w:r>
              <w:lastRenderedPageBreak/>
              <w:t>Ответственный исполнитель государственной программы</w:t>
            </w:r>
          </w:p>
        </w:tc>
        <w:tc>
          <w:tcPr>
            <w:tcW w:w="6803" w:type="dxa"/>
          </w:tcPr>
          <w:p w:rsidR="005978FC" w:rsidRDefault="005978FC">
            <w:pPr>
              <w:pStyle w:val="ConsPlusNormal"/>
              <w:jc w:val="both"/>
            </w:pPr>
            <w:r>
              <w:t>Департамент внутренней политики автономного округа</w:t>
            </w:r>
          </w:p>
        </w:tc>
      </w:tr>
      <w:tr w:rsidR="005978FC">
        <w:tc>
          <w:tcPr>
            <w:tcW w:w="2268" w:type="dxa"/>
          </w:tcPr>
          <w:p w:rsidR="005978FC" w:rsidRDefault="005978FC">
            <w:pPr>
              <w:pStyle w:val="ConsPlusNormal"/>
              <w:jc w:val="both"/>
            </w:pPr>
            <w:r>
              <w:t>Соисполнители государственной программы</w:t>
            </w:r>
          </w:p>
        </w:tc>
        <w:tc>
          <w:tcPr>
            <w:tcW w:w="6803" w:type="dxa"/>
          </w:tcPr>
          <w:p w:rsidR="005978FC" w:rsidRDefault="005978FC">
            <w:pPr>
              <w:pStyle w:val="ConsPlusNormal"/>
              <w:ind w:firstLine="283"/>
              <w:jc w:val="both"/>
            </w:pPr>
            <w:r>
              <w:t>Департамент образования и молодежной политики автономного округа (далее - Депобразования и молодежи Югры);</w:t>
            </w:r>
          </w:p>
          <w:p w:rsidR="005978FC" w:rsidRDefault="005978FC">
            <w:pPr>
              <w:pStyle w:val="ConsPlusNormal"/>
              <w:ind w:firstLine="283"/>
              <w:jc w:val="both"/>
            </w:pPr>
            <w:r>
              <w:t>Департамент социального развития автономного округа (далее - Депсоцразвития Югры);</w:t>
            </w:r>
          </w:p>
          <w:p w:rsidR="005978FC" w:rsidRDefault="005978FC">
            <w:pPr>
              <w:pStyle w:val="ConsPlusNormal"/>
              <w:ind w:firstLine="283"/>
              <w:jc w:val="both"/>
            </w:pPr>
            <w:r>
              <w:t>Департамент культуры автономного округа (далее - Депкультуры Югры);</w:t>
            </w:r>
          </w:p>
          <w:p w:rsidR="005978FC" w:rsidRDefault="005978FC">
            <w:pPr>
              <w:pStyle w:val="ConsPlusNormal"/>
              <w:ind w:firstLine="283"/>
              <w:jc w:val="both"/>
            </w:pPr>
            <w:r>
              <w:t>Департамент физической культуры и спорта автономного округа (далее - Депспорт Югры);</w:t>
            </w:r>
          </w:p>
          <w:p w:rsidR="005978FC" w:rsidRDefault="005978FC">
            <w:pPr>
              <w:pStyle w:val="ConsPlusNormal"/>
              <w:ind w:firstLine="283"/>
              <w:jc w:val="both"/>
            </w:pPr>
            <w:r>
              <w:t>Департамент общественных и внешних связей автономного округа (далее - Департамент общественных и внешних связей Югры);</w:t>
            </w:r>
          </w:p>
          <w:p w:rsidR="005978FC" w:rsidRDefault="005978FC">
            <w:pPr>
              <w:pStyle w:val="ConsPlusNormal"/>
              <w:ind w:firstLine="283"/>
              <w:jc w:val="both"/>
            </w:pPr>
            <w:r>
              <w:t>Департамент недропользования и природных ресурсов автономного округа (далее - Депнедра и природных ресурсов Югры);</w:t>
            </w:r>
          </w:p>
          <w:p w:rsidR="005978FC" w:rsidRDefault="005978FC">
            <w:pPr>
              <w:pStyle w:val="ConsPlusNormal"/>
              <w:ind w:firstLine="283"/>
              <w:jc w:val="both"/>
            </w:pPr>
            <w:r>
              <w:t>Ветеринарная служба автономного округа (далее - Ветслужба Югры);</w:t>
            </w:r>
          </w:p>
          <w:p w:rsidR="005978FC" w:rsidRDefault="005978FC">
            <w:pPr>
              <w:pStyle w:val="ConsPlusNormal"/>
              <w:ind w:firstLine="283"/>
              <w:jc w:val="both"/>
            </w:pPr>
            <w:r>
              <w:t>Служба государственной охраны объектов культурного наследия автономного округа (далее - Госкультохрана Югры)</w:t>
            </w:r>
          </w:p>
        </w:tc>
      </w:tr>
      <w:tr w:rsidR="005978FC">
        <w:tc>
          <w:tcPr>
            <w:tcW w:w="2268" w:type="dxa"/>
          </w:tcPr>
          <w:p w:rsidR="005978FC" w:rsidRDefault="005978FC">
            <w:pPr>
              <w:pStyle w:val="ConsPlusNormal"/>
              <w:jc w:val="both"/>
            </w:pPr>
            <w:r>
              <w:t>Цели государственной программы</w:t>
            </w:r>
          </w:p>
        </w:tc>
        <w:tc>
          <w:tcPr>
            <w:tcW w:w="6803" w:type="dxa"/>
          </w:tcPr>
          <w:p w:rsidR="005978FC" w:rsidRDefault="005978FC">
            <w:pPr>
              <w:pStyle w:val="ConsPlusNormal"/>
              <w:ind w:firstLine="283"/>
              <w:jc w:val="both"/>
            </w:pPr>
            <w:r>
              <w:t>1) создание условий для устойчивого развития традиционной хозяйственной деятельности и традиционного природопользования;</w:t>
            </w:r>
          </w:p>
          <w:p w:rsidR="005978FC" w:rsidRDefault="005978FC">
            <w:pPr>
              <w:pStyle w:val="ConsPlusNormal"/>
              <w:ind w:firstLine="283"/>
              <w:jc w:val="both"/>
            </w:pPr>
            <w:r>
              <w:t>2) поддержка малообеспеченных граждан из числа коренных малочисленных народов Севера, проживающих в автономном округе, оказание помощи в получении образования, укреплении здоровья; сохранение культуры, родного языка, национальных ремесел, искусства и спорта коренных малочисленных народов Севера</w:t>
            </w:r>
          </w:p>
        </w:tc>
      </w:tr>
      <w:tr w:rsidR="005978FC">
        <w:tc>
          <w:tcPr>
            <w:tcW w:w="2268" w:type="dxa"/>
          </w:tcPr>
          <w:p w:rsidR="005978FC" w:rsidRDefault="005978FC">
            <w:pPr>
              <w:pStyle w:val="ConsPlusNormal"/>
              <w:jc w:val="both"/>
            </w:pPr>
            <w:r>
              <w:t>Задачи государственной программы</w:t>
            </w:r>
          </w:p>
        </w:tc>
        <w:tc>
          <w:tcPr>
            <w:tcW w:w="6803" w:type="dxa"/>
          </w:tcPr>
          <w:p w:rsidR="005978FC" w:rsidRDefault="005978FC">
            <w:pPr>
              <w:pStyle w:val="ConsPlusNormal"/>
              <w:ind w:firstLine="283"/>
              <w:jc w:val="both"/>
            </w:pPr>
            <w:r>
              <w:t>1) развитие традиционной хозяйственной деятельности коренных малочисленных народов Севера, повышение ее экономического потенциала, в том числе для повышения уровня трудоустройства, самозанятости коренных малочисленных народов Севера;</w:t>
            </w:r>
          </w:p>
          <w:p w:rsidR="005978FC" w:rsidRDefault="005978FC">
            <w:pPr>
              <w:pStyle w:val="ConsPlusNormal"/>
              <w:ind w:firstLine="283"/>
              <w:jc w:val="both"/>
            </w:pPr>
            <w:r>
              <w:t>2) повышение уровня и качества жизни коренных малочисленных народов Севера;</w:t>
            </w:r>
          </w:p>
          <w:p w:rsidR="005978FC" w:rsidRDefault="005978FC">
            <w:pPr>
              <w:pStyle w:val="ConsPlusNormal"/>
              <w:ind w:firstLine="283"/>
              <w:jc w:val="both"/>
            </w:pPr>
            <w:r>
              <w:t>3) возрождение и развитие самобытной культуры, языка и промыслов коренных малочисленных народов Севера</w:t>
            </w:r>
          </w:p>
        </w:tc>
      </w:tr>
      <w:tr w:rsidR="005978FC">
        <w:tc>
          <w:tcPr>
            <w:tcW w:w="2268" w:type="dxa"/>
          </w:tcPr>
          <w:p w:rsidR="005978FC" w:rsidRDefault="005978FC">
            <w:pPr>
              <w:pStyle w:val="ConsPlusNormal"/>
              <w:jc w:val="both"/>
            </w:pPr>
            <w:r>
              <w:t>Подпрограммы</w:t>
            </w:r>
          </w:p>
        </w:tc>
        <w:tc>
          <w:tcPr>
            <w:tcW w:w="6803" w:type="dxa"/>
          </w:tcPr>
          <w:p w:rsidR="005978FC" w:rsidRDefault="005978FC">
            <w:pPr>
              <w:pStyle w:val="ConsPlusNormal"/>
              <w:jc w:val="both"/>
            </w:pPr>
            <w:hyperlink w:anchor="P266" w:history="1">
              <w:r>
                <w:rPr>
                  <w:color w:val="0000FF"/>
                </w:rPr>
                <w:t>Подпрограмма 1</w:t>
              </w:r>
            </w:hyperlink>
            <w:r>
              <w:t xml:space="preserve">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p w:rsidR="005978FC" w:rsidRDefault="005978FC">
            <w:pPr>
              <w:pStyle w:val="ConsPlusNormal"/>
              <w:jc w:val="both"/>
            </w:pPr>
            <w:hyperlink w:anchor="P531" w:history="1">
              <w:r>
                <w:rPr>
                  <w:color w:val="0000FF"/>
                </w:rPr>
                <w:t>Подпрограмма 2</w:t>
              </w:r>
            </w:hyperlink>
            <w:r>
              <w:t xml:space="preserve"> "Содействие развитию традиционной культуры, фольклора и национальных ремесел, повышение уровня жизни и образования коренных малочисленных народов Севера"</w:t>
            </w:r>
          </w:p>
        </w:tc>
      </w:tr>
      <w:tr w:rsidR="005978FC">
        <w:tc>
          <w:tcPr>
            <w:tcW w:w="2268" w:type="dxa"/>
          </w:tcPr>
          <w:p w:rsidR="005978FC" w:rsidRDefault="005978FC">
            <w:pPr>
              <w:pStyle w:val="ConsPlusNormal"/>
              <w:jc w:val="both"/>
            </w:pPr>
            <w:r>
              <w:lastRenderedPageBreak/>
              <w:t>Портфели проектов, проекты автономного округа, входящие в состав государственной программы, в том числе направленные на реализацию национальных проектов (программ) Российской Федерации, параметры их финансового обеспечения</w:t>
            </w:r>
          </w:p>
        </w:tc>
        <w:tc>
          <w:tcPr>
            <w:tcW w:w="6803" w:type="dxa"/>
          </w:tcPr>
          <w:p w:rsidR="005978FC" w:rsidRDefault="005978FC">
            <w:pPr>
              <w:pStyle w:val="ConsPlusNormal"/>
              <w:jc w:val="both"/>
            </w:pPr>
          </w:p>
        </w:tc>
      </w:tr>
      <w:tr w:rsidR="005978FC">
        <w:tc>
          <w:tcPr>
            <w:tcW w:w="2268" w:type="dxa"/>
          </w:tcPr>
          <w:p w:rsidR="005978FC" w:rsidRDefault="005978FC">
            <w:pPr>
              <w:pStyle w:val="ConsPlusNormal"/>
              <w:jc w:val="both"/>
            </w:pPr>
            <w:r>
              <w:t>Целевые показатели государственной программы</w:t>
            </w:r>
          </w:p>
        </w:tc>
        <w:tc>
          <w:tcPr>
            <w:tcW w:w="6803" w:type="dxa"/>
          </w:tcPr>
          <w:p w:rsidR="005978FC" w:rsidRDefault="005978FC">
            <w:pPr>
              <w:pStyle w:val="ConsPlusNormal"/>
              <w:ind w:firstLine="283"/>
              <w:jc w:val="both"/>
            </w:pPr>
            <w:r>
              <w:t>1) увеличение количества пользователей территориями традиционного природопользования с 4572 до 5197 человек (или на 13,7%), из них увеличение количества пользователей территориями традиционного природопользования из числа коренных малочисленных народов с 4171 до 4736 человек (или на 13,6%);</w:t>
            </w:r>
          </w:p>
          <w:p w:rsidR="005978FC" w:rsidRDefault="005978FC">
            <w:pPr>
              <w:pStyle w:val="ConsPlusNormal"/>
              <w:ind w:firstLine="283"/>
              <w:jc w:val="both"/>
            </w:pPr>
            <w:r>
              <w:t xml:space="preserve">2) увеличение доли граждан из числа коренных малочисленных народов Севера, признанных малообеспеченными, включенных в Реестр территорий традиционного природопользования или проживающих в местах традиционного проживания и традиционной хозяйственной деятельности коренных малочисленных народов Российской Федерации, </w:t>
            </w:r>
            <w:hyperlink r:id="rId10" w:history="1">
              <w:r>
                <w:rPr>
                  <w:color w:val="0000FF"/>
                </w:rPr>
                <w:t>перечень</w:t>
              </w:r>
            </w:hyperlink>
            <w:r>
              <w:t xml:space="preserve"> которых утвержден распоряжением Правительства Российской Федерации от 8 мая 2009 года N 631-р, получивших меры социальной поддержки, от общего количества указанных граждан, обратившихся за получением государственной поддержки, с 98% до 100%;</w:t>
            </w:r>
          </w:p>
          <w:p w:rsidR="005978FC" w:rsidRDefault="005978FC">
            <w:pPr>
              <w:pStyle w:val="ConsPlusNormal"/>
              <w:ind w:firstLine="283"/>
              <w:jc w:val="both"/>
            </w:pPr>
            <w:r>
              <w:t>3) увеличение удельного веса численности граждан из числа коренных малочисленных народов Севера, получивших среднее профессиональное и высшее образование при предоставлении им государственной поддержки, с 18,4 до 20,5%;</w:t>
            </w:r>
          </w:p>
          <w:p w:rsidR="005978FC" w:rsidRDefault="005978FC">
            <w:pPr>
              <w:pStyle w:val="ConsPlusNormal"/>
              <w:ind w:firstLine="283"/>
              <w:jc w:val="both"/>
            </w:pPr>
            <w:r>
              <w:t>4) увеличение количества национальных общин и организаций, осуществляющих традиционную хозяйственную деятельность и занимающихся традиционными промыслами коренных малочисленных народов Севера, с 87 до 110 единиц (или на 26,4%);</w:t>
            </w:r>
          </w:p>
          <w:p w:rsidR="005978FC" w:rsidRDefault="005978FC">
            <w:pPr>
              <w:pStyle w:val="ConsPlusNormal"/>
              <w:ind w:firstLine="283"/>
              <w:jc w:val="both"/>
            </w:pPr>
            <w:r>
              <w:t>5) увеличение количества участников мероприятий, направленных на этнокультурное развитие коренных малочисленных народов, до 2158 человек к 2030 году</w:t>
            </w:r>
          </w:p>
        </w:tc>
      </w:tr>
      <w:tr w:rsidR="005978FC">
        <w:tc>
          <w:tcPr>
            <w:tcW w:w="2268" w:type="dxa"/>
          </w:tcPr>
          <w:p w:rsidR="005978FC" w:rsidRDefault="005978FC">
            <w:pPr>
              <w:pStyle w:val="ConsPlusNormal"/>
              <w:jc w:val="both"/>
            </w:pPr>
            <w:r>
              <w:t>Сроки реализации государственной программы (разрабатывается на срок от трех лет)</w:t>
            </w:r>
          </w:p>
        </w:tc>
        <w:tc>
          <w:tcPr>
            <w:tcW w:w="6803" w:type="dxa"/>
          </w:tcPr>
          <w:p w:rsidR="005978FC" w:rsidRDefault="005978FC">
            <w:pPr>
              <w:pStyle w:val="ConsPlusNormal"/>
              <w:jc w:val="both"/>
            </w:pPr>
            <w:r>
              <w:t>2019 - 2025 годы и на период до 2030 года</w:t>
            </w:r>
          </w:p>
        </w:tc>
      </w:tr>
      <w:tr w:rsidR="005978FC">
        <w:tc>
          <w:tcPr>
            <w:tcW w:w="2268" w:type="dxa"/>
          </w:tcPr>
          <w:p w:rsidR="005978FC" w:rsidRDefault="005978FC">
            <w:pPr>
              <w:pStyle w:val="ConsPlusNormal"/>
              <w:jc w:val="both"/>
            </w:pPr>
            <w:r>
              <w:t>Параметры финансового обеспечения государственной программы</w:t>
            </w:r>
          </w:p>
        </w:tc>
        <w:tc>
          <w:tcPr>
            <w:tcW w:w="6803" w:type="dxa"/>
          </w:tcPr>
          <w:p w:rsidR="005978FC" w:rsidRDefault="005978FC">
            <w:pPr>
              <w:pStyle w:val="ConsPlusNormal"/>
              <w:jc w:val="both"/>
            </w:pPr>
            <w:r>
              <w:t>общий объем финансирования государственной программы в 2019 - 2030 годах составит 1453914,1 тыс. рублей, в том числе:</w:t>
            </w:r>
          </w:p>
          <w:p w:rsidR="005978FC" w:rsidRDefault="005978FC">
            <w:pPr>
              <w:pStyle w:val="ConsPlusNormal"/>
              <w:ind w:firstLine="283"/>
              <w:jc w:val="both"/>
            </w:pPr>
            <w:r>
              <w:t>2019 год - 136248,9 тыс. рублей;</w:t>
            </w:r>
          </w:p>
          <w:p w:rsidR="005978FC" w:rsidRDefault="005978FC">
            <w:pPr>
              <w:pStyle w:val="ConsPlusNormal"/>
              <w:ind w:firstLine="283"/>
              <w:jc w:val="both"/>
            </w:pPr>
            <w:r>
              <w:t>2020 год - 123011,3 тыс. рублей;</w:t>
            </w:r>
          </w:p>
          <w:p w:rsidR="005978FC" w:rsidRDefault="005978FC">
            <w:pPr>
              <w:pStyle w:val="ConsPlusNormal"/>
              <w:ind w:firstLine="283"/>
              <w:jc w:val="both"/>
            </w:pPr>
            <w:r>
              <w:t>2021 год - 151090,4 тыс. рублей;</w:t>
            </w:r>
          </w:p>
          <w:p w:rsidR="005978FC" w:rsidRDefault="005978FC">
            <w:pPr>
              <w:pStyle w:val="ConsPlusNormal"/>
              <w:ind w:firstLine="283"/>
              <w:jc w:val="both"/>
            </w:pPr>
            <w:r>
              <w:lastRenderedPageBreak/>
              <w:t>2022 год - 115951,5 тыс. рублей;</w:t>
            </w:r>
          </w:p>
          <w:p w:rsidR="005978FC" w:rsidRDefault="005978FC">
            <w:pPr>
              <w:pStyle w:val="ConsPlusNormal"/>
              <w:ind w:firstLine="283"/>
              <w:jc w:val="both"/>
            </w:pPr>
            <w:r>
              <w:t>2023 год - 115951,5 тыс. рублей;</w:t>
            </w:r>
          </w:p>
          <w:p w:rsidR="005978FC" w:rsidRDefault="005978FC">
            <w:pPr>
              <w:pStyle w:val="ConsPlusNormal"/>
              <w:ind w:firstLine="283"/>
              <w:jc w:val="both"/>
            </w:pPr>
            <w:r>
              <w:t>2024 год - 115951,5 тыс. рублей;</w:t>
            </w:r>
          </w:p>
          <w:p w:rsidR="005978FC" w:rsidRDefault="005978FC">
            <w:pPr>
              <w:pStyle w:val="ConsPlusNormal"/>
              <w:ind w:firstLine="283"/>
              <w:jc w:val="both"/>
            </w:pPr>
            <w:r>
              <w:t>2025 год - 115951,5 тыс. рублей;</w:t>
            </w:r>
          </w:p>
          <w:p w:rsidR="005978FC" w:rsidRDefault="005978FC">
            <w:pPr>
              <w:pStyle w:val="ConsPlusNormal"/>
              <w:ind w:firstLine="283"/>
              <w:jc w:val="both"/>
            </w:pPr>
            <w:r>
              <w:t>2026 - 2030 годы - 579757,5 тыс. рублей</w:t>
            </w:r>
          </w:p>
        </w:tc>
      </w:tr>
    </w:tbl>
    <w:p w:rsidR="005978FC" w:rsidRDefault="005978FC">
      <w:pPr>
        <w:pStyle w:val="ConsPlusNormal"/>
        <w:ind w:firstLine="540"/>
        <w:jc w:val="both"/>
      </w:pPr>
    </w:p>
    <w:p w:rsidR="005978FC" w:rsidRDefault="005978FC">
      <w:pPr>
        <w:pStyle w:val="ConsPlusNormal"/>
        <w:jc w:val="center"/>
      </w:pPr>
      <w:r>
        <w:t>Раздел 1. О СТИМУЛИРОВАНИИ ИНВЕСТИЦИОННОЙ И ИННОВАЦИОННОЙ</w:t>
      </w:r>
    </w:p>
    <w:p w:rsidR="005978FC" w:rsidRDefault="005978FC">
      <w:pPr>
        <w:pStyle w:val="ConsPlusNormal"/>
        <w:jc w:val="center"/>
      </w:pPr>
      <w:r>
        <w:t>ДЕЯТЕЛЬНОСТИ, РАЗВИТИЕ КОНКУРЕНЦИИ И НЕГОСУДАРСТВЕННОГО</w:t>
      </w:r>
    </w:p>
    <w:p w:rsidR="005978FC" w:rsidRDefault="005978FC">
      <w:pPr>
        <w:pStyle w:val="ConsPlusNormal"/>
        <w:jc w:val="center"/>
      </w:pPr>
      <w:r>
        <w:t>СЕКТОРА ЭКОНОМИКИ</w:t>
      </w:r>
    </w:p>
    <w:p w:rsidR="005978FC" w:rsidRDefault="005978FC">
      <w:pPr>
        <w:pStyle w:val="ConsPlusNormal"/>
        <w:jc w:val="center"/>
      </w:pPr>
    </w:p>
    <w:p w:rsidR="005978FC" w:rsidRDefault="005978FC">
      <w:pPr>
        <w:pStyle w:val="ConsPlusNormal"/>
        <w:ind w:firstLine="540"/>
        <w:jc w:val="both"/>
      </w:pPr>
      <w:r>
        <w:t>Государственная программа содержит меры, направленные на:</w:t>
      </w:r>
    </w:p>
    <w:p w:rsidR="005978FC" w:rsidRDefault="005978FC">
      <w:pPr>
        <w:pStyle w:val="ConsPlusNormal"/>
        <w:spacing w:before="220"/>
        <w:ind w:firstLine="540"/>
        <w:jc w:val="both"/>
      </w:pPr>
      <w:r>
        <w:t>1.1. Улучшение конкурентной среды за счет создания условий для повышения конкурентоспособности продукции организаций коренных малочисленных народов Севера на рынках местного, регионального и федерального значения; решение вопросов развития традиционной хозяйственной деятельности, традиционного природопользования, внедрение систем мониторинга традиционной хозяйственной деятельности, традиционного природопользования.</w:t>
      </w:r>
    </w:p>
    <w:p w:rsidR="005978FC" w:rsidRDefault="005978FC">
      <w:pPr>
        <w:pStyle w:val="ConsPlusNormal"/>
        <w:spacing w:before="220"/>
        <w:ind w:firstLine="540"/>
        <w:jc w:val="both"/>
      </w:pPr>
      <w:r>
        <w:t>1.2. Создание благоприятных условий для ведения предпринимательской деятельности посредством реализации мероприятий, направленных на:</w:t>
      </w:r>
    </w:p>
    <w:p w:rsidR="005978FC" w:rsidRDefault="005978FC">
      <w:pPr>
        <w:pStyle w:val="ConsPlusNormal"/>
        <w:spacing w:before="220"/>
        <w:ind w:firstLine="540"/>
        <w:jc w:val="both"/>
      </w:pPr>
      <w:r>
        <w:t>развитие экономики традиционных отраслей хозяйствования, в том числе поддержка организаций, осуществляющих традиционную хозяйственную деятельность;</w:t>
      </w:r>
    </w:p>
    <w:p w:rsidR="005978FC" w:rsidRDefault="005978FC">
      <w:pPr>
        <w:pStyle w:val="ConsPlusNormal"/>
        <w:spacing w:before="220"/>
        <w:ind w:firstLine="540"/>
        <w:jc w:val="both"/>
      </w:pPr>
      <w:r>
        <w:t>формирование успешного процесса реализации продукции традиционных видов деятельности коренных малочисленных народов Севера;</w:t>
      </w:r>
    </w:p>
    <w:p w:rsidR="005978FC" w:rsidRDefault="005978FC">
      <w:pPr>
        <w:pStyle w:val="ConsPlusNormal"/>
        <w:spacing w:before="220"/>
        <w:ind w:firstLine="540"/>
        <w:jc w:val="both"/>
      </w:pPr>
      <w:r>
        <w:t>стимулирование развития малого и среднего предпринимательства в среде коренных малочисленных народов Севера.</w:t>
      </w:r>
    </w:p>
    <w:p w:rsidR="005978FC" w:rsidRDefault="005978FC">
      <w:pPr>
        <w:pStyle w:val="ConsPlusNormal"/>
        <w:spacing w:before="220"/>
        <w:ind w:firstLine="540"/>
        <w:jc w:val="both"/>
      </w:pPr>
      <w:r>
        <w:t>1.3. Повышение производительности труда в сфере традиционной хозяйственной деятельности осуществляется путем внедрения нового эффективного оборудования и техники, необходимой для заготовки, хранения и транспортировки продукции традиционной хозяйственной деятельности.</w:t>
      </w:r>
    </w:p>
    <w:p w:rsidR="005978FC" w:rsidRDefault="005978FC">
      <w:pPr>
        <w:pStyle w:val="ConsPlusNormal"/>
        <w:ind w:firstLine="540"/>
        <w:jc w:val="both"/>
      </w:pPr>
    </w:p>
    <w:p w:rsidR="005978FC" w:rsidRDefault="005978FC">
      <w:pPr>
        <w:pStyle w:val="ConsPlusNormal"/>
        <w:jc w:val="center"/>
      </w:pPr>
      <w:r>
        <w:t>Раздел 2. МЕХАНИЗМЫ РЕАЛИЗАЦИИ МЕРОПРИЯТИЙ</w:t>
      </w:r>
    </w:p>
    <w:p w:rsidR="005978FC" w:rsidRDefault="005978FC">
      <w:pPr>
        <w:pStyle w:val="ConsPlusNormal"/>
        <w:jc w:val="center"/>
      </w:pPr>
      <w:r>
        <w:t>ГОСУДАРСТВЕННОЙ ПРОГРАММЫ</w:t>
      </w:r>
    </w:p>
    <w:p w:rsidR="005978FC" w:rsidRDefault="005978FC">
      <w:pPr>
        <w:pStyle w:val="ConsPlusNormal"/>
        <w:jc w:val="center"/>
      </w:pPr>
    </w:p>
    <w:p w:rsidR="005978FC" w:rsidRDefault="005978FC">
      <w:pPr>
        <w:pStyle w:val="ConsPlusNormal"/>
        <w:ind w:firstLine="540"/>
        <w:jc w:val="both"/>
      </w:pPr>
      <w:r>
        <w:t>В целях эффективного исполнения мероприятий государственной программы используются следующие механизмы:</w:t>
      </w:r>
    </w:p>
    <w:p w:rsidR="005978FC" w:rsidRDefault="005978FC">
      <w:pPr>
        <w:pStyle w:val="ConsPlusNormal"/>
        <w:spacing w:before="220"/>
        <w:ind w:firstLine="540"/>
        <w:jc w:val="both"/>
      </w:pPr>
      <w:r>
        <w:t>заключение государственными заказчиками государственных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rsidR="005978FC" w:rsidRDefault="005978FC">
      <w:pPr>
        <w:pStyle w:val="ConsPlusNormal"/>
        <w:spacing w:before="220"/>
        <w:ind w:firstLine="540"/>
        <w:jc w:val="both"/>
      </w:pPr>
      <w:r>
        <w:t>передача части функций соисполнителей государственной программы подведомственным государственным организациям, учреждениям автономного округа в соответствии с государственным заданием на оказание государственных услуг (выполнение работ), если эти функции соответствуют уставу (положению) государственной организации, учреждения, а также органам местного самоуправления муниципальных образований с обязательным согласованием содержания мероприятий с ответственным исполнителем государственной программы;</w:t>
      </w:r>
    </w:p>
    <w:p w:rsidR="005978FC" w:rsidRDefault="005978FC">
      <w:pPr>
        <w:pStyle w:val="ConsPlusNormal"/>
        <w:spacing w:before="220"/>
        <w:ind w:firstLine="540"/>
        <w:jc w:val="both"/>
      </w:pPr>
      <w:r>
        <w:t xml:space="preserve">заключение соглашений (договоров) с федеральными органами исполнительной власти о взаимодействии в целях совместной реализации мероприятий государственной программы в </w:t>
      </w:r>
      <w:r>
        <w:lastRenderedPageBreak/>
        <w:t>автономном округе;</w:t>
      </w:r>
    </w:p>
    <w:p w:rsidR="005978FC" w:rsidRDefault="005978FC">
      <w:pPr>
        <w:pStyle w:val="ConsPlusNormal"/>
        <w:spacing w:before="220"/>
        <w:ind w:firstLine="540"/>
        <w:jc w:val="both"/>
      </w:pPr>
      <w:r>
        <w:t>применение инструментов "бережливого производства", которое способствует ускорению принятия стратегических решений, улучшению взаимодействия между органами власти автономного округа, совершенствованию механизмов государственной поддержки;</w:t>
      </w:r>
    </w:p>
    <w:p w:rsidR="005978FC" w:rsidRDefault="005978FC">
      <w:pPr>
        <w:pStyle w:val="ConsPlusNormal"/>
        <w:spacing w:before="220"/>
        <w:ind w:firstLine="540"/>
        <w:jc w:val="both"/>
      </w:pPr>
      <w:r>
        <w:t>предоставление субвенций в бюджеты муниципальных образований на осуществление органами местного самоуправления переданного отдельного государственного полномочия, включающего в себя:</w:t>
      </w:r>
    </w:p>
    <w:p w:rsidR="005978FC" w:rsidRDefault="005978FC">
      <w:pPr>
        <w:pStyle w:val="ConsPlusNormal"/>
        <w:spacing w:before="220"/>
        <w:ind w:firstLine="540"/>
        <w:jc w:val="both"/>
      </w:pPr>
      <w:r>
        <w:t>1) предоставление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w:t>
      </w:r>
    </w:p>
    <w:p w:rsidR="005978FC" w:rsidRDefault="005978FC">
      <w:pPr>
        <w:pStyle w:val="ConsPlusNormal"/>
        <w:spacing w:before="220"/>
        <w:ind w:firstLine="540"/>
        <w:jc w:val="both"/>
      </w:pPr>
      <w:r>
        <w:t>2) осуществление государственной поддержки юридических и физических лиц из числа коренных малочисленных народов Севера, осуществляющих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5978FC" w:rsidRDefault="005978FC">
      <w:pPr>
        <w:pStyle w:val="ConsPlusNormal"/>
        <w:spacing w:before="220"/>
        <w:ind w:firstLine="540"/>
        <w:jc w:val="both"/>
      </w:pPr>
      <w:r>
        <w:t>3) субсидирование лимитируемой продукции охоты по ставкам, утвержденным Правительством автономного округа;</w:t>
      </w:r>
    </w:p>
    <w:p w:rsidR="005978FC" w:rsidRDefault="005978FC">
      <w:pPr>
        <w:pStyle w:val="ConsPlusNormal"/>
        <w:spacing w:before="220"/>
        <w:ind w:firstLine="540"/>
        <w:jc w:val="both"/>
      </w:pPr>
      <w:r>
        <w:t>4) компенсацию расходов на оплату обучения правилам безопасного обращения с оружием и проезда к месту нахождения организации, имеющей право проводить указанное обучение.</w:t>
      </w:r>
    </w:p>
    <w:p w:rsidR="005978FC" w:rsidRDefault="005978FC">
      <w:pPr>
        <w:pStyle w:val="ConsPlusNormal"/>
        <w:jc w:val="right"/>
      </w:pPr>
    </w:p>
    <w:p w:rsidR="005978FC" w:rsidRDefault="005978FC">
      <w:pPr>
        <w:pStyle w:val="ConsPlusNormal"/>
        <w:jc w:val="right"/>
      </w:pPr>
      <w:r>
        <w:t>Таблица 1</w:t>
      </w:r>
    </w:p>
    <w:p w:rsidR="005978FC" w:rsidRDefault="005978FC">
      <w:pPr>
        <w:pStyle w:val="ConsPlusNormal"/>
        <w:jc w:val="right"/>
      </w:pPr>
    </w:p>
    <w:p w:rsidR="005978FC" w:rsidRDefault="005978FC">
      <w:pPr>
        <w:pStyle w:val="ConsPlusNormal"/>
        <w:jc w:val="center"/>
      </w:pPr>
      <w:r>
        <w:t>Целевые показатели государственной программы</w:t>
      </w:r>
    </w:p>
    <w:p w:rsidR="005978FC" w:rsidRDefault="005978FC">
      <w:pPr>
        <w:pStyle w:val="ConsPlusNormal"/>
        <w:jc w:val="center"/>
      </w:pPr>
    </w:p>
    <w:p w:rsidR="005978FC" w:rsidRDefault="005978FC">
      <w:pPr>
        <w:sectPr w:rsidR="005978FC" w:rsidSect="006039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494"/>
        <w:gridCol w:w="1134"/>
        <w:gridCol w:w="794"/>
        <w:gridCol w:w="794"/>
        <w:gridCol w:w="850"/>
        <w:gridCol w:w="794"/>
        <w:gridCol w:w="794"/>
        <w:gridCol w:w="850"/>
        <w:gridCol w:w="794"/>
        <w:gridCol w:w="1383"/>
      </w:tblGrid>
      <w:tr w:rsidR="005978FC">
        <w:tc>
          <w:tcPr>
            <w:tcW w:w="737" w:type="dxa"/>
            <w:vMerge w:val="restart"/>
          </w:tcPr>
          <w:p w:rsidR="005978FC" w:rsidRDefault="005978FC">
            <w:pPr>
              <w:pStyle w:val="ConsPlusNormal"/>
              <w:jc w:val="center"/>
            </w:pPr>
            <w:r>
              <w:lastRenderedPageBreak/>
              <w:t>N показателя</w:t>
            </w:r>
          </w:p>
        </w:tc>
        <w:tc>
          <w:tcPr>
            <w:tcW w:w="2494" w:type="dxa"/>
            <w:vMerge w:val="restart"/>
          </w:tcPr>
          <w:p w:rsidR="005978FC" w:rsidRDefault="005978FC">
            <w:pPr>
              <w:pStyle w:val="ConsPlusNormal"/>
              <w:jc w:val="center"/>
            </w:pPr>
            <w:r>
              <w:t>Наименование целевых показателей</w:t>
            </w:r>
          </w:p>
        </w:tc>
        <w:tc>
          <w:tcPr>
            <w:tcW w:w="1134" w:type="dxa"/>
            <w:vMerge w:val="restart"/>
          </w:tcPr>
          <w:p w:rsidR="005978FC" w:rsidRDefault="005978FC">
            <w:pPr>
              <w:pStyle w:val="ConsPlusNormal"/>
              <w:jc w:val="center"/>
            </w:pPr>
            <w:r>
              <w:t>Базовый показатель на начало реализации государственной программы</w:t>
            </w:r>
          </w:p>
        </w:tc>
        <w:tc>
          <w:tcPr>
            <w:tcW w:w="5670" w:type="dxa"/>
            <w:gridSpan w:val="7"/>
          </w:tcPr>
          <w:p w:rsidR="005978FC" w:rsidRDefault="005978FC">
            <w:pPr>
              <w:pStyle w:val="ConsPlusNormal"/>
              <w:jc w:val="center"/>
            </w:pPr>
            <w:r>
              <w:t>Значения показателя по годам</w:t>
            </w:r>
          </w:p>
        </w:tc>
        <w:tc>
          <w:tcPr>
            <w:tcW w:w="1383" w:type="dxa"/>
            <w:vMerge w:val="restart"/>
          </w:tcPr>
          <w:p w:rsidR="005978FC" w:rsidRDefault="005978FC">
            <w:pPr>
              <w:pStyle w:val="ConsPlusNormal"/>
              <w:jc w:val="center"/>
            </w:pPr>
            <w:r>
              <w:t>Целевое значение показателя на момент окончания реализации государственной программы</w:t>
            </w:r>
          </w:p>
          <w:p w:rsidR="005978FC" w:rsidRDefault="005978FC">
            <w:pPr>
              <w:pStyle w:val="ConsPlusNormal"/>
              <w:jc w:val="center"/>
            </w:pPr>
            <w:r>
              <w:t>(2030 год)</w:t>
            </w:r>
          </w:p>
        </w:tc>
      </w:tr>
      <w:tr w:rsidR="005978FC">
        <w:tc>
          <w:tcPr>
            <w:tcW w:w="737" w:type="dxa"/>
            <w:vMerge/>
          </w:tcPr>
          <w:p w:rsidR="005978FC" w:rsidRDefault="005978FC"/>
        </w:tc>
        <w:tc>
          <w:tcPr>
            <w:tcW w:w="2494" w:type="dxa"/>
            <w:vMerge/>
          </w:tcPr>
          <w:p w:rsidR="005978FC" w:rsidRDefault="005978FC"/>
        </w:tc>
        <w:tc>
          <w:tcPr>
            <w:tcW w:w="1134" w:type="dxa"/>
            <w:vMerge/>
          </w:tcPr>
          <w:p w:rsidR="005978FC" w:rsidRDefault="005978FC"/>
        </w:tc>
        <w:tc>
          <w:tcPr>
            <w:tcW w:w="794" w:type="dxa"/>
          </w:tcPr>
          <w:p w:rsidR="005978FC" w:rsidRDefault="005978FC">
            <w:pPr>
              <w:pStyle w:val="ConsPlusNormal"/>
              <w:jc w:val="center"/>
            </w:pPr>
            <w:r>
              <w:t>2019 год</w:t>
            </w:r>
          </w:p>
        </w:tc>
        <w:tc>
          <w:tcPr>
            <w:tcW w:w="794" w:type="dxa"/>
          </w:tcPr>
          <w:p w:rsidR="005978FC" w:rsidRDefault="005978FC">
            <w:pPr>
              <w:pStyle w:val="ConsPlusNormal"/>
              <w:jc w:val="center"/>
            </w:pPr>
            <w:r>
              <w:t>2020 год</w:t>
            </w:r>
          </w:p>
        </w:tc>
        <w:tc>
          <w:tcPr>
            <w:tcW w:w="850" w:type="dxa"/>
          </w:tcPr>
          <w:p w:rsidR="005978FC" w:rsidRDefault="005978FC">
            <w:pPr>
              <w:pStyle w:val="ConsPlusNormal"/>
              <w:jc w:val="center"/>
            </w:pPr>
            <w:r>
              <w:t>2021 год</w:t>
            </w:r>
          </w:p>
        </w:tc>
        <w:tc>
          <w:tcPr>
            <w:tcW w:w="794" w:type="dxa"/>
          </w:tcPr>
          <w:p w:rsidR="005978FC" w:rsidRDefault="005978FC">
            <w:pPr>
              <w:pStyle w:val="ConsPlusNormal"/>
              <w:jc w:val="center"/>
            </w:pPr>
            <w:r>
              <w:t>2022 год</w:t>
            </w:r>
          </w:p>
        </w:tc>
        <w:tc>
          <w:tcPr>
            <w:tcW w:w="794" w:type="dxa"/>
          </w:tcPr>
          <w:p w:rsidR="005978FC" w:rsidRDefault="005978FC">
            <w:pPr>
              <w:pStyle w:val="ConsPlusNormal"/>
              <w:jc w:val="center"/>
            </w:pPr>
            <w:r>
              <w:t>2023 год</w:t>
            </w:r>
          </w:p>
        </w:tc>
        <w:tc>
          <w:tcPr>
            <w:tcW w:w="850" w:type="dxa"/>
          </w:tcPr>
          <w:p w:rsidR="005978FC" w:rsidRDefault="005978FC">
            <w:pPr>
              <w:pStyle w:val="ConsPlusNormal"/>
              <w:jc w:val="center"/>
            </w:pPr>
            <w:r>
              <w:t>2024 год</w:t>
            </w:r>
          </w:p>
        </w:tc>
        <w:tc>
          <w:tcPr>
            <w:tcW w:w="794" w:type="dxa"/>
          </w:tcPr>
          <w:p w:rsidR="005978FC" w:rsidRDefault="005978FC">
            <w:pPr>
              <w:pStyle w:val="ConsPlusNormal"/>
              <w:jc w:val="center"/>
            </w:pPr>
            <w:r>
              <w:t>2025 год</w:t>
            </w:r>
          </w:p>
        </w:tc>
        <w:tc>
          <w:tcPr>
            <w:tcW w:w="1383" w:type="dxa"/>
            <w:vMerge/>
          </w:tcPr>
          <w:p w:rsidR="005978FC" w:rsidRDefault="005978FC"/>
        </w:tc>
      </w:tr>
      <w:tr w:rsidR="005978FC">
        <w:tc>
          <w:tcPr>
            <w:tcW w:w="737" w:type="dxa"/>
          </w:tcPr>
          <w:p w:rsidR="005978FC" w:rsidRDefault="005978FC">
            <w:pPr>
              <w:pStyle w:val="ConsPlusNormal"/>
              <w:jc w:val="center"/>
            </w:pPr>
            <w:r>
              <w:t>1</w:t>
            </w:r>
          </w:p>
        </w:tc>
        <w:tc>
          <w:tcPr>
            <w:tcW w:w="2494" w:type="dxa"/>
          </w:tcPr>
          <w:p w:rsidR="005978FC" w:rsidRDefault="005978FC">
            <w:pPr>
              <w:pStyle w:val="ConsPlusNormal"/>
              <w:jc w:val="center"/>
            </w:pPr>
            <w:r>
              <w:t>2</w:t>
            </w:r>
          </w:p>
        </w:tc>
        <w:tc>
          <w:tcPr>
            <w:tcW w:w="1134" w:type="dxa"/>
          </w:tcPr>
          <w:p w:rsidR="005978FC" w:rsidRDefault="005978FC">
            <w:pPr>
              <w:pStyle w:val="ConsPlusNormal"/>
              <w:jc w:val="center"/>
            </w:pPr>
            <w:r>
              <w:t>3</w:t>
            </w:r>
          </w:p>
        </w:tc>
        <w:tc>
          <w:tcPr>
            <w:tcW w:w="794" w:type="dxa"/>
          </w:tcPr>
          <w:p w:rsidR="005978FC" w:rsidRDefault="005978FC">
            <w:pPr>
              <w:pStyle w:val="ConsPlusNormal"/>
              <w:jc w:val="center"/>
            </w:pPr>
            <w:r>
              <w:t>4</w:t>
            </w:r>
          </w:p>
        </w:tc>
        <w:tc>
          <w:tcPr>
            <w:tcW w:w="794" w:type="dxa"/>
          </w:tcPr>
          <w:p w:rsidR="005978FC" w:rsidRDefault="005978FC">
            <w:pPr>
              <w:pStyle w:val="ConsPlusNormal"/>
              <w:jc w:val="center"/>
            </w:pPr>
            <w:r>
              <w:t>5</w:t>
            </w:r>
          </w:p>
        </w:tc>
        <w:tc>
          <w:tcPr>
            <w:tcW w:w="850" w:type="dxa"/>
          </w:tcPr>
          <w:p w:rsidR="005978FC" w:rsidRDefault="005978FC">
            <w:pPr>
              <w:pStyle w:val="ConsPlusNormal"/>
              <w:jc w:val="center"/>
            </w:pPr>
            <w:r>
              <w:t>6</w:t>
            </w:r>
          </w:p>
        </w:tc>
        <w:tc>
          <w:tcPr>
            <w:tcW w:w="794" w:type="dxa"/>
          </w:tcPr>
          <w:p w:rsidR="005978FC" w:rsidRDefault="005978FC">
            <w:pPr>
              <w:pStyle w:val="ConsPlusNormal"/>
              <w:jc w:val="center"/>
            </w:pPr>
            <w:r>
              <w:t>7</w:t>
            </w:r>
          </w:p>
        </w:tc>
        <w:tc>
          <w:tcPr>
            <w:tcW w:w="794" w:type="dxa"/>
          </w:tcPr>
          <w:p w:rsidR="005978FC" w:rsidRDefault="005978FC">
            <w:pPr>
              <w:pStyle w:val="ConsPlusNormal"/>
              <w:jc w:val="center"/>
            </w:pPr>
            <w:r>
              <w:t>8</w:t>
            </w:r>
          </w:p>
        </w:tc>
        <w:tc>
          <w:tcPr>
            <w:tcW w:w="850" w:type="dxa"/>
          </w:tcPr>
          <w:p w:rsidR="005978FC" w:rsidRDefault="005978FC">
            <w:pPr>
              <w:pStyle w:val="ConsPlusNormal"/>
              <w:jc w:val="center"/>
            </w:pPr>
            <w:r>
              <w:t>9</w:t>
            </w:r>
          </w:p>
        </w:tc>
        <w:tc>
          <w:tcPr>
            <w:tcW w:w="794" w:type="dxa"/>
          </w:tcPr>
          <w:p w:rsidR="005978FC" w:rsidRDefault="005978FC">
            <w:pPr>
              <w:pStyle w:val="ConsPlusNormal"/>
              <w:jc w:val="center"/>
            </w:pPr>
            <w:r>
              <w:t>10</w:t>
            </w:r>
          </w:p>
        </w:tc>
        <w:tc>
          <w:tcPr>
            <w:tcW w:w="1383" w:type="dxa"/>
          </w:tcPr>
          <w:p w:rsidR="005978FC" w:rsidRDefault="005978FC">
            <w:pPr>
              <w:pStyle w:val="ConsPlusNormal"/>
              <w:jc w:val="center"/>
            </w:pPr>
            <w:r>
              <w:t>11</w:t>
            </w:r>
          </w:p>
        </w:tc>
      </w:tr>
      <w:tr w:rsidR="005978FC">
        <w:tc>
          <w:tcPr>
            <w:tcW w:w="737" w:type="dxa"/>
            <w:vMerge w:val="restart"/>
          </w:tcPr>
          <w:p w:rsidR="005978FC" w:rsidRDefault="005978FC">
            <w:pPr>
              <w:pStyle w:val="ConsPlusNormal"/>
            </w:pPr>
            <w:r>
              <w:t>1</w:t>
            </w:r>
          </w:p>
        </w:tc>
        <w:tc>
          <w:tcPr>
            <w:tcW w:w="2494" w:type="dxa"/>
          </w:tcPr>
          <w:p w:rsidR="005978FC" w:rsidRDefault="005978FC">
            <w:pPr>
              <w:pStyle w:val="ConsPlusNormal"/>
            </w:pPr>
            <w:r>
              <w:t xml:space="preserve">Количество пользователей территориями традиционного природопользования (человек) </w:t>
            </w:r>
            <w:hyperlink w:anchor="P209" w:history="1">
              <w:r>
                <w:rPr>
                  <w:color w:val="0000FF"/>
                </w:rPr>
                <w:t>&lt;1&gt;</w:t>
              </w:r>
            </w:hyperlink>
          </w:p>
        </w:tc>
        <w:tc>
          <w:tcPr>
            <w:tcW w:w="1134" w:type="dxa"/>
          </w:tcPr>
          <w:p w:rsidR="005978FC" w:rsidRDefault="005978FC">
            <w:pPr>
              <w:pStyle w:val="ConsPlusNormal"/>
              <w:jc w:val="center"/>
            </w:pPr>
            <w:r>
              <w:t>4572</w:t>
            </w:r>
          </w:p>
        </w:tc>
        <w:tc>
          <w:tcPr>
            <w:tcW w:w="794" w:type="dxa"/>
          </w:tcPr>
          <w:p w:rsidR="005978FC" w:rsidRDefault="005978FC">
            <w:pPr>
              <w:pStyle w:val="ConsPlusNormal"/>
              <w:jc w:val="center"/>
            </w:pPr>
            <w:r>
              <w:t>4647</w:t>
            </w:r>
          </w:p>
        </w:tc>
        <w:tc>
          <w:tcPr>
            <w:tcW w:w="794" w:type="dxa"/>
          </w:tcPr>
          <w:p w:rsidR="005978FC" w:rsidRDefault="005978FC">
            <w:pPr>
              <w:pStyle w:val="ConsPlusNormal"/>
              <w:jc w:val="center"/>
            </w:pPr>
            <w:r>
              <w:t>4697</w:t>
            </w:r>
          </w:p>
        </w:tc>
        <w:tc>
          <w:tcPr>
            <w:tcW w:w="850" w:type="dxa"/>
          </w:tcPr>
          <w:p w:rsidR="005978FC" w:rsidRDefault="005978FC">
            <w:pPr>
              <w:pStyle w:val="ConsPlusNormal"/>
              <w:jc w:val="center"/>
            </w:pPr>
            <w:r>
              <w:t>4747</w:t>
            </w:r>
          </w:p>
        </w:tc>
        <w:tc>
          <w:tcPr>
            <w:tcW w:w="794" w:type="dxa"/>
          </w:tcPr>
          <w:p w:rsidR="005978FC" w:rsidRDefault="005978FC">
            <w:pPr>
              <w:pStyle w:val="ConsPlusNormal"/>
              <w:jc w:val="center"/>
            </w:pPr>
            <w:r>
              <w:t>4797</w:t>
            </w:r>
          </w:p>
        </w:tc>
        <w:tc>
          <w:tcPr>
            <w:tcW w:w="794" w:type="dxa"/>
          </w:tcPr>
          <w:p w:rsidR="005978FC" w:rsidRDefault="005978FC">
            <w:pPr>
              <w:pStyle w:val="ConsPlusNormal"/>
              <w:jc w:val="center"/>
            </w:pPr>
            <w:r>
              <w:t>4847</w:t>
            </w:r>
          </w:p>
        </w:tc>
        <w:tc>
          <w:tcPr>
            <w:tcW w:w="850" w:type="dxa"/>
          </w:tcPr>
          <w:p w:rsidR="005978FC" w:rsidRDefault="005978FC">
            <w:pPr>
              <w:pStyle w:val="ConsPlusNormal"/>
              <w:jc w:val="center"/>
            </w:pPr>
            <w:r>
              <w:t>4897</w:t>
            </w:r>
          </w:p>
        </w:tc>
        <w:tc>
          <w:tcPr>
            <w:tcW w:w="794" w:type="dxa"/>
          </w:tcPr>
          <w:p w:rsidR="005978FC" w:rsidRDefault="005978FC">
            <w:pPr>
              <w:pStyle w:val="ConsPlusNormal"/>
              <w:jc w:val="center"/>
            </w:pPr>
            <w:r>
              <w:t>4947</w:t>
            </w:r>
          </w:p>
        </w:tc>
        <w:tc>
          <w:tcPr>
            <w:tcW w:w="1383" w:type="dxa"/>
          </w:tcPr>
          <w:p w:rsidR="005978FC" w:rsidRDefault="005978FC">
            <w:pPr>
              <w:pStyle w:val="ConsPlusNormal"/>
              <w:jc w:val="center"/>
            </w:pPr>
            <w:r>
              <w:t>5197</w:t>
            </w:r>
          </w:p>
        </w:tc>
      </w:tr>
      <w:tr w:rsidR="005978FC">
        <w:tc>
          <w:tcPr>
            <w:tcW w:w="737" w:type="dxa"/>
            <w:vMerge/>
          </w:tcPr>
          <w:p w:rsidR="005978FC" w:rsidRDefault="005978FC"/>
        </w:tc>
        <w:tc>
          <w:tcPr>
            <w:tcW w:w="2494" w:type="dxa"/>
          </w:tcPr>
          <w:p w:rsidR="005978FC" w:rsidRDefault="005978FC">
            <w:pPr>
              <w:pStyle w:val="ConsPlusNormal"/>
            </w:pPr>
            <w:r>
              <w:t xml:space="preserve">из них количество пользователей территориями традиционного природопользования из числа коренных малочисленных народов (человек) </w:t>
            </w:r>
            <w:hyperlink w:anchor="P209" w:history="1">
              <w:r>
                <w:rPr>
                  <w:color w:val="0000FF"/>
                </w:rPr>
                <w:t>&lt;1&gt;</w:t>
              </w:r>
            </w:hyperlink>
          </w:p>
        </w:tc>
        <w:tc>
          <w:tcPr>
            <w:tcW w:w="1134" w:type="dxa"/>
          </w:tcPr>
          <w:p w:rsidR="005978FC" w:rsidRDefault="005978FC">
            <w:pPr>
              <w:pStyle w:val="ConsPlusNormal"/>
              <w:jc w:val="center"/>
            </w:pPr>
            <w:r>
              <w:t>4171</w:t>
            </w:r>
          </w:p>
        </w:tc>
        <w:tc>
          <w:tcPr>
            <w:tcW w:w="794" w:type="dxa"/>
          </w:tcPr>
          <w:p w:rsidR="005978FC" w:rsidRDefault="005978FC">
            <w:pPr>
              <w:pStyle w:val="ConsPlusNormal"/>
              <w:jc w:val="center"/>
            </w:pPr>
            <w:r>
              <w:t>4241</w:t>
            </w:r>
          </w:p>
        </w:tc>
        <w:tc>
          <w:tcPr>
            <w:tcW w:w="794" w:type="dxa"/>
          </w:tcPr>
          <w:p w:rsidR="005978FC" w:rsidRDefault="005978FC">
            <w:pPr>
              <w:pStyle w:val="ConsPlusNormal"/>
              <w:jc w:val="center"/>
            </w:pPr>
            <w:r>
              <w:t>4286</w:t>
            </w:r>
          </w:p>
        </w:tc>
        <w:tc>
          <w:tcPr>
            <w:tcW w:w="850" w:type="dxa"/>
          </w:tcPr>
          <w:p w:rsidR="005978FC" w:rsidRDefault="005978FC">
            <w:pPr>
              <w:pStyle w:val="ConsPlusNormal"/>
              <w:jc w:val="center"/>
            </w:pPr>
            <w:r>
              <w:t>4331</w:t>
            </w:r>
          </w:p>
        </w:tc>
        <w:tc>
          <w:tcPr>
            <w:tcW w:w="794" w:type="dxa"/>
          </w:tcPr>
          <w:p w:rsidR="005978FC" w:rsidRDefault="005978FC">
            <w:pPr>
              <w:pStyle w:val="ConsPlusNormal"/>
              <w:jc w:val="center"/>
            </w:pPr>
            <w:r>
              <w:t>4376</w:t>
            </w:r>
          </w:p>
        </w:tc>
        <w:tc>
          <w:tcPr>
            <w:tcW w:w="794" w:type="dxa"/>
          </w:tcPr>
          <w:p w:rsidR="005978FC" w:rsidRDefault="005978FC">
            <w:pPr>
              <w:pStyle w:val="ConsPlusNormal"/>
              <w:jc w:val="center"/>
            </w:pPr>
            <w:r>
              <w:t>4421</w:t>
            </w:r>
          </w:p>
        </w:tc>
        <w:tc>
          <w:tcPr>
            <w:tcW w:w="850" w:type="dxa"/>
          </w:tcPr>
          <w:p w:rsidR="005978FC" w:rsidRDefault="005978FC">
            <w:pPr>
              <w:pStyle w:val="ConsPlusNormal"/>
              <w:jc w:val="center"/>
            </w:pPr>
            <w:r>
              <w:t>4466</w:t>
            </w:r>
          </w:p>
        </w:tc>
        <w:tc>
          <w:tcPr>
            <w:tcW w:w="794" w:type="dxa"/>
          </w:tcPr>
          <w:p w:rsidR="005978FC" w:rsidRDefault="005978FC">
            <w:pPr>
              <w:pStyle w:val="ConsPlusNormal"/>
              <w:jc w:val="center"/>
            </w:pPr>
            <w:r>
              <w:t>4511</w:t>
            </w:r>
          </w:p>
        </w:tc>
        <w:tc>
          <w:tcPr>
            <w:tcW w:w="1383" w:type="dxa"/>
          </w:tcPr>
          <w:p w:rsidR="005978FC" w:rsidRDefault="005978FC">
            <w:pPr>
              <w:pStyle w:val="ConsPlusNormal"/>
              <w:jc w:val="center"/>
            </w:pPr>
            <w:r>
              <w:t>4736</w:t>
            </w:r>
          </w:p>
        </w:tc>
      </w:tr>
      <w:tr w:rsidR="005978FC">
        <w:tc>
          <w:tcPr>
            <w:tcW w:w="737" w:type="dxa"/>
          </w:tcPr>
          <w:p w:rsidR="005978FC" w:rsidRDefault="005978FC">
            <w:pPr>
              <w:pStyle w:val="ConsPlusNormal"/>
            </w:pPr>
            <w:r>
              <w:t>2</w:t>
            </w:r>
          </w:p>
        </w:tc>
        <w:tc>
          <w:tcPr>
            <w:tcW w:w="2494" w:type="dxa"/>
          </w:tcPr>
          <w:p w:rsidR="005978FC" w:rsidRDefault="005978FC">
            <w:pPr>
              <w:pStyle w:val="ConsPlusNormal"/>
            </w:pPr>
            <w:r>
              <w:t xml:space="preserve">Доля граждан из числа коренных малочисленных народов, признанных малообеспеченными, </w:t>
            </w:r>
            <w:r>
              <w:lastRenderedPageBreak/>
              <w:t xml:space="preserve">включенных в Реестр территорий традиционного природопользования или проживающих в местах традиционного проживания и традиционной хозяйственной деятельности коренных малочисленных народов Российской Федерации, </w:t>
            </w:r>
            <w:hyperlink r:id="rId11" w:history="1">
              <w:r>
                <w:rPr>
                  <w:color w:val="0000FF"/>
                </w:rPr>
                <w:t>перечень</w:t>
              </w:r>
            </w:hyperlink>
            <w:r>
              <w:t xml:space="preserve"> которых утвержден распоряжением Правительства Российской Федерации от 8 мая 2009 года N 631-р, получивших меры социальной поддержки, от общего количества указанных граждан, обратившихся за получением государственной поддержки (процентов) </w:t>
            </w:r>
            <w:hyperlink w:anchor="P210" w:history="1">
              <w:r>
                <w:rPr>
                  <w:color w:val="0000FF"/>
                </w:rPr>
                <w:t>&lt;2&gt;</w:t>
              </w:r>
            </w:hyperlink>
          </w:p>
        </w:tc>
        <w:tc>
          <w:tcPr>
            <w:tcW w:w="1134" w:type="dxa"/>
          </w:tcPr>
          <w:p w:rsidR="005978FC" w:rsidRDefault="005978FC">
            <w:pPr>
              <w:pStyle w:val="ConsPlusNormal"/>
              <w:jc w:val="center"/>
            </w:pPr>
            <w:r>
              <w:lastRenderedPageBreak/>
              <w:t>98</w:t>
            </w:r>
          </w:p>
        </w:tc>
        <w:tc>
          <w:tcPr>
            <w:tcW w:w="794" w:type="dxa"/>
          </w:tcPr>
          <w:p w:rsidR="005978FC" w:rsidRDefault="005978FC">
            <w:pPr>
              <w:pStyle w:val="ConsPlusNormal"/>
              <w:jc w:val="center"/>
            </w:pPr>
            <w:r>
              <w:t>98,2</w:t>
            </w:r>
          </w:p>
        </w:tc>
        <w:tc>
          <w:tcPr>
            <w:tcW w:w="794" w:type="dxa"/>
          </w:tcPr>
          <w:p w:rsidR="005978FC" w:rsidRDefault="005978FC">
            <w:pPr>
              <w:pStyle w:val="ConsPlusNormal"/>
              <w:jc w:val="center"/>
            </w:pPr>
            <w:r>
              <w:t>98,4</w:t>
            </w:r>
          </w:p>
        </w:tc>
        <w:tc>
          <w:tcPr>
            <w:tcW w:w="850" w:type="dxa"/>
          </w:tcPr>
          <w:p w:rsidR="005978FC" w:rsidRDefault="005978FC">
            <w:pPr>
              <w:pStyle w:val="ConsPlusNormal"/>
              <w:jc w:val="center"/>
            </w:pPr>
            <w:r>
              <w:t>98,6</w:t>
            </w:r>
          </w:p>
        </w:tc>
        <w:tc>
          <w:tcPr>
            <w:tcW w:w="794" w:type="dxa"/>
          </w:tcPr>
          <w:p w:rsidR="005978FC" w:rsidRDefault="005978FC">
            <w:pPr>
              <w:pStyle w:val="ConsPlusNormal"/>
              <w:jc w:val="center"/>
            </w:pPr>
            <w:r>
              <w:t>98,8</w:t>
            </w:r>
          </w:p>
        </w:tc>
        <w:tc>
          <w:tcPr>
            <w:tcW w:w="794" w:type="dxa"/>
          </w:tcPr>
          <w:p w:rsidR="005978FC" w:rsidRDefault="005978FC">
            <w:pPr>
              <w:pStyle w:val="ConsPlusNormal"/>
              <w:jc w:val="center"/>
            </w:pPr>
            <w:r>
              <w:t>99</w:t>
            </w:r>
          </w:p>
        </w:tc>
        <w:tc>
          <w:tcPr>
            <w:tcW w:w="850" w:type="dxa"/>
          </w:tcPr>
          <w:p w:rsidR="005978FC" w:rsidRDefault="005978FC">
            <w:pPr>
              <w:pStyle w:val="ConsPlusNormal"/>
              <w:jc w:val="center"/>
            </w:pPr>
            <w:r>
              <w:t>99,2</w:t>
            </w:r>
          </w:p>
        </w:tc>
        <w:tc>
          <w:tcPr>
            <w:tcW w:w="794" w:type="dxa"/>
          </w:tcPr>
          <w:p w:rsidR="005978FC" w:rsidRDefault="005978FC">
            <w:pPr>
              <w:pStyle w:val="ConsPlusNormal"/>
              <w:jc w:val="center"/>
            </w:pPr>
            <w:r>
              <w:t>99,4</w:t>
            </w:r>
          </w:p>
        </w:tc>
        <w:tc>
          <w:tcPr>
            <w:tcW w:w="1383" w:type="dxa"/>
          </w:tcPr>
          <w:p w:rsidR="005978FC" w:rsidRDefault="005978FC">
            <w:pPr>
              <w:pStyle w:val="ConsPlusNormal"/>
              <w:jc w:val="center"/>
            </w:pPr>
            <w:r>
              <w:t>100</w:t>
            </w:r>
          </w:p>
        </w:tc>
      </w:tr>
      <w:tr w:rsidR="005978FC">
        <w:tc>
          <w:tcPr>
            <w:tcW w:w="737" w:type="dxa"/>
          </w:tcPr>
          <w:p w:rsidR="005978FC" w:rsidRDefault="005978FC">
            <w:pPr>
              <w:pStyle w:val="ConsPlusNormal"/>
            </w:pPr>
            <w:r>
              <w:lastRenderedPageBreak/>
              <w:t>3</w:t>
            </w:r>
          </w:p>
        </w:tc>
        <w:tc>
          <w:tcPr>
            <w:tcW w:w="2494" w:type="dxa"/>
          </w:tcPr>
          <w:p w:rsidR="005978FC" w:rsidRDefault="005978FC">
            <w:pPr>
              <w:pStyle w:val="ConsPlusNormal"/>
            </w:pPr>
            <w:r>
              <w:t xml:space="preserve">Удельный вес численности граждан из числа коренных малочисленных народов, получивших среднее </w:t>
            </w:r>
            <w:r>
              <w:lastRenderedPageBreak/>
              <w:t xml:space="preserve">профессиональное и высшее образование при предоставлении им государственной поддержки (процентов) </w:t>
            </w:r>
            <w:hyperlink w:anchor="P217" w:history="1">
              <w:r>
                <w:rPr>
                  <w:color w:val="0000FF"/>
                </w:rPr>
                <w:t>&lt;3&gt;</w:t>
              </w:r>
            </w:hyperlink>
          </w:p>
        </w:tc>
        <w:tc>
          <w:tcPr>
            <w:tcW w:w="1134" w:type="dxa"/>
          </w:tcPr>
          <w:p w:rsidR="005978FC" w:rsidRDefault="005978FC">
            <w:pPr>
              <w:pStyle w:val="ConsPlusNormal"/>
              <w:jc w:val="center"/>
            </w:pPr>
            <w:r>
              <w:lastRenderedPageBreak/>
              <w:t>18,4</w:t>
            </w:r>
          </w:p>
        </w:tc>
        <w:tc>
          <w:tcPr>
            <w:tcW w:w="794" w:type="dxa"/>
          </w:tcPr>
          <w:p w:rsidR="005978FC" w:rsidRDefault="005978FC">
            <w:pPr>
              <w:pStyle w:val="ConsPlusNormal"/>
              <w:jc w:val="center"/>
            </w:pPr>
            <w:r>
              <w:t>18,6</w:t>
            </w:r>
          </w:p>
        </w:tc>
        <w:tc>
          <w:tcPr>
            <w:tcW w:w="794" w:type="dxa"/>
          </w:tcPr>
          <w:p w:rsidR="005978FC" w:rsidRDefault="005978FC">
            <w:pPr>
              <w:pStyle w:val="ConsPlusNormal"/>
              <w:jc w:val="center"/>
            </w:pPr>
            <w:r>
              <w:t>18,8</w:t>
            </w:r>
          </w:p>
        </w:tc>
        <w:tc>
          <w:tcPr>
            <w:tcW w:w="850" w:type="dxa"/>
          </w:tcPr>
          <w:p w:rsidR="005978FC" w:rsidRDefault="005978FC">
            <w:pPr>
              <w:pStyle w:val="ConsPlusNormal"/>
              <w:jc w:val="center"/>
            </w:pPr>
            <w:r>
              <w:t>19</w:t>
            </w:r>
          </w:p>
        </w:tc>
        <w:tc>
          <w:tcPr>
            <w:tcW w:w="794" w:type="dxa"/>
          </w:tcPr>
          <w:p w:rsidR="005978FC" w:rsidRDefault="005978FC">
            <w:pPr>
              <w:pStyle w:val="ConsPlusNormal"/>
              <w:jc w:val="center"/>
            </w:pPr>
            <w:r>
              <w:t>19,2</w:t>
            </w:r>
          </w:p>
        </w:tc>
        <w:tc>
          <w:tcPr>
            <w:tcW w:w="794" w:type="dxa"/>
          </w:tcPr>
          <w:p w:rsidR="005978FC" w:rsidRDefault="005978FC">
            <w:pPr>
              <w:pStyle w:val="ConsPlusNormal"/>
              <w:jc w:val="center"/>
            </w:pPr>
            <w:r>
              <w:t>19,3</w:t>
            </w:r>
          </w:p>
        </w:tc>
        <w:tc>
          <w:tcPr>
            <w:tcW w:w="850" w:type="dxa"/>
          </w:tcPr>
          <w:p w:rsidR="005978FC" w:rsidRDefault="005978FC">
            <w:pPr>
              <w:pStyle w:val="ConsPlusNormal"/>
              <w:jc w:val="center"/>
            </w:pPr>
            <w:r>
              <w:t>19,5</w:t>
            </w:r>
          </w:p>
        </w:tc>
        <w:tc>
          <w:tcPr>
            <w:tcW w:w="794" w:type="dxa"/>
          </w:tcPr>
          <w:p w:rsidR="005978FC" w:rsidRDefault="005978FC">
            <w:pPr>
              <w:pStyle w:val="ConsPlusNormal"/>
              <w:jc w:val="center"/>
            </w:pPr>
            <w:r>
              <w:t>19,7</w:t>
            </w:r>
          </w:p>
        </w:tc>
        <w:tc>
          <w:tcPr>
            <w:tcW w:w="1383" w:type="dxa"/>
          </w:tcPr>
          <w:p w:rsidR="005978FC" w:rsidRDefault="005978FC">
            <w:pPr>
              <w:pStyle w:val="ConsPlusNormal"/>
              <w:jc w:val="center"/>
            </w:pPr>
            <w:r>
              <w:t>20,5</w:t>
            </w:r>
          </w:p>
        </w:tc>
      </w:tr>
      <w:tr w:rsidR="005978FC">
        <w:tc>
          <w:tcPr>
            <w:tcW w:w="737" w:type="dxa"/>
          </w:tcPr>
          <w:p w:rsidR="005978FC" w:rsidRDefault="005978FC">
            <w:pPr>
              <w:pStyle w:val="ConsPlusNormal"/>
            </w:pPr>
            <w:r>
              <w:lastRenderedPageBreak/>
              <w:t>4</w:t>
            </w:r>
          </w:p>
        </w:tc>
        <w:tc>
          <w:tcPr>
            <w:tcW w:w="2494" w:type="dxa"/>
          </w:tcPr>
          <w:p w:rsidR="005978FC" w:rsidRDefault="005978FC">
            <w:pPr>
              <w:pStyle w:val="ConsPlusNormal"/>
            </w:pPr>
            <w:r>
              <w:t xml:space="preserve">Количество национальных общин и организаций, осуществляющих традиционную хозяйственную деятельность и занимающихся традиционными промыслами коренных малочисленных народов (единиц) </w:t>
            </w:r>
            <w:hyperlink w:anchor="P224" w:history="1">
              <w:r>
                <w:rPr>
                  <w:color w:val="0000FF"/>
                </w:rPr>
                <w:t>&lt;4&gt;</w:t>
              </w:r>
            </w:hyperlink>
          </w:p>
        </w:tc>
        <w:tc>
          <w:tcPr>
            <w:tcW w:w="1134" w:type="dxa"/>
          </w:tcPr>
          <w:p w:rsidR="005978FC" w:rsidRDefault="005978FC">
            <w:pPr>
              <w:pStyle w:val="ConsPlusNormal"/>
              <w:jc w:val="center"/>
            </w:pPr>
            <w:r>
              <w:t>87</w:t>
            </w:r>
          </w:p>
        </w:tc>
        <w:tc>
          <w:tcPr>
            <w:tcW w:w="794" w:type="dxa"/>
          </w:tcPr>
          <w:p w:rsidR="005978FC" w:rsidRDefault="005978FC">
            <w:pPr>
              <w:pStyle w:val="ConsPlusNormal"/>
              <w:jc w:val="center"/>
            </w:pPr>
            <w:r>
              <w:t>88</w:t>
            </w:r>
          </w:p>
        </w:tc>
        <w:tc>
          <w:tcPr>
            <w:tcW w:w="794" w:type="dxa"/>
          </w:tcPr>
          <w:p w:rsidR="005978FC" w:rsidRDefault="005978FC">
            <w:pPr>
              <w:pStyle w:val="ConsPlusNormal"/>
              <w:jc w:val="center"/>
            </w:pPr>
            <w:r>
              <w:t>90</w:t>
            </w:r>
          </w:p>
        </w:tc>
        <w:tc>
          <w:tcPr>
            <w:tcW w:w="850" w:type="dxa"/>
          </w:tcPr>
          <w:p w:rsidR="005978FC" w:rsidRDefault="005978FC">
            <w:pPr>
              <w:pStyle w:val="ConsPlusNormal"/>
              <w:jc w:val="center"/>
            </w:pPr>
            <w:r>
              <w:t>92</w:t>
            </w:r>
          </w:p>
        </w:tc>
        <w:tc>
          <w:tcPr>
            <w:tcW w:w="794" w:type="dxa"/>
          </w:tcPr>
          <w:p w:rsidR="005978FC" w:rsidRDefault="005978FC">
            <w:pPr>
              <w:pStyle w:val="ConsPlusNormal"/>
              <w:jc w:val="center"/>
            </w:pPr>
            <w:r>
              <w:t>94</w:t>
            </w:r>
          </w:p>
        </w:tc>
        <w:tc>
          <w:tcPr>
            <w:tcW w:w="794" w:type="dxa"/>
          </w:tcPr>
          <w:p w:rsidR="005978FC" w:rsidRDefault="005978FC">
            <w:pPr>
              <w:pStyle w:val="ConsPlusNormal"/>
              <w:jc w:val="center"/>
            </w:pPr>
            <w:r>
              <w:t>96</w:t>
            </w:r>
          </w:p>
        </w:tc>
        <w:tc>
          <w:tcPr>
            <w:tcW w:w="850" w:type="dxa"/>
          </w:tcPr>
          <w:p w:rsidR="005978FC" w:rsidRDefault="005978FC">
            <w:pPr>
              <w:pStyle w:val="ConsPlusNormal"/>
              <w:jc w:val="center"/>
            </w:pPr>
            <w:r>
              <w:t>98</w:t>
            </w:r>
          </w:p>
        </w:tc>
        <w:tc>
          <w:tcPr>
            <w:tcW w:w="794" w:type="dxa"/>
          </w:tcPr>
          <w:p w:rsidR="005978FC" w:rsidRDefault="005978FC">
            <w:pPr>
              <w:pStyle w:val="ConsPlusNormal"/>
              <w:jc w:val="center"/>
            </w:pPr>
            <w:r>
              <w:t>100</w:t>
            </w:r>
          </w:p>
        </w:tc>
        <w:tc>
          <w:tcPr>
            <w:tcW w:w="1383" w:type="dxa"/>
          </w:tcPr>
          <w:p w:rsidR="005978FC" w:rsidRDefault="005978FC">
            <w:pPr>
              <w:pStyle w:val="ConsPlusNormal"/>
              <w:jc w:val="center"/>
            </w:pPr>
            <w:r>
              <w:t>110</w:t>
            </w:r>
          </w:p>
        </w:tc>
      </w:tr>
      <w:tr w:rsidR="005978FC">
        <w:tc>
          <w:tcPr>
            <w:tcW w:w="737" w:type="dxa"/>
          </w:tcPr>
          <w:p w:rsidR="005978FC" w:rsidRDefault="005978FC">
            <w:pPr>
              <w:pStyle w:val="ConsPlusNormal"/>
            </w:pPr>
            <w:r>
              <w:t>5</w:t>
            </w:r>
          </w:p>
        </w:tc>
        <w:tc>
          <w:tcPr>
            <w:tcW w:w="2494" w:type="dxa"/>
          </w:tcPr>
          <w:p w:rsidR="005978FC" w:rsidRDefault="005978FC">
            <w:pPr>
              <w:pStyle w:val="ConsPlusNormal"/>
            </w:pPr>
            <w:r>
              <w:t xml:space="preserve">Количество участников мероприятий, направленных на этнокультурное развитие коренных малочисленных народов (человек) </w:t>
            </w:r>
            <w:hyperlink w:anchor="P225" w:history="1">
              <w:r>
                <w:rPr>
                  <w:color w:val="0000FF"/>
                </w:rPr>
                <w:t>&lt;5&gt;</w:t>
              </w:r>
            </w:hyperlink>
          </w:p>
        </w:tc>
        <w:tc>
          <w:tcPr>
            <w:tcW w:w="1134" w:type="dxa"/>
          </w:tcPr>
          <w:p w:rsidR="005978FC" w:rsidRDefault="005978FC">
            <w:pPr>
              <w:pStyle w:val="ConsPlusNormal"/>
              <w:jc w:val="center"/>
            </w:pPr>
            <w:r>
              <w:t>1393</w:t>
            </w:r>
          </w:p>
        </w:tc>
        <w:tc>
          <w:tcPr>
            <w:tcW w:w="794" w:type="dxa"/>
          </w:tcPr>
          <w:p w:rsidR="005978FC" w:rsidRDefault="005978FC">
            <w:pPr>
              <w:pStyle w:val="ConsPlusNormal"/>
              <w:jc w:val="center"/>
            </w:pPr>
            <w:r>
              <w:t>1476</w:t>
            </w:r>
          </w:p>
        </w:tc>
        <w:tc>
          <w:tcPr>
            <w:tcW w:w="794" w:type="dxa"/>
          </w:tcPr>
          <w:p w:rsidR="005978FC" w:rsidRDefault="005978FC">
            <w:pPr>
              <w:pStyle w:val="ConsPlusNormal"/>
              <w:jc w:val="center"/>
            </w:pPr>
            <w:r>
              <w:t>1557</w:t>
            </w:r>
          </w:p>
        </w:tc>
        <w:tc>
          <w:tcPr>
            <w:tcW w:w="850" w:type="dxa"/>
          </w:tcPr>
          <w:p w:rsidR="005978FC" w:rsidRDefault="005978FC">
            <w:pPr>
              <w:pStyle w:val="ConsPlusNormal"/>
              <w:jc w:val="center"/>
            </w:pPr>
            <w:r>
              <w:t>1648</w:t>
            </w:r>
          </w:p>
        </w:tc>
        <w:tc>
          <w:tcPr>
            <w:tcW w:w="794" w:type="dxa"/>
          </w:tcPr>
          <w:p w:rsidR="005978FC" w:rsidRDefault="005978FC">
            <w:pPr>
              <w:pStyle w:val="ConsPlusNormal"/>
              <w:jc w:val="center"/>
            </w:pPr>
            <w:r>
              <w:t>1738</w:t>
            </w:r>
          </w:p>
        </w:tc>
        <w:tc>
          <w:tcPr>
            <w:tcW w:w="794" w:type="dxa"/>
          </w:tcPr>
          <w:p w:rsidR="005978FC" w:rsidRDefault="005978FC">
            <w:pPr>
              <w:pStyle w:val="ConsPlusNormal"/>
              <w:jc w:val="center"/>
            </w:pPr>
            <w:r>
              <w:t>1828</w:t>
            </w:r>
          </w:p>
        </w:tc>
        <w:tc>
          <w:tcPr>
            <w:tcW w:w="850" w:type="dxa"/>
          </w:tcPr>
          <w:p w:rsidR="005978FC" w:rsidRDefault="005978FC">
            <w:pPr>
              <w:pStyle w:val="ConsPlusNormal"/>
              <w:jc w:val="center"/>
            </w:pPr>
            <w:r>
              <w:t>1918</w:t>
            </w:r>
          </w:p>
        </w:tc>
        <w:tc>
          <w:tcPr>
            <w:tcW w:w="794" w:type="dxa"/>
          </w:tcPr>
          <w:p w:rsidR="005978FC" w:rsidRDefault="005978FC">
            <w:pPr>
              <w:pStyle w:val="ConsPlusNormal"/>
              <w:jc w:val="center"/>
            </w:pPr>
            <w:r>
              <w:t>2008</w:t>
            </w:r>
          </w:p>
        </w:tc>
        <w:tc>
          <w:tcPr>
            <w:tcW w:w="1383" w:type="dxa"/>
          </w:tcPr>
          <w:p w:rsidR="005978FC" w:rsidRDefault="005978FC">
            <w:pPr>
              <w:pStyle w:val="ConsPlusNormal"/>
              <w:jc w:val="center"/>
            </w:pPr>
            <w:r>
              <w:t>2158</w:t>
            </w:r>
          </w:p>
        </w:tc>
      </w:tr>
    </w:tbl>
    <w:p w:rsidR="005978FC" w:rsidRDefault="005978FC">
      <w:pPr>
        <w:sectPr w:rsidR="005978FC">
          <w:pgSz w:w="16838" w:h="11905" w:orient="landscape"/>
          <w:pgMar w:top="1701" w:right="1134" w:bottom="850" w:left="1134" w:header="0" w:footer="0" w:gutter="0"/>
          <w:cols w:space="720"/>
        </w:sectPr>
      </w:pPr>
    </w:p>
    <w:p w:rsidR="005978FC" w:rsidRDefault="005978FC">
      <w:pPr>
        <w:pStyle w:val="ConsPlusNormal"/>
        <w:ind w:firstLine="540"/>
        <w:jc w:val="both"/>
      </w:pPr>
    </w:p>
    <w:p w:rsidR="005978FC" w:rsidRDefault="005978FC">
      <w:pPr>
        <w:pStyle w:val="ConsPlusNormal"/>
        <w:ind w:firstLine="540"/>
        <w:jc w:val="both"/>
      </w:pPr>
      <w:r>
        <w:t>--------------------------------</w:t>
      </w:r>
    </w:p>
    <w:p w:rsidR="005978FC" w:rsidRDefault="005978FC">
      <w:pPr>
        <w:pStyle w:val="ConsPlusNormal"/>
        <w:spacing w:before="220"/>
        <w:ind w:firstLine="540"/>
        <w:jc w:val="both"/>
      </w:pPr>
      <w:bookmarkStart w:id="0" w:name="P209"/>
      <w:bookmarkEnd w:id="0"/>
      <w:r>
        <w:t xml:space="preserve">&lt;1&gt; Значение показателя определяется на основании данных Реестра территорий традиционного природопользования коренных малочисленных народов Севера регионального значения в автономном округе, утвержденного </w:t>
      </w:r>
      <w:hyperlink r:id="rId12" w:history="1">
        <w:r>
          <w:rPr>
            <w:color w:val="0000FF"/>
          </w:rPr>
          <w:t>постановлением</w:t>
        </w:r>
      </w:hyperlink>
      <w:r>
        <w:t xml:space="preserve"> Правительства автономного округа от 1 июля 2008 года N 140-п. Сведения формируются уполномоченным органом по состоянию на конец отчетного периода.</w:t>
      </w:r>
    </w:p>
    <w:p w:rsidR="005978FC" w:rsidRDefault="005978FC">
      <w:pPr>
        <w:pStyle w:val="ConsPlusNormal"/>
        <w:spacing w:before="220"/>
        <w:ind w:firstLine="540"/>
        <w:jc w:val="both"/>
      </w:pPr>
      <w:bookmarkStart w:id="1" w:name="P210"/>
      <w:bookmarkEnd w:id="1"/>
      <w:r>
        <w:t>&lt;2&gt; Показатель (годовое значение) рассчитывается по формуле:</w:t>
      </w:r>
    </w:p>
    <w:p w:rsidR="005978FC" w:rsidRDefault="005978FC">
      <w:pPr>
        <w:pStyle w:val="ConsPlusNormal"/>
        <w:ind w:firstLine="540"/>
        <w:jc w:val="both"/>
      </w:pPr>
    </w:p>
    <w:p w:rsidR="005978FC" w:rsidRDefault="005978FC">
      <w:pPr>
        <w:pStyle w:val="ConsPlusNormal"/>
        <w:ind w:firstLine="540"/>
        <w:jc w:val="both"/>
      </w:pPr>
      <w:r>
        <w:t>Д = Ч1 / Ч2 x 100, где:</w:t>
      </w:r>
    </w:p>
    <w:p w:rsidR="005978FC" w:rsidRDefault="005978FC">
      <w:pPr>
        <w:pStyle w:val="ConsPlusNormal"/>
        <w:ind w:firstLine="540"/>
        <w:jc w:val="both"/>
      </w:pPr>
    </w:p>
    <w:p w:rsidR="005978FC" w:rsidRDefault="005978FC">
      <w:pPr>
        <w:pStyle w:val="ConsPlusNormal"/>
        <w:ind w:firstLine="540"/>
        <w:jc w:val="both"/>
      </w:pPr>
      <w:r>
        <w:t>Д - доля граждан из числа коренных малочисленных народов, признанных малообеспеченными, получивших меры социальной поддержки;</w:t>
      </w:r>
    </w:p>
    <w:p w:rsidR="005978FC" w:rsidRDefault="005978FC">
      <w:pPr>
        <w:pStyle w:val="ConsPlusNormal"/>
        <w:spacing w:before="220"/>
        <w:ind w:firstLine="540"/>
        <w:jc w:val="both"/>
      </w:pPr>
      <w:r>
        <w:t>Ч1 - количество граждан из числа коренных малочисленных народов, признанных малообеспеченными, получивших меры социальной поддержки;</w:t>
      </w:r>
    </w:p>
    <w:p w:rsidR="005978FC" w:rsidRDefault="005978FC">
      <w:pPr>
        <w:pStyle w:val="ConsPlusNormal"/>
        <w:spacing w:before="220"/>
        <w:ind w:firstLine="540"/>
        <w:jc w:val="both"/>
      </w:pPr>
      <w:r>
        <w:t>Ч2 - количество граждан из числа коренных малочисленных народов, признанных малообеспеченными, обратившихся за получением государственной поддержки.</w:t>
      </w:r>
    </w:p>
    <w:p w:rsidR="005978FC" w:rsidRDefault="005978FC">
      <w:pPr>
        <w:pStyle w:val="ConsPlusNormal"/>
        <w:spacing w:before="220"/>
        <w:ind w:firstLine="540"/>
        <w:jc w:val="both"/>
      </w:pPr>
      <w:bookmarkStart w:id="2" w:name="P217"/>
      <w:bookmarkEnd w:id="2"/>
      <w:r>
        <w:t>&lt;3&gt; Показатель (годовое значение) рассчитывается по формуле:</w:t>
      </w:r>
    </w:p>
    <w:p w:rsidR="005978FC" w:rsidRDefault="005978FC">
      <w:pPr>
        <w:pStyle w:val="ConsPlusNormal"/>
        <w:ind w:firstLine="540"/>
        <w:jc w:val="both"/>
      </w:pPr>
    </w:p>
    <w:p w:rsidR="005978FC" w:rsidRDefault="005978FC">
      <w:pPr>
        <w:pStyle w:val="ConsPlusNormal"/>
        <w:ind w:firstLine="540"/>
        <w:jc w:val="both"/>
      </w:pPr>
      <w:r>
        <w:t>Уд = К1 / К2 * 100, где:</w:t>
      </w:r>
    </w:p>
    <w:p w:rsidR="005978FC" w:rsidRDefault="005978FC">
      <w:pPr>
        <w:pStyle w:val="ConsPlusNormal"/>
        <w:ind w:firstLine="540"/>
        <w:jc w:val="both"/>
      </w:pPr>
    </w:p>
    <w:p w:rsidR="005978FC" w:rsidRDefault="005978FC">
      <w:pPr>
        <w:pStyle w:val="ConsPlusNormal"/>
        <w:ind w:firstLine="540"/>
        <w:jc w:val="both"/>
      </w:pPr>
      <w:r>
        <w:t>Уд - удельный вес численности граждан из числа коренных малочисленных народов, получивших среднее профессиональное и высшее образование при предоставлении им государственной поддержки;</w:t>
      </w:r>
    </w:p>
    <w:p w:rsidR="005978FC" w:rsidRDefault="005978FC">
      <w:pPr>
        <w:pStyle w:val="ConsPlusNormal"/>
        <w:spacing w:before="220"/>
        <w:ind w:firstLine="540"/>
        <w:jc w:val="both"/>
      </w:pPr>
      <w:r>
        <w:t>К1 - количество граждан из числа коренных малочисленных народов, получивших среднее профессиональное и высшее образование при предоставлении им государственной поддержки;</w:t>
      </w:r>
    </w:p>
    <w:p w:rsidR="005978FC" w:rsidRDefault="005978FC">
      <w:pPr>
        <w:pStyle w:val="ConsPlusNormal"/>
        <w:spacing w:before="220"/>
        <w:ind w:firstLine="540"/>
        <w:jc w:val="both"/>
      </w:pPr>
      <w:r>
        <w:t>К2 - количество получателей государственной поддержки в отчетном году.</w:t>
      </w:r>
    </w:p>
    <w:p w:rsidR="005978FC" w:rsidRDefault="005978FC">
      <w:pPr>
        <w:pStyle w:val="ConsPlusNormal"/>
        <w:spacing w:before="220"/>
        <w:ind w:firstLine="540"/>
        <w:jc w:val="both"/>
      </w:pPr>
      <w:bookmarkStart w:id="3" w:name="P224"/>
      <w:bookmarkEnd w:id="3"/>
      <w:r>
        <w:t xml:space="preserve">&lt;4&gt; Значение показателя определяется на основании данных Реестра организаций, осуществляющих традиционную хозяйственную деятельность и занимающихся промыслами коренных малочисленных народов Севера в Ханты-Мансийском автономном округе - Югре, утвержденного </w:t>
      </w:r>
      <w:hyperlink r:id="rId13" w:history="1">
        <w:r>
          <w:rPr>
            <w:color w:val="0000FF"/>
          </w:rPr>
          <w:t>постановлением</w:t>
        </w:r>
      </w:hyperlink>
      <w:r>
        <w:t xml:space="preserve"> Правительства автономного округа от 6 апреля года 2007 N 85-п. Сведения формируются уполномоченным органом по состоянию на конец отчетного периода.</w:t>
      </w:r>
    </w:p>
    <w:p w:rsidR="005978FC" w:rsidRDefault="005978FC">
      <w:pPr>
        <w:pStyle w:val="ConsPlusNormal"/>
        <w:spacing w:before="220"/>
        <w:ind w:firstLine="540"/>
        <w:jc w:val="both"/>
      </w:pPr>
      <w:bookmarkStart w:id="4" w:name="P225"/>
      <w:bookmarkEnd w:id="4"/>
      <w:r>
        <w:t xml:space="preserve">&lt;5&gt; Показатель, характеризующий результативность использования субсидии из федерального бюджета на поддержку экономического и социального развития коренных малочисленных народов Севера в соответствии с государственной </w:t>
      </w:r>
      <w:hyperlink r:id="rId14" w:history="1">
        <w:r>
          <w:rPr>
            <w:color w:val="0000FF"/>
          </w:rPr>
          <w:t>программой</w:t>
        </w:r>
      </w:hyperlink>
      <w:r>
        <w:t xml:space="preserve"> Российской Федерации "Реализация государственной национальной политики", утвержденной постановлением Правительства Российской Федерации от 29 декабря 2016 года N 1532, рассчитывается по формуле:</w:t>
      </w:r>
    </w:p>
    <w:p w:rsidR="005978FC" w:rsidRDefault="005978FC">
      <w:pPr>
        <w:pStyle w:val="ConsPlusNormal"/>
        <w:ind w:firstLine="540"/>
        <w:jc w:val="both"/>
      </w:pPr>
    </w:p>
    <w:p w:rsidR="005978FC" w:rsidRDefault="005978FC">
      <w:pPr>
        <w:pStyle w:val="ConsPlusNormal"/>
        <w:ind w:firstLine="540"/>
        <w:jc w:val="both"/>
      </w:pPr>
      <w:r>
        <w:t>К = К1 + К2 + К3, где:</w:t>
      </w:r>
    </w:p>
    <w:p w:rsidR="005978FC" w:rsidRDefault="005978FC">
      <w:pPr>
        <w:pStyle w:val="ConsPlusNormal"/>
        <w:ind w:firstLine="540"/>
        <w:jc w:val="both"/>
      </w:pPr>
    </w:p>
    <w:p w:rsidR="005978FC" w:rsidRDefault="005978FC">
      <w:pPr>
        <w:pStyle w:val="ConsPlusNormal"/>
        <w:ind w:firstLine="540"/>
        <w:jc w:val="both"/>
      </w:pPr>
      <w:r>
        <w:t>К - значение показателя количество участников мероприятий, направленных на этнокультурное развитие коренных малочисленных народов;</w:t>
      </w:r>
    </w:p>
    <w:p w:rsidR="005978FC" w:rsidRDefault="005978FC">
      <w:pPr>
        <w:pStyle w:val="ConsPlusNormal"/>
        <w:spacing w:before="220"/>
        <w:ind w:firstLine="540"/>
        <w:jc w:val="both"/>
      </w:pPr>
      <w:r>
        <w:t>К1 - количество участников мероприятий, направленных на поддержку и популяризацию традиционных художественных промыслов и традиционных видов деятельности коренных малочисленных народов;</w:t>
      </w:r>
    </w:p>
    <w:p w:rsidR="005978FC" w:rsidRDefault="005978FC">
      <w:pPr>
        <w:pStyle w:val="ConsPlusNormal"/>
        <w:spacing w:before="220"/>
        <w:ind w:firstLine="540"/>
        <w:jc w:val="both"/>
      </w:pPr>
      <w:r>
        <w:lastRenderedPageBreak/>
        <w:t>К2 - количество участников мероприятий, направленных на развитие традиционной культуры, родного языка, сохранение культурного наследия коренных малочисленных народов;</w:t>
      </w:r>
    </w:p>
    <w:p w:rsidR="005978FC" w:rsidRDefault="005978FC">
      <w:pPr>
        <w:pStyle w:val="ConsPlusNormal"/>
        <w:spacing w:before="220"/>
        <w:ind w:firstLine="540"/>
        <w:jc w:val="both"/>
      </w:pPr>
      <w:r>
        <w:t>К3 - количество участников мероприятий, направленных на развитие финно-угорских связей.</w:t>
      </w:r>
    </w:p>
    <w:p w:rsidR="005978FC" w:rsidRDefault="005978FC">
      <w:pPr>
        <w:pStyle w:val="ConsPlusNormal"/>
        <w:jc w:val="right"/>
      </w:pPr>
    </w:p>
    <w:p w:rsidR="005978FC" w:rsidRDefault="005978FC">
      <w:pPr>
        <w:pStyle w:val="ConsPlusNormal"/>
        <w:jc w:val="right"/>
      </w:pPr>
      <w:r>
        <w:t>Таблица 2</w:t>
      </w:r>
    </w:p>
    <w:p w:rsidR="005978FC" w:rsidRDefault="005978FC">
      <w:pPr>
        <w:pStyle w:val="ConsPlusNormal"/>
        <w:jc w:val="right"/>
      </w:pPr>
    </w:p>
    <w:p w:rsidR="005978FC" w:rsidRDefault="005978FC">
      <w:pPr>
        <w:pStyle w:val="ConsPlusNormal"/>
        <w:jc w:val="center"/>
      </w:pPr>
      <w:r>
        <w:t>Распределение финансовых ресурсов государственной программы</w:t>
      </w:r>
    </w:p>
    <w:p w:rsidR="005978FC" w:rsidRDefault="005978FC">
      <w:pPr>
        <w:pStyle w:val="ConsPlusNormal"/>
        <w:jc w:val="center"/>
      </w:pPr>
    </w:p>
    <w:p w:rsidR="005978FC" w:rsidRDefault="005978FC">
      <w:pPr>
        <w:sectPr w:rsidR="005978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54"/>
        <w:gridCol w:w="1814"/>
        <w:gridCol w:w="1587"/>
        <w:gridCol w:w="1417"/>
        <w:gridCol w:w="1304"/>
        <w:gridCol w:w="1304"/>
        <w:gridCol w:w="1304"/>
        <w:gridCol w:w="1304"/>
        <w:gridCol w:w="1304"/>
        <w:gridCol w:w="1304"/>
        <w:gridCol w:w="1247"/>
        <w:gridCol w:w="1304"/>
      </w:tblGrid>
      <w:tr w:rsidR="005978FC">
        <w:tc>
          <w:tcPr>
            <w:tcW w:w="850" w:type="dxa"/>
            <w:vMerge w:val="restart"/>
          </w:tcPr>
          <w:p w:rsidR="005978FC" w:rsidRDefault="005978FC">
            <w:pPr>
              <w:pStyle w:val="ConsPlusNormal"/>
              <w:jc w:val="center"/>
            </w:pPr>
            <w:r>
              <w:lastRenderedPageBreak/>
              <w:t>Номер основного мероприятия</w:t>
            </w:r>
          </w:p>
        </w:tc>
        <w:tc>
          <w:tcPr>
            <w:tcW w:w="2154" w:type="dxa"/>
            <w:vMerge w:val="restart"/>
          </w:tcPr>
          <w:p w:rsidR="005978FC" w:rsidRDefault="005978FC">
            <w:pPr>
              <w:pStyle w:val="ConsPlusNormal"/>
              <w:jc w:val="center"/>
            </w:pPr>
            <w:r>
              <w:t>Основные мероприятия государственной программы (их связь с целевыми показателями государственной программы)</w:t>
            </w:r>
          </w:p>
        </w:tc>
        <w:tc>
          <w:tcPr>
            <w:tcW w:w="1814" w:type="dxa"/>
            <w:vMerge w:val="restart"/>
          </w:tcPr>
          <w:p w:rsidR="005978FC" w:rsidRDefault="005978FC">
            <w:pPr>
              <w:pStyle w:val="ConsPlusNormal"/>
              <w:jc w:val="center"/>
            </w:pPr>
            <w:r>
              <w:t>Ответственный исполнитель/соисполнитель</w:t>
            </w:r>
          </w:p>
        </w:tc>
        <w:tc>
          <w:tcPr>
            <w:tcW w:w="1587" w:type="dxa"/>
            <w:vMerge w:val="restart"/>
          </w:tcPr>
          <w:p w:rsidR="005978FC" w:rsidRDefault="005978FC">
            <w:pPr>
              <w:pStyle w:val="ConsPlusNormal"/>
              <w:jc w:val="center"/>
            </w:pPr>
            <w:r>
              <w:t>Источники финансирования</w:t>
            </w:r>
          </w:p>
        </w:tc>
        <w:tc>
          <w:tcPr>
            <w:tcW w:w="11792" w:type="dxa"/>
            <w:gridSpan w:val="9"/>
          </w:tcPr>
          <w:p w:rsidR="005978FC" w:rsidRDefault="005978FC">
            <w:pPr>
              <w:pStyle w:val="ConsPlusNormal"/>
              <w:jc w:val="center"/>
            </w:pPr>
            <w:r>
              <w:t>Финансовые затраты на реализацию (тыс. руб.)</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vMerge/>
          </w:tcPr>
          <w:p w:rsidR="005978FC" w:rsidRDefault="005978FC"/>
        </w:tc>
        <w:tc>
          <w:tcPr>
            <w:tcW w:w="1417" w:type="dxa"/>
            <w:vMerge w:val="restart"/>
          </w:tcPr>
          <w:p w:rsidR="005978FC" w:rsidRDefault="005978FC">
            <w:pPr>
              <w:pStyle w:val="ConsPlusNormal"/>
              <w:jc w:val="center"/>
            </w:pPr>
            <w:r>
              <w:t>всего</w:t>
            </w:r>
          </w:p>
        </w:tc>
        <w:tc>
          <w:tcPr>
            <w:tcW w:w="10375" w:type="dxa"/>
            <w:gridSpan w:val="8"/>
          </w:tcPr>
          <w:p w:rsidR="005978FC" w:rsidRDefault="005978FC">
            <w:pPr>
              <w:pStyle w:val="ConsPlusNormal"/>
              <w:jc w:val="center"/>
            </w:pPr>
            <w:r>
              <w:t>в том числе</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vMerge/>
          </w:tcPr>
          <w:p w:rsidR="005978FC" w:rsidRDefault="005978FC"/>
        </w:tc>
        <w:tc>
          <w:tcPr>
            <w:tcW w:w="1417" w:type="dxa"/>
            <w:vMerge/>
          </w:tcPr>
          <w:p w:rsidR="005978FC" w:rsidRDefault="005978FC"/>
        </w:tc>
        <w:tc>
          <w:tcPr>
            <w:tcW w:w="1304" w:type="dxa"/>
          </w:tcPr>
          <w:p w:rsidR="005978FC" w:rsidRDefault="005978FC">
            <w:pPr>
              <w:pStyle w:val="ConsPlusNormal"/>
              <w:jc w:val="center"/>
            </w:pPr>
            <w:r>
              <w:t>2019</w:t>
            </w:r>
          </w:p>
        </w:tc>
        <w:tc>
          <w:tcPr>
            <w:tcW w:w="1304" w:type="dxa"/>
          </w:tcPr>
          <w:p w:rsidR="005978FC" w:rsidRDefault="005978FC">
            <w:pPr>
              <w:pStyle w:val="ConsPlusNormal"/>
              <w:jc w:val="center"/>
            </w:pPr>
            <w:r>
              <w:t>2020</w:t>
            </w:r>
          </w:p>
        </w:tc>
        <w:tc>
          <w:tcPr>
            <w:tcW w:w="1304" w:type="dxa"/>
          </w:tcPr>
          <w:p w:rsidR="005978FC" w:rsidRDefault="005978FC">
            <w:pPr>
              <w:pStyle w:val="ConsPlusNormal"/>
              <w:jc w:val="center"/>
            </w:pPr>
            <w:r>
              <w:t>2021</w:t>
            </w:r>
          </w:p>
        </w:tc>
        <w:tc>
          <w:tcPr>
            <w:tcW w:w="1304" w:type="dxa"/>
          </w:tcPr>
          <w:p w:rsidR="005978FC" w:rsidRDefault="005978FC">
            <w:pPr>
              <w:pStyle w:val="ConsPlusNormal"/>
              <w:jc w:val="center"/>
            </w:pPr>
            <w:r>
              <w:t>2022</w:t>
            </w:r>
          </w:p>
        </w:tc>
        <w:tc>
          <w:tcPr>
            <w:tcW w:w="1304" w:type="dxa"/>
          </w:tcPr>
          <w:p w:rsidR="005978FC" w:rsidRDefault="005978FC">
            <w:pPr>
              <w:pStyle w:val="ConsPlusNormal"/>
              <w:jc w:val="center"/>
            </w:pPr>
            <w:r>
              <w:t>2023</w:t>
            </w:r>
          </w:p>
        </w:tc>
        <w:tc>
          <w:tcPr>
            <w:tcW w:w="1304" w:type="dxa"/>
          </w:tcPr>
          <w:p w:rsidR="005978FC" w:rsidRDefault="005978FC">
            <w:pPr>
              <w:pStyle w:val="ConsPlusNormal"/>
              <w:jc w:val="center"/>
            </w:pPr>
            <w:r>
              <w:t>2024</w:t>
            </w:r>
          </w:p>
        </w:tc>
        <w:tc>
          <w:tcPr>
            <w:tcW w:w="1247" w:type="dxa"/>
          </w:tcPr>
          <w:p w:rsidR="005978FC" w:rsidRDefault="005978FC">
            <w:pPr>
              <w:pStyle w:val="ConsPlusNormal"/>
              <w:jc w:val="center"/>
            </w:pPr>
            <w:r>
              <w:t>2025</w:t>
            </w:r>
          </w:p>
        </w:tc>
        <w:tc>
          <w:tcPr>
            <w:tcW w:w="1304" w:type="dxa"/>
          </w:tcPr>
          <w:p w:rsidR="005978FC" w:rsidRDefault="005978FC">
            <w:pPr>
              <w:pStyle w:val="ConsPlusNormal"/>
              <w:jc w:val="center"/>
            </w:pPr>
            <w:r>
              <w:t>2026 - 2030</w:t>
            </w:r>
          </w:p>
        </w:tc>
      </w:tr>
      <w:tr w:rsidR="005978FC">
        <w:tc>
          <w:tcPr>
            <w:tcW w:w="850" w:type="dxa"/>
          </w:tcPr>
          <w:p w:rsidR="005978FC" w:rsidRDefault="005978FC">
            <w:pPr>
              <w:pStyle w:val="ConsPlusNormal"/>
              <w:jc w:val="center"/>
            </w:pPr>
            <w:r>
              <w:t>1</w:t>
            </w:r>
          </w:p>
        </w:tc>
        <w:tc>
          <w:tcPr>
            <w:tcW w:w="2154" w:type="dxa"/>
          </w:tcPr>
          <w:p w:rsidR="005978FC" w:rsidRDefault="005978FC">
            <w:pPr>
              <w:pStyle w:val="ConsPlusNormal"/>
              <w:jc w:val="center"/>
            </w:pPr>
            <w:r>
              <w:t>2</w:t>
            </w:r>
          </w:p>
        </w:tc>
        <w:tc>
          <w:tcPr>
            <w:tcW w:w="1814" w:type="dxa"/>
          </w:tcPr>
          <w:p w:rsidR="005978FC" w:rsidRDefault="005978FC">
            <w:pPr>
              <w:pStyle w:val="ConsPlusNormal"/>
              <w:jc w:val="center"/>
            </w:pPr>
            <w:r>
              <w:t>3</w:t>
            </w:r>
          </w:p>
        </w:tc>
        <w:tc>
          <w:tcPr>
            <w:tcW w:w="1587" w:type="dxa"/>
          </w:tcPr>
          <w:p w:rsidR="005978FC" w:rsidRDefault="005978FC">
            <w:pPr>
              <w:pStyle w:val="ConsPlusNormal"/>
              <w:jc w:val="center"/>
            </w:pPr>
            <w:r>
              <w:t>4</w:t>
            </w:r>
          </w:p>
        </w:tc>
        <w:tc>
          <w:tcPr>
            <w:tcW w:w="1417" w:type="dxa"/>
          </w:tcPr>
          <w:p w:rsidR="005978FC" w:rsidRDefault="005978FC">
            <w:pPr>
              <w:pStyle w:val="ConsPlusNormal"/>
              <w:jc w:val="center"/>
            </w:pPr>
            <w:r>
              <w:t>5</w:t>
            </w:r>
          </w:p>
        </w:tc>
        <w:tc>
          <w:tcPr>
            <w:tcW w:w="1304" w:type="dxa"/>
          </w:tcPr>
          <w:p w:rsidR="005978FC" w:rsidRDefault="005978FC">
            <w:pPr>
              <w:pStyle w:val="ConsPlusNormal"/>
              <w:jc w:val="center"/>
            </w:pPr>
            <w:r>
              <w:t>6</w:t>
            </w:r>
          </w:p>
        </w:tc>
        <w:tc>
          <w:tcPr>
            <w:tcW w:w="1304" w:type="dxa"/>
          </w:tcPr>
          <w:p w:rsidR="005978FC" w:rsidRDefault="005978FC">
            <w:pPr>
              <w:pStyle w:val="ConsPlusNormal"/>
              <w:jc w:val="center"/>
            </w:pPr>
            <w:r>
              <w:t>7</w:t>
            </w:r>
          </w:p>
        </w:tc>
        <w:tc>
          <w:tcPr>
            <w:tcW w:w="1304" w:type="dxa"/>
          </w:tcPr>
          <w:p w:rsidR="005978FC" w:rsidRDefault="005978FC">
            <w:pPr>
              <w:pStyle w:val="ConsPlusNormal"/>
              <w:jc w:val="center"/>
            </w:pPr>
            <w:r>
              <w:t>8</w:t>
            </w:r>
          </w:p>
        </w:tc>
        <w:tc>
          <w:tcPr>
            <w:tcW w:w="1304" w:type="dxa"/>
          </w:tcPr>
          <w:p w:rsidR="005978FC" w:rsidRDefault="005978FC">
            <w:pPr>
              <w:pStyle w:val="ConsPlusNormal"/>
              <w:jc w:val="center"/>
            </w:pPr>
            <w:r>
              <w:t>9</w:t>
            </w:r>
          </w:p>
        </w:tc>
        <w:tc>
          <w:tcPr>
            <w:tcW w:w="1304" w:type="dxa"/>
          </w:tcPr>
          <w:p w:rsidR="005978FC" w:rsidRDefault="005978FC">
            <w:pPr>
              <w:pStyle w:val="ConsPlusNormal"/>
              <w:jc w:val="center"/>
            </w:pPr>
            <w:r>
              <w:t>10</w:t>
            </w:r>
          </w:p>
        </w:tc>
        <w:tc>
          <w:tcPr>
            <w:tcW w:w="1304" w:type="dxa"/>
          </w:tcPr>
          <w:p w:rsidR="005978FC" w:rsidRDefault="005978FC">
            <w:pPr>
              <w:pStyle w:val="ConsPlusNormal"/>
              <w:jc w:val="center"/>
            </w:pPr>
            <w:r>
              <w:t>11</w:t>
            </w:r>
          </w:p>
        </w:tc>
        <w:tc>
          <w:tcPr>
            <w:tcW w:w="1247" w:type="dxa"/>
          </w:tcPr>
          <w:p w:rsidR="005978FC" w:rsidRDefault="005978FC">
            <w:pPr>
              <w:pStyle w:val="ConsPlusNormal"/>
              <w:jc w:val="center"/>
            </w:pPr>
            <w:r>
              <w:t>12</w:t>
            </w:r>
          </w:p>
        </w:tc>
        <w:tc>
          <w:tcPr>
            <w:tcW w:w="1304" w:type="dxa"/>
          </w:tcPr>
          <w:p w:rsidR="005978FC" w:rsidRDefault="005978FC">
            <w:pPr>
              <w:pStyle w:val="ConsPlusNormal"/>
              <w:jc w:val="center"/>
            </w:pPr>
            <w:r>
              <w:t>13</w:t>
            </w:r>
          </w:p>
        </w:tc>
      </w:tr>
      <w:tr w:rsidR="005978FC">
        <w:tc>
          <w:tcPr>
            <w:tcW w:w="18197" w:type="dxa"/>
            <w:gridSpan w:val="13"/>
          </w:tcPr>
          <w:p w:rsidR="005978FC" w:rsidRDefault="005978FC">
            <w:pPr>
              <w:pStyle w:val="ConsPlusNormal"/>
              <w:jc w:val="center"/>
            </w:pPr>
            <w:bookmarkStart w:id="5" w:name="P266"/>
            <w:bookmarkEnd w:id="5"/>
            <w:r>
              <w:t>Подпрограмма I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tc>
      </w:tr>
      <w:tr w:rsidR="005978FC">
        <w:tc>
          <w:tcPr>
            <w:tcW w:w="850" w:type="dxa"/>
            <w:vMerge w:val="restart"/>
          </w:tcPr>
          <w:p w:rsidR="005978FC" w:rsidRDefault="005978FC">
            <w:pPr>
              <w:pStyle w:val="ConsPlusNormal"/>
              <w:jc w:val="center"/>
            </w:pPr>
            <w:r>
              <w:t>1.1.</w:t>
            </w:r>
          </w:p>
        </w:tc>
        <w:tc>
          <w:tcPr>
            <w:tcW w:w="2154" w:type="dxa"/>
            <w:vMerge w:val="restart"/>
          </w:tcPr>
          <w:p w:rsidR="005978FC" w:rsidRDefault="005978FC">
            <w:pPr>
              <w:pStyle w:val="ConsPlusNormal"/>
            </w:pPr>
            <w:r>
              <w:t>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(показатели 1, 4)</w:t>
            </w:r>
          </w:p>
        </w:tc>
        <w:tc>
          <w:tcPr>
            <w:tcW w:w="1814" w:type="dxa"/>
            <w:vMerge w:val="restart"/>
          </w:tcPr>
          <w:p w:rsidR="005978FC" w:rsidRDefault="005978FC">
            <w:pPr>
              <w:pStyle w:val="ConsPlusNormal"/>
              <w:jc w:val="center"/>
            </w:pPr>
            <w:r>
              <w:t>Депнедра и природных ресурсов Югры, муниципальные образования автономного округа (по согласованию)</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397116,1</w:t>
            </w:r>
          </w:p>
        </w:tc>
        <w:tc>
          <w:tcPr>
            <w:tcW w:w="1304" w:type="dxa"/>
          </w:tcPr>
          <w:p w:rsidR="005978FC" w:rsidRDefault="005978FC">
            <w:pPr>
              <w:pStyle w:val="ConsPlusNormal"/>
              <w:jc w:val="center"/>
            </w:pPr>
            <w:r>
              <w:t>42898,5</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247" w:type="dxa"/>
          </w:tcPr>
          <w:p w:rsidR="005978FC" w:rsidRDefault="005978FC">
            <w:pPr>
              <w:pStyle w:val="ConsPlusNormal"/>
              <w:jc w:val="center"/>
            </w:pPr>
            <w:r>
              <w:t>32201,6</w:t>
            </w:r>
          </w:p>
        </w:tc>
        <w:tc>
          <w:tcPr>
            <w:tcW w:w="1304" w:type="dxa"/>
          </w:tcPr>
          <w:p w:rsidR="005978FC" w:rsidRDefault="005978FC">
            <w:pPr>
              <w:pStyle w:val="ConsPlusNormal"/>
              <w:jc w:val="center"/>
            </w:pPr>
            <w:r>
              <w:t>161008</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397116,1</w:t>
            </w:r>
          </w:p>
        </w:tc>
        <w:tc>
          <w:tcPr>
            <w:tcW w:w="1304" w:type="dxa"/>
          </w:tcPr>
          <w:p w:rsidR="005978FC" w:rsidRDefault="005978FC">
            <w:pPr>
              <w:pStyle w:val="ConsPlusNormal"/>
              <w:jc w:val="center"/>
            </w:pPr>
            <w:r>
              <w:t>42898,5</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247" w:type="dxa"/>
          </w:tcPr>
          <w:p w:rsidR="005978FC" w:rsidRDefault="005978FC">
            <w:pPr>
              <w:pStyle w:val="ConsPlusNormal"/>
              <w:jc w:val="center"/>
            </w:pPr>
            <w:r>
              <w:t>32201,6</w:t>
            </w:r>
          </w:p>
        </w:tc>
        <w:tc>
          <w:tcPr>
            <w:tcW w:w="1304" w:type="dxa"/>
          </w:tcPr>
          <w:p w:rsidR="005978FC" w:rsidRDefault="005978FC">
            <w:pPr>
              <w:pStyle w:val="ConsPlusNormal"/>
              <w:jc w:val="center"/>
            </w:pPr>
            <w:r>
              <w:t>161008</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val="restart"/>
          </w:tcPr>
          <w:p w:rsidR="005978FC" w:rsidRDefault="005978FC">
            <w:pPr>
              <w:pStyle w:val="ConsPlusNormal"/>
              <w:jc w:val="center"/>
            </w:pPr>
            <w:r>
              <w:t>1.2.</w:t>
            </w:r>
          </w:p>
        </w:tc>
        <w:tc>
          <w:tcPr>
            <w:tcW w:w="2154" w:type="dxa"/>
            <w:vMerge w:val="restart"/>
          </w:tcPr>
          <w:p w:rsidR="005978FC" w:rsidRDefault="005978FC">
            <w:pPr>
              <w:pStyle w:val="ConsPlusNormal"/>
            </w:pPr>
            <w:r>
              <w:t xml:space="preserve">Организация, проведение мероприятий, </w:t>
            </w:r>
            <w:r>
              <w:lastRenderedPageBreak/>
              <w:t>направленных на развитие традиционной хозяйственной деятельности, и участие в них (показатели 4, 5)</w:t>
            </w:r>
          </w:p>
        </w:tc>
        <w:tc>
          <w:tcPr>
            <w:tcW w:w="1814" w:type="dxa"/>
            <w:vMerge w:val="restart"/>
          </w:tcPr>
          <w:p w:rsidR="005978FC" w:rsidRDefault="005978FC">
            <w:pPr>
              <w:pStyle w:val="ConsPlusNormal"/>
              <w:jc w:val="center"/>
            </w:pPr>
            <w:r>
              <w:lastRenderedPageBreak/>
              <w:t>Депнедра и природных ресурсов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73586,5</w:t>
            </w:r>
          </w:p>
        </w:tc>
        <w:tc>
          <w:tcPr>
            <w:tcW w:w="1304" w:type="dxa"/>
          </w:tcPr>
          <w:p w:rsidR="005978FC" w:rsidRDefault="005978FC">
            <w:pPr>
              <w:pStyle w:val="ConsPlusNormal"/>
              <w:jc w:val="center"/>
            </w:pPr>
            <w:r>
              <w:t>4554,9</w:t>
            </w:r>
          </w:p>
        </w:tc>
        <w:tc>
          <w:tcPr>
            <w:tcW w:w="1304" w:type="dxa"/>
          </w:tcPr>
          <w:p w:rsidR="005978FC" w:rsidRDefault="005978FC">
            <w:pPr>
              <w:pStyle w:val="ConsPlusNormal"/>
              <w:jc w:val="center"/>
            </w:pPr>
            <w:r>
              <w:t>6275,6</w:t>
            </w:r>
          </w:p>
        </w:tc>
        <w:tc>
          <w:tcPr>
            <w:tcW w:w="1304" w:type="dxa"/>
          </w:tcPr>
          <w:p w:rsidR="005978FC" w:rsidRDefault="005978FC">
            <w:pPr>
              <w:pStyle w:val="ConsPlusNormal"/>
              <w:jc w:val="center"/>
            </w:pPr>
            <w:r>
              <w:t>6275,6</w:t>
            </w:r>
          </w:p>
        </w:tc>
        <w:tc>
          <w:tcPr>
            <w:tcW w:w="1304" w:type="dxa"/>
          </w:tcPr>
          <w:p w:rsidR="005978FC" w:rsidRDefault="005978FC">
            <w:pPr>
              <w:pStyle w:val="ConsPlusNormal"/>
              <w:jc w:val="center"/>
            </w:pPr>
            <w:r>
              <w:t>6275,6</w:t>
            </w:r>
          </w:p>
        </w:tc>
        <w:tc>
          <w:tcPr>
            <w:tcW w:w="1304" w:type="dxa"/>
          </w:tcPr>
          <w:p w:rsidR="005978FC" w:rsidRDefault="005978FC">
            <w:pPr>
              <w:pStyle w:val="ConsPlusNormal"/>
              <w:jc w:val="center"/>
            </w:pPr>
            <w:r>
              <w:t>6275,6</w:t>
            </w:r>
          </w:p>
        </w:tc>
        <w:tc>
          <w:tcPr>
            <w:tcW w:w="1304" w:type="dxa"/>
          </w:tcPr>
          <w:p w:rsidR="005978FC" w:rsidRDefault="005978FC">
            <w:pPr>
              <w:pStyle w:val="ConsPlusNormal"/>
              <w:jc w:val="center"/>
            </w:pPr>
            <w:r>
              <w:t>6275,6</w:t>
            </w:r>
          </w:p>
        </w:tc>
        <w:tc>
          <w:tcPr>
            <w:tcW w:w="1247" w:type="dxa"/>
          </w:tcPr>
          <w:p w:rsidR="005978FC" w:rsidRDefault="005978FC">
            <w:pPr>
              <w:pStyle w:val="ConsPlusNormal"/>
              <w:jc w:val="center"/>
            </w:pPr>
            <w:r>
              <w:t>6275,6</w:t>
            </w:r>
          </w:p>
        </w:tc>
        <w:tc>
          <w:tcPr>
            <w:tcW w:w="1304" w:type="dxa"/>
          </w:tcPr>
          <w:p w:rsidR="005978FC" w:rsidRDefault="005978FC">
            <w:pPr>
              <w:pStyle w:val="ConsPlusNormal"/>
              <w:jc w:val="center"/>
            </w:pPr>
            <w:r>
              <w:t>31378</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73586,5</w:t>
            </w:r>
          </w:p>
        </w:tc>
        <w:tc>
          <w:tcPr>
            <w:tcW w:w="1304" w:type="dxa"/>
          </w:tcPr>
          <w:p w:rsidR="005978FC" w:rsidRDefault="005978FC">
            <w:pPr>
              <w:pStyle w:val="ConsPlusNormal"/>
              <w:jc w:val="center"/>
            </w:pPr>
            <w:r>
              <w:t>4554,9</w:t>
            </w:r>
          </w:p>
        </w:tc>
        <w:tc>
          <w:tcPr>
            <w:tcW w:w="1304" w:type="dxa"/>
          </w:tcPr>
          <w:p w:rsidR="005978FC" w:rsidRDefault="005978FC">
            <w:pPr>
              <w:pStyle w:val="ConsPlusNormal"/>
              <w:jc w:val="center"/>
            </w:pPr>
            <w:r>
              <w:t>6275,6</w:t>
            </w:r>
          </w:p>
        </w:tc>
        <w:tc>
          <w:tcPr>
            <w:tcW w:w="1304" w:type="dxa"/>
          </w:tcPr>
          <w:p w:rsidR="005978FC" w:rsidRDefault="005978FC">
            <w:pPr>
              <w:pStyle w:val="ConsPlusNormal"/>
              <w:jc w:val="center"/>
            </w:pPr>
            <w:r>
              <w:t>6275,6</w:t>
            </w:r>
          </w:p>
        </w:tc>
        <w:tc>
          <w:tcPr>
            <w:tcW w:w="1304" w:type="dxa"/>
          </w:tcPr>
          <w:p w:rsidR="005978FC" w:rsidRDefault="005978FC">
            <w:pPr>
              <w:pStyle w:val="ConsPlusNormal"/>
              <w:jc w:val="center"/>
            </w:pPr>
            <w:r>
              <w:t>6275,6</w:t>
            </w:r>
          </w:p>
        </w:tc>
        <w:tc>
          <w:tcPr>
            <w:tcW w:w="1304" w:type="dxa"/>
          </w:tcPr>
          <w:p w:rsidR="005978FC" w:rsidRDefault="005978FC">
            <w:pPr>
              <w:pStyle w:val="ConsPlusNormal"/>
              <w:jc w:val="center"/>
            </w:pPr>
            <w:r>
              <w:t>6275,6</w:t>
            </w:r>
          </w:p>
        </w:tc>
        <w:tc>
          <w:tcPr>
            <w:tcW w:w="1304" w:type="dxa"/>
          </w:tcPr>
          <w:p w:rsidR="005978FC" w:rsidRDefault="005978FC">
            <w:pPr>
              <w:pStyle w:val="ConsPlusNormal"/>
              <w:jc w:val="center"/>
            </w:pPr>
            <w:r>
              <w:t>6275,6</w:t>
            </w:r>
          </w:p>
        </w:tc>
        <w:tc>
          <w:tcPr>
            <w:tcW w:w="1247" w:type="dxa"/>
          </w:tcPr>
          <w:p w:rsidR="005978FC" w:rsidRDefault="005978FC">
            <w:pPr>
              <w:pStyle w:val="ConsPlusNormal"/>
              <w:jc w:val="center"/>
            </w:pPr>
            <w:r>
              <w:t>6275,6</w:t>
            </w:r>
          </w:p>
        </w:tc>
        <w:tc>
          <w:tcPr>
            <w:tcW w:w="1304" w:type="dxa"/>
          </w:tcPr>
          <w:p w:rsidR="005978FC" w:rsidRDefault="005978FC">
            <w:pPr>
              <w:pStyle w:val="ConsPlusNormal"/>
              <w:jc w:val="center"/>
            </w:pPr>
            <w:r>
              <w:t>31378</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val="restart"/>
          </w:tcPr>
          <w:p w:rsidR="005978FC" w:rsidRDefault="005978FC">
            <w:pPr>
              <w:pStyle w:val="ConsPlusNormal"/>
              <w:jc w:val="center"/>
            </w:pPr>
            <w:r>
              <w:t>1.3.</w:t>
            </w:r>
          </w:p>
        </w:tc>
        <w:tc>
          <w:tcPr>
            <w:tcW w:w="2154" w:type="dxa"/>
            <w:vMerge w:val="restart"/>
          </w:tcPr>
          <w:p w:rsidR="005978FC" w:rsidRDefault="005978FC">
            <w:pPr>
              <w:pStyle w:val="ConsPlusNormal"/>
            </w:pPr>
            <w:r>
              <w:t>Предоставление грантов в виде субсидий для реализации проектов и программ, способствующих развитию традиционной хозяйственной деятельности (показатель 4)</w:t>
            </w:r>
          </w:p>
        </w:tc>
        <w:tc>
          <w:tcPr>
            <w:tcW w:w="1814" w:type="dxa"/>
            <w:vMerge w:val="restart"/>
          </w:tcPr>
          <w:p w:rsidR="005978FC" w:rsidRDefault="005978FC">
            <w:pPr>
              <w:pStyle w:val="ConsPlusNormal"/>
              <w:jc w:val="center"/>
            </w:pPr>
            <w:r>
              <w:t>Депнедра и природных ресурсов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252000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247" w:type="dxa"/>
          </w:tcPr>
          <w:p w:rsidR="005978FC" w:rsidRDefault="005978FC">
            <w:pPr>
              <w:pStyle w:val="ConsPlusNormal"/>
              <w:jc w:val="center"/>
            </w:pPr>
            <w:r>
              <w:t>21000</w:t>
            </w:r>
          </w:p>
        </w:tc>
        <w:tc>
          <w:tcPr>
            <w:tcW w:w="1304" w:type="dxa"/>
          </w:tcPr>
          <w:p w:rsidR="005978FC" w:rsidRDefault="005978FC">
            <w:pPr>
              <w:pStyle w:val="ConsPlusNormal"/>
              <w:jc w:val="center"/>
            </w:pPr>
            <w:r>
              <w:t>105000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252000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304" w:type="dxa"/>
          </w:tcPr>
          <w:p w:rsidR="005978FC" w:rsidRDefault="005978FC">
            <w:pPr>
              <w:pStyle w:val="ConsPlusNormal"/>
              <w:jc w:val="center"/>
            </w:pPr>
            <w:r>
              <w:t>21000</w:t>
            </w:r>
          </w:p>
        </w:tc>
        <w:tc>
          <w:tcPr>
            <w:tcW w:w="1247" w:type="dxa"/>
          </w:tcPr>
          <w:p w:rsidR="005978FC" w:rsidRDefault="005978FC">
            <w:pPr>
              <w:pStyle w:val="ConsPlusNormal"/>
              <w:jc w:val="center"/>
            </w:pPr>
            <w:r>
              <w:t>21000</w:t>
            </w:r>
          </w:p>
        </w:tc>
        <w:tc>
          <w:tcPr>
            <w:tcW w:w="1304" w:type="dxa"/>
          </w:tcPr>
          <w:p w:rsidR="005978FC" w:rsidRDefault="005978FC">
            <w:pPr>
              <w:pStyle w:val="ConsPlusNormal"/>
              <w:jc w:val="center"/>
            </w:pPr>
            <w:r>
              <w:t>105000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val="restart"/>
          </w:tcPr>
          <w:p w:rsidR="005978FC" w:rsidRDefault="005978FC">
            <w:pPr>
              <w:pStyle w:val="ConsPlusNormal"/>
              <w:jc w:val="center"/>
            </w:pPr>
            <w:r>
              <w:t>1.4.</w:t>
            </w:r>
          </w:p>
        </w:tc>
        <w:tc>
          <w:tcPr>
            <w:tcW w:w="2154" w:type="dxa"/>
            <w:vMerge w:val="restart"/>
          </w:tcPr>
          <w:p w:rsidR="005978FC" w:rsidRDefault="005978FC">
            <w:pPr>
              <w:pStyle w:val="ConsPlusNormal"/>
            </w:pPr>
            <w:r>
              <w:t xml:space="preserve">Обеспечение проведения ветеринарных мероприятий в хозяйствах оленеводов, в том </w:t>
            </w:r>
            <w:r>
              <w:lastRenderedPageBreak/>
              <w:t>числе чипирование оленей (показатель 4)</w:t>
            </w:r>
          </w:p>
        </w:tc>
        <w:tc>
          <w:tcPr>
            <w:tcW w:w="1814" w:type="dxa"/>
            <w:vMerge w:val="restart"/>
          </w:tcPr>
          <w:p w:rsidR="005978FC" w:rsidRDefault="005978FC">
            <w:pPr>
              <w:pStyle w:val="ConsPlusNormal"/>
              <w:jc w:val="center"/>
            </w:pPr>
            <w:r>
              <w:lastRenderedPageBreak/>
              <w:t>Ветслужба Югры</w:t>
            </w:r>
          </w:p>
        </w:tc>
        <w:tc>
          <w:tcPr>
            <w:tcW w:w="1587" w:type="dxa"/>
          </w:tcPr>
          <w:p w:rsidR="005978FC" w:rsidRDefault="005978FC">
            <w:pPr>
              <w:pStyle w:val="ConsPlusNormal"/>
              <w:jc w:val="both"/>
            </w:pPr>
            <w:r>
              <w:t>всего</w:t>
            </w:r>
          </w:p>
        </w:tc>
        <w:tc>
          <w:tcPr>
            <w:tcW w:w="1417" w:type="dxa"/>
          </w:tcPr>
          <w:p w:rsidR="005978FC" w:rsidRDefault="005978FC">
            <w:pPr>
              <w:pStyle w:val="ConsPlusNormal"/>
              <w:jc w:val="center"/>
            </w:pPr>
            <w:r>
              <w:t>74652,0</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247" w:type="dxa"/>
          </w:tcPr>
          <w:p w:rsidR="005978FC" w:rsidRDefault="005978FC">
            <w:pPr>
              <w:pStyle w:val="ConsPlusNormal"/>
              <w:jc w:val="center"/>
            </w:pPr>
            <w:r>
              <w:t>6221</w:t>
            </w:r>
          </w:p>
        </w:tc>
        <w:tc>
          <w:tcPr>
            <w:tcW w:w="1304" w:type="dxa"/>
          </w:tcPr>
          <w:p w:rsidR="005978FC" w:rsidRDefault="005978FC">
            <w:pPr>
              <w:pStyle w:val="ConsPlusNormal"/>
              <w:jc w:val="center"/>
            </w:pPr>
            <w:r>
              <w:t>31105</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jc w:val="both"/>
            </w:pPr>
            <w:r>
              <w:t xml:space="preserve">бюджет автономного </w:t>
            </w:r>
            <w:r>
              <w:lastRenderedPageBreak/>
              <w:t>округа</w:t>
            </w:r>
          </w:p>
        </w:tc>
        <w:tc>
          <w:tcPr>
            <w:tcW w:w="1417" w:type="dxa"/>
          </w:tcPr>
          <w:p w:rsidR="005978FC" w:rsidRDefault="005978FC">
            <w:pPr>
              <w:pStyle w:val="ConsPlusNormal"/>
              <w:jc w:val="center"/>
            </w:pPr>
            <w:r>
              <w:lastRenderedPageBreak/>
              <w:t>74652,0</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247" w:type="dxa"/>
          </w:tcPr>
          <w:p w:rsidR="005978FC" w:rsidRDefault="005978FC">
            <w:pPr>
              <w:pStyle w:val="ConsPlusNormal"/>
              <w:jc w:val="center"/>
            </w:pPr>
            <w:r>
              <w:t>6221</w:t>
            </w:r>
          </w:p>
        </w:tc>
        <w:tc>
          <w:tcPr>
            <w:tcW w:w="1304" w:type="dxa"/>
          </w:tcPr>
          <w:p w:rsidR="005978FC" w:rsidRDefault="005978FC">
            <w:pPr>
              <w:pStyle w:val="ConsPlusNormal"/>
              <w:jc w:val="center"/>
            </w:pPr>
            <w:r>
              <w:t>31105</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val="restart"/>
          </w:tcPr>
          <w:p w:rsidR="005978FC" w:rsidRDefault="005978FC">
            <w:pPr>
              <w:pStyle w:val="ConsPlusNormal"/>
              <w:jc w:val="center"/>
            </w:pPr>
          </w:p>
        </w:tc>
        <w:tc>
          <w:tcPr>
            <w:tcW w:w="3968" w:type="dxa"/>
            <w:gridSpan w:val="2"/>
            <w:vMerge w:val="restart"/>
          </w:tcPr>
          <w:p w:rsidR="005978FC" w:rsidRDefault="005978FC">
            <w:pPr>
              <w:pStyle w:val="ConsPlusNormal"/>
            </w:pPr>
            <w:r>
              <w:t>Итого по подпрограмме I</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797354,6</w:t>
            </w:r>
          </w:p>
        </w:tc>
        <w:tc>
          <w:tcPr>
            <w:tcW w:w="1304" w:type="dxa"/>
          </w:tcPr>
          <w:p w:rsidR="005978FC" w:rsidRDefault="005978FC">
            <w:pPr>
              <w:pStyle w:val="ConsPlusNormal"/>
              <w:jc w:val="center"/>
            </w:pPr>
            <w:r>
              <w:t>74674,4</w:t>
            </w:r>
          </w:p>
        </w:tc>
        <w:tc>
          <w:tcPr>
            <w:tcW w:w="1304" w:type="dxa"/>
          </w:tcPr>
          <w:p w:rsidR="005978FC" w:rsidRDefault="005978FC">
            <w:pPr>
              <w:pStyle w:val="ConsPlusNormal"/>
              <w:jc w:val="center"/>
            </w:pPr>
            <w:r>
              <w:t>65698,2</w:t>
            </w:r>
          </w:p>
        </w:tc>
        <w:tc>
          <w:tcPr>
            <w:tcW w:w="1304" w:type="dxa"/>
          </w:tcPr>
          <w:p w:rsidR="005978FC" w:rsidRDefault="005978FC">
            <w:pPr>
              <w:pStyle w:val="ConsPlusNormal"/>
              <w:jc w:val="center"/>
            </w:pPr>
            <w:r>
              <w:t>65698,2</w:t>
            </w:r>
          </w:p>
        </w:tc>
        <w:tc>
          <w:tcPr>
            <w:tcW w:w="1304" w:type="dxa"/>
          </w:tcPr>
          <w:p w:rsidR="005978FC" w:rsidRDefault="005978FC">
            <w:pPr>
              <w:pStyle w:val="ConsPlusNormal"/>
              <w:jc w:val="center"/>
            </w:pPr>
            <w:r>
              <w:t>65698,2</w:t>
            </w:r>
          </w:p>
        </w:tc>
        <w:tc>
          <w:tcPr>
            <w:tcW w:w="1304" w:type="dxa"/>
          </w:tcPr>
          <w:p w:rsidR="005978FC" w:rsidRDefault="005978FC">
            <w:pPr>
              <w:pStyle w:val="ConsPlusNormal"/>
              <w:jc w:val="center"/>
            </w:pPr>
            <w:r>
              <w:t>65698,2</w:t>
            </w:r>
          </w:p>
        </w:tc>
        <w:tc>
          <w:tcPr>
            <w:tcW w:w="1304" w:type="dxa"/>
          </w:tcPr>
          <w:p w:rsidR="005978FC" w:rsidRDefault="005978FC">
            <w:pPr>
              <w:pStyle w:val="ConsPlusNormal"/>
              <w:jc w:val="center"/>
            </w:pPr>
            <w:r>
              <w:t>65698,2</w:t>
            </w:r>
          </w:p>
        </w:tc>
        <w:tc>
          <w:tcPr>
            <w:tcW w:w="1247" w:type="dxa"/>
          </w:tcPr>
          <w:p w:rsidR="005978FC" w:rsidRDefault="005978FC">
            <w:pPr>
              <w:pStyle w:val="ConsPlusNormal"/>
              <w:jc w:val="center"/>
            </w:pPr>
            <w:r>
              <w:t>65698,2</w:t>
            </w:r>
          </w:p>
        </w:tc>
        <w:tc>
          <w:tcPr>
            <w:tcW w:w="1304" w:type="dxa"/>
          </w:tcPr>
          <w:p w:rsidR="005978FC" w:rsidRDefault="005978FC">
            <w:pPr>
              <w:pStyle w:val="ConsPlusNormal"/>
              <w:jc w:val="center"/>
            </w:pPr>
            <w:r>
              <w:t>328491</w:t>
            </w:r>
          </w:p>
        </w:tc>
      </w:tr>
      <w:tr w:rsidR="005978FC">
        <w:tc>
          <w:tcPr>
            <w:tcW w:w="850" w:type="dxa"/>
            <w:vMerge/>
          </w:tcPr>
          <w:p w:rsidR="005978FC" w:rsidRDefault="005978FC"/>
        </w:tc>
        <w:tc>
          <w:tcPr>
            <w:tcW w:w="3968" w:type="dxa"/>
            <w:gridSpan w:val="2"/>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3968" w:type="dxa"/>
            <w:gridSpan w:val="2"/>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797354,6</w:t>
            </w:r>
          </w:p>
        </w:tc>
        <w:tc>
          <w:tcPr>
            <w:tcW w:w="1304" w:type="dxa"/>
          </w:tcPr>
          <w:p w:rsidR="005978FC" w:rsidRDefault="005978FC">
            <w:pPr>
              <w:pStyle w:val="ConsPlusNormal"/>
              <w:jc w:val="center"/>
            </w:pPr>
            <w:r>
              <w:t>74674,4</w:t>
            </w:r>
          </w:p>
        </w:tc>
        <w:tc>
          <w:tcPr>
            <w:tcW w:w="1304" w:type="dxa"/>
          </w:tcPr>
          <w:p w:rsidR="005978FC" w:rsidRDefault="005978FC">
            <w:pPr>
              <w:pStyle w:val="ConsPlusNormal"/>
              <w:jc w:val="center"/>
            </w:pPr>
            <w:r>
              <w:t>65698,2</w:t>
            </w:r>
          </w:p>
        </w:tc>
        <w:tc>
          <w:tcPr>
            <w:tcW w:w="1304" w:type="dxa"/>
          </w:tcPr>
          <w:p w:rsidR="005978FC" w:rsidRDefault="005978FC">
            <w:pPr>
              <w:pStyle w:val="ConsPlusNormal"/>
              <w:jc w:val="center"/>
            </w:pPr>
            <w:r>
              <w:t>65698,2</w:t>
            </w:r>
          </w:p>
        </w:tc>
        <w:tc>
          <w:tcPr>
            <w:tcW w:w="1304" w:type="dxa"/>
          </w:tcPr>
          <w:p w:rsidR="005978FC" w:rsidRDefault="005978FC">
            <w:pPr>
              <w:pStyle w:val="ConsPlusNormal"/>
              <w:jc w:val="center"/>
            </w:pPr>
            <w:r>
              <w:t>65698,2</w:t>
            </w:r>
          </w:p>
        </w:tc>
        <w:tc>
          <w:tcPr>
            <w:tcW w:w="1304" w:type="dxa"/>
          </w:tcPr>
          <w:p w:rsidR="005978FC" w:rsidRDefault="005978FC">
            <w:pPr>
              <w:pStyle w:val="ConsPlusNormal"/>
              <w:jc w:val="center"/>
            </w:pPr>
            <w:r>
              <w:t>65698,2</w:t>
            </w:r>
          </w:p>
        </w:tc>
        <w:tc>
          <w:tcPr>
            <w:tcW w:w="1304" w:type="dxa"/>
          </w:tcPr>
          <w:p w:rsidR="005978FC" w:rsidRDefault="005978FC">
            <w:pPr>
              <w:pStyle w:val="ConsPlusNormal"/>
              <w:jc w:val="center"/>
            </w:pPr>
            <w:r>
              <w:t>65698,2</w:t>
            </w:r>
          </w:p>
        </w:tc>
        <w:tc>
          <w:tcPr>
            <w:tcW w:w="1247" w:type="dxa"/>
          </w:tcPr>
          <w:p w:rsidR="005978FC" w:rsidRDefault="005978FC">
            <w:pPr>
              <w:pStyle w:val="ConsPlusNormal"/>
              <w:jc w:val="center"/>
            </w:pPr>
            <w:r>
              <w:t>65698,2</w:t>
            </w:r>
          </w:p>
        </w:tc>
        <w:tc>
          <w:tcPr>
            <w:tcW w:w="1304" w:type="dxa"/>
          </w:tcPr>
          <w:p w:rsidR="005978FC" w:rsidRDefault="005978FC">
            <w:pPr>
              <w:pStyle w:val="ConsPlusNormal"/>
              <w:jc w:val="center"/>
            </w:pPr>
            <w:r>
              <w:t>328491</w:t>
            </w:r>
          </w:p>
        </w:tc>
      </w:tr>
      <w:tr w:rsidR="005978FC">
        <w:tc>
          <w:tcPr>
            <w:tcW w:w="850" w:type="dxa"/>
            <w:vMerge/>
          </w:tcPr>
          <w:p w:rsidR="005978FC" w:rsidRDefault="005978FC"/>
        </w:tc>
        <w:tc>
          <w:tcPr>
            <w:tcW w:w="3968" w:type="dxa"/>
            <w:gridSpan w:val="2"/>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3968" w:type="dxa"/>
            <w:gridSpan w:val="2"/>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18197" w:type="dxa"/>
            <w:gridSpan w:val="13"/>
          </w:tcPr>
          <w:p w:rsidR="005978FC" w:rsidRDefault="005978FC">
            <w:pPr>
              <w:pStyle w:val="ConsPlusNormal"/>
              <w:jc w:val="center"/>
            </w:pPr>
            <w:bookmarkStart w:id="6" w:name="P531"/>
            <w:bookmarkEnd w:id="6"/>
            <w:r>
              <w:t>Подпрограмма II "Содействие развитию традиционной культуры, фольклора и национальных ремесел, повышение уровня жизни и образования коренных малочисленных народов Севера"</w:t>
            </w:r>
          </w:p>
        </w:tc>
      </w:tr>
      <w:tr w:rsidR="005978FC">
        <w:tc>
          <w:tcPr>
            <w:tcW w:w="850" w:type="dxa"/>
            <w:vMerge w:val="restart"/>
          </w:tcPr>
          <w:p w:rsidR="005978FC" w:rsidRDefault="005978FC">
            <w:pPr>
              <w:pStyle w:val="ConsPlusNormal"/>
              <w:jc w:val="center"/>
            </w:pPr>
            <w:r>
              <w:t>2.1.</w:t>
            </w:r>
          </w:p>
        </w:tc>
        <w:tc>
          <w:tcPr>
            <w:tcW w:w="2154" w:type="dxa"/>
            <w:vMerge w:val="restart"/>
          </w:tcPr>
          <w:p w:rsidR="005978FC" w:rsidRDefault="005978FC">
            <w:pPr>
              <w:pStyle w:val="ConsPlusNormal"/>
            </w:pPr>
            <w:r>
              <w:t xml:space="preserve">Обеспечение доступности получения образования коренными малочисленными </w:t>
            </w:r>
            <w:r>
              <w:lastRenderedPageBreak/>
              <w:t>народами (показатель 3)</w:t>
            </w:r>
          </w:p>
        </w:tc>
        <w:tc>
          <w:tcPr>
            <w:tcW w:w="1814" w:type="dxa"/>
            <w:vMerge w:val="restart"/>
          </w:tcPr>
          <w:p w:rsidR="005978FC" w:rsidRDefault="005978FC">
            <w:pPr>
              <w:pStyle w:val="ConsPlusNormal"/>
              <w:jc w:val="center"/>
            </w:pPr>
            <w:r>
              <w:lastRenderedPageBreak/>
              <w:t>Депобразования и молодежи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394066</w:t>
            </w:r>
          </w:p>
        </w:tc>
        <w:tc>
          <w:tcPr>
            <w:tcW w:w="1304" w:type="dxa"/>
          </w:tcPr>
          <w:p w:rsidR="005978FC" w:rsidRDefault="005978FC">
            <w:pPr>
              <w:pStyle w:val="ConsPlusNormal"/>
              <w:jc w:val="center"/>
            </w:pPr>
            <w:r>
              <w:t>39618</w:t>
            </w:r>
          </w:p>
        </w:tc>
        <w:tc>
          <w:tcPr>
            <w:tcW w:w="1304" w:type="dxa"/>
          </w:tcPr>
          <w:p w:rsidR="005978FC" w:rsidRDefault="005978FC">
            <w:pPr>
              <w:pStyle w:val="ConsPlusNormal"/>
              <w:jc w:val="center"/>
            </w:pPr>
            <w:r>
              <w:t>37332,5</w:t>
            </w:r>
          </w:p>
        </w:tc>
        <w:tc>
          <w:tcPr>
            <w:tcW w:w="1304" w:type="dxa"/>
          </w:tcPr>
          <w:p w:rsidR="005978FC" w:rsidRDefault="005978FC">
            <w:pPr>
              <w:pStyle w:val="ConsPlusNormal"/>
              <w:jc w:val="center"/>
            </w:pPr>
            <w:r>
              <w:t>37332,5</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247" w:type="dxa"/>
          </w:tcPr>
          <w:p w:rsidR="005978FC" w:rsidRDefault="005978FC">
            <w:pPr>
              <w:pStyle w:val="ConsPlusNormal"/>
              <w:jc w:val="center"/>
            </w:pPr>
            <w:r>
              <w:t>31087</w:t>
            </w:r>
          </w:p>
        </w:tc>
        <w:tc>
          <w:tcPr>
            <w:tcW w:w="1304" w:type="dxa"/>
          </w:tcPr>
          <w:p w:rsidR="005978FC" w:rsidRDefault="005978FC">
            <w:pPr>
              <w:pStyle w:val="ConsPlusNormal"/>
              <w:jc w:val="center"/>
            </w:pPr>
            <w:r>
              <w:t>155435</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21022</w:t>
            </w:r>
          </w:p>
        </w:tc>
        <w:tc>
          <w:tcPr>
            <w:tcW w:w="1304" w:type="dxa"/>
          </w:tcPr>
          <w:p w:rsidR="005978FC" w:rsidRDefault="005978FC">
            <w:pPr>
              <w:pStyle w:val="ConsPlusNormal"/>
              <w:jc w:val="center"/>
            </w:pPr>
            <w:r>
              <w:t>8531</w:t>
            </w:r>
          </w:p>
        </w:tc>
        <w:tc>
          <w:tcPr>
            <w:tcW w:w="1304" w:type="dxa"/>
          </w:tcPr>
          <w:p w:rsidR="005978FC" w:rsidRDefault="005978FC">
            <w:pPr>
              <w:pStyle w:val="ConsPlusNormal"/>
              <w:jc w:val="center"/>
            </w:pPr>
            <w:r>
              <w:t>6245,5</w:t>
            </w:r>
          </w:p>
        </w:tc>
        <w:tc>
          <w:tcPr>
            <w:tcW w:w="1304" w:type="dxa"/>
          </w:tcPr>
          <w:p w:rsidR="005978FC" w:rsidRDefault="005978FC">
            <w:pPr>
              <w:pStyle w:val="ConsPlusNormal"/>
              <w:jc w:val="center"/>
            </w:pPr>
            <w:r>
              <w:t>6245,5</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247" w:type="dxa"/>
          </w:tcPr>
          <w:p w:rsidR="005978FC" w:rsidRDefault="005978FC">
            <w:pPr>
              <w:pStyle w:val="ConsPlusNormal"/>
              <w:jc w:val="center"/>
            </w:pPr>
            <w:r>
              <w:t>0,0</w:t>
            </w:r>
          </w:p>
        </w:tc>
        <w:tc>
          <w:tcPr>
            <w:tcW w:w="1304" w:type="dxa"/>
          </w:tcPr>
          <w:p w:rsidR="005978FC" w:rsidRDefault="005978FC">
            <w:pPr>
              <w:pStyle w:val="ConsPlusNormal"/>
              <w:jc w:val="center"/>
            </w:pPr>
            <w:r>
              <w:t>0,0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 xml:space="preserve">бюджет автономного </w:t>
            </w:r>
            <w:r>
              <w:lastRenderedPageBreak/>
              <w:t>округа</w:t>
            </w:r>
          </w:p>
        </w:tc>
        <w:tc>
          <w:tcPr>
            <w:tcW w:w="1417" w:type="dxa"/>
          </w:tcPr>
          <w:p w:rsidR="005978FC" w:rsidRDefault="005978FC">
            <w:pPr>
              <w:pStyle w:val="ConsPlusNormal"/>
              <w:jc w:val="center"/>
            </w:pPr>
            <w:r>
              <w:lastRenderedPageBreak/>
              <w:t>373044</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247" w:type="dxa"/>
          </w:tcPr>
          <w:p w:rsidR="005978FC" w:rsidRDefault="005978FC">
            <w:pPr>
              <w:pStyle w:val="ConsPlusNormal"/>
              <w:jc w:val="center"/>
            </w:pPr>
            <w:r>
              <w:t>31087</w:t>
            </w:r>
          </w:p>
        </w:tc>
        <w:tc>
          <w:tcPr>
            <w:tcW w:w="1304" w:type="dxa"/>
          </w:tcPr>
          <w:p w:rsidR="005978FC" w:rsidRDefault="005978FC">
            <w:pPr>
              <w:pStyle w:val="ConsPlusNormal"/>
              <w:jc w:val="center"/>
            </w:pPr>
            <w:r>
              <w:t>155435</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val="restart"/>
          </w:tcPr>
          <w:p w:rsidR="005978FC" w:rsidRDefault="005978FC">
            <w:pPr>
              <w:pStyle w:val="ConsPlusNormal"/>
              <w:jc w:val="center"/>
            </w:pPr>
            <w:r>
              <w:t>2.2.</w:t>
            </w:r>
          </w:p>
        </w:tc>
        <w:tc>
          <w:tcPr>
            <w:tcW w:w="2154" w:type="dxa"/>
            <w:vMerge w:val="restart"/>
          </w:tcPr>
          <w:p w:rsidR="005978FC" w:rsidRDefault="005978FC">
            <w:pPr>
              <w:pStyle w:val="ConsPlusNormal"/>
            </w:pPr>
            <w:r>
              <w:t>Оказание материальной (финансовой) помощи малообеспеченным гражданам (семьям) (показатель 2)</w:t>
            </w:r>
          </w:p>
        </w:tc>
        <w:tc>
          <w:tcPr>
            <w:tcW w:w="1814" w:type="dxa"/>
            <w:vMerge w:val="restart"/>
          </w:tcPr>
          <w:p w:rsidR="005978FC" w:rsidRDefault="005978FC">
            <w:pPr>
              <w:pStyle w:val="ConsPlusNormal"/>
              <w:jc w:val="center"/>
            </w:pPr>
            <w:r>
              <w:t>Депсоцразвития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137112</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247" w:type="dxa"/>
          </w:tcPr>
          <w:p w:rsidR="005978FC" w:rsidRDefault="005978FC">
            <w:pPr>
              <w:pStyle w:val="ConsPlusNormal"/>
              <w:jc w:val="center"/>
            </w:pPr>
            <w:r>
              <w:t>11426</w:t>
            </w:r>
          </w:p>
        </w:tc>
        <w:tc>
          <w:tcPr>
            <w:tcW w:w="1304" w:type="dxa"/>
          </w:tcPr>
          <w:p w:rsidR="005978FC" w:rsidRDefault="005978FC">
            <w:pPr>
              <w:pStyle w:val="ConsPlusNormal"/>
              <w:jc w:val="center"/>
            </w:pPr>
            <w:r>
              <w:t>57130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137112</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304" w:type="dxa"/>
          </w:tcPr>
          <w:p w:rsidR="005978FC" w:rsidRDefault="005978FC">
            <w:pPr>
              <w:pStyle w:val="ConsPlusNormal"/>
              <w:jc w:val="center"/>
            </w:pPr>
            <w:r>
              <w:t>11426</w:t>
            </w:r>
          </w:p>
        </w:tc>
        <w:tc>
          <w:tcPr>
            <w:tcW w:w="1247" w:type="dxa"/>
          </w:tcPr>
          <w:p w:rsidR="005978FC" w:rsidRDefault="005978FC">
            <w:pPr>
              <w:pStyle w:val="ConsPlusNormal"/>
              <w:jc w:val="center"/>
            </w:pPr>
            <w:r>
              <w:t>11426</w:t>
            </w:r>
          </w:p>
        </w:tc>
        <w:tc>
          <w:tcPr>
            <w:tcW w:w="1304" w:type="dxa"/>
          </w:tcPr>
          <w:p w:rsidR="005978FC" w:rsidRDefault="005978FC">
            <w:pPr>
              <w:pStyle w:val="ConsPlusNormal"/>
              <w:jc w:val="center"/>
            </w:pPr>
            <w:r>
              <w:t>57130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val="restart"/>
          </w:tcPr>
          <w:p w:rsidR="005978FC" w:rsidRDefault="005978FC">
            <w:pPr>
              <w:pStyle w:val="ConsPlusNormal"/>
              <w:jc w:val="center"/>
            </w:pPr>
            <w:r>
              <w:t>2.3.</w:t>
            </w:r>
          </w:p>
        </w:tc>
        <w:tc>
          <w:tcPr>
            <w:tcW w:w="2154" w:type="dxa"/>
            <w:vMerge w:val="restart"/>
          </w:tcPr>
          <w:p w:rsidR="005978FC" w:rsidRDefault="005978FC">
            <w:pPr>
              <w:pStyle w:val="ConsPlusNormal"/>
            </w:pPr>
            <w:r>
              <w:t xml:space="preserve">Чествование трудовых династий, старейшин и юбиляров из числа коренных малочисленных народов (показатель </w:t>
            </w:r>
            <w:r>
              <w:lastRenderedPageBreak/>
              <w:t>2)</w:t>
            </w:r>
          </w:p>
        </w:tc>
        <w:tc>
          <w:tcPr>
            <w:tcW w:w="1814" w:type="dxa"/>
            <w:vMerge w:val="restart"/>
          </w:tcPr>
          <w:p w:rsidR="005978FC" w:rsidRDefault="005978FC">
            <w:pPr>
              <w:pStyle w:val="ConsPlusNormal"/>
              <w:jc w:val="center"/>
            </w:pPr>
            <w:r>
              <w:lastRenderedPageBreak/>
              <w:t>Депсоцразвития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5400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247" w:type="dxa"/>
          </w:tcPr>
          <w:p w:rsidR="005978FC" w:rsidRDefault="005978FC">
            <w:pPr>
              <w:pStyle w:val="ConsPlusNormal"/>
              <w:jc w:val="center"/>
            </w:pPr>
            <w:r>
              <w:t>450</w:t>
            </w:r>
          </w:p>
        </w:tc>
        <w:tc>
          <w:tcPr>
            <w:tcW w:w="1304" w:type="dxa"/>
          </w:tcPr>
          <w:p w:rsidR="005978FC" w:rsidRDefault="005978FC">
            <w:pPr>
              <w:pStyle w:val="ConsPlusNormal"/>
              <w:jc w:val="center"/>
            </w:pPr>
            <w:r>
              <w:t>2250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5400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304" w:type="dxa"/>
          </w:tcPr>
          <w:p w:rsidR="005978FC" w:rsidRDefault="005978FC">
            <w:pPr>
              <w:pStyle w:val="ConsPlusNormal"/>
              <w:jc w:val="center"/>
            </w:pPr>
            <w:r>
              <w:t>450</w:t>
            </w:r>
          </w:p>
        </w:tc>
        <w:tc>
          <w:tcPr>
            <w:tcW w:w="1247" w:type="dxa"/>
          </w:tcPr>
          <w:p w:rsidR="005978FC" w:rsidRDefault="005978FC">
            <w:pPr>
              <w:pStyle w:val="ConsPlusNormal"/>
              <w:jc w:val="center"/>
            </w:pPr>
            <w:r>
              <w:t>450</w:t>
            </w:r>
          </w:p>
        </w:tc>
        <w:tc>
          <w:tcPr>
            <w:tcW w:w="1304" w:type="dxa"/>
          </w:tcPr>
          <w:p w:rsidR="005978FC" w:rsidRDefault="005978FC">
            <w:pPr>
              <w:pStyle w:val="ConsPlusNormal"/>
              <w:jc w:val="center"/>
            </w:pPr>
            <w:r>
              <w:t>2250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val="restart"/>
          </w:tcPr>
          <w:p w:rsidR="005978FC" w:rsidRDefault="005978FC">
            <w:pPr>
              <w:pStyle w:val="ConsPlusNormal"/>
              <w:jc w:val="center"/>
            </w:pPr>
            <w:r>
              <w:t>2.4.</w:t>
            </w:r>
          </w:p>
        </w:tc>
        <w:tc>
          <w:tcPr>
            <w:tcW w:w="2154" w:type="dxa"/>
            <w:vMerge w:val="restart"/>
          </w:tcPr>
          <w:p w:rsidR="005978FC" w:rsidRDefault="005978FC">
            <w:pPr>
              <w:pStyle w:val="ConsPlusNormal"/>
            </w:pPr>
            <w:r>
              <w:t>Гранты и премии в сфере сохранения, развития, популяризации традиционной культуры, фольклора, традиций, языка, национальных промыслов и ремесел (показатель 5)</w:t>
            </w:r>
          </w:p>
        </w:tc>
        <w:tc>
          <w:tcPr>
            <w:tcW w:w="1814" w:type="dxa"/>
            <w:vMerge w:val="restart"/>
          </w:tcPr>
          <w:p w:rsidR="005978FC" w:rsidRDefault="005978FC">
            <w:pPr>
              <w:pStyle w:val="ConsPlusNormal"/>
              <w:jc w:val="center"/>
            </w:pPr>
            <w:r>
              <w:t>Депкультуры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35280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247" w:type="dxa"/>
          </w:tcPr>
          <w:p w:rsidR="005978FC" w:rsidRDefault="005978FC">
            <w:pPr>
              <w:pStyle w:val="ConsPlusNormal"/>
              <w:jc w:val="center"/>
            </w:pPr>
            <w:r>
              <w:t>2940</w:t>
            </w:r>
          </w:p>
        </w:tc>
        <w:tc>
          <w:tcPr>
            <w:tcW w:w="1304" w:type="dxa"/>
          </w:tcPr>
          <w:p w:rsidR="005978FC" w:rsidRDefault="005978FC">
            <w:pPr>
              <w:pStyle w:val="ConsPlusNormal"/>
              <w:jc w:val="center"/>
            </w:pPr>
            <w:r>
              <w:t>14700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35280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304" w:type="dxa"/>
          </w:tcPr>
          <w:p w:rsidR="005978FC" w:rsidRDefault="005978FC">
            <w:pPr>
              <w:pStyle w:val="ConsPlusNormal"/>
              <w:jc w:val="center"/>
            </w:pPr>
            <w:r>
              <w:t>2940</w:t>
            </w:r>
          </w:p>
        </w:tc>
        <w:tc>
          <w:tcPr>
            <w:tcW w:w="1247" w:type="dxa"/>
          </w:tcPr>
          <w:p w:rsidR="005978FC" w:rsidRDefault="005978FC">
            <w:pPr>
              <w:pStyle w:val="ConsPlusNormal"/>
              <w:jc w:val="center"/>
            </w:pPr>
            <w:r>
              <w:t>2940</w:t>
            </w:r>
          </w:p>
        </w:tc>
        <w:tc>
          <w:tcPr>
            <w:tcW w:w="1304" w:type="dxa"/>
          </w:tcPr>
          <w:p w:rsidR="005978FC" w:rsidRDefault="005978FC">
            <w:pPr>
              <w:pStyle w:val="ConsPlusNormal"/>
              <w:jc w:val="center"/>
            </w:pPr>
            <w:r>
              <w:t>14700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val="restart"/>
          </w:tcPr>
          <w:p w:rsidR="005978FC" w:rsidRDefault="005978FC">
            <w:pPr>
              <w:pStyle w:val="ConsPlusNormal"/>
              <w:jc w:val="center"/>
            </w:pPr>
            <w:r>
              <w:t>Департамент общественных и внешних связей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4200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247" w:type="dxa"/>
          </w:tcPr>
          <w:p w:rsidR="005978FC" w:rsidRDefault="005978FC">
            <w:pPr>
              <w:pStyle w:val="ConsPlusNormal"/>
              <w:jc w:val="center"/>
            </w:pPr>
            <w:r>
              <w:t>350</w:t>
            </w:r>
          </w:p>
        </w:tc>
        <w:tc>
          <w:tcPr>
            <w:tcW w:w="1304" w:type="dxa"/>
          </w:tcPr>
          <w:p w:rsidR="005978FC" w:rsidRDefault="005978FC">
            <w:pPr>
              <w:pStyle w:val="ConsPlusNormal"/>
              <w:jc w:val="center"/>
            </w:pPr>
            <w:r>
              <w:t>1750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4200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304" w:type="dxa"/>
          </w:tcPr>
          <w:p w:rsidR="005978FC" w:rsidRDefault="005978FC">
            <w:pPr>
              <w:pStyle w:val="ConsPlusNormal"/>
              <w:jc w:val="center"/>
            </w:pPr>
            <w:r>
              <w:t>350</w:t>
            </w:r>
          </w:p>
        </w:tc>
        <w:tc>
          <w:tcPr>
            <w:tcW w:w="1247" w:type="dxa"/>
          </w:tcPr>
          <w:p w:rsidR="005978FC" w:rsidRDefault="005978FC">
            <w:pPr>
              <w:pStyle w:val="ConsPlusNormal"/>
              <w:jc w:val="center"/>
            </w:pPr>
            <w:r>
              <w:t>350</w:t>
            </w:r>
          </w:p>
        </w:tc>
        <w:tc>
          <w:tcPr>
            <w:tcW w:w="1304" w:type="dxa"/>
          </w:tcPr>
          <w:p w:rsidR="005978FC" w:rsidRDefault="005978FC">
            <w:pPr>
              <w:pStyle w:val="ConsPlusNormal"/>
              <w:jc w:val="center"/>
            </w:pPr>
            <w:r>
              <w:t>1750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val="restart"/>
          </w:tcPr>
          <w:p w:rsidR="005978FC" w:rsidRDefault="005978FC">
            <w:pPr>
              <w:pStyle w:val="ConsPlusNormal"/>
              <w:jc w:val="center"/>
            </w:pPr>
            <w:r>
              <w:t>2.5.</w:t>
            </w:r>
          </w:p>
        </w:tc>
        <w:tc>
          <w:tcPr>
            <w:tcW w:w="2154" w:type="dxa"/>
            <w:vMerge w:val="restart"/>
          </w:tcPr>
          <w:p w:rsidR="005978FC" w:rsidRDefault="005978FC">
            <w:pPr>
              <w:pStyle w:val="ConsPlusNormal"/>
            </w:pPr>
            <w:r>
              <w:t>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 (показатель 5)</w:t>
            </w:r>
          </w:p>
        </w:tc>
        <w:tc>
          <w:tcPr>
            <w:tcW w:w="1814" w:type="dxa"/>
            <w:vMerge w:val="restart"/>
          </w:tcPr>
          <w:p w:rsidR="005978FC" w:rsidRDefault="005978FC">
            <w:pPr>
              <w:pStyle w:val="ConsPlusNormal"/>
              <w:jc w:val="center"/>
            </w:pPr>
            <w:r>
              <w:t>Департамент общественных и внешних связей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46839,1</w:t>
            </w:r>
          </w:p>
        </w:tc>
        <w:tc>
          <w:tcPr>
            <w:tcW w:w="1304" w:type="dxa"/>
          </w:tcPr>
          <w:p w:rsidR="005978FC" w:rsidRDefault="005978FC">
            <w:pPr>
              <w:pStyle w:val="ConsPlusNormal"/>
              <w:jc w:val="center"/>
            </w:pPr>
            <w:r>
              <w:t>1930</w:t>
            </w:r>
          </w:p>
        </w:tc>
        <w:tc>
          <w:tcPr>
            <w:tcW w:w="1304" w:type="dxa"/>
          </w:tcPr>
          <w:p w:rsidR="005978FC" w:rsidRDefault="005978FC">
            <w:pPr>
              <w:pStyle w:val="ConsPlusNormal"/>
              <w:jc w:val="center"/>
            </w:pPr>
            <w:r>
              <w:t>1530</w:t>
            </w:r>
          </w:p>
        </w:tc>
        <w:tc>
          <w:tcPr>
            <w:tcW w:w="1304" w:type="dxa"/>
          </w:tcPr>
          <w:p w:rsidR="005978FC" w:rsidRDefault="005978FC">
            <w:pPr>
              <w:pStyle w:val="ConsPlusNormal"/>
              <w:jc w:val="center"/>
            </w:pPr>
            <w:r>
              <w:t>29609,1</w:t>
            </w:r>
          </w:p>
        </w:tc>
        <w:tc>
          <w:tcPr>
            <w:tcW w:w="1304" w:type="dxa"/>
          </w:tcPr>
          <w:p w:rsidR="005978FC" w:rsidRDefault="005978FC">
            <w:pPr>
              <w:pStyle w:val="ConsPlusNormal"/>
              <w:jc w:val="center"/>
            </w:pPr>
            <w:r>
              <w:t>1530</w:t>
            </w:r>
          </w:p>
        </w:tc>
        <w:tc>
          <w:tcPr>
            <w:tcW w:w="1304" w:type="dxa"/>
          </w:tcPr>
          <w:p w:rsidR="005978FC" w:rsidRDefault="005978FC">
            <w:pPr>
              <w:pStyle w:val="ConsPlusNormal"/>
              <w:jc w:val="center"/>
            </w:pPr>
            <w:r>
              <w:t>1530</w:t>
            </w:r>
          </w:p>
        </w:tc>
        <w:tc>
          <w:tcPr>
            <w:tcW w:w="1304" w:type="dxa"/>
          </w:tcPr>
          <w:p w:rsidR="005978FC" w:rsidRDefault="005978FC">
            <w:pPr>
              <w:pStyle w:val="ConsPlusNormal"/>
              <w:jc w:val="center"/>
            </w:pPr>
            <w:r>
              <w:t>1530</w:t>
            </w:r>
          </w:p>
        </w:tc>
        <w:tc>
          <w:tcPr>
            <w:tcW w:w="1247" w:type="dxa"/>
          </w:tcPr>
          <w:p w:rsidR="005978FC" w:rsidRDefault="005978FC">
            <w:pPr>
              <w:pStyle w:val="ConsPlusNormal"/>
              <w:jc w:val="center"/>
            </w:pPr>
            <w:r>
              <w:t>1530</w:t>
            </w:r>
          </w:p>
        </w:tc>
        <w:tc>
          <w:tcPr>
            <w:tcW w:w="1304" w:type="dxa"/>
          </w:tcPr>
          <w:p w:rsidR="005978FC" w:rsidRDefault="005978FC">
            <w:pPr>
              <w:pStyle w:val="ConsPlusNormal"/>
              <w:jc w:val="center"/>
            </w:pPr>
            <w:r>
              <w:t>7650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46839,1</w:t>
            </w:r>
          </w:p>
        </w:tc>
        <w:tc>
          <w:tcPr>
            <w:tcW w:w="1304" w:type="dxa"/>
          </w:tcPr>
          <w:p w:rsidR="005978FC" w:rsidRDefault="005978FC">
            <w:pPr>
              <w:pStyle w:val="ConsPlusNormal"/>
              <w:jc w:val="center"/>
            </w:pPr>
            <w:r>
              <w:t>1930</w:t>
            </w:r>
          </w:p>
        </w:tc>
        <w:tc>
          <w:tcPr>
            <w:tcW w:w="1304" w:type="dxa"/>
          </w:tcPr>
          <w:p w:rsidR="005978FC" w:rsidRDefault="005978FC">
            <w:pPr>
              <w:pStyle w:val="ConsPlusNormal"/>
              <w:jc w:val="center"/>
            </w:pPr>
            <w:r>
              <w:t>1530</w:t>
            </w:r>
          </w:p>
        </w:tc>
        <w:tc>
          <w:tcPr>
            <w:tcW w:w="1304" w:type="dxa"/>
          </w:tcPr>
          <w:p w:rsidR="005978FC" w:rsidRDefault="005978FC">
            <w:pPr>
              <w:pStyle w:val="ConsPlusNormal"/>
              <w:jc w:val="center"/>
            </w:pPr>
            <w:r>
              <w:t>29609,1</w:t>
            </w:r>
          </w:p>
        </w:tc>
        <w:tc>
          <w:tcPr>
            <w:tcW w:w="1304" w:type="dxa"/>
          </w:tcPr>
          <w:p w:rsidR="005978FC" w:rsidRDefault="005978FC">
            <w:pPr>
              <w:pStyle w:val="ConsPlusNormal"/>
              <w:jc w:val="center"/>
            </w:pPr>
            <w:r>
              <w:t>1530</w:t>
            </w:r>
          </w:p>
        </w:tc>
        <w:tc>
          <w:tcPr>
            <w:tcW w:w="1304" w:type="dxa"/>
          </w:tcPr>
          <w:p w:rsidR="005978FC" w:rsidRDefault="005978FC">
            <w:pPr>
              <w:pStyle w:val="ConsPlusNormal"/>
              <w:jc w:val="center"/>
            </w:pPr>
            <w:r>
              <w:t>1530</w:t>
            </w:r>
          </w:p>
        </w:tc>
        <w:tc>
          <w:tcPr>
            <w:tcW w:w="1304" w:type="dxa"/>
          </w:tcPr>
          <w:p w:rsidR="005978FC" w:rsidRDefault="005978FC">
            <w:pPr>
              <w:pStyle w:val="ConsPlusNormal"/>
              <w:jc w:val="center"/>
            </w:pPr>
            <w:r>
              <w:t>1530</w:t>
            </w:r>
          </w:p>
        </w:tc>
        <w:tc>
          <w:tcPr>
            <w:tcW w:w="1247" w:type="dxa"/>
          </w:tcPr>
          <w:p w:rsidR="005978FC" w:rsidRDefault="005978FC">
            <w:pPr>
              <w:pStyle w:val="ConsPlusNormal"/>
              <w:jc w:val="center"/>
            </w:pPr>
            <w:r>
              <w:t>1530</w:t>
            </w:r>
          </w:p>
        </w:tc>
        <w:tc>
          <w:tcPr>
            <w:tcW w:w="1304" w:type="dxa"/>
          </w:tcPr>
          <w:p w:rsidR="005978FC" w:rsidRDefault="005978FC">
            <w:pPr>
              <w:pStyle w:val="ConsPlusNormal"/>
              <w:jc w:val="center"/>
            </w:pPr>
            <w:r>
              <w:t>7650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val="restart"/>
          </w:tcPr>
          <w:p w:rsidR="005978FC" w:rsidRDefault="005978FC">
            <w:pPr>
              <w:pStyle w:val="ConsPlusNormal"/>
              <w:jc w:val="center"/>
            </w:pPr>
            <w:r>
              <w:t>Депобразования и молодежи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300</w:t>
            </w:r>
          </w:p>
        </w:tc>
        <w:tc>
          <w:tcPr>
            <w:tcW w:w="1304" w:type="dxa"/>
          </w:tcPr>
          <w:p w:rsidR="005978FC" w:rsidRDefault="005978FC">
            <w:pPr>
              <w:pStyle w:val="ConsPlusNormal"/>
              <w:jc w:val="center"/>
            </w:pPr>
            <w:r>
              <w:t>300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300</w:t>
            </w:r>
          </w:p>
        </w:tc>
        <w:tc>
          <w:tcPr>
            <w:tcW w:w="1304" w:type="dxa"/>
          </w:tcPr>
          <w:p w:rsidR="005978FC" w:rsidRDefault="005978FC">
            <w:pPr>
              <w:pStyle w:val="ConsPlusNormal"/>
              <w:jc w:val="center"/>
            </w:pPr>
            <w:r>
              <w:t>300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 xml:space="preserve">иные источники </w:t>
            </w:r>
            <w:r>
              <w:lastRenderedPageBreak/>
              <w:t>финансирования</w:t>
            </w:r>
          </w:p>
        </w:tc>
        <w:tc>
          <w:tcPr>
            <w:tcW w:w="1417" w:type="dxa"/>
          </w:tcPr>
          <w:p w:rsidR="005978FC" w:rsidRDefault="005978FC">
            <w:pPr>
              <w:pStyle w:val="ConsPlusNormal"/>
              <w:jc w:val="center"/>
            </w:pPr>
            <w:r>
              <w:lastRenderedPageBreak/>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val="restart"/>
          </w:tcPr>
          <w:p w:rsidR="005978FC" w:rsidRDefault="005978FC">
            <w:pPr>
              <w:pStyle w:val="ConsPlusNormal"/>
              <w:jc w:val="center"/>
            </w:pPr>
            <w:r>
              <w:t>Депкультуры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7268,8</w:t>
            </w:r>
          </w:p>
        </w:tc>
        <w:tc>
          <w:tcPr>
            <w:tcW w:w="1304" w:type="dxa"/>
          </w:tcPr>
          <w:p w:rsidR="005978FC" w:rsidRDefault="005978FC">
            <w:pPr>
              <w:pStyle w:val="ConsPlusNormal"/>
              <w:jc w:val="center"/>
            </w:pPr>
            <w:r>
              <w:t>995,5</w:t>
            </w:r>
          </w:p>
        </w:tc>
        <w:tc>
          <w:tcPr>
            <w:tcW w:w="1304" w:type="dxa"/>
          </w:tcPr>
          <w:p w:rsidR="005978FC" w:rsidRDefault="005978FC">
            <w:pPr>
              <w:pStyle w:val="ConsPlusNormal"/>
              <w:jc w:val="center"/>
            </w:pPr>
            <w:r>
              <w:t>570,3</w:t>
            </w:r>
          </w:p>
        </w:tc>
        <w:tc>
          <w:tcPr>
            <w:tcW w:w="1304" w:type="dxa"/>
          </w:tcPr>
          <w:p w:rsidR="005978FC" w:rsidRDefault="005978FC">
            <w:pPr>
              <w:pStyle w:val="ConsPlusNormal"/>
              <w:jc w:val="center"/>
            </w:pPr>
            <w:r>
              <w:t>570,3</w:t>
            </w:r>
          </w:p>
        </w:tc>
        <w:tc>
          <w:tcPr>
            <w:tcW w:w="1304" w:type="dxa"/>
          </w:tcPr>
          <w:p w:rsidR="005978FC" w:rsidRDefault="005978FC">
            <w:pPr>
              <w:pStyle w:val="ConsPlusNormal"/>
              <w:jc w:val="center"/>
            </w:pPr>
            <w:r>
              <w:t>570,3</w:t>
            </w:r>
          </w:p>
        </w:tc>
        <w:tc>
          <w:tcPr>
            <w:tcW w:w="1304" w:type="dxa"/>
          </w:tcPr>
          <w:p w:rsidR="005978FC" w:rsidRDefault="005978FC">
            <w:pPr>
              <w:pStyle w:val="ConsPlusNormal"/>
              <w:jc w:val="center"/>
            </w:pPr>
            <w:r>
              <w:t>570,3</w:t>
            </w:r>
          </w:p>
        </w:tc>
        <w:tc>
          <w:tcPr>
            <w:tcW w:w="1304" w:type="dxa"/>
          </w:tcPr>
          <w:p w:rsidR="005978FC" w:rsidRDefault="005978FC">
            <w:pPr>
              <w:pStyle w:val="ConsPlusNormal"/>
              <w:jc w:val="center"/>
            </w:pPr>
            <w:r>
              <w:t>570,3</w:t>
            </w:r>
          </w:p>
        </w:tc>
        <w:tc>
          <w:tcPr>
            <w:tcW w:w="1247" w:type="dxa"/>
          </w:tcPr>
          <w:p w:rsidR="005978FC" w:rsidRDefault="005978FC">
            <w:pPr>
              <w:pStyle w:val="ConsPlusNormal"/>
              <w:jc w:val="center"/>
            </w:pPr>
            <w:r>
              <w:t>570,3</w:t>
            </w:r>
          </w:p>
        </w:tc>
        <w:tc>
          <w:tcPr>
            <w:tcW w:w="1304" w:type="dxa"/>
          </w:tcPr>
          <w:p w:rsidR="005978FC" w:rsidRDefault="005978FC">
            <w:pPr>
              <w:pStyle w:val="ConsPlusNormal"/>
              <w:jc w:val="center"/>
            </w:pPr>
            <w:r>
              <w:t>2851,5</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7268,8</w:t>
            </w:r>
          </w:p>
        </w:tc>
        <w:tc>
          <w:tcPr>
            <w:tcW w:w="1304" w:type="dxa"/>
          </w:tcPr>
          <w:p w:rsidR="005978FC" w:rsidRDefault="005978FC">
            <w:pPr>
              <w:pStyle w:val="ConsPlusNormal"/>
              <w:jc w:val="center"/>
            </w:pPr>
            <w:r>
              <w:t>995,5</w:t>
            </w:r>
          </w:p>
        </w:tc>
        <w:tc>
          <w:tcPr>
            <w:tcW w:w="1304" w:type="dxa"/>
          </w:tcPr>
          <w:p w:rsidR="005978FC" w:rsidRDefault="005978FC">
            <w:pPr>
              <w:pStyle w:val="ConsPlusNormal"/>
              <w:jc w:val="center"/>
            </w:pPr>
            <w:r>
              <w:t>570,3</w:t>
            </w:r>
          </w:p>
        </w:tc>
        <w:tc>
          <w:tcPr>
            <w:tcW w:w="1304" w:type="dxa"/>
          </w:tcPr>
          <w:p w:rsidR="005978FC" w:rsidRDefault="005978FC">
            <w:pPr>
              <w:pStyle w:val="ConsPlusNormal"/>
              <w:jc w:val="center"/>
            </w:pPr>
            <w:r>
              <w:t>570,3</w:t>
            </w:r>
          </w:p>
        </w:tc>
        <w:tc>
          <w:tcPr>
            <w:tcW w:w="1304" w:type="dxa"/>
          </w:tcPr>
          <w:p w:rsidR="005978FC" w:rsidRDefault="005978FC">
            <w:pPr>
              <w:pStyle w:val="ConsPlusNormal"/>
              <w:jc w:val="center"/>
            </w:pPr>
            <w:r>
              <w:t>570,3</w:t>
            </w:r>
          </w:p>
        </w:tc>
        <w:tc>
          <w:tcPr>
            <w:tcW w:w="1304" w:type="dxa"/>
          </w:tcPr>
          <w:p w:rsidR="005978FC" w:rsidRDefault="005978FC">
            <w:pPr>
              <w:pStyle w:val="ConsPlusNormal"/>
              <w:jc w:val="center"/>
            </w:pPr>
            <w:r>
              <w:t>570,3</w:t>
            </w:r>
          </w:p>
        </w:tc>
        <w:tc>
          <w:tcPr>
            <w:tcW w:w="1304" w:type="dxa"/>
          </w:tcPr>
          <w:p w:rsidR="005978FC" w:rsidRDefault="005978FC">
            <w:pPr>
              <w:pStyle w:val="ConsPlusNormal"/>
              <w:jc w:val="center"/>
            </w:pPr>
            <w:r>
              <w:t>570,3</w:t>
            </w:r>
          </w:p>
        </w:tc>
        <w:tc>
          <w:tcPr>
            <w:tcW w:w="1247" w:type="dxa"/>
          </w:tcPr>
          <w:p w:rsidR="005978FC" w:rsidRDefault="005978FC">
            <w:pPr>
              <w:pStyle w:val="ConsPlusNormal"/>
              <w:jc w:val="center"/>
            </w:pPr>
            <w:r>
              <w:t>570,3</w:t>
            </w:r>
          </w:p>
        </w:tc>
        <w:tc>
          <w:tcPr>
            <w:tcW w:w="1304" w:type="dxa"/>
          </w:tcPr>
          <w:p w:rsidR="005978FC" w:rsidRDefault="005978FC">
            <w:pPr>
              <w:pStyle w:val="ConsPlusNormal"/>
              <w:jc w:val="center"/>
            </w:pPr>
            <w:r>
              <w:t>2851,5</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val="restart"/>
          </w:tcPr>
          <w:p w:rsidR="005978FC" w:rsidRDefault="005978FC">
            <w:pPr>
              <w:pStyle w:val="ConsPlusNormal"/>
              <w:jc w:val="center"/>
            </w:pPr>
            <w:r>
              <w:t>Депспорта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26093,6</w:t>
            </w:r>
          </w:p>
        </w:tc>
        <w:tc>
          <w:tcPr>
            <w:tcW w:w="1304" w:type="dxa"/>
          </w:tcPr>
          <w:p w:rsidR="005978FC" w:rsidRDefault="005978FC">
            <w:pPr>
              <w:pStyle w:val="ConsPlusNormal"/>
              <w:jc w:val="center"/>
            </w:pPr>
            <w:r>
              <w:t>3565</w:t>
            </w:r>
          </w:p>
        </w:tc>
        <w:tc>
          <w:tcPr>
            <w:tcW w:w="1304" w:type="dxa"/>
          </w:tcPr>
          <w:p w:rsidR="005978FC" w:rsidRDefault="005978FC">
            <w:pPr>
              <w:pStyle w:val="ConsPlusNormal"/>
              <w:jc w:val="center"/>
            </w:pPr>
            <w:r>
              <w:t>2714,3</w:t>
            </w:r>
          </w:p>
        </w:tc>
        <w:tc>
          <w:tcPr>
            <w:tcW w:w="1304" w:type="dxa"/>
          </w:tcPr>
          <w:p w:rsidR="005978FC" w:rsidRDefault="005978FC">
            <w:pPr>
              <w:pStyle w:val="ConsPlusNormal"/>
              <w:jc w:val="center"/>
            </w:pPr>
            <w:r>
              <w:t>2714,3</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247" w:type="dxa"/>
          </w:tcPr>
          <w:p w:rsidR="005978FC" w:rsidRDefault="005978FC">
            <w:pPr>
              <w:pStyle w:val="ConsPlusNormal"/>
              <w:jc w:val="center"/>
            </w:pPr>
            <w:r>
              <w:t>1900</w:t>
            </w:r>
          </w:p>
        </w:tc>
        <w:tc>
          <w:tcPr>
            <w:tcW w:w="1304" w:type="dxa"/>
          </w:tcPr>
          <w:p w:rsidR="005978FC" w:rsidRDefault="005978FC">
            <w:pPr>
              <w:pStyle w:val="ConsPlusNormal"/>
              <w:jc w:val="center"/>
            </w:pPr>
            <w:r>
              <w:t>9500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2698,1</w:t>
            </w:r>
          </w:p>
        </w:tc>
        <w:tc>
          <w:tcPr>
            <w:tcW w:w="1304" w:type="dxa"/>
          </w:tcPr>
          <w:p w:rsidR="005978FC" w:rsidRDefault="005978FC">
            <w:pPr>
              <w:pStyle w:val="ConsPlusNormal"/>
              <w:jc w:val="center"/>
            </w:pPr>
            <w:r>
              <w:t>1069,5</w:t>
            </w:r>
          </w:p>
        </w:tc>
        <w:tc>
          <w:tcPr>
            <w:tcW w:w="1304" w:type="dxa"/>
          </w:tcPr>
          <w:p w:rsidR="005978FC" w:rsidRDefault="005978FC">
            <w:pPr>
              <w:pStyle w:val="ConsPlusNormal"/>
              <w:jc w:val="center"/>
            </w:pPr>
            <w:r>
              <w:t>814,3</w:t>
            </w:r>
          </w:p>
        </w:tc>
        <w:tc>
          <w:tcPr>
            <w:tcW w:w="1304" w:type="dxa"/>
          </w:tcPr>
          <w:p w:rsidR="005978FC" w:rsidRDefault="005978FC">
            <w:pPr>
              <w:pStyle w:val="ConsPlusNormal"/>
              <w:jc w:val="center"/>
            </w:pPr>
            <w:r>
              <w:t>814,3</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247" w:type="dxa"/>
          </w:tcPr>
          <w:p w:rsidR="005978FC" w:rsidRDefault="005978FC">
            <w:pPr>
              <w:pStyle w:val="ConsPlusNormal"/>
              <w:jc w:val="center"/>
            </w:pPr>
            <w:r>
              <w:t>0,0</w:t>
            </w:r>
          </w:p>
        </w:tc>
        <w:tc>
          <w:tcPr>
            <w:tcW w:w="1304" w:type="dxa"/>
          </w:tcPr>
          <w:p w:rsidR="005978FC" w:rsidRDefault="005978FC">
            <w:pPr>
              <w:pStyle w:val="ConsPlusNormal"/>
              <w:jc w:val="center"/>
            </w:pPr>
            <w:r>
              <w:t>0,0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23395,5</w:t>
            </w:r>
          </w:p>
        </w:tc>
        <w:tc>
          <w:tcPr>
            <w:tcW w:w="1304" w:type="dxa"/>
          </w:tcPr>
          <w:p w:rsidR="005978FC" w:rsidRDefault="005978FC">
            <w:pPr>
              <w:pStyle w:val="ConsPlusNormal"/>
              <w:jc w:val="center"/>
            </w:pPr>
            <w:r>
              <w:t>2495,5</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247" w:type="dxa"/>
          </w:tcPr>
          <w:p w:rsidR="005978FC" w:rsidRDefault="005978FC">
            <w:pPr>
              <w:pStyle w:val="ConsPlusNormal"/>
              <w:jc w:val="center"/>
            </w:pPr>
            <w:r>
              <w:t>1900</w:t>
            </w:r>
          </w:p>
        </w:tc>
        <w:tc>
          <w:tcPr>
            <w:tcW w:w="1304" w:type="dxa"/>
          </w:tcPr>
          <w:p w:rsidR="005978FC" w:rsidRDefault="005978FC">
            <w:pPr>
              <w:pStyle w:val="ConsPlusNormal"/>
              <w:jc w:val="center"/>
            </w:pPr>
            <w:r>
              <w:t>9500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val="restart"/>
          </w:tcPr>
          <w:p w:rsidR="005978FC" w:rsidRDefault="005978FC">
            <w:pPr>
              <w:pStyle w:val="ConsPlusNormal"/>
              <w:jc w:val="center"/>
            </w:pPr>
            <w:r>
              <w:t>Госкультохрана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850" w:type="dxa"/>
            <w:vMerge/>
          </w:tcPr>
          <w:p w:rsidR="005978FC" w:rsidRDefault="005978FC"/>
        </w:tc>
        <w:tc>
          <w:tcPr>
            <w:tcW w:w="2154" w:type="dxa"/>
            <w:vMerge/>
          </w:tcPr>
          <w:p w:rsidR="005978FC" w:rsidRDefault="005978FC"/>
        </w:tc>
        <w:tc>
          <w:tcPr>
            <w:tcW w:w="1814" w:type="dxa"/>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Итого по подпрограмме II</w:t>
            </w:r>
          </w:p>
        </w:tc>
        <w:tc>
          <w:tcPr>
            <w:tcW w:w="1587" w:type="dxa"/>
          </w:tcPr>
          <w:p w:rsidR="005978FC" w:rsidRDefault="005978FC">
            <w:pPr>
              <w:pStyle w:val="ConsPlusNormal"/>
              <w:jc w:val="both"/>
            </w:pPr>
            <w:r>
              <w:t>всего</w:t>
            </w:r>
          </w:p>
        </w:tc>
        <w:tc>
          <w:tcPr>
            <w:tcW w:w="1417" w:type="dxa"/>
          </w:tcPr>
          <w:p w:rsidR="005978FC" w:rsidRDefault="005978FC">
            <w:pPr>
              <w:pStyle w:val="ConsPlusNormal"/>
              <w:jc w:val="center"/>
            </w:pPr>
            <w:r>
              <w:t>656559,5</w:t>
            </w:r>
          </w:p>
        </w:tc>
        <w:tc>
          <w:tcPr>
            <w:tcW w:w="1304" w:type="dxa"/>
          </w:tcPr>
          <w:p w:rsidR="005978FC" w:rsidRDefault="005978FC">
            <w:pPr>
              <w:pStyle w:val="ConsPlusNormal"/>
              <w:jc w:val="center"/>
            </w:pPr>
            <w:r>
              <w:t>61574,5</w:t>
            </w:r>
          </w:p>
        </w:tc>
        <w:tc>
          <w:tcPr>
            <w:tcW w:w="1304" w:type="dxa"/>
          </w:tcPr>
          <w:p w:rsidR="005978FC" w:rsidRDefault="005978FC">
            <w:pPr>
              <w:pStyle w:val="ConsPlusNormal"/>
              <w:jc w:val="center"/>
            </w:pPr>
            <w:r>
              <w:t>57313,1</w:t>
            </w:r>
          </w:p>
        </w:tc>
        <w:tc>
          <w:tcPr>
            <w:tcW w:w="1304" w:type="dxa"/>
          </w:tcPr>
          <w:p w:rsidR="005978FC" w:rsidRDefault="005978FC">
            <w:pPr>
              <w:pStyle w:val="ConsPlusNormal"/>
              <w:jc w:val="center"/>
            </w:pPr>
            <w:r>
              <w:t>85392,2</w:t>
            </w:r>
          </w:p>
        </w:tc>
        <w:tc>
          <w:tcPr>
            <w:tcW w:w="1304" w:type="dxa"/>
          </w:tcPr>
          <w:p w:rsidR="005978FC" w:rsidRDefault="005978FC">
            <w:pPr>
              <w:pStyle w:val="ConsPlusNormal"/>
              <w:jc w:val="center"/>
            </w:pPr>
            <w:r>
              <w:t>50253,3</w:t>
            </w:r>
          </w:p>
        </w:tc>
        <w:tc>
          <w:tcPr>
            <w:tcW w:w="1304" w:type="dxa"/>
          </w:tcPr>
          <w:p w:rsidR="005978FC" w:rsidRDefault="005978FC">
            <w:pPr>
              <w:pStyle w:val="ConsPlusNormal"/>
              <w:jc w:val="center"/>
            </w:pPr>
            <w:r>
              <w:t>50253,3</w:t>
            </w:r>
          </w:p>
        </w:tc>
        <w:tc>
          <w:tcPr>
            <w:tcW w:w="1304" w:type="dxa"/>
          </w:tcPr>
          <w:p w:rsidR="005978FC" w:rsidRDefault="005978FC">
            <w:pPr>
              <w:pStyle w:val="ConsPlusNormal"/>
              <w:jc w:val="center"/>
            </w:pPr>
            <w:r>
              <w:t>50253,3</w:t>
            </w:r>
          </w:p>
        </w:tc>
        <w:tc>
          <w:tcPr>
            <w:tcW w:w="1247" w:type="dxa"/>
          </w:tcPr>
          <w:p w:rsidR="005978FC" w:rsidRDefault="005978FC">
            <w:pPr>
              <w:pStyle w:val="ConsPlusNormal"/>
              <w:jc w:val="center"/>
            </w:pPr>
            <w:r>
              <w:t>50253,3</w:t>
            </w:r>
          </w:p>
        </w:tc>
        <w:tc>
          <w:tcPr>
            <w:tcW w:w="1304" w:type="dxa"/>
          </w:tcPr>
          <w:p w:rsidR="005978FC" w:rsidRDefault="005978FC">
            <w:pPr>
              <w:pStyle w:val="ConsPlusNormal"/>
              <w:jc w:val="center"/>
            </w:pPr>
            <w:r>
              <w:t>251266,5</w:t>
            </w:r>
          </w:p>
        </w:tc>
      </w:tr>
      <w:tr w:rsidR="005978FC">
        <w:tc>
          <w:tcPr>
            <w:tcW w:w="4818" w:type="dxa"/>
            <w:gridSpan w:val="3"/>
            <w:vMerge/>
          </w:tcPr>
          <w:p w:rsidR="005978FC" w:rsidRDefault="005978FC"/>
        </w:tc>
        <w:tc>
          <w:tcPr>
            <w:tcW w:w="1587" w:type="dxa"/>
          </w:tcPr>
          <w:p w:rsidR="005978FC" w:rsidRDefault="005978FC">
            <w:pPr>
              <w:pStyle w:val="ConsPlusNormal"/>
              <w:jc w:val="both"/>
            </w:pPr>
            <w:r>
              <w:t>федеральный бюджет</w:t>
            </w:r>
          </w:p>
        </w:tc>
        <w:tc>
          <w:tcPr>
            <w:tcW w:w="1417" w:type="dxa"/>
          </w:tcPr>
          <w:p w:rsidR="005978FC" w:rsidRDefault="005978FC">
            <w:pPr>
              <w:pStyle w:val="ConsPlusNormal"/>
              <w:jc w:val="center"/>
            </w:pPr>
            <w:r>
              <w:t>23720,1</w:t>
            </w:r>
          </w:p>
        </w:tc>
        <w:tc>
          <w:tcPr>
            <w:tcW w:w="1304" w:type="dxa"/>
          </w:tcPr>
          <w:p w:rsidR="005978FC" w:rsidRDefault="005978FC">
            <w:pPr>
              <w:pStyle w:val="ConsPlusNormal"/>
              <w:jc w:val="center"/>
            </w:pPr>
            <w:r>
              <w:t>9600,5</w:t>
            </w:r>
          </w:p>
        </w:tc>
        <w:tc>
          <w:tcPr>
            <w:tcW w:w="1304" w:type="dxa"/>
          </w:tcPr>
          <w:p w:rsidR="005978FC" w:rsidRDefault="005978FC">
            <w:pPr>
              <w:pStyle w:val="ConsPlusNormal"/>
              <w:jc w:val="center"/>
            </w:pPr>
            <w:r>
              <w:t>7059,8</w:t>
            </w:r>
          </w:p>
        </w:tc>
        <w:tc>
          <w:tcPr>
            <w:tcW w:w="1304" w:type="dxa"/>
          </w:tcPr>
          <w:p w:rsidR="005978FC" w:rsidRDefault="005978FC">
            <w:pPr>
              <w:pStyle w:val="ConsPlusNormal"/>
              <w:jc w:val="center"/>
            </w:pPr>
            <w:r>
              <w:t>7059,8</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247" w:type="dxa"/>
          </w:tcPr>
          <w:p w:rsidR="005978FC" w:rsidRDefault="005978FC">
            <w:pPr>
              <w:pStyle w:val="ConsPlusNormal"/>
              <w:jc w:val="center"/>
            </w:pPr>
            <w:r>
              <w:t>0,0</w:t>
            </w:r>
          </w:p>
        </w:tc>
        <w:tc>
          <w:tcPr>
            <w:tcW w:w="1304" w:type="dxa"/>
          </w:tcPr>
          <w:p w:rsidR="005978FC" w:rsidRDefault="005978FC">
            <w:pPr>
              <w:pStyle w:val="ConsPlusNormal"/>
              <w:jc w:val="center"/>
            </w:pPr>
            <w:r>
              <w:t>0,0</w:t>
            </w:r>
          </w:p>
        </w:tc>
      </w:tr>
      <w:tr w:rsidR="005978FC">
        <w:tc>
          <w:tcPr>
            <w:tcW w:w="4818" w:type="dxa"/>
            <w:gridSpan w:val="3"/>
            <w:vMerge/>
          </w:tcPr>
          <w:p w:rsidR="005978FC" w:rsidRDefault="005978FC"/>
        </w:tc>
        <w:tc>
          <w:tcPr>
            <w:tcW w:w="1587" w:type="dxa"/>
          </w:tcPr>
          <w:p w:rsidR="005978FC" w:rsidRDefault="005978FC">
            <w:pPr>
              <w:pStyle w:val="ConsPlusNormal"/>
              <w:jc w:val="both"/>
            </w:pPr>
            <w:r>
              <w:t>бюджет автономного округа</w:t>
            </w:r>
          </w:p>
        </w:tc>
        <w:tc>
          <w:tcPr>
            <w:tcW w:w="1417" w:type="dxa"/>
          </w:tcPr>
          <w:p w:rsidR="005978FC" w:rsidRDefault="005978FC">
            <w:pPr>
              <w:pStyle w:val="ConsPlusNormal"/>
              <w:jc w:val="center"/>
            </w:pPr>
            <w:r>
              <w:t>632839,4</w:t>
            </w:r>
          </w:p>
        </w:tc>
        <w:tc>
          <w:tcPr>
            <w:tcW w:w="1304" w:type="dxa"/>
          </w:tcPr>
          <w:p w:rsidR="005978FC" w:rsidRDefault="005978FC">
            <w:pPr>
              <w:pStyle w:val="ConsPlusNormal"/>
              <w:jc w:val="center"/>
            </w:pPr>
            <w:r>
              <w:t>51974</w:t>
            </w:r>
          </w:p>
        </w:tc>
        <w:tc>
          <w:tcPr>
            <w:tcW w:w="1304" w:type="dxa"/>
          </w:tcPr>
          <w:p w:rsidR="005978FC" w:rsidRDefault="005978FC">
            <w:pPr>
              <w:pStyle w:val="ConsPlusNormal"/>
              <w:jc w:val="center"/>
            </w:pPr>
            <w:r>
              <w:t>50253,3</w:t>
            </w:r>
          </w:p>
        </w:tc>
        <w:tc>
          <w:tcPr>
            <w:tcW w:w="1304" w:type="dxa"/>
          </w:tcPr>
          <w:p w:rsidR="005978FC" w:rsidRDefault="005978FC">
            <w:pPr>
              <w:pStyle w:val="ConsPlusNormal"/>
              <w:jc w:val="center"/>
            </w:pPr>
            <w:r>
              <w:t>78332,4</w:t>
            </w:r>
          </w:p>
        </w:tc>
        <w:tc>
          <w:tcPr>
            <w:tcW w:w="1304" w:type="dxa"/>
          </w:tcPr>
          <w:p w:rsidR="005978FC" w:rsidRDefault="005978FC">
            <w:pPr>
              <w:pStyle w:val="ConsPlusNormal"/>
              <w:jc w:val="center"/>
            </w:pPr>
            <w:r>
              <w:t>50253,3</w:t>
            </w:r>
          </w:p>
        </w:tc>
        <w:tc>
          <w:tcPr>
            <w:tcW w:w="1304" w:type="dxa"/>
          </w:tcPr>
          <w:p w:rsidR="005978FC" w:rsidRDefault="005978FC">
            <w:pPr>
              <w:pStyle w:val="ConsPlusNormal"/>
              <w:jc w:val="center"/>
            </w:pPr>
            <w:r>
              <w:t>50253,3</w:t>
            </w:r>
          </w:p>
        </w:tc>
        <w:tc>
          <w:tcPr>
            <w:tcW w:w="1304" w:type="dxa"/>
          </w:tcPr>
          <w:p w:rsidR="005978FC" w:rsidRDefault="005978FC">
            <w:pPr>
              <w:pStyle w:val="ConsPlusNormal"/>
              <w:jc w:val="center"/>
            </w:pPr>
            <w:r>
              <w:t>50253,3</w:t>
            </w:r>
          </w:p>
        </w:tc>
        <w:tc>
          <w:tcPr>
            <w:tcW w:w="1247" w:type="dxa"/>
          </w:tcPr>
          <w:p w:rsidR="005978FC" w:rsidRDefault="005978FC">
            <w:pPr>
              <w:pStyle w:val="ConsPlusNormal"/>
              <w:jc w:val="center"/>
            </w:pPr>
            <w:r>
              <w:t>50253,3</w:t>
            </w:r>
          </w:p>
        </w:tc>
        <w:tc>
          <w:tcPr>
            <w:tcW w:w="1304" w:type="dxa"/>
          </w:tcPr>
          <w:p w:rsidR="005978FC" w:rsidRDefault="005978FC">
            <w:pPr>
              <w:pStyle w:val="ConsPlusNormal"/>
              <w:jc w:val="center"/>
            </w:pPr>
            <w:r>
              <w:t>251266,5</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Всего по государственной программе</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1453914,1</w:t>
            </w:r>
          </w:p>
        </w:tc>
        <w:tc>
          <w:tcPr>
            <w:tcW w:w="1304" w:type="dxa"/>
          </w:tcPr>
          <w:p w:rsidR="005978FC" w:rsidRDefault="005978FC">
            <w:pPr>
              <w:pStyle w:val="ConsPlusNormal"/>
              <w:jc w:val="center"/>
            </w:pPr>
            <w:r>
              <w:t>136248,9</w:t>
            </w:r>
          </w:p>
        </w:tc>
        <w:tc>
          <w:tcPr>
            <w:tcW w:w="1304" w:type="dxa"/>
          </w:tcPr>
          <w:p w:rsidR="005978FC" w:rsidRDefault="005978FC">
            <w:pPr>
              <w:pStyle w:val="ConsPlusNormal"/>
              <w:jc w:val="center"/>
            </w:pPr>
            <w:r>
              <w:t>123011,3</w:t>
            </w:r>
          </w:p>
        </w:tc>
        <w:tc>
          <w:tcPr>
            <w:tcW w:w="1304" w:type="dxa"/>
          </w:tcPr>
          <w:p w:rsidR="005978FC" w:rsidRDefault="005978FC">
            <w:pPr>
              <w:pStyle w:val="ConsPlusNormal"/>
              <w:jc w:val="center"/>
            </w:pPr>
            <w:r>
              <w:t>151090,4</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115951,5</w:t>
            </w:r>
          </w:p>
        </w:tc>
        <w:tc>
          <w:tcPr>
            <w:tcW w:w="1247" w:type="dxa"/>
          </w:tcPr>
          <w:p w:rsidR="005978FC" w:rsidRDefault="005978FC">
            <w:pPr>
              <w:pStyle w:val="ConsPlusNormal"/>
              <w:jc w:val="center"/>
            </w:pPr>
            <w:r>
              <w:t>115951,5</w:t>
            </w:r>
          </w:p>
        </w:tc>
        <w:tc>
          <w:tcPr>
            <w:tcW w:w="1304" w:type="dxa"/>
          </w:tcPr>
          <w:p w:rsidR="005978FC" w:rsidRDefault="005978FC">
            <w:pPr>
              <w:pStyle w:val="ConsPlusNormal"/>
              <w:jc w:val="center"/>
            </w:pPr>
            <w:r>
              <w:t>579757,5</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23720,1</w:t>
            </w:r>
          </w:p>
        </w:tc>
        <w:tc>
          <w:tcPr>
            <w:tcW w:w="1304" w:type="dxa"/>
          </w:tcPr>
          <w:p w:rsidR="005978FC" w:rsidRDefault="005978FC">
            <w:pPr>
              <w:pStyle w:val="ConsPlusNormal"/>
              <w:jc w:val="center"/>
            </w:pPr>
            <w:r>
              <w:t>9600,5</w:t>
            </w:r>
          </w:p>
        </w:tc>
        <w:tc>
          <w:tcPr>
            <w:tcW w:w="1304" w:type="dxa"/>
          </w:tcPr>
          <w:p w:rsidR="005978FC" w:rsidRDefault="005978FC">
            <w:pPr>
              <w:pStyle w:val="ConsPlusNormal"/>
              <w:jc w:val="center"/>
            </w:pPr>
            <w:r>
              <w:t>7059,8</w:t>
            </w:r>
          </w:p>
        </w:tc>
        <w:tc>
          <w:tcPr>
            <w:tcW w:w="1304" w:type="dxa"/>
          </w:tcPr>
          <w:p w:rsidR="005978FC" w:rsidRDefault="005978FC">
            <w:pPr>
              <w:pStyle w:val="ConsPlusNormal"/>
              <w:jc w:val="center"/>
            </w:pPr>
            <w:r>
              <w:t>7059,8</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247" w:type="dxa"/>
          </w:tcPr>
          <w:p w:rsidR="005978FC" w:rsidRDefault="005978FC">
            <w:pPr>
              <w:pStyle w:val="ConsPlusNormal"/>
              <w:jc w:val="center"/>
            </w:pPr>
            <w:r>
              <w:t>0,0</w:t>
            </w:r>
          </w:p>
        </w:tc>
        <w:tc>
          <w:tcPr>
            <w:tcW w:w="1304" w:type="dxa"/>
          </w:tcPr>
          <w:p w:rsidR="005978FC" w:rsidRDefault="005978FC">
            <w:pPr>
              <w:pStyle w:val="ConsPlusNormal"/>
              <w:jc w:val="center"/>
            </w:pPr>
            <w:r>
              <w:t>0,0</w:t>
            </w:r>
          </w:p>
        </w:tc>
      </w:tr>
      <w:tr w:rsidR="005978FC">
        <w:tc>
          <w:tcPr>
            <w:tcW w:w="4818" w:type="dxa"/>
            <w:gridSpan w:val="3"/>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1430194</w:t>
            </w:r>
          </w:p>
        </w:tc>
        <w:tc>
          <w:tcPr>
            <w:tcW w:w="1304" w:type="dxa"/>
          </w:tcPr>
          <w:p w:rsidR="005978FC" w:rsidRDefault="005978FC">
            <w:pPr>
              <w:pStyle w:val="ConsPlusNormal"/>
              <w:jc w:val="center"/>
            </w:pPr>
            <w:r>
              <w:t>126648,4</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144030,6</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115951,5</w:t>
            </w:r>
          </w:p>
        </w:tc>
        <w:tc>
          <w:tcPr>
            <w:tcW w:w="1247" w:type="dxa"/>
          </w:tcPr>
          <w:p w:rsidR="005978FC" w:rsidRDefault="005978FC">
            <w:pPr>
              <w:pStyle w:val="ConsPlusNormal"/>
              <w:jc w:val="center"/>
            </w:pPr>
            <w:r>
              <w:t>115951,5</w:t>
            </w:r>
          </w:p>
        </w:tc>
        <w:tc>
          <w:tcPr>
            <w:tcW w:w="1304" w:type="dxa"/>
          </w:tcPr>
          <w:p w:rsidR="005978FC" w:rsidRDefault="005978FC">
            <w:pPr>
              <w:pStyle w:val="ConsPlusNormal"/>
              <w:jc w:val="center"/>
            </w:pPr>
            <w:r>
              <w:t>579757,5</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инвестиции в объекты государственной и муниципальной собственности</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Прочие расходы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1453914,1</w:t>
            </w:r>
          </w:p>
        </w:tc>
        <w:tc>
          <w:tcPr>
            <w:tcW w:w="1304" w:type="dxa"/>
          </w:tcPr>
          <w:p w:rsidR="005978FC" w:rsidRDefault="005978FC">
            <w:pPr>
              <w:pStyle w:val="ConsPlusNormal"/>
              <w:jc w:val="center"/>
            </w:pPr>
            <w:r>
              <w:t>136248,9</w:t>
            </w:r>
          </w:p>
        </w:tc>
        <w:tc>
          <w:tcPr>
            <w:tcW w:w="1304" w:type="dxa"/>
          </w:tcPr>
          <w:p w:rsidR="005978FC" w:rsidRDefault="005978FC">
            <w:pPr>
              <w:pStyle w:val="ConsPlusNormal"/>
              <w:jc w:val="center"/>
            </w:pPr>
            <w:r>
              <w:t>123011,3</w:t>
            </w:r>
          </w:p>
        </w:tc>
        <w:tc>
          <w:tcPr>
            <w:tcW w:w="1304" w:type="dxa"/>
          </w:tcPr>
          <w:p w:rsidR="005978FC" w:rsidRDefault="005978FC">
            <w:pPr>
              <w:pStyle w:val="ConsPlusNormal"/>
              <w:jc w:val="center"/>
            </w:pPr>
            <w:r>
              <w:t>151090,4</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115951,5</w:t>
            </w:r>
          </w:p>
        </w:tc>
        <w:tc>
          <w:tcPr>
            <w:tcW w:w="1247" w:type="dxa"/>
          </w:tcPr>
          <w:p w:rsidR="005978FC" w:rsidRDefault="005978FC">
            <w:pPr>
              <w:pStyle w:val="ConsPlusNormal"/>
              <w:jc w:val="center"/>
            </w:pPr>
            <w:r>
              <w:t>115951,5</w:t>
            </w:r>
          </w:p>
        </w:tc>
        <w:tc>
          <w:tcPr>
            <w:tcW w:w="1304" w:type="dxa"/>
          </w:tcPr>
          <w:p w:rsidR="005978FC" w:rsidRDefault="005978FC">
            <w:pPr>
              <w:pStyle w:val="ConsPlusNormal"/>
              <w:jc w:val="center"/>
            </w:pPr>
            <w:r>
              <w:t>579757,5</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23720,1</w:t>
            </w:r>
          </w:p>
        </w:tc>
        <w:tc>
          <w:tcPr>
            <w:tcW w:w="1304" w:type="dxa"/>
          </w:tcPr>
          <w:p w:rsidR="005978FC" w:rsidRDefault="005978FC">
            <w:pPr>
              <w:pStyle w:val="ConsPlusNormal"/>
              <w:jc w:val="center"/>
            </w:pPr>
            <w:r>
              <w:t>9600,5</w:t>
            </w:r>
          </w:p>
        </w:tc>
        <w:tc>
          <w:tcPr>
            <w:tcW w:w="1304" w:type="dxa"/>
          </w:tcPr>
          <w:p w:rsidR="005978FC" w:rsidRDefault="005978FC">
            <w:pPr>
              <w:pStyle w:val="ConsPlusNormal"/>
              <w:jc w:val="center"/>
            </w:pPr>
            <w:r>
              <w:t>7059,8</w:t>
            </w:r>
          </w:p>
        </w:tc>
        <w:tc>
          <w:tcPr>
            <w:tcW w:w="1304" w:type="dxa"/>
          </w:tcPr>
          <w:p w:rsidR="005978FC" w:rsidRDefault="005978FC">
            <w:pPr>
              <w:pStyle w:val="ConsPlusNormal"/>
              <w:jc w:val="center"/>
            </w:pPr>
            <w:r>
              <w:t>7059,8</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247" w:type="dxa"/>
          </w:tcPr>
          <w:p w:rsidR="005978FC" w:rsidRDefault="005978FC">
            <w:pPr>
              <w:pStyle w:val="ConsPlusNormal"/>
              <w:jc w:val="center"/>
            </w:pPr>
            <w:r>
              <w:t>0,0</w:t>
            </w:r>
          </w:p>
        </w:tc>
        <w:tc>
          <w:tcPr>
            <w:tcW w:w="1304" w:type="dxa"/>
          </w:tcPr>
          <w:p w:rsidR="005978FC" w:rsidRDefault="005978FC">
            <w:pPr>
              <w:pStyle w:val="ConsPlusNormal"/>
              <w:jc w:val="center"/>
            </w:pPr>
            <w:r>
              <w:t>0,0</w:t>
            </w:r>
          </w:p>
        </w:tc>
      </w:tr>
      <w:tr w:rsidR="005978FC">
        <w:tc>
          <w:tcPr>
            <w:tcW w:w="4818" w:type="dxa"/>
            <w:gridSpan w:val="3"/>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1430194</w:t>
            </w:r>
          </w:p>
        </w:tc>
        <w:tc>
          <w:tcPr>
            <w:tcW w:w="1304" w:type="dxa"/>
          </w:tcPr>
          <w:p w:rsidR="005978FC" w:rsidRDefault="005978FC">
            <w:pPr>
              <w:pStyle w:val="ConsPlusNormal"/>
              <w:jc w:val="center"/>
            </w:pPr>
            <w:r>
              <w:t>126648,4</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144030,6</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115951,5</w:t>
            </w:r>
          </w:p>
        </w:tc>
        <w:tc>
          <w:tcPr>
            <w:tcW w:w="1304" w:type="dxa"/>
          </w:tcPr>
          <w:p w:rsidR="005978FC" w:rsidRDefault="005978FC">
            <w:pPr>
              <w:pStyle w:val="ConsPlusNormal"/>
              <w:jc w:val="center"/>
            </w:pPr>
            <w:r>
              <w:t>115951,5</w:t>
            </w:r>
          </w:p>
        </w:tc>
        <w:tc>
          <w:tcPr>
            <w:tcW w:w="1247" w:type="dxa"/>
          </w:tcPr>
          <w:p w:rsidR="005978FC" w:rsidRDefault="005978FC">
            <w:pPr>
              <w:pStyle w:val="ConsPlusNormal"/>
              <w:jc w:val="center"/>
            </w:pPr>
            <w:r>
              <w:t>115951,5</w:t>
            </w:r>
          </w:p>
        </w:tc>
        <w:tc>
          <w:tcPr>
            <w:tcW w:w="1304" w:type="dxa"/>
          </w:tcPr>
          <w:p w:rsidR="005978FC" w:rsidRDefault="005978FC">
            <w:pPr>
              <w:pStyle w:val="ConsPlusNormal"/>
              <w:jc w:val="center"/>
            </w:pPr>
            <w:r>
              <w:t>579757,5</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18197" w:type="dxa"/>
            <w:gridSpan w:val="13"/>
          </w:tcPr>
          <w:p w:rsidR="005978FC" w:rsidRDefault="005978FC">
            <w:pPr>
              <w:pStyle w:val="ConsPlusNormal"/>
              <w:jc w:val="center"/>
            </w:pPr>
            <w:r>
              <w:t>В том числе:</w:t>
            </w:r>
          </w:p>
        </w:tc>
      </w:tr>
      <w:tr w:rsidR="005978FC">
        <w:tc>
          <w:tcPr>
            <w:tcW w:w="4818" w:type="dxa"/>
            <w:gridSpan w:val="3"/>
            <w:vMerge w:val="restart"/>
          </w:tcPr>
          <w:p w:rsidR="005978FC" w:rsidRDefault="005978FC">
            <w:pPr>
              <w:pStyle w:val="ConsPlusNormal"/>
              <w:jc w:val="center"/>
            </w:pPr>
            <w:r>
              <w:t>Депнедра и природных ресурсов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325586,5</w:t>
            </w:r>
          </w:p>
        </w:tc>
        <w:tc>
          <w:tcPr>
            <w:tcW w:w="1304" w:type="dxa"/>
          </w:tcPr>
          <w:p w:rsidR="005978FC" w:rsidRDefault="005978FC">
            <w:pPr>
              <w:pStyle w:val="ConsPlusNormal"/>
              <w:jc w:val="center"/>
            </w:pPr>
            <w:r>
              <w:t>25554,9</w:t>
            </w:r>
          </w:p>
        </w:tc>
        <w:tc>
          <w:tcPr>
            <w:tcW w:w="1304" w:type="dxa"/>
          </w:tcPr>
          <w:p w:rsidR="005978FC" w:rsidRDefault="005978FC">
            <w:pPr>
              <w:pStyle w:val="ConsPlusNormal"/>
              <w:jc w:val="center"/>
            </w:pPr>
            <w:r>
              <w:t>27275,6</w:t>
            </w:r>
          </w:p>
        </w:tc>
        <w:tc>
          <w:tcPr>
            <w:tcW w:w="1304" w:type="dxa"/>
          </w:tcPr>
          <w:p w:rsidR="005978FC" w:rsidRDefault="005978FC">
            <w:pPr>
              <w:pStyle w:val="ConsPlusNormal"/>
              <w:jc w:val="center"/>
            </w:pPr>
            <w:r>
              <w:t>27275,6</w:t>
            </w:r>
          </w:p>
        </w:tc>
        <w:tc>
          <w:tcPr>
            <w:tcW w:w="1304" w:type="dxa"/>
          </w:tcPr>
          <w:p w:rsidR="005978FC" w:rsidRDefault="005978FC">
            <w:pPr>
              <w:pStyle w:val="ConsPlusNormal"/>
              <w:jc w:val="center"/>
            </w:pPr>
            <w:r>
              <w:t>27275,6</w:t>
            </w:r>
          </w:p>
        </w:tc>
        <w:tc>
          <w:tcPr>
            <w:tcW w:w="1304" w:type="dxa"/>
          </w:tcPr>
          <w:p w:rsidR="005978FC" w:rsidRDefault="005978FC">
            <w:pPr>
              <w:pStyle w:val="ConsPlusNormal"/>
              <w:jc w:val="center"/>
            </w:pPr>
            <w:r>
              <w:t>27275,6</w:t>
            </w:r>
          </w:p>
        </w:tc>
        <w:tc>
          <w:tcPr>
            <w:tcW w:w="1304" w:type="dxa"/>
          </w:tcPr>
          <w:p w:rsidR="005978FC" w:rsidRDefault="005978FC">
            <w:pPr>
              <w:pStyle w:val="ConsPlusNormal"/>
              <w:jc w:val="center"/>
            </w:pPr>
            <w:r>
              <w:t>27275,6</w:t>
            </w:r>
          </w:p>
        </w:tc>
        <w:tc>
          <w:tcPr>
            <w:tcW w:w="1247" w:type="dxa"/>
          </w:tcPr>
          <w:p w:rsidR="005978FC" w:rsidRDefault="005978FC">
            <w:pPr>
              <w:pStyle w:val="ConsPlusNormal"/>
              <w:jc w:val="center"/>
            </w:pPr>
            <w:r>
              <w:t>27275,6</w:t>
            </w:r>
          </w:p>
        </w:tc>
        <w:tc>
          <w:tcPr>
            <w:tcW w:w="1304" w:type="dxa"/>
          </w:tcPr>
          <w:p w:rsidR="005978FC" w:rsidRDefault="005978FC">
            <w:pPr>
              <w:pStyle w:val="ConsPlusNormal"/>
              <w:jc w:val="center"/>
            </w:pPr>
            <w:r>
              <w:t>136378</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325586,5</w:t>
            </w:r>
          </w:p>
        </w:tc>
        <w:tc>
          <w:tcPr>
            <w:tcW w:w="1304" w:type="dxa"/>
          </w:tcPr>
          <w:p w:rsidR="005978FC" w:rsidRDefault="005978FC">
            <w:pPr>
              <w:pStyle w:val="ConsPlusNormal"/>
              <w:jc w:val="center"/>
            </w:pPr>
            <w:r>
              <w:t>25554,9</w:t>
            </w:r>
          </w:p>
        </w:tc>
        <w:tc>
          <w:tcPr>
            <w:tcW w:w="1304" w:type="dxa"/>
          </w:tcPr>
          <w:p w:rsidR="005978FC" w:rsidRDefault="005978FC">
            <w:pPr>
              <w:pStyle w:val="ConsPlusNormal"/>
              <w:jc w:val="center"/>
            </w:pPr>
            <w:r>
              <w:t>27275,6</w:t>
            </w:r>
          </w:p>
        </w:tc>
        <w:tc>
          <w:tcPr>
            <w:tcW w:w="1304" w:type="dxa"/>
          </w:tcPr>
          <w:p w:rsidR="005978FC" w:rsidRDefault="005978FC">
            <w:pPr>
              <w:pStyle w:val="ConsPlusNormal"/>
              <w:jc w:val="center"/>
            </w:pPr>
            <w:r>
              <w:t>27275,6</w:t>
            </w:r>
          </w:p>
        </w:tc>
        <w:tc>
          <w:tcPr>
            <w:tcW w:w="1304" w:type="dxa"/>
          </w:tcPr>
          <w:p w:rsidR="005978FC" w:rsidRDefault="005978FC">
            <w:pPr>
              <w:pStyle w:val="ConsPlusNormal"/>
              <w:jc w:val="center"/>
            </w:pPr>
            <w:r>
              <w:t>27275,6</w:t>
            </w:r>
          </w:p>
        </w:tc>
        <w:tc>
          <w:tcPr>
            <w:tcW w:w="1304" w:type="dxa"/>
          </w:tcPr>
          <w:p w:rsidR="005978FC" w:rsidRDefault="005978FC">
            <w:pPr>
              <w:pStyle w:val="ConsPlusNormal"/>
              <w:jc w:val="center"/>
            </w:pPr>
            <w:r>
              <w:t>27275,6</w:t>
            </w:r>
          </w:p>
        </w:tc>
        <w:tc>
          <w:tcPr>
            <w:tcW w:w="1304" w:type="dxa"/>
          </w:tcPr>
          <w:p w:rsidR="005978FC" w:rsidRDefault="005978FC">
            <w:pPr>
              <w:pStyle w:val="ConsPlusNormal"/>
              <w:jc w:val="center"/>
            </w:pPr>
            <w:r>
              <w:t>27275,6</w:t>
            </w:r>
          </w:p>
        </w:tc>
        <w:tc>
          <w:tcPr>
            <w:tcW w:w="1247" w:type="dxa"/>
          </w:tcPr>
          <w:p w:rsidR="005978FC" w:rsidRDefault="005978FC">
            <w:pPr>
              <w:pStyle w:val="ConsPlusNormal"/>
              <w:jc w:val="center"/>
            </w:pPr>
            <w:r>
              <w:t>27275,6</w:t>
            </w:r>
          </w:p>
        </w:tc>
        <w:tc>
          <w:tcPr>
            <w:tcW w:w="1304" w:type="dxa"/>
          </w:tcPr>
          <w:p w:rsidR="005978FC" w:rsidRDefault="005978FC">
            <w:pPr>
              <w:pStyle w:val="ConsPlusNormal"/>
              <w:jc w:val="center"/>
            </w:pPr>
            <w:r>
              <w:t>136378</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Депобразования и молодежи Югры</w:t>
            </w:r>
          </w:p>
        </w:tc>
        <w:tc>
          <w:tcPr>
            <w:tcW w:w="1587" w:type="dxa"/>
          </w:tcPr>
          <w:p w:rsidR="005978FC" w:rsidRDefault="005978FC">
            <w:pPr>
              <w:pStyle w:val="ConsPlusNormal"/>
              <w:jc w:val="both"/>
            </w:pPr>
            <w:r>
              <w:t>всего</w:t>
            </w:r>
          </w:p>
        </w:tc>
        <w:tc>
          <w:tcPr>
            <w:tcW w:w="1417" w:type="dxa"/>
          </w:tcPr>
          <w:p w:rsidR="005978FC" w:rsidRDefault="005978FC">
            <w:pPr>
              <w:pStyle w:val="ConsPlusNormal"/>
              <w:jc w:val="center"/>
            </w:pPr>
            <w:r>
              <w:t>394366</w:t>
            </w:r>
          </w:p>
        </w:tc>
        <w:tc>
          <w:tcPr>
            <w:tcW w:w="1304" w:type="dxa"/>
          </w:tcPr>
          <w:p w:rsidR="005978FC" w:rsidRDefault="005978FC">
            <w:pPr>
              <w:pStyle w:val="ConsPlusNormal"/>
              <w:jc w:val="center"/>
            </w:pPr>
            <w:r>
              <w:t>39918</w:t>
            </w:r>
          </w:p>
        </w:tc>
        <w:tc>
          <w:tcPr>
            <w:tcW w:w="1304" w:type="dxa"/>
          </w:tcPr>
          <w:p w:rsidR="005978FC" w:rsidRDefault="005978FC">
            <w:pPr>
              <w:pStyle w:val="ConsPlusNormal"/>
              <w:jc w:val="center"/>
            </w:pPr>
            <w:r>
              <w:t>37332,5</w:t>
            </w:r>
          </w:p>
        </w:tc>
        <w:tc>
          <w:tcPr>
            <w:tcW w:w="1304" w:type="dxa"/>
          </w:tcPr>
          <w:p w:rsidR="005978FC" w:rsidRDefault="005978FC">
            <w:pPr>
              <w:pStyle w:val="ConsPlusNormal"/>
              <w:jc w:val="center"/>
            </w:pPr>
            <w:r>
              <w:t>37332,5</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247" w:type="dxa"/>
          </w:tcPr>
          <w:p w:rsidR="005978FC" w:rsidRDefault="005978FC">
            <w:pPr>
              <w:pStyle w:val="ConsPlusNormal"/>
              <w:jc w:val="center"/>
            </w:pPr>
            <w:r>
              <w:t>31087</w:t>
            </w:r>
          </w:p>
        </w:tc>
        <w:tc>
          <w:tcPr>
            <w:tcW w:w="1304" w:type="dxa"/>
          </w:tcPr>
          <w:p w:rsidR="005978FC" w:rsidRDefault="005978FC">
            <w:pPr>
              <w:pStyle w:val="ConsPlusNormal"/>
              <w:jc w:val="center"/>
            </w:pPr>
            <w:r>
              <w:t>155435</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21022</w:t>
            </w:r>
          </w:p>
        </w:tc>
        <w:tc>
          <w:tcPr>
            <w:tcW w:w="1304" w:type="dxa"/>
          </w:tcPr>
          <w:p w:rsidR="005978FC" w:rsidRDefault="005978FC">
            <w:pPr>
              <w:pStyle w:val="ConsPlusNormal"/>
              <w:jc w:val="center"/>
            </w:pPr>
            <w:r>
              <w:t>8531</w:t>
            </w:r>
          </w:p>
        </w:tc>
        <w:tc>
          <w:tcPr>
            <w:tcW w:w="1304" w:type="dxa"/>
          </w:tcPr>
          <w:p w:rsidR="005978FC" w:rsidRDefault="005978FC">
            <w:pPr>
              <w:pStyle w:val="ConsPlusNormal"/>
              <w:jc w:val="center"/>
            </w:pPr>
            <w:r>
              <w:t>6245,5</w:t>
            </w:r>
          </w:p>
        </w:tc>
        <w:tc>
          <w:tcPr>
            <w:tcW w:w="1304" w:type="dxa"/>
          </w:tcPr>
          <w:p w:rsidR="005978FC" w:rsidRDefault="005978FC">
            <w:pPr>
              <w:pStyle w:val="ConsPlusNormal"/>
              <w:jc w:val="center"/>
            </w:pPr>
            <w:r>
              <w:t>6245,5</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247" w:type="dxa"/>
          </w:tcPr>
          <w:p w:rsidR="005978FC" w:rsidRDefault="005978FC">
            <w:pPr>
              <w:pStyle w:val="ConsPlusNormal"/>
              <w:jc w:val="center"/>
            </w:pPr>
            <w:r>
              <w:t>0,0</w:t>
            </w:r>
          </w:p>
        </w:tc>
        <w:tc>
          <w:tcPr>
            <w:tcW w:w="1304" w:type="dxa"/>
          </w:tcPr>
          <w:p w:rsidR="005978FC" w:rsidRDefault="005978FC">
            <w:pPr>
              <w:pStyle w:val="ConsPlusNormal"/>
              <w:jc w:val="center"/>
            </w:pPr>
            <w:r>
              <w:t>0,0</w:t>
            </w:r>
          </w:p>
        </w:tc>
      </w:tr>
      <w:tr w:rsidR="005978FC">
        <w:tc>
          <w:tcPr>
            <w:tcW w:w="4818" w:type="dxa"/>
            <w:gridSpan w:val="3"/>
            <w:vMerge/>
          </w:tcPr>
          <w:p w:rsidR="005978FC" w:rsidRDefault="005978FC"/>
        </w:tc>
        <w:tc>
          <w:tcPr>
            <w:tcW w:w="1587" w:type="dxa"/>
          </w:tcPr>
          <w:p w:rsidR="005978FC" w:rsidRDefault="005978FC">
            <w:pPr>
              <w:pStyle w:val="ConsPlusNormal"/>
              <w:jc w:val="both"/>
            </w:pPr>
            <w:r>
              <w:t>бюджет автономного округа</w:t>
            </w:r>
          </w:p>
        </w:tc>
        <w:tc>
          <w:tcPr>
            <w:tcW w:w="1417" w:type="dxa"/>
          </w:tcPr>
          <w:p w:rsidR="005978FC" w:rsidRDefault="005978FC">
            <w:pPr>
              <w:pStyle w:val="ConsPlusNormal"/>
              <w:jc w:val="center"/>
            </w:pPr>
            <w:r>
              <w:t>373344</w:t>
            </w:r>
          </w:p>
        </w:tc>
        <w:tc>
          <w:tcPr>
            <w:tcW w:w="1304" w:type="dxa"/>
          </w:tcPr>
          <w:p w:rsidR="005978FC" w:rsidRDefault="005978FC">
            <w:pPr>
              <w:pStyle w:val="ConsPlusNormal"/>
              <w:jc w:val="center"/>
            </w:pPr>
            <w:r>
              <w:t>31387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304" w:type="dxa"/>
          </w:tcPr>
          <w:p w:rsidR="005978FC" w:rsidRDefault="005978FC">
            <w:pPr>
              <w:pStyle w:val="ConsPlusNormal"/>
              <w:jc w:val="center"/>
            </w:pPr>
            <w:r>
              <w:t>31087</w:t>
            </w:r>
          </w:p>
        </w:tc>
        <w:tc>
          <w:tcPr>
            <w:tcW w:w="1247" w:type="dxa"/>
          </w:tcPr>
          <w:p w:rsidR="005978FC" w:rsidRDefault="005978FC">
            <w:pPr>
              <w:pStyle w:val="ConsPlusNormal"/>
              <w:jc w:val="center"/>
            </w:pPr>
            <w:r>
              <w:t>31087</w:t>
            </w:r>
          </w:p>
        </w:tc>
        <w:tc>
          <w:tcPr>
            <w:tcW w:w="1304" w:type="dxa"/>
          </w:tcPr>
          <w:p w:rsidR="005978FC" w:rsidRDefault="005978FC">
            <w:pPr>
              <w:pStyle w:val="ConsPlusNormal"/>
              <w:jc w:val="center"/>
            </w:pPr>
            <w:r>
              <w:t>155435</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Депсоцразвития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142512,0</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247" w:type="dxa"/>
          </w:tcPr>
          <w:p w:rsidR="005978FC" w:rsidRDefault="005978FC">
            <w:pPr>
              <w:pStyle w:val="ConsPlusNormal"/>
              <w:jc w:val="center"/>
            </w:pPr>
            <w:r>
              <w:t>11876</w:t>
            </w:r>
          </w:p>
        </w:tc>
        <w:tc>
          <w:tcPr>
            <w:tcW w:w="1304" w:type="dxa"/>
          </w:tcPr>
          <w:p w:rsidR="005978FC" w:rsidRDefault="005978FC">
            <w:pPr>
              <w:pStyle w:val="ConsPlusNormal"/>
              <w:jc w:val="center"/>
            </w:pPr>
            <w:r>
              <w:t>59380</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142512,0</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304" w:type="dxa"/>
          </w:tcPr>
          <w:p w:rsidR="005978FC" w:rsidRDefault="005978FC">
            <w:pPr>
              <w:pStyle w:val="ConsPlusNormal"/>
              <w:jc w:val="center"/>
            </w:pPr>
            <w:r>
              <w:t>11876</w:t>
            </w:r>
          </w:p>
        </w:tc>
        <w:tc>
          <w:tcPr>
            <w:tcW w:w="1247" w:type="dxa"/>
          </w:tcPr>
          <w:p w:rsidR="005978FC" w:rsidRDefault="005978FC">
            <w:pPr>
              <w:pStyle w:val="ConsPlusNormal"/>
              <w:jc w:val="center"/>
            </w:pPr>
            <w:r>
              <w:t>11876</w:t>
            </w:r>
          </w:p>
        </w:tc>
        <w:tc>
          <w:tcPr>
            <w:tcW w:w="1304" w:type="dxa"/>
          </w:tcPr>
          <w:p w:rsidR="005978FC" w:rsidRDefault="005978FC">
            <w:pPr>
              <w:pStyle w:val="ConsPlusNormal"/>
              <w:jc w:val="center"/>
            </w:pPr>
            <w:r>
              <w:t>59380</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Депкультуры Югры</w:t>
            </w:r>
          </w:p>
        </w:tc>
        <w:tc>
          <w:tcPr>
            <w:tcW w:w="1587" w:type="dxa"/>
          </w:tcPr>
          <w:p w:rsidR="005978FC" w:rsidRDefault="005978FC">
            <w:pPr>
              <w:pStyle w:val="ConsPlusNormal"/>
              <w:jc w:val="both"/>
            </w:pPr>
            <w:r>
              <w:t>всего</w:t>
            </w:r>
          </w:p>
        </w:tc>
        <w:tc>
          <w:tcPr>
            <w:tcW w:w="1417" w:type="dxa"/>
          </w:tcPr>
          <w:p w:rsidR="005978FC" w:rsidRDefault="005978FC">
            <w:pPr>
              <w:pStyle w:val="ConsPlusNormal"/>
              <w:jc w:val="center"/>
            </w:pPr>
            <w:r>
              <w:t>42548,8</w:t>
            </w:r>
          </w:p>
        </w:tc>
        <w:tc>
          <w:tcPr>
            <w:tcW w:w="1304" w:type="dxa"/>
          </w:tcPr>
          <w:p w:rsidR="005978FC" w:rsidRDefault="005978FC">
            <w:pPr>
              <w:pStyle w:val="ConsPlusNormal"/>
              <w:jc w:val="center"/>
            </w:pPr>
            <w:r>
              <w:t>3935,5</w:t>
            </w:r>
          </w:p>
        </w:tc>
        <w:tc>
          <w:tcPr>
            <w:tcW w:w="1304" w:type="dxa"/>
          </w:tcPr>
          <w:p w:rsidR="005978FC" w:rsidRDefault="005978FC">
            <w:pPr>
              <w:pStyle w:val="ConsPlusNormal"/>
              <w:jc w:val="center"/>
            </w:pPr>
            <w:r>
              <w:t>3510,3</w:t>
            </w:r>
          </w:p>
        </w:tc>
        <w:tc>
          <w:tcPr>
            <w:tcW w:w="1304" w:type="dxa"/>
          </w:tcPr>
          <w:p w:rsidR="005978FC" w:rsidRDefault="005978FC">
            <w:pPr>
              <w:pStyle w:val="ConsPlusNormal"/>
              <w:jc w:val="center"/>
            </w:pPr>
            <w:r>
              <w:t>3510,3</w:t>
            </w:r>
          </w:p>
        </w:tc>
        <w:tc>
          <w:tcPr>
            <w:tcW w:w="1304" w:type="dxa"/>
          </w:tcPr>
          <w:p w:rsidR="005978FC" w:rsidRDefault="005978FC">
            <w:pPr>
              <w:pStyle w:val="ConsPlusNormal"/>
              <w:jc w:val="center"/>
            </w:pPr>
            <w:r>
              <w:t>3510,3</w:t>
            </w:r>
          </w:p>
        </w:tc>
        <w:tc>
          <w:tcPr>
            <w:tcW w:w="1304" w:type="dxa"/>
          </w:tcPr>
          <w:p w:rsidR="005978FC" w:rsidRDefault="005978FC">
            <w:pPr>
              <w:pStyle w:val="ConsPlusNormal"/>
              <w:jc w:val="center"/>
            </w:pPr>
            <w:r>
              <w:t>3510,3</w:t>
            </w:r>
          </w:p>
        </w:tc>
        <w:tc>
          <w:tcPr>
            <w:tcW w:w="1304" w:type="dxa"/>
          </w:tcPr>
          <w:p w:rsidR="005978FC" w:rsidRDefault="005978FC">
            <w:pPr>
              <w:pStyle w:val="ConsPlusNormal"/>
              <w:jc w:val="center"/>
            </w:pPr>
            <w:r>
              <w:t>3510,3</w:t>
            </w:r>
          </w:p>
        </w:tc>
        <w:tc>
          <w:tcPr>
            <w:tcW w:w="1247" w:type="dxa"/>
          </w:tcPr>
          <w:p w:rsidR="005978FC" w:rsidRDefault="005978FC">
            <w:pPr>
              <w:pStyle w:val="ConsPlusNormal"/>
              <w:jc w:val="center"/>
            </w:pPr>
            <w:r>
              <w:t>3510,3</w:t>
            </w:r>
          </w:p>
        </w:tc>
        <w:tc>
          <w:tcPr>
            <w:tcW w:w="1304" w:type="dxa"/>
          </w:tcPr>
          <w:p w:rsidR="005978FC" w:rsidRDefault="005978FC">
            <w:pPr>
              <w:pStyle w:val="ConsPlusNormal"/>
              <w:jc w:val="center"/>
            </w:pPr>
            <w:r>
              <w:t>17551,5</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jc w:val="both"/>
            </w:pPr>
            <w:r>
              <w:t xml:space="preserve">бюджет автономного </w:t>
            </w:r>
            <w:r>
              <w:lastRenderedPageBreak/>
              <w:t>округа</w:t>
            </w:r>
          </w:p>
        </w:tc>
        <w:tc>
          <w:tcPr>
            <w:tcW w:w="1417" w:type="dxa"/>
          </w:tcPr>
          <w:p w:rsidR="005978FC" w:rsidRDefault="005978FC">
            <w:pPr>
              <w:pStyle w:val="ConsPlusNormal"/>
              <w:jc w:val="center"/>
            </w:pPr>
            <w:r>
              <w:lastRenderedPageBreak/>
              <w:t>42548,8</w:t>
            </w:r>
          </w:p>
        </w:tc>
        <w:tc>
          <w:tcPr>
            <w:tcW w:w="1304" w:type="dxa"/>
          </w:tcPr>
          <w:p w:rsidR="005978FC" w:rsidRDefault="005978FC">
            <w:pPr>
              <w:pStyle w:val="ConsPlusNormal"/>
              <w:jc w:val="center"/>
            </w:pPr>
            <w:r>
              <w:t>3935,5</w:t>
            </w:r>
          </w:p>
        </w:tc>
        <w:tc>
          <w:tcPr>
            <w:tcW w:w="1304" w:type="dxa"/>
          </w:tcPr>
          <w:p w:rsidR="005978FC" w:rsidRDefault="005978FC">
            <w:pPr>
              <w:pStyle w:val="ConsPlusNormal"/>
              <w:jc w:val="center"/>
            </w:pPr>
            <w:r>
              <w:t>3510,3</w:t>
            </w:r>
          </w:p>
        </w:tc>
        <w:tc>
          <w:tcPr>
            <w:tcW w:w="1304" w:type="dxa"/>
          </w:tcPr>
          <w:p w:rsidR="005978FC" w:rsidRDefault="005978FC">
            <w:pPr>
              <w:pStyle w:val="ConsPlusNormal"/>
              <w:jc w:val="center"/>
            </w:pPr>
            <w:r>
              <w:t>3510,3</w:t>
            </w:r>
          </w:p>
        </w:tc>
        <w:tc>
          <w:tcPr>
            <w:tcW w:w="1304" w:type="dxa"/>
          </w:tcPr>
          <w:p w:rsidR="005978FC" w:rsidRDefault="005978FC">
            <w:pPr>
              <w:pStyle w:val="ConsPlusNormal"/>
              <w:jc w:val="center"/>
            </w:pPr>
            <w:r>
              <w:t>3510,3</w:t>
            </w:r>
          </w:p>
        </w:tc>
        <w:tc>
          <w:tcPr>
            <w:tcW w:w="1304" w:type="dxa"/>
          </w:tcPr>
          <w:p w:rsidR="005978FC" w:rsidRDefault="005978FC">
            <w:pPr>
              <w:pStyle w:val="ConsPlusNormal"/>
              <w:jc w:val="center"/>
            </w:pPr>
            <w:r>
              <w:t>3510,3</w:t>
            </w:r>
          </w:p>
        </w:tc>
        <w:tc>
          <w:tcPr>
            <w:tcW w:w="1304" w:type="dxa"/>
          </w:tcPr>
          <w:p w:rsidR="005978FC" w:rsidRDefault="005978FC">
            <w:pPr>
              <w:pStyle w:val="ConsPlusNormal"/>
              <w:jc w:val="center"/>
            </w:pPr>
            <w:r>
              <w:t>3510,3</w:t>
            </w:r>
          </w:p>
        </w:tc>
        <w:tc>
          <w:tcPr>
            <w:tcW w:w="1247" w:type="dxa"/>
          </w:tcPr>
          <w:p w:rsidR="005978FC" w:rsidRDefault="005978FC">
            <w:pPr>
              <w:pStyle w:val="ConsPlusNormal"/>
              <w:jc w:val="center"/>
            </w:pPr>
            <w:r>
              <w:t>3510,3</w:t>
            </w:r>
          </w:p>
        </w:tc>
        <w:tc>
          <w:tcPr>
            <w:tcW w:w="1304" w:type="dxa"/>
          </w:tcPr>
          <w:p w:rsidR="005978FC" w:rsidRDefault="005978FC">
            <w:pPr>
              <w:pStyle w:val="ConsPlusNormal"/>
              <w:jc w:val="center"/>
            </w:pPr>
            <w:r>
              <w:t>17551,5</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Депспорта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26093,6</w:t>
            </w:r>
          </w:p>
        </w:tc>
        <w:tc>
          <w:tcPr>
            <w:tcW w:w="1304" w:type="dxa"/>
          </w:tcPr>
          <w:p w:rsidR="005978FC" w:rsidRDefault="005978FC">
            <w:pPr>
              <w:pStyle w:val="ConsPlusNormal"/>
              <w:jc w:val="center"/>
            </w:pPr>
            <w:r>
              <w:t>3565</w:t>
            </w:r>
          </w:p>
        </w:tc>
        <w:tc>
          <w:tcPr>
            <w:tcW w:w="1304" w:type="dxa"/>
          </w:tcPr>
          <w:p w:rsidR="005978FC" w:rsidRDefault="005978FC">
            <w:pPr>
              <w:pStyle w:val="ConsPlusNormal"/>
              <w:jc w:val="center"/>
            </w:pPr>
            <w:r>
              <w:t>2714,3</w:t>
            </w:r>
          </w:p>
        </w:tc>
        <w:tc>
          <w:tcPr>
            <w:tcW w:w="1304" w:type="dxa"/>
          </w:tcPr>
          <w:p w:rsidR="005978FC" w:rsidRDefault="005978FC">
            <w:pPr>
              <w:pStyle w:val="ConsPlusNormal"/>
              <w:jc w:val="center"/>
            </w:pPr>
            <w:r>
              <w:t>2714,3</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247" w:type="dxa"/>
          </w:tcPr>
          <w:p w:rsidR="005978FC" w:rsidRDefault="005978FC">
            <w:pPr>
              <w:pStyle w:val="ConsPlusNormal"/>
              <w:jc w:val="center"/>
            </w:pPr>
            <w:r>
              <w:t>1900</w:t>
            </w:r>
          </w:p>
        </w:tc>
        <w:tc>
          <w:tcPr>
            <w:tcW w:w="1304" w:type="dxa"/>
          </w:tcPr>
          <w:p w:rsidR="005978FC" w:rsidRDefault="005978FC">
            <w:pPr>
              <w:pStyle w:val="ConsPlusNormal"/>
              <w:jc w:val="center"/>
            </w:pPr>
            <w:r>
              <w:t>9500</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2698,1</w:t>
            </w:r>
          </w:p>
        </w:tc>
        <w:tc>
          <w:tcPr>
            <w:tcW w:w="1304" w:type="dxa"/>
          </w:tcPr>
          <w:p w:rsidR="005978FC" w:rsidRDefault="005978FC">
            <w:pPr>
              <w:pStyle w:val="ConsPlusNormal"/>
              <w:jc w:val="center"/>
            </w:pPr>
            <w:r>
              <w:t>1069,5</w:t>
            </w:r>
          </w:p>
        </w:tc>
        <w:tc>
          <w:tcPr>
            <w:tcW w:w="1304" w:type="dxa"/>
          </w:tcPr>
          <w:p w:rsidR="005978FC" w:rsidRDefault="005978FC">
            <w:pPr>
              <w:pStyle w:val="ConsPlusNormal"/>
              <w:jc w:val="center"/>
            </w:pPr>
            <w:r>
              <w:t>814,3</w:t>
            </w:r>
          </w:p>
        </w:tc>
        <w:tc>
          <w:tcPr>
            <w:tcW w:w="1304" w:type="dxa"/>
          </w:tcPr>
          <w:p w:rsidR="005978FC" w:rsidRDefault="005978FC">
            <w:pPr>
              <w:pStyle w:val="ConsPlusNormal"/>
              <w:jc w:val="center"/>
            </w:pPr>
            <w:r>
              <w:t>814,3</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304" w:type="dxa"/>
          </w:tcPr>
          <w:p w:rsidR="005978FC" w:rsidRDefault="005978FC">
            <w:pPr>
              <w:pStyle w:val="ConsPlusNormal"/>
              <w:jc w:val="center"/>
            </w:pPr>
            <w:r>
              <w:t>0,0</w:t>
            </w:r>
          </w:p>
        </w:tc>
        <w:tc>
          <w:tcPr>
            <w:tcW w:w="1247" w:type="dxa"/>
          </w:tcPr>
          <w:p w:rsidR="005978FC" w:rsidRDefault="005978FC">
            <w:pPr>
              <w:pStyle w:val="ConsPlusNormal"/>
              <w:jc w:val="center"/>
            </w:pPr>
            <w:r>
              <w:t>0,0</w:t>
            </w:r>
          </w:p>
        </w:tc>
        <w:tc>
          <w:tcPr>
            <w:tcW w:w="1304" w:type="dxa"/>
          </w:tcPr>
          <w:p w:rsidR="005978FC" w:rsidRDefault="005978FC">
            <w:pPr>
              <w:pStyle w:val="ConsPlusNormal"/>
              <w:jc w:val="center"/>
            </w:pPr>
            <w:r>
              <w:t>0,0</w:t>
            </w:r>
          </w:p>
        </w:tc>
      </w:tr>
      <w:tr w:rsidR="005978FC">
        <w:tc>
          <w:tcPr>
            <w:tcW w:w="4818" w:type="dxa"/>
            <w:gridSpan w:val="3"/>
            <w:vMerge/>
          </w:tcPr>
          <w:p w:rsidR="005978FC" w:rsidRDefault="005978FC"/>
        </w:tc>
        <w:tc>
          <w:tcPr>
            <w:tcW w:w="1587" w:type="dxa"/>
          </w:tcPr>
          <w:p w:rsidR="005978FC" w:rsidRDefault="005978FC">
            <w:pPr>
              <w:pStyle w:val="ConsPlusNormal"/>
              <w:jc w:val="both"/>
            </w:pPr>
            <w:r>
              <w:t>бюджет автономного округа</w:t>
            </w:r>
          </w:p>
        </w:tc>
        <w:tc>
          <w:tcPr>
            <w:tcW w:w="1417" w:type="dxa"/>
          </w:tcPr>
          <w:p w:rsidR="005978FC" w:rsidRDefault="005978FC">
            <w:pPr>
              <w:pStyle w:val="ConsPlusNormal"/>
              <w:jc w:val="center"/>
            </w:pPr>
            <w:r>
              <w:t>23395,5</w:t>
            </w:r>
          </w:p>
        </w:tc>
        <w:tc>
          <w:tcPr>
            <w:tcW w:w="1304" w:type="dxa"/>
          </w:tcPr>
          <w:p w:rsidR="005978FC" w:rsidRDefault="005978FC">
            <w:pPr>
              <w:pStyle w:val="ConsPlusNormal"/>
              <w:jc w:val="center"/>
            </w:pPr>
            <w:r>
              <w:t>2495,5</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304" w:type="dxa"/>
          </w:tcPr>
          <w:p w:rsidR="005978FC" w:rsidRDefault="005978FC">
            <w:pPr>
              <w:pStyle w:val="ConsPlusNormal"/>
              <w:jc w:val="center"/>
            </w:pPr>
            <w:r>
              <w:t>1900</w:t>
            </w:r>
          </w:p>
        </w:tc>
        <w:tc>
          <w:tcPr>
            <w:tcW w:w="1247" w:type="dxa"/>
          </w:tcPr>
          <w:p w:rsidR="005978FC" w:rsidRDefault="005978FC">
            <w:pPr>
              <w:pStyle w:val="ConsPlusNormal"/>
              <w:jc w:val="center"/>
            </w:pPr>
            <w:r>
              <w:t>1900</w:t>
            </w:r>
          </w:p>
        </w:tc>
        <w:tc>
          <w:tcPr>
            <w:tcW w:w="1304" w:type="dxa"/>
          </w:tcPr>
          <w:p w:rsidR="005978FC" w:rsidRDefault="005978FC">
            <w:pPr>
              <w:pStyle w:val="ConsPlusNormal"/>
              <w:jc w:val="center"/>
            </w:pPr>
            <w:r>
              <w:t>9500</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Ветслужба Югры</w:t>
            </w:r>
          </w:p>
        </w:tc>
        <w:tc>
          <w:tcPr>
            <w:tcW w:w="1587" w:type="dxa"/>
          </w:tcPr>
          <w:p w:rsidR="005978FC" w:rsidRDefault="005978FC">
            <w:pPr>
              <w:pStyle w:val="ConsPlusNormal"/>
              <w:jc w:val="both"/>
            </w:pPr>
            <w:r>
              <w:t>всего</w:t>
            </w:r>
          </w:p>
        </w:tc>
        <w:tc>
          <w:tcPr>
            <w:tcW w:w="1417" w:type="dxa"/>
          </w:tcPr>
          <w:p w:rsidR="005978FC" w:rsidRDefault="005978FC">
            <w:pPr>
              <w:pStyle w:val="ConsPlusNormal"/>
              <w:jc w:val="center"/>
            </w:pPr>
            <w:r>
              <w:t>74652,0</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247" w:type="dxa"/>
          </w:tcPr>
          <w:p w:rsidR="005978FC" w:rsidRDefault="005978FC">
            <w:pPr>
              <w:pStyle w:val="ConsPlusNormal"/>
              <w:jc w:val="center"/>
            </w:pPr>
            <w:r>
              <w:t>6221</w:t>
            </w:r>
          </w:p>
        </w:tc>
        <w:tc>
          <w:tcPr>
            <w:tcW w:w="1304" w:type="dxa"/>
          </w:tcPr>
          <w:p w:rsidR="005978FC" w:rsidRDefault="005978FC">
            <w:pPr>
              <w:pStyle w:val="ConsPlusNormal"/>
              <w:jc w:val="center"/>
            </w:pPr>
            <w:r>
              <w:t>31105</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jc w:val="both"/>
            </w:pPr>
            <w:r>
              <w:t>бюджет автономного округа</w:t>
            </w:r>
          </w:p>
        </w:tc>
        <w:tc>
          <w:tcPr>
            <w:tcW w:w="1417" w:type="dxa"/>
          </w:tcPr>
          <w:p w:rsidR="005978FC" w:rsidRDefault="005978FC">
            <w:pPr>
              <w:pStyle w:val="ConsPlusNormal"/>
              <w:jc w:val="center"/>
            </w:pPr>
            <w:r>
              <w:t>74652,0</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304" w:type="dxa"/>
          </w:tcPr>
          <w:p w:rsidR="005978FC" w:rsidRDefault="005978FC">
            <w:pPr>
              <w:pStyle w:val="ConsPlusNormal"/>
              <w:jc w:val="center"/>
            </w:pPr>
            <w:r>
              <w:t>6221</w:t>
            </w:r>
          </w:p>
        </w:tc>
        <w:tc>
          <w:tcPr>
            <w:tcW w:w="1247" w:type="dxa"/>
          </w:tcPr>
          <w:p w:rsidR="005978FC" w:rsidRDefault="005978FC">
            <w:pPr>
              <w:pStyle w:val="ConsPlusNormal"/>
              <w:jc w:val="center"/>
            </w:pPr>
            <w:r>
              <w:t>6221</w:t>
            </w:r>
          </w:p>
        </w:tc>
        <w:tc>
          <w:tcPr>
            <w:tcW w:w="1304" w:type="dxa"/>
          </w:tcPr>
          <w:p w:rsidR="005978FC" w:rsidRDefault="005978FC">
            <w:pPr>
              <w:pStyle w:val="ConsPlusNormal"/>
              <w:jc w:val="center"/>
            </w:pPr>
            <w:r>
              <w:t>31105</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Госкультохрана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Департамент общественных и внешних связей Югры</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51039,1</w:t>
            </w:r>
          </w:p>
        </w:tc>
        <w:tc>
          <w:tcPr>
            <w:tcW w:w="1304" w:type="dxa"/>
          </w:tcPr>
          <w:p w:rsidR="005978FC" w:rsidRDefault="005978FC">
            <w:pPr>
              <w:pStyle w:val="ConsPlusNormal"/>
              <w:jc w:val="center"/>
            </w:pPr>
            <w:r>
              <w:t>2280</w:t>
            </w:r>
          </w:p>
        </w:tc>
        <w:tc>
          <w:tcPr>
            <w:tcW w:w="1304" w:type="dxa"/>
          </w:tcPr>
          <w:p w:rsidR="005978FC" w:rsidRDefault="005978FC">
            <w:pPr>
              <w:pStyle w:val="ConsPlusNormal"/>
              <w:jc w:val="center"/>
            </w:pPr>
            <w:r>
              <w:t>1880</w:t>
            </w:r>
          </w:p>
        </w:tc>
        <w:tc>
          <w:tcPr>
            <w:tcW w:w="1304" w:type="dxa"/>
          </w:tcPr>
          <w:p w:rsidR="005978FC" w:rsidRDefault="005978FC">
            <w:pPr>
              <w:pStyle w:val="ConsPlusNormal"/>
              <w:jc w:val="center"/>
            </w:pPr>
            <w:r>
              <w:t>29959,1</w:t>
            </w:r>
          </w:p>
        </w:tc>
        <w:tc>
          <w:tcPr>
            <w:tcW w:w="1304" w:type="dxa"/>
          </w:tcPr>
          <w:p w:rsidR="005978FC" w:rsidRDefault="005978FC">
            <w:pPr>
              <w:pStyle w:val="ConsPlusNormal"/>
              <w:jc w:val="center"/>
            </w:pPr>
            <w:r>
              <w:t>1880</w:t>
            </w:r>
          </w:p>
        </w:tc>
        <w:tc>
          <w:tcPr>
            <w:tcW w:w="1304" w:type="dxa"/>
          </w:tcPr>
          <w:p w:rsidR="005978FC" w:rsidRDefault="005978FC">
            <w:pPr>
              <w:pStyle w:val="ConsPlusNormal"/>
              <w:jc w:val="center"/>
            </w:pPr>
            <w:r>
              <w:t>1880</w:t>
            </w:r>
          </w:p>
        </w:tc>
        <w:tc>
          <w:tcPr>
            <w:tcW w:w="1304" w:type="dxa"/>
          </w:tcPr>
          <w:p w:rsidR="005978FC" w:rsidRDefault="005978FC">
            <w:pPr>
              <w:pStyle w:val="ConsPlusNormal"/>
              <w:jc w:val="center"/>
            </w:pPr>
            <w:r>
              <w:t>1880</w:t>
            </w:r>
          </w:p>
        </w:tc>
        <w:tc>
          <w:tcPr>
            <w:tcW w:w="1247" w:type="dxa"/>
          </w:tcPr>
          <w:p w:rsidR="005978FC" w:rsidRDefault="005978FC">
            <w:pPr>
              <w:pStyle w:val="ConsPlusNormal"/>
              <w:jc w:val="center"/>
            </w:pPr>
            <w:r>
              <w:t>1880</w:t>
            </w:r>
          </w:p>
        </w:tc>
        <w:tc>
          <w:tcPr>
            <w:tcW w:w="1304" w:type="dxa"/>
          </w:tcPr>
          <w:p w:rsidR="005978FC" w:rsidRDefault="005978FC">
            <w:pPr>
              <w:pStyle w:val="ConsPlusNormal"/>
              <w:jc w:val="center"/>
            </w:pPr>
            <w:r>
              <w:t>9400</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51039,1</w:t>
            </w:r>
          </w:p>
        </w:tc>
        <w:tc>
          <w:tcPr>
            <w:tcW w:w="1304" w:type="dxa"/>
          </w:tcPr>
          <w:p w:rsidR="005978FC" w:rsidRDefault="005978FC">
            <w:pPr>
              <w:pStyle w:val="ConsPlusNormal"/>
              <w:jc w:val="center"/>
            </w:pPr>
            <w:r>
              <w:t>2280</w:t>
            </w:r>
          </w:p>
        </w:tc>
        <w:tc>
          <w:tcPr>
            <w:tcW w:w="1304" w:type="dxa"/>
          </w:tcPr>
          <w:p w:rsidR="005978FC" w:rsidRDefault="005978FC">
            <w:pPr>
              <w:pStyle w:val="ConsPlusNormal"/>
              <w:jc w:val="center"/>
            </w:pPr>
            <w:r>
              <w:t>1880</w:t>
            </w:r>
          </w:p>
        </w:tc>
        <w:tc>
          <w:tcPr>
            <w:tcW w:w="1304" w:type="dxa"/>
          </w:tcPr>
          <w:p w:rsidR="005978FC" w:rsidRDefault="005978FC">
            <w:pPr>
              <w:pStyle w:val="ConsPlusNormal"/>
              <w:jc w:val="center"/>
            </w:pPr>
            <w:r>
              <w:t>29959,1</w:t>
            </w:r>
          </w:p>
        </w:tc>
        <w:tc>
          <w:tcPr>
            <w:tcW w:w="1304" w:type="dxa"/>
          </w:tcPr>
          <w:p w:rsidR="005978FC" w:rsidRDefault="005978FC">
            <w:pPr>
              <w:pStyle w:val="ConsPlusNormal"/>
              <w:jc w:val="center"/>
            </w:pPr>
            <w:r>
              <w:t>1880</w:t>
            </w:r>
          </w:p>
        </w:tc>
        <w:tc>
          <w:tcPr>
            <w:tcW w:w="1304" w:type="dxa"/>
          </w:tcPr>
          <w:p w:rsidR="005978FC" w:rsidRDefault="005978FC">
            <w:pPr>
              <w:pStyle w:val="ConsPlusNormal"/>
              <w:jc w:val="center"/>
            </w:pPr>
            <w:r>
              <w:t>1880</w:t>
            </w:r>
          </w:p>
        </w:tc>
        <w:tc>
          <w:tcPr>
            <w:tcW w:w="1304" w:type="dxa"/>
          </w:tcPr>
          <w:p w:rsidR="005978FC" w:rsidRDefault="005978FC">
            <w:pPr>
              <w:pStyle w:val="ConsPlusNormal"/>
              <w:jc w:val="center"/>
            </w:pPr>
            <w:r>
              <w:t>1880</w:t>
            </w:r>
          </w:p>
        </w:tc>
        <w:tc>
          <w:tcPr>
            <w:tcW w:w="1247" w:type="dxa"/>
          </w:tcPr>
          <w:p w:rsidR="005978FC" w:rsidRDefault="005978FC">
            <w:pPr>
              <w:pStyle w:val="ConsPlusNormal"/>
              <w:jc w:val="center"/>
            </w:pPr>
            <w:r>
              <w:t>1880</w:t>
            </w:r>
          </w:p>
        </w:tc>
        <w:tc>
          <w:tcPr>
            <w:tcW w:w="1304" w:type="dxa"/>
          </w:tcPr>
          <w:p w:rsidR="005978FC" w:rsidRDefault="005978FC">
            <w:pPr>
              <w:pStyle w:val="ConsPlusNormal"/>
              <w:jc w:val="center"/>
            </w:pPr>
            <w:r>
              <w:t>9400</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val="restart"/>
          </w:tcPr>
          <w:p w:rsidR="005978FC" w:rsidRDefault="005978FC">
            <w:pPr>
              <w:pStyle w:val="ConsPlusNormal"/>
              <w:jc w:val="center"/>
            </w:pPr>
            <w:r>
              <w:t>Муниципальные образования</w:t>
            </w:r>
          </w:p>
        </w:tc>
        <w:tc>
          <w:tcPr>
            <w:tcW w:w="1587" w:type="dxa"/>
          </w:tcPr>
          <w:p w:rsidR="005978FC" w:rsidRDefault="005978FC">
            <w:pPr>
              <w:pStyle w:val="ConsPlusNormal"/>
            </w:pPr>
            <w:r>
              <w:t>всего</w:t>
            </w:r>
          </w:p>
        </w:tc>
        <w:tc>
          <w:tcPr>
            <w:tcW w:w="1417" w:type="dxa"/>
          </w:tcPr>
          <w:p w:rsidR="005978FC" w:rsidRDefault="005978FC">
            <w:pPr>
              <w:pStyle w:val="ConsPlusNormal"/>
              <w:jc w:val="center"/>
            </w:pPr>
            <w:r>
              <w:t>397116,1</w:t>
            </w:r>
          </w:p>
        </w:tc>
        <w:tc>
          <w:tcPr>
            <w:tcW w:w="1304" w:type="dxa"/>
          </w:tcPr>
          <w:p w:rsidR="005978FC" w:rsidRDefault="005978FC">
            <w:pPr>
              <w:pStyle w:val="ConsPlusNormal"/>
              <w:jc w:val="center"/>
            </w:pPr>
            <w:r>
              <w:t>42898,5</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247" w:type="dxa"/>
          </w:tcPr>
          <w:p w:rsidR="005978FC" w:rsidRDefault="005978FC">
            <w:pPr>
              <w:pStyle w:val="ConsPlusNormal"/>
              <w:jc w:val="center"/>
            </w:pPr>
            <w:r>
              <w:t>32201,6</w:t>
            </w:r>
          </w:p>
        </w:tc>
        <w:tc>
          <w:tcPr>
            <w:tcW w:w="1304" w:type="dxa"/>
          </w:tcPr>
          <w:p w:rsidR="005978FC" w:rsidRDefault="005978FC">
            <w:pPr>
              <w:pStyle w:val="ConsPlusNormal"/>
              <w:jc w:val="center"/>
            </w:pPr>
            <w:r>
              <w:t>161008</w:t>
            </w:r>
          </w:p>
        </w:tc>
      </w:tr>
      <w:tr w:rsidR="005978FC">
        <w:tc>
          <w:tcPr>
            <w:tcW w:w="4818" w:type="dxa"/>
            <w:gridSpan w:val="3"/>
            <w:vMerge/>
          </w:tcPr>
          <w:p w:rsidR="005978FC" w:rsidRDefault="005978FC"/>
        </w:tc>
        <w:tc>
          <w:tcPr>
            <w:tcW w:w="1587" w:type="dxa"/>
          </w:tcPr>
          <w:p w:rsidR="005978FC" w:rsidRDefault="005978FC">
            <w:pPr>
              <w:pStyle w:val="ConsPlusNormal"/>
            </w:pPr>
            <w:r>
              <w:t>федеральный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бюджет автономного округа</w:t>
            </w:r>
          </w:p>
        </w:tc>
        <w:tc>
          <w:tcPr>
            <w:tcW w:w="1417" w:type="dxa"/>
          </w:tcPr>
          <w:p w:rsidR="005978FC" w:rsidRDefault="005978FC">
            <w:pPr>
              <w:pStyle w:val="ConsPlusNormal"/>
              <w:jc w:val="center"/>
            </w:pPr>
            <w:r>
              <w:t>397116,1</w:t>
            </w:r>
          </w:p>
        </w:tc>
        <w:tc>
          <w:tcPr>
            <w:tcW w:w="1304" w:type="dxa"/>
          </w:tcPr>
          <w:p w:rsidR="005978FC" w:rsidRDefault="005978FC">
            <w:pPr>
              <w:pStyle w:val="ConsPlusNormal"/>
              <w:jc w:val="center"/>
            </w:pPr>
            <w:r>
              <w:t>42898,5</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304" w:type="dxa"/>
          </w:tcPr>
          <w:p w:rsidR="005978FC" w:rsidRDefault="005978FC">
            <w:pPr>
              <w:pStyle w:val="ConsPlusNormal"/>
              <w:jc w:val="center"/>
            </w:pPr>
            <w:r>
              <w:t>32201,6</w:t>
            </w:r>
          </w:p>
        </w:tc>
        <w:tc>
          <w:tcPr>
            <w:tcW w:w="1247" w:type="dxa"/>
          </w:tcPr>
          <w:p w:rsidR="005978FC" w:rsidRDefault="005978FC">
            <w:pPr>
              <w:pStyle w:val="ConsPlusNormal"/>
              <w:jc w:val="center"/>
            </w:pPr>
            <w:r>
              <w:t>32201,6</w:t>
            </w:r>
          </w:p>
        </w:tc>
        <w:tc>
          <w:tcPr>
            <w:tcW w:w="1304" w:type="dxa"/>
          </w:tcPr>
          <w:p w:rsidR="005978FC" w:rsidRDefault="005978FC">
            <w:pPr>
              <w:pStyle w:val="ConsPlusNormal"/>
              <w:jc w:val="center"/>
            </w:pPr>
            <w:r>
              <w:t>161008</w:t>
            </w:r>
          </w:p>
        </w:tc>
      </w:tr>
      <w:tr w:rsidR="005978FC">
        <w:tc>
          <w:tcPr>
            <w:tcW w:w="4818" w:type="dxa"/>
            <w:gridSpan w:val="3"/>
            <w:vMerge/>
          </w:tcPr>
          <w:p w:rsidR="005978FC" w:rsidRDefault="005978FC"/>
        </w:tc>
        <w:tc>
          <w:tcPr>
            <w:tcW w:w="1587" w:type="dxa"/>
          </w:tcPr>
          <w:p w:rsidR="005978FC" w:rsidRDefault="005978FC">
            <w:pPr>
              <w:pStyle w:val="ConsPlusNormal"/>
            </w:pPr>
            <w:r>
              <w:t>местный бюджет</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r w:rsidR="005978FC">
        <w:tc>
          <w:tcPr>
            <w:tcW w:w="4818" w:type="dxa"/>
            <w:gridSpan w:val="3"/>
            <w:vMerge/>
          </w:tcPr>
          <w:p w:rsidR="005978FC" w:rsidRDefault="005978FC"/>
        </w:tc>
        <w:tc>
          <w:tcPr>
            <w:tcW w:w="1587" w:type="dxa"/>
          </w:tcPr>
          <w:p w:rsidR="005978FC" w:rsidRDefault="005978FC">
            <w:pPr>
              <w:pStyle w:val="ConsPlusNormal"/>
            </w:pPr>
            <w:r>
              <w:t>иные источники финансирования</w:t>
            </w:r>
          </w:p>
        </w:tc>
        <w:tc>
          <w:tcPr>
            <w:tcW w:w="1417"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304" w:type="dxa"/>
          </w:tcPr>
          <w:p w:rsidR="005978FC" w:rsidRDefault="005978FC">
            <w:pPr>
              <w:pStyle w:val="ConsPlusNormal"/>
              <w:jc w:val="center"/>
            </w:pPr>
            <w:r>
              <w:t>0</w:t>
            </w:r>
          </w:p>
        </w:tc>
        <w:tc>
          <w:tcPr>
            <w:tcW w:w="1247" w:type="dxa"/>
          </w:tcPr>
          <w:p w:rsidR="005978FC" w:rsidRDefault="005978FC">
            <w:pPr>
              <w:pStyle w:val="ConsPlusNormal"/>
              <w:jc w:val="center"/>
            </w:pPr>
            <w:r>
              <w:t>0</w:t>
            </w:r>
          </w:p>
        </w:tc>
        <w:tc>
          <w:tcPr>
            <w:tcW w:w="1304" w:type="dxa"/>
          </w:tcPr>
          <w:p w:rsidR="005978FC" w:rsidRDefault="005978FC">
            <w:pPr>
              <w:pStyle w:val="ConsPlusNormal"/>
              <w:jc w:val="center"/>
            </w:pPr>
            <w:r>
              <w:t>0</w:t>
            </w:r>
          </w:p>
        </w:tc>
      </w:tr>
    </w:tbl>
    <w:p w:rsidR="005978FC" w:rsidRDefault="005978FC">
      <w:pPr>
        <w:pStyle w:val="ConsPlusNormal"/>
        <w:jc w:val="right"/>
      </w:pPr>
    </w:p>
    <w:p w:rsidR="005978FC" w:rsidRDefault="005978FC">
      <w:pPr>
        <w:pStyle w:val="ConsPlusNormal"/>
        <w:jc w:val="right"/>
      </w:pPr>
      <w:r>
        <w:t>Таблица 3</w:t>
      </w:r>
    </w:p>
    <w:p w:rsidR="005978FC" w:rsidRDefault="005978FC">
      <w:pPr>
        <w:pStyle w:val="ConsPlusNormal"/>
        <w:jc w:val="right"/>
      </w:pPr>
    </w:p>
    <w:p w:rsidR="005978FC" w:rsidRDefault="005978FC">
      <w:pPr>
        <w:pStyle w:val="ConsPlusNormal"/>
        <w:jc w:val="center"/>
      </w:pPr>
      <w:r>
        <w:t>Сводные показатели государственных заданий</w:t>
      </w:r>
    </w:p>
    <w:p w:rsidR="005978FC" w:rsidRDefault="005978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417"/>
        <w:gridCol w:w="907"/>
        <w:gridCol w:w="907"/>
        <w:gridCol w:w="907"/>
        <w:gridCol w:w="907"/>
        <w:gridCol w:w="907"/>
        <w:gridCol w:w="850"/>
        <w:gridCol w:w="907"/>
        <w:gridCol w:w="1191"/>
      </w:tblGrid>
      <w:tr w:rsidR="005978FC">
        <w:tc>
          <w:tcPr>
            <w:tcW w:w="567" w:type="dxa"/>
            <w:vMerge w:val="restart"/>
          </w:tcPr>
          <w:p w:rsidR="005978FC" w:rsidRDefault="005978FC">
            <w:pPr>
              <w:pStyle w:val="ConsPlusNormal"/>
              <w:jc w:val="center"/>
            </w:pPr>
            <w:r>
              <w:t>N п/п</w:t>
            </w:r>
          </w:p>
        </w:tc>
        <w:tc>
          <w:tcPr>
            <w:tcW w:w="2211" w:type="dxa"/>
            <w:vMerge w:val="restart"/>
          </w:tcPr>
          <w:p w:rsidR="005978FC" w:rsidRDefault="005978FC">
            <w:pPr>
              <w:pStyle w:val="ConsPlusNormal"/>
              <w:jc w:val="center"/>
            </w:pPr>
            <w:r>
              <w:t>Наименование государственных услуг (работ)</w:t>
            </w:r>
          </w:p>
        </w:tc>
        <w:tc>
          <w:tcPr>
            <w:tcW w:w="1417" w:type="dxa"/>
            <w:vMerge w:val="restart"/>
          </w:tcPr>
          <w:p w:rsidR="005978FC" w:rsidRDefault="005978FC">
            <w:pPr>
              <w:pStyle w:val="ConsPlusNormal"/>
              <w:jc w:val="center"/>
            </w:pPr>
            <w:r>
              <w:t xml:space="preserve">Наименование показателя объема (единицы измерения) государственных услуг </w:t>
            </w:r>
            <w:r>
              <w:lastRenderedPageBreak/>
              <w:t>(работ)</w:t>
            </w:r>
          </w:p>
        </w:tc>
        <w:tc>
          <w:tcPr>
            <w:tcW w:w="6292" w:type="dxa"/>
            <w:gridSpan w:val="7"/>
          </w:tcPr>
          <w:p w:rsidR="005978FC" w:rsidRDefault="005978FC">
            <w:pPr>
              <w:pStyle w:val="ConsPlusNormal"/>
              <w:jc w:val="center"/>
            </w:pPr>
            <w:r>
              <w:lastRenderedPageBreak/>
              <w:t>Значение показателя по годам</w:t>
            </w:r>
          </w:p>
        </w:tc>
        <w:tc>
          <w:tcPr>
            <w:tcW w:w="1191" w:type="dxa"/>
            <w:vMerge w:val="restart"/>
          </w:tcPr>
          <w:p w:rsidR="005978FC" w:rsidRDefault="005978FC">
            <w:pPr>
              <w:pStyle w:val="ConsPlusNormal"/>
              <w:jc w:val="center"/>
            </w:pPr>
            <w:r>
              <w:t>Целевое значение показателя на момент окончания реализации государств</w:t>
            </w:r>
            <w:r>
              <w:lastRenderedPageBreak/>
              <w:t>енной программы</w:t>
            </w:r>
          </w:p>
          <w:p w:rsidR="005978FC" w:rsidRDefault="005978FC">
            <w:pPr>
              <w:pStyle w:val="ConsPlusNormal"/>
              <w:jc w:val="center"/>
            </w:pPr>
            <w:r>
              <w:t>(2030 год)</w:t>
            </w:r>
          </w:p>
        </w:tc>
      </w:tr>
      <w:tr w:rsidR="005978FC">
        <w:tc>
          <w:tcPr>
            <w:tcW w:w="567" w:type="dxa"/>
            <w:vMerge/>
          </w:tcPr>
          <w:p w:rsidR="005978FC" w:rsidRDefault="005978FC"/>
        </w:tc>
        <w:tc>
          <w:tcPr>
            <w:tcW w:w="2211" w:type="dxa"/>
            <w:vMerge/>
          </w:tcPr>
          <w:p w:rsidR="005978FC" w:rsidRDefault="005978FC"/>
        </w:tc>
        <w:tc>
          <w:tcPr>
            <w:tcW w:w="1417" w:type="dxa"/>
            <w:vMerge/>
          </w:tcPr>
          <w:p w:rsidR="005978FC" w:rsidRDefault="005978FC"/>
        </w:tc>
        <w:tc>
          <w:tcPr>
            <w:tcW w:w="907" w:type="dxa"/>
          </w:tcPr>
          <w:p w:rsidR="005978FC" w:rsidRDefault="005978FC">
            <w:pPr>
              <w:pStyle w:val="ConsPlusNormal"/>
              <w:jc w:val="center"/>
            </w:pPr>
            <w:r>
              <w:t>2019</w:t>
            </w:r>
          </w:p>
        </w:tc>
        <w:tc>
          <w:tcPr>
            <w:tcW w:w="907" w:type="dxa"/>
          </w:tcPr>
          <w:p w:rsidR="005978FC" w:rsidRDefault="005978FC">
            <w:pPr>
              <w:pStyle w:val="ConsPlusNormal"/>
              <w:jc w:val="center"/>
            </w:pPr>
            <w:r>
              <w:t>2020</w:t>
            </w:r>
          </w:p>
        </w:tc>
        <w:tc>
          <w:tcPr>
            <w:tcW w:w="907" w:type="dxa"/>
          </w:tcPr>
          <w:p w:rsidR="005978FC" w:rsidRDefault="005978FC">
            <w:pPr>
              <w:pStyle w:val="ConsPlusNormal"/>
              <w:jc w:val="center"/>
            </w:pPr>
            <w:r>
              <w:t>2021</w:t>
            </w:r>
          </w:p>
        </w:tc>
        <w:tc>
          <w:tcPr>
            <w:tcW w:w="907" w:type="dxa"/>
          </w:tcPr>
          <w:p w:rsidR="005978FC" w:rsidRDefault="005978FC">
            <w:pPr>
              <w:pStyle w:val="ConsPlusNormal"/>
              <w:jc w:val="center"/>
            </w:pPr>
            <w:r>
              <w:t>2022</w:t>
            </w:r>
          </w:p>
        </w:tc>
        <w:tc>
          <w:tcPr>
            <w:tcW w:w="907" w:type="dxa"/>
          </w:tcPr>
          <w:p w:rsidR="005978FC" w:rsidRDefault="005978FC">
            <w:pPr>
              <w:pStyle w:val="ConsPlusNormal"/>
              <w:jc w:val="center"/>
            </w:pPr>
            <w:r>
              <w:t>2023</w:t>
            </w:r>
          </w:p>
        </w:tc>
        <w:tc>
          <w:tcPr>
            <w:tcW w:w="850" w:type="dxa"/>
          </w:tcPr>
          <w:p w:rsidR="005978FC" w:rsidRDefault="005978FC">
            <w:pPr>
              <w:pStyle w:val="ConsPlusNormal"/>
              <w:jc w:val="center"/>
            </w:pPr>
            <w:r>
              <w:t>2024</w:t>
            </w:r>
          </w:p>
        </w:tc>
        <w:tc>
          <w:tcPr>
            <w:tcW w:w="907" w:type="dxa"/>
          </w:tcPr>
          <w:p w:rsidR="005978FC" w:rsidRDefault="005978FC">
            <w:pPr>
              <w:pStyle w:val="ConsPlusNormal"/>
              <w:jc w:val="center"/>
            </w:pPr>
            <w:r>
              <w:t>2025</w:t>
            </w:r>
          </w:p>
        </w:tc>
        <w:tc>
          <w:tcPr>
            <w:tcW w:w="1191" w:type="dxa"/>
            <w:vMerge/>
          </w:tcPr>
          <w:p w:rsidR="005978FC" w:rsidRDefault="005978FC"/>
        </w:tc>
      </w:tr>
      <w:tr w:rsidR="005978FC">
        <w:tc>
          <w:tcPr>
            <w:tcW w:w="567" w:type="dxa"/>
          </w:tcPr>
          <w:p w:rsidR="005978FC" w:rsidRDefault="005978FC">
            <w:pPr>
              <w:pStyle w:val="ConsPlusNormal"/>
              <w:jc w:val="center"/>
            </w:pPr>
            <w:r>
              <w:lastRenderedPageBreak/>
              <w:t>1</w:t>
            </w:r>
          </w:p>
        </w:tc>
        <w:tc>
          <w:tcPr>
            <w:tcW w:w="2211" w:type="dxa"/>
          </w:tcPr>
          <w:p w:rsidR="005978FC" w:rsidRDefault="005978FC">
            <w:pPr>
              <w:pStyle w:val="ConsPlusNormal"/>
              <w:jc w:val="center"/>
            </w:pPr>
            <w:r>
              <w:t>2</w:t>
            </w:r>
          </w:p>
        </w:tc>
        <w:tc>
          <w:tcPr>
            <w:tcW w:w="1417" w:type="dxa"/>
          </w:tcPr>
          <w:p w:rsidR="005978FC" w:rsidRDefault="005978FC">
            <w:pPr>
              <w:pStyle w:val="ConsPlusNormal"/>
              <w:jc w:val="center"/>
            </w:pPr>
            <w:r>
              <w:t>3</w:t>
            </w:r>
          </w:p>
        </w:tc>
        <w:tc>
          <w:tcPr>
            <w:tcW w:w="907" w:type="dxa"/>
          </w:tcPr>
          <w:p w:rsidR="005978FC" w:rsidRDefault="005978FC">
            <w:pPr>
              <w:pStyle w:val="ConsPlusNormal"/>
              <w:jc w:val="center"/>
            </w:pPr>
            <w:r>
              <w:t>4</w:t>
            </w:r>
          </w:p>
        </w:tc>
        <w:tc>
          <w:tcPr>
            <w:tcW w:w="907" w:type="dxa"/>
          </w:tcPr>
          <w:p w:rsidR="005978FC" w:rsidRDefault="005978FC">
            <w:pPr>
              <w:pStyle w:val="ConsPlusNormal"/>
              <w:jc w:val="center"/>
            </w:pPr>
            <w:r>
              <w:t>5</w:t>
            </w:r>
          </w:p>
        </w:tc>
        <w:tc>
          <w:tcPr>
            <w:tcW w:w="907" w:type="dxa"/>
          </w:tcPr>
          <w:p w:rsidR="005978FC" w:rsidRDefault="005978FC">
            <w:pPr>
              <w:pStyle w:val="ConsPlusNormal"/>
              <w:jc w:val="center"/>
            </w:pPr>
            <w:r>
              <w:t>6</w:t>
            </w:r>
          </w:p>
        </w:tc>
        <w:tc>
          <w:tcPr>
            <w:tcW w:w="907" w:type="dxa"/>
          </w:tcPr>
          <w:p w:rsidR="005978FC" w:rsidRDefault="005978FC">
            <w:pPr>
              <w:pStyle w:val="ConsPlusNormal"/>
              <w:jc w:val="center"/>
            </w:pPr>
            <w:r>
              <w:t>7</w:t>
            </w:r>
          </w:p>
        </w:tc>
        <w:tc>
          <w:tcPr>
            <w:tcW w:w="907" w:type="dxa"/>
          </w:tcPr>
          <w:p w:rsidR="005978FC" w:rsidRDefault="005978FC">
            <w:pPr>
              <w:pStyle w:val="ConsPlusNormal"/>
              <w:jc w:val="center"/>
            </w:pPr>
            <w:r>
              <w:t>8</w:t>
            </w:r>
          </w:p>
        </w:tc>
        <w:tc>
          <w:tcPr>
            <w:tcW w:w="850" w:type="dxa"/>
          </w:tcPr>
          <w:p w:rsidR="005978FC" w:rsidRDefault="005978FC">
            <w:pPr>
              <w:pStyle w:val="ConsPlusNormal"/>
              <w:jc w:val="center"/>
            </w:pPr>
            <w:r>
              <w:t>9</w:t>
            </w:r>
          </w:p>
        </w:tc>
        <w:tc>
          <w:tcPr>
            <w:tcW w:w="907" w:type="dxa"/>
          </w:tcPr>
          <w:p w:rsidR="005978FC" w:rsidRDefault="005978FC">
            <w:pPr>
              <w:pStyle w:val="ConsPlusNormal"/>
              <w:jc w:val="center"/>
            </w:pPr>
            <w:r>
              <w:t>10</w:t>
            </w:r>
          </w:p>
        </w:tc>
        <w:tc>
          <w:tcPr>
            <w:tcW w:w="1191" w:type="dxa"/>
          </w:tcPr>
          <w:p w:rsidR="005978FC" w:rsidRDefault="005978FC">
            <w:pPr>
              <w:pStyle w:val="ConsPlusNormal"/>
              <w:jc w:val="center"/>
            </w:pPr>
            <w:r>
              <w:t>11</w:t>
            </w:r>
          </w:p>
        </w:tc>
      </w:tr>
      <w:tr w:rsidR="005978FC">
        <w:tc>
          <w:tcPr>
            <w:tcW w:w="567" w:type="dxa"/>
          </w:tcPr>
          <w:p w:rsidR="005978FC" w:rsidRDefault="005978FC">
            <w:pPr>
              <w:pStyle w:val="ConsPlusNormal"/>
              <w:jc w:val="center"/>
            </w:pPr>
            <w:r>
              <w:t>1</w:t>
            </w:r>
          </w:p>
        </w:tc>
        <w:tc>
          <w:tcPr>
            <w:tcW w:w="2211" w:type="dxa"/>
          </w:tcPr>
          <w:p w:rsidR="005978FC" w:rsidRDefault="005978FC">
            <w:pPr>
              <w:pStyle w:val="ConsPlusNormal"/>
            </w:pPr>
            <w:r>
              <w:t>Проведение ветеринарно-профилактических и диагностических мероприятий среди оленей</w:t>
            </w:r>
          </w:p>
        </w:tc>
        <w:tc>
          <w:tcPr>
            <w:tcW w:w="1417" w:type="dxa"/>
          </w:tcPr>
          <w:p w:rsidR="005978FC" w:rsidRDefault="005978FC">
            <w:pPr>
              <w:pStyle w:val="ConsPlusNormal"/>
              <w:jc w:val="center"/>
            </w:pPr>
            <w:r>
              <w:t>тысяча штук</w:t>
            </w:r>
          </w:p>
        </w:tc>
        <w:tc>
          <w:tcPr>
            <w:tcW w:w="907" w:type="dxa"/>
          </w:tcPr>
          <w:p w:rsidR="005978FC" w:rsidRDefault="005978FC">
            <w:pPr>
              <w:pStyle w:val="ConsPlusNormal"/>
              <w:jc w:val="center"/>
            </w:pPr>
            <w:r>
              <w:t>127,6</w:t>
            </w:r>
          </w:p>
        </w:tc>
        <w:tc>
          <w:tcPr>
            <w:tcW w:w="907" w:type="dxa"/>
          </w:tcPr>
          <w:p w:rsidR="005978FC" w:rsidRDefault="005978FC">
            <w:pPr>
              <w:pStyle w:val="ConsPlusNormal"/>
              <w:jc w:val="center"/>
            </w:pPr>
            <w:r>
              <w:t>127,6</w:t>
            </w:r>
          </w:p>
        </w:tc>
        <w:tc>
          <w:tcPr>
            <w:tcW w:w="907" w:type="dxa"/>
          </w:tcPr>
          <w:p w:rsidR="005978FC" w:rsidRDefault="005978FC">
            <w:pPr>
              <w:pStyle w:val="ConsPlusNormal"/>
              <w:jc w:val="center"/>
            </w:pPr>
            <w:r>
              <w:t>127,6</w:t>
            </w:r>
          </w:p>
        </w:tc>
        <w:tc>
          <w:tcPr>
            <w:tcW w:w="907" w:type="dxa"/>
          </w:tcPr>
          <w:p w:rsidR="005978FC" w:rsidRDefault="005978FC">
            <w:pPr>
              <w:pStyle w:val="ConsPlusNormal"/>
              <w:jc w:val="center"/>
            </w:pPr>
            <w:r>
              <w:t>127,6</w:t>
            </w:r>
          </w:p>
        </w:tc>
        <w:tc>
          <w:tcPr>
            <w:tcW w:w="907" w:type="dxa"/>
          </w:tcPr>
          <w:p w:rsidR="005978FC" w:rsidRDefault="005978FC">
            <w:pPr>
              <w:pStyle w:val="ConsPlusNormal"/>
              <w:jc w:val="center"/>
            </w:pPr>
            <w:r>
              <w:t>127,6</w:t>
            </w:r>
          </w:p>
        </w:tc>
        <w:tc>
          <w:tcPr>
            <w:tcW w:w="850" w:type="dxa"/>
          </w:tcPr>
          <w:p w:rsidR="005978FC" w:rsidRDefault="005978FC">
            <w:pPr>
              <w:pStyle w:val="ConsPlusNormal"/>
              <w:jc w:val="center"/>
            </w:pPr>
            <w:r>
              <w:t>127,6</w:t>
            </w:r>
          </w:p>
        </w:tc>
        <w:tc>
          <w:tcPr>
            <w:tcW w:w="907" w:type="dxa"/>
          </w:tcPr>
          <w:p w:rsidR="005978FC" w:rsidRDefault="005978FC">
            <w:pPr>
              <w:pStyle w:val="ConsPlusNormal"/>
              <w:jc w:val="center"/>
            </w:pPr>
            <w:r>
              <w:t>127,6</w:t>
            </w:r>
          </w:p>
        </w:tc>
        <w:tc>
          <w:tcPr>
            <w:tcW w:w="1191" w:type="dxa"/>
          </w:tcPr>
          <w:p w:rsidR="005978FC" w:rsidRDefault="005978FC">
            <w:pPr>
              <w:pStyle w:val="ConsPlusNormal"/>
              <w:jc w:val="center"/>
            </w:pPr>
            <w:r>
              <w:t>127,6</w:t>
            </w:r>
          </w:p>
        </w:tc>
      </w:tr>
      <w:tr w:rsidR="005978FC">
        <w:tc>
          <w:tcPr>
            <w:tcW w:w="567" w:type="dxa"/>
          </w:tcPr>
          <w:p w:rsidR="005978FC" w:rsidRDefault="005978FC">
            <w:pPr>
              <w:pStyle w:val="ConsPlusNormal"/>
              <w:jc w:val="center"/>
            </w:pPr>
            <w:r>
              <w:t>2</w:t>
            </w:r>
          </w:p>
        </w:tc>
        <w:tc>
          <w:tcPr>
            <w:tcW w:w="2211" w:type="dxa"/>
          </w:tcPr>
          <w:p w:rsidR="005978FC" w:rsidRDefault="005978FC">
            <w:pPr>
              <w:pStyle w:val="ConsPlusNormal"/>
            </w:pPr>
            <w:r>
              <w:t>Мечение (чипирование) оленей</w:t>
            </w:r>
          </w:p>
        </w:tc>
        <w:tc>
          <w:tcPr>
            <w:tcW w:w="1417" w:type="dxa"/>
          </w:tcPr>
          <w:p w:rsidR="005978FC" w:rsidRDefault="005978FC">
            <w:pPr>
              <w:pStyle w:val="ConsPlusNormal"/>
              <w:jc w:val="center"/>
            </w:pPr>
            <w:r>
              <w:t>количество оцененных животных (тысяча единиц)</w:t>
            </w:r>
          </w:p>
        </w:tc>
        <w:tc>
          <w:tcPr>
            <w:tcW w:w="907" w:type="dxa"/>
          </w:tcPr>
          <w:p w:rsidR="005978FC" w:rsidRDefault="005978FC">
            <w:pPr>
              <w:pStyle w:val="ConsPlusNormal"/>
              <w:jc w:val="center"/>
            </w:pPr>
            <w:r>
              <w:t>7,0</w:t>
            </w:r>
          </w:p>
        </w:tc>
        <w:tc>
          <w:tcPr>
            <w:tcW w:w="907" w:type="dxa"/>
          </w:tcPr>
          <w:p w:rsidR="005978FC" w:rsidRDefault="005978FC">
            <w:pPr>
              <w:pStyle w:val="ConsPlusNormal"/>
              <w:jc w:val="center"/>
            </w:pPr>
            <w:r>
              <w:t>7,0</w:t>
            </w:r>
          </w:p>
        </w:tc>
        <w:tc>
          <w:tcPr>
            <w:tcW w:w="907" w:type="dxa"/>
          </w:tcPr>
          <w:p w:rsidR="005978FC" w:rsidRDefault="005978FC">
            <w:pPr>
              <w:pStyle w:val="ConsPlusNormal"/>
              <w:jc w:val="center"/>
            </w:pPr>
            <w:r>
              <w:t>7,0</w:t>
            </w:r>
          </w:p>
        </w:tc>
        <w:tc>
          <w:tcPr>
            <w:tcW w:w="907" w:type="dxa"/>
          </w:tcPr>
          <w:p w:rsidR="005978FC" w:rsidRDefault="005978FC">
            <w:pPr>
              <w:pStyle w:val="ConsPlusNormal"/>
              <w:jc w:val="center"/>
            </w:pPr>
            <w:r>
              <w:t>7,0</w:t>
            </w:r>
          </w:p>
        </w:tc>
        <w:tc>
          <w:tcPr>
            <w:tcW w:w="907" w:type="dxa"/>
          </w:tcPr>
          <w:p w:rsidR="005978FC" w:rsidRDefault="005978FC">
            <w:pPr>
              <w:pStyle w:val="ConsPlusNormal"/>
              <w:jc w:val="center"/>
            </w:pPr>
            <w:r>
              <w:t>7,0</w:t>
            </w:r>
          </w:p>
        </w:tc>
        <w:tc>
          <w:tcPr>
            <w:tcW w:w="850" w:type="dxa"/>
          </w:tcPr>
          <w:p w:rsidR="005978FC" w:rsidRDefault="005978FC">
            <w:pPr>
              <w:pStyle w:val="ConsPlusNormal"/>
              <w:jc w:val="center"/>
            </w:pPr>
            <w:r>
              <w:t>7,0</w:t>
            </w:r>
          </w:p>
        </w:tc>
        <w:tc>
          <w:tcPr>
            <w:tcW w:w="907" w:type="dxa"/>
          </w:tcPr>
          <w:p w:rsidR="005978FC" w:rsidRDefault="005978FC">
            <w:pPr>
              <w:pStyle w:val="ConsPlusNormal"/>
              <w:jc w:val="center"/>
            </w:pPr>
            <w:r>
              <w:t>7,0</w:t>
            </w:r>
          </w:p>
        </w:tc>
        <w:tc>
          <w:tcPr>
            <w:tcW w:w="1191" w:type="dxa"/>
          </w:tcPr>
          <w:p w:rsidR="005978FC" w:rsidRDefault="005978FC">
            <w:pPr>
              <w:pStyle w:val="ConsPlusNormal"/>
              <w:jc w:val="center"/>
            </w:pPr>
            <w:r>
              <w:t>30,0</w:t>
            </w:r>
          </w:p>
        </w:tc>
      </w:tr>
      <w:tr w:rsidR="005978FC">
        <w:tc>
          <w:tcPr>
            <w:tcW w:w="567" w:type="dxa"/>
          </w:tcPr>
          <w:p w:rsidR="005978FC" w:rsidRDefault="005978FC">
            <w:pPr>
              <w:pStyle w:val="ConsPlusNormal"/>
              <w:jc w:val="center"/>
            </w:pPr>
            <w:r>
              <w:t>3</w:t>
            </w:r>
          </w:p>
        </w:tc>
        <w:tc>
          <w:tcPr>
            <w:tcW w:w="2211" w:type="dxa"/>
          </w:tcPr>
          <w:p w:rsidR="005978FC" w:rsidRDefault="005978FC">
            <w:pPr>
              <w:pStyle w:val="ConsPlusNormal"/>
            </w:pPr>
            <w:r>
              <w:t>Организация и проведение официальных спортивных мероприятий</w:t>
            </w:r>
          </w:p>
        </w:tc>
        <w:tc>
          <w:tcPr>
            <w:tcW w:w="1417" w:type="dxa"/>
          </w:tcPr>
          <w:p w:rsidR="005978FC" w:rsidRDefault="005978FC">
            <w:pPr>
              <w:pStyle w:val="ConsPlusNormal"/>
              <w:jc w:val="center"/>
            </w:pPr>
            <w:r>
              <w:t>единиц</w:t>
            </w:r>
          </w:p>
        </w:tc>
        <w:tc>
          <w:tcPr>
            <w:tcW w:w="907" w:type="dxa"/>
          </w:tcPr>
          <w:p w:rsidR="005978FC" w:rsidRDefault="005978FC">
            <w:pPr>
              <w:pStyle w:val="ConsPlusNormal"/>
              <w:jc w:val="center"/>
            </w:pPr>
            <w:r>
              <w:t>1</w:t>
            </w:r>
          </w:p>
        </w:tc>
        <w:tc>
          <w:tcPr>
            <w:tcW w:w="907" w:type="dxa"/>
          </w:tcPr>
          <w:p w:rsidR="005978FC" w:rsidRDefault="005978FC">
            <w:pPr>
              <w:pStyle w:val="ConsPlusNormal"/>
              <w:jc w:val="center"/>
            </w:pPr>
            <w:r>
              <w:t>1</w:t>
            </w:r>
          </w:p>
        </w:tc>
        <w:tc>
          <w:tcPr>
            <w:tcW w:w="907" w:type="dxa"/>
          </w:tcPr>
          <w:p w:rsidR="005978FC" w:rsidRDefault="005978FC">
            <w:pPr>
              <w:pStyle w:val="ConsPlusNormal"/>
              <w:jc w:val="center"/>
            </w:pPr>
            <w:r>
              <w:t>1</w:t>
            </w:r>
          </w:p>
        </w:tc>
        <w:tc>
          <w:tcPr>
            <w:tcW w:w="907" w:type="dxa"/>
          </w:tcPr>
          <w:p w:rsidR="005978FC" w:rsidRDefault="005978FC">
            <w:pPr>
              <w:pStyle w:val="ConsPlusNormal"/>
              <w:jc w:val="center"/>
            </w:pPr>
            <w:r>
              <w:t>1</w:t>
            </w:r>
          </w:p>
        </w:tc>
        <w:tc>
          <w:tcPr>
            <w:tcW w:w="907" w:type="dxa"/>
          </w:tcPr>
          <w:p w:rsidR="005978FC" w:rsidRDefault="005978FC">
            <w:pPr>
              <w:pStyle w:val="ConsPlusNormal"/>
              <w:jc w:val="center"/>
            </w:pPr>
            <w:r>
              <w:t>1</w:t>
            </w:r>
          </w:p>
        </w:tc>
        <w:tc>
          <w:tcPr>
            <w:tcW w:w="850" w:type="dxa"/>
          </w:tcPr>
          <w:p w:rsidR="005978FC" w:rsidRDefault="005978FC">
            <w:pPr>
              <w:pStyle w:val="ConsPlusNormal"/>
              <w:jc w:val="center"/>
            </w:pPr>
            <w:r>
              <w:t>1</w:t>
            </w:r>
          </w:p>
        </w:tc>
        <w:tc>
          <w:tcPr>
            <w:tcW w:w="907" w:type="dxa"/>
          </w:tcPr>
          <w:p w:rsidR="005978FC" w:rsidRDefault="005978FC">
            <w:pPr>
              <w:pStyle w:val="ConsPlusNormal"/>
              <w:jc w:val="center"/>
            </w:pPr>
            <w:r>
              <w:t>1</w:t>
            </w:r>
          </w:p>
        </w:tc>
        <w:tc>
          <w:tcPr>
            <w:tcW w:w="1191" w:type="dxa"/>
          </w:tcPr>
          <w:p w:rsidR="005978FC" w:rsidRDefault="005978FC">
            <w:pPr>
              <w:pStyle w:val="ConsPlusNormal"/>
              <w:jc w:val="center"/>
            </w:pPr>
            <w:r>
              <w:t>1</w:t>
            </w:r>
          </w:p>
        </w:tc>
      </w:tr>
      <w:tr w:rsidR="005978FC">
        <w:tc>
          <w:tcPr>
            <w:tcW w:w="567" w:type="dxa"/>
          </w:tcPr>
          <w:p w:rsidR="005978FC" w:rsidRDefault="005978FC">
            <w:pPr>
              <w:pStyle w:val="ConsPlusNormal"/>
              <w:jc w:val="center"/>
            </w:pPr>
            <w:r>
              <w:t>4</w:t>
            </w:r>
          </w:p>
        </w:tc>
        <w:tc>
          <w:tcPr>
            <w:tcW w:w="2211" w:type="dxa"/>
          </w:tcPr>
          <w:p w:rsidR="005978FC" w:rsidRDefault="005978FC">
            <w:pPr>
              <w:pStyle w:val="ConsPlusNormal"/>
            </w:pPr>
            <w:r>
              <w:t>Организация и проведение мероприятий в сфере образования</w:t>
            </w:r>
          </w:p>
        </w:tc>
        <w:tc>
          <w:tcPr>
            <w:tcW w:w="1417" w:type="dxa"/>
          </w:tcPr>
          <w:p w:rsidR="005978FC" w:rsidRDefault="005978FC">
            <w:pPr>
              <w:pStyle w:val="ConsPlusNormal"/>
              <w:jc w:val="center"/>
            </w:pPr>
            <w:r>
              <w:t>единиц</w:t>
            </w:r>
          </w:p>
        </w:tc>
        <w:tc>
          <w:tcPr>
            <w:tcW w:w="907" w:type="dxa"/>
          </w:tcPr>
          <w:p w:rsidR="005978FC" w:rsidRDefault="005978FC">
            <w:pPr>
              <w:pStyle w:val="ConsPlusNormal"/>
              <w:jc w:val="center"/>
            </w:pPr>
            <w:r>
              <w:t>1</w:t>
            </w:r>
          </w:p>
        </w:tc>
        <w:tc>
          <w:tcPr>
            <w:tcW w:w="907" w:type="dxa"/>
          </w:tcPr>
          <w:p w:rsidR="005978FC" w:rsidRDefault="005978FC">
            <w:pPr>
              <w:pStyle w:val="ConsPlusNormal"/>
              <w:jc w:val="center"/>
            </w:pPr>
            <w:r>
              <w:t>-</w:t>
            </w:r>
          </w:p>
        </w:tc>
        <w:tc>
          <w:tcPr>
            <w:tcW w:w="907" w:type="dxa"/>
          </w:tcPr>
          <w:p w:rsidR="005978FC" w:rsidRDefault="005978FC">
            <w:pPr>
              <w:pStyle w:val="ConsPlusNormal"/>
              <w:jc w:val="center"/>
            </w:pPr>
            <w:r>
              <w:t>-</w:t>
            </w:r>
          </w:p>
        </w:tc>
        <w:tc>
          <w:tcPr>
            <w:tcW w:w="907" w:type="dxa"/>
          </w:tcPr>
          <w:p w:rsidR="005978FC" w:rsidRDefault="005978FC">
            <w:pPr>
              <w:pStyle w:val="ConsPlusNormal"/>
              <w:jc w:val="center"/>
            </w:pPr>
            <w:r>
              <w:t>-</w:t>
            </w:r>
          </w:p>
        </w:tc>
        <w:tc>
          <w:tcPr>
            <w:tcW w:w="907" w:type="dxa"/>
          </w:tcPr>
          <w:p w:rsidR="005978FC" w:rsidRDefault="005978FC">
            <w:pPr>
              <w:pStyle w:val="ConsPlusNormal"/>
              <w:jc w:val="center"/>
            </w:pPr>
            <w:r>
              <w:t>-</w:t>
            </w:r>
          </w:p>
        </w:tc>
        <w:tc>
          <w:tcPr>
            <w:tcW w:w="850" w:type="dxa"/>
          </w:tcPr>
          <w:p w:rsidR="005978FC" w:rsidRDefault="005978FC">
            <w:pPr>
              <w:pStyle w:val="ConsPlusNormal"/>
              <w:jc w:val="center"/>
            </w:pPr>
            <w:r>
              <w:t>-</w:t>
            </w:r>
          </w:p>
        </w:tc>
        <w:tc>
          <w:tcPr>
            <w:tcW w:w="907" w:type="dxa"/>
          </w:tcPr>
          <w:p w:rsidR="005978FC" w:rsidRDefault="005978FC">
            <w:pPr>
              <w:pStyle w:val="ConsPlusNormal"/>
              <w:jc w:val="center"/>
            </w:pPr>
            <w:r>
              <w:t>-</w:t>
            </w:r>
          </w:p>
        </w:tc>
        <w:tc>
          <w:tcPr>
            <w:tcW w:w="1191" w:type="dxa"/>
          </w:tcPr>
          <w:p w:rsidR="005978FC" w:rsidRDefault="005978FC">
            <w:pPr>
              <w:pStyle w:val="ConsPlusNormal"/>
              <w:jc w:val="center"/>
            </w:pPr>
            <w:r>
              <w:t>-</w:t>
            </w:r>
          </w:p>
        </w:tc>
      </w:tr>
      <w:tr w:rsidR="005978FC">
        <w:tc>
          <w:tcPr>
            <w:tcW w:w="567" w:type="dxa"/>
          </w:tcPr>
          <w:p w:rsidR="005978FC" w:rsidRDefault="005978FC">
            <w:pPr>
              <w:pStyle w:val="ConsPlusNormal"/>
              <w:jc w:val="center"/>
            </w:pPr>
            <w:r>
              <w:t>5</w:t>
            </w:r>
          </w:p>
        </w:tc>
        <w:tc>
          <w:tcPr>
            <w:tcW w:w="2211" w:type="dxa"/>
          </w:tcPr>
          <w:p w:rsidR="005978FC" w:rsidRDefault="005978FC">
            <w:pPr>
              <w:pStyle w:val="ConsPlusNormal"/>
            </w:pPr>
            <w:r>
              <w:t>Организация и проведение мероприятий в сфере культуры</w:t>
            </w:r>
          </w:p>
        </w:tc>
        <w:tc>
          <w:tcPr>
            <w:tcW w:w="1417" w:type="dxa"/>
          </w:tcPr>
          <w:p w:rsidR="005978FC" w:rsidRDefault="005978FC">
            <w:pPr>
              <w:pStyle w:val="ConsPlusNormal"/>
              <w:jc w:val="center"/>
            </w:pPr>
            <w:r>
              <w:t>единиц</w:t>
            </w:r>
          </w:p>
        </w:tc>
        <w:tc>
          <w:tcPr>
            <w:tcW w:w="907" w:type="dxa"/>
          </w:tcPr>
          <w:p w:rsidR="005978FC" w:rsidRDefault="005978FC">
            <w:pPr>
              <w:pStyle w:val="ConsPlusNormal"/>
              <w:jc w:val="center"/>
            </w:pPr>
            <w:r>
              <w:t>2</w:t>
            </w:r>
          </w:p>
        </w:tc>
        <w:tc>
          <w:tcPr>
            <w:tcW w:w="907" w:type="dxa"/>
          </w:tcPr>
          <w:p w:rsidR="005978FC" w:rsidRDefault="005978FC">
            <w:pPr>
              <w:pStyle w:val="ConsPlusNormal"/>
              <w:jc w:val="center"/>
            </w:pPr>
            <w:r>
              <w:t>2</w:t>
            </w:r>
          </w:p>
        </w:tc>
        <w:tc>
          <w:tcPr>
            <w:tcW w:w="907" w:type="dxa"/>
          </w:tcPr>
          <w:p w:rsidR="005978FC" w:rsidRDefault="005978FC">
            <w:pPr>
              <w:pStyle w:val="ConsPlusNormal"/>
              <w:jc w:val="center"/>
            </w:pPr>
            <w:r>
              <w:t>2</w:t>
            </w:r>
          </w:p>
        </w:tc>
        <w:tc>
          <w:tcPr>
            <w:tcW w:w="907" w:type="dxa"/>
          </w:tcPr>
          <w:p w:rsidR="005978FC" w:rsidRDefault="005978FC">
            <w:pPr>
              <w:pStyle w:val="ConsPlusNormal"/>
              <w:jc w:val="center"/>
            </w:pPr>
            <w:r>
              <w:t>2</w:t>
            </w:r>
          </w:p>
        </w:tc>
        <w:tc>
          <w:tcPr>
            <w:tcW w:w="907" w:type="dxa"/>
          </w:tcPr>
          <w:p w:rsidR="005978FC" w:rsidRDefault="005978FC">
            <w:pPr>
              <w:pStyle w:val="ConsPlusNormal"/>
              <w:jc w:val="center"/>
            </w:pPr>
            <w:r>
              <w:t>2</w:t>
            </w:r>
          </w:p>
        </w:tc>
        <w:tc>
          <w:tcPr>
            <w:tcW w:w="850" w:type="dxa"/>
          </w:tcPr>
          <w:p w:rsidR="005978FC" w:rsidRDefault="005978FC">
            <w:pPr>
              <w:pStyle w:val="ConsPlusNormal"/>
              <w:jc w:val="center"/>
            </w:pPr>
            <w:r>
              <w:t>2</w:t>
            </w:r>
          </w:p>
        </w:tc>
        <w:tc>
          <w:tcPr>
            <w:tcW w:w="907" w:type="dxa"/>
          </w:tcPr>
          <w:p w:rsidR="005978FC" w:rsidRDefault="005978FC">
            <w:pPr>
              <w:pStyle w:val="ConsPlusNormal"/>
              <w:jc w:val="center"/>
            </w:pPr>
            <w:r>
              <w:t>2</w:t>
            </w:r>
          </w:p>
        </w:tc>
        <w:tc>
          <w:tcPr>
            <w:tcW w:w="1191" w:type="dxa"/>
          </w:tcPr>
          <w:p w:rsidR="005978FC" w:rsidRDefault="005978FC">
            <w:pPr>
              <w:pStyle w:val="ConsPlusNormal"/>
              <w:jc w:val="center"/>
            </w:pPr>
            <w:r>
              <w:t>2</w:t>
            </w:r>
          </w:p>
        </w:tc>
      </w:tr>
    </w:tbl>
    <w:p w:rsidR="005978FC" w:rsidRDefault="005978FC">
      <w:pPr>
        <w:sectPr w:rsidR="005978FC">
          <w:pgSz w:w="16838" w:h="11905" w:orient="landscape"/>
          <w:pgMar w:top="1701" w:right="1134" w:bottom="850" w:left="1134" w:header="0" w:footer="0" w:gutter="0"/>
          <w:cols w:space="720"/>
        </w:sectPr>
      </w:pPr>
    </w:p>
    <w:p w:rsidR="005978FC" w:rsidRDefault="005978FC">
      <w:pPr>
        <w:pStyle w:val="ConsPlusNormal"/>
        <w:jc w:val="right"/>
      </w:pPr>
    </w:p>
    <w:p w:rsidR="005978FC" w:rsidRDefault="005978FC">
      <w:pPr>
        <w:pStyle w:val="ConsPlusNormal"/>
        <w:jc w:val="right"/>
      </w:pPr>
      <w:r>
        <w:t>Таблица 4</w:t>
      </w:r>
    </w:p>
    <w:p w:rsidR="005978FC" w:rsidRDefault="005978FC">
      <w:pPr>
        <w:pStyle w:val="ConsPlusNormal"/>
        <w:jc w:val="right"/>
      </w:pPr>
    </w:p>
    <w:p w:rsidR="005978FC" w:rsidRDefault="005978FC">
      <w:pPr>
        <w:pStyle w:val="ConsPlusNormal"/>
        <w:jc w:val="center"/>
      </w:pPr>
      <w:r>
        <w:t>Перечень возможных рисков при реализации государственной</w:t>
      </w:r>
    </w:p>
    <w:p w:rsidR="005978FC" w:rsidRDefault="005978FC">
      <w:pPr>
        <w:pStyle w:val="ConsPlusNormal"/>
        <w:jc w:val="center"/>
      </w:pPr>
      <w:r>
        <w:t>программы и мер по их преодолению</w:t>
      </w:r>
    </w:p>
    <w:p w:rsidR="005978FC" w:rsidRDefault="005978F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4876"/>
      </w:tblGrid>
      <w:tr w:rsidR="005978FC">
        <w:tc>
          <w:tcPr>
            <w:tcW w:w="567" w:type="dxa"/>
          </w:tcPr>
          <w:p w:rsidR="005978FC" w:rsidRDefault="005978FC">
            <w:pPr>
              <w:pStyle w:val="ConsPlusNormal"/>
              <w:jc w:val="center"/>
            </w:pPr>
            <w:r>
              <w:t>N п/п</w:t>
            </w:r>
          </w:p>
        </w:tc>
        <w:tc>
          <w:tcPr>
            <w:tcW w:w="3628" w:type="dxa"/>
          </w:tcPr>
          <w:p w:rsidR="005978FC" w:rsidRDefault="005978FC">
            <w:pPr>
              <w:pStyle w:val="ConsPlusNormal"/>
              <w:jc w:val="center"/>
            </w:pPr>
            <w:r>
              <w:t>Описание риска</w:t>
            </w:r>
          </w:p>
        </w:tc>
        <w:tc>
          <w:tcPr>
            <w:tcW w:w="4876" w:type="dxa"/>
          </w:tcPr>
          <w:p w:rsidR="005978FC" w:rsidRDefault="005978FC">
            <w:pPr>
              <w:pStyle w:val="ConsPlusNormal"/>
              <w:jc w:val="center"/>
            </w:pPr>
            <w:r>
              <w:t>Меры по преодолению рисков</w:t>
            </w:r>
          </w:p>
        </w:tc>
      </w:tr>
      <w:tr w:rsidR="005978FC">
        <w:tc>
          <w:tcPr>
            <w:tcW w:w="567" w:type="dxa"/>
          </w:tcPr>
          <w:p w:rsidR="005978FC" w:rsidRDefault="005978FC">
            <w:pPr>
              <w:pStyle w:val="ConsPlusNormal"/>
              <w:jc w:val="center"/>
            </w:pPr>
            <w:r>
              <w:t>1</w:t>
            </w:r>
          </w:p>
        </w:tc>
        <w:tc>
          <w:tcPr>
            <w:tcW w:w="3628" w:type="dxa"/>
          </w:tcPr>
          <w:p w:rsidR="005978FC" w:rsidRDefault="005978FC">
            <w:pPr>
              <w:pStyle w:val="ConsPlusNormal"/>
              <w:jc w:val="center"/>
            </w:pPr>
            <w:r>
              <w:t>2</w:t>
            </w:r>
          </w:p>
        </w:tc>
        <w:tc>
          <w:tcPr>
            <w:tcW w:w="4876" w:type="dxa"/>
          </w:tcPr>
          <w:p w:rsidR="005978FC" w:rsidRDefault="005978FC">
            <w:pPr>
              <w:pStyle w:val="ConsPlusNormal"/>
              <w:jc w:val="center"/>
            </w:pPr>
            <w:r>
              <w:t>3</w:t>
            </w:r>
          </w:p>
        </w:tc>
      </w:tr>
      <w:tr w:rsidR="005978FC">
        <w:tc>
          <w:tcPr>
            <w:tcW w:w="567" w:type="dxa"/>
          </w:tcPr>
          <w:p w:rsidR="005978FC" w:rsidRDefault="005978FC">
            <w:pPr>
              <w:pStyle w:val="ConsPlusNormal"/>
              <w:jc w:val="center"/>
            </w:pPr>
            <w:r>
              <w:t>1</w:t>
            </w:r>
          </w:p>
        </w:tc>
        <w:tc>
          <w:tcPr>
            <w:tcW w:w="3628" w:type="dxa"/>
          </w:tcPr>
          <w:p w:rsidR="005978FC" w:rsidRDefault="005978FC">
            <w:pPr>
              <w:pStyle w:val="ConsPlusNormal"/>
              <w:jc w:val="both"/>
            </w:pPr>
            <w:r>
              <w:t>Кризисные явления в экономике (рост инфляции и др.)</w:t>
            </w:r>
          </w:p>
        </w:tc>
        <w:tc>
          <w:tcPr>
            <w:tcW w:w="4876" w:type="dxa"/>
          </w:tcPr>
          <w:p w:rsidR="005978FC" w:rsidRDefault="005978FC">
            <w:pPr>
              <w:pStyle w:val="ConsPlusNormal"/>
              <w:jc w:val="both"/>
            </w:pPr>
            <w:r>
              <w:t>мониторинг государственной программы, своевременная корректировка мероприятий и показателей результативности, перераспределения финансовых ресурсов в целях целенаправленного и эффективного расходования бюджетных средств</w:t>
            </w:r>
          </w:p>
        </w:tc>
      </w:tr>
      <w:tr w:rsidR="005978FC">
        <w:tc>
          <w:tcPr>
            <w:tcW w:w="567" w:type="dxa"/>
          </w:tcPr>
          <w:p w:rsidR="005978FC" w:rsidRDefault="005978FC">
            <w:pPr>
              <w:pStyle w:val="ConsPlusNormal"/>
              <w:jc w:val="center"/>
            </w:pPr>
            <w:r>
              <w:t>2</w:t>
            </w:r>
          </w:p>
        </w:tc>
        <w:tc>
          <w:tcPr>
            <w:tcW w:w="3628" w:type="dxa"/>
          </w:tcPr>
          <w:p w:rsidR="005978FC" w:rsidRDefault="005978FC">
            <w:pPr>
              <w:pStyle w:val="ConsPlusNormal"/>
              <w:jc w:val="both"/>
            </w:pPr>
            <w:r>
              <w:t>Изменения федерального законодательства и законодательства автономного округа в сфере социально-экономического развития коренных малочисленных народов</w:t>
            </w:r>
          </w:p>
        </w:tc>
        <w:tc>
          <w:tcPr>
            <w:tcW w:w="4876" w:type="dxa"/>
          </w:tcPr>
          <w:p w:rsidR="005978FC" w:rsidRDefault="005978FC">
            <w:pPr>
              <w:pStyle w:val="ConsPlusNormal"/>
              <w:jc w:val="both"/>
            </w:pPr>
            <w:r>
              <w:t>мониторинг государственной программы, своевременная корректировка государственной программы, приведение в соответствие с федеральным законодательством и законодательством автономного округа</w:t>
            </w:r>
          </w:p>
        </w:tc>
      </w:tr>
      <w:tr w:rsidR="005978FC">
        <w:tc>
          <w:tcPr>
            <w:tcW w:w="567" w:type="dxa"/>
          </w:tcPr>
          <w:p w:rsidR="005978FC" w:rsidRDefault="005978FC">
            <w:pPr>
              <w:pStyle w:val="ConsPlusNormal"/>
              <w:jc w:val="center"/>
            </w:pPr>
            <w:r>
              <w:t>3</w:t>
            </w:r>
          </w:p>
        </w:tc>
        <w:tc>
          <w:tcPr>
            <w:tcW w:w="3628" w:type="dxa"/>
          </w:tcPr>
          <w:p w:rsidR="005978FC" w:rsidRDefault="005978FC">
            <w:pPr>
              <w:pStyle w:val="ConsPlusNormal"/>
              <w:jc w:val="both"/>
            </w:pPr>
            <w:r>
              <w:t>Возможность существенного превышения расходов, необходимых для осуществления мероприятий, по сравнению с прогнозными данными</w:t>
            </w:r>
          </w:p>
        </w:tc>
        <w:tc>
          <w:tcPr>
            <w:tcW w:w="4876" w:type="dxa"/>
          </w:tcPr>
          <w:p w:rsidR="005978FC" w:rsidRDefault="005978FC">
            <w:pPr>
              <w:pStyle w:val="ConsPlusNormal"/>
              <w:jc w:val="both"/>
            </w:pPr>
            <w:r>
              <w:t>мониторинг государственной программы, своевременная корректировка мероприятий и показателей результативности, перераспределения финансовых ресурсов в целях целенаправленного и эффективного расходования бюджетных средств</w:t>
            </w:r>
          </w:p>
        </w:tc>
      </w:tr>
      <w:tr w:rsidR="005978FC">
        <w:tc>
          <w:tcPr>
            <w:tcW w:w="567" w:type="dxa"/>
          </w:tcPr>
          <w:p w:rsidR="005978FC" w:rsidRDefault="005978FC">
            <w:pPr>
              <w:pStyle w:val="ConsPlusNormal"/>
              <w:jc w:val="center"/>
            </w:pPr>
            <w:r>
              <w:t>4</w:t>
            </w:r>
          </w:p>
        </w:tc>
        <w:tc>
          <w:tcPr>
            <w:tcW w:w="3628" w:type="dxa"/>
          </w:tcPr>
          <w:p w:rsidR="005978FC" w:rsidRDefault="005978FC">
            <w:pPr>
              <w:pStyle w:val="ConsPlusNormal"/>
              <w:jc w:val="both"/>
            </w:pPr>
            <w:r>
              <w:t>Невыполнение или задержка выполнения обязательств поставщиками и подрядчиками работ по реализации мероприятий</w:t>
            </w:r>
          </w:p>
        </w:tc>
        <w:tc>
          <w:tcPr>
            <w:tcW w:w="4876" w:type="dxa"/>
          </w:tcPr>
          <w:p w:rsidR="005978FC" w:rsidRDefault="005978FC">
            <w:pPr>
              <w:pStyle w:val="ConsPlusNormal"/>
            </w:pPr>
            <w:r>
              <w:t>своевременное осуществление досудебного урегулирования либо судебного разбирательства возникших споров по выполнению обязательств поставщиками и подрядчиками работ по реализации мероприятий</w:t>
            </w:r>
          </w:p>
        </w:tc>
      </w:tr>
      <w:tr w:rsidR="005978FC">
        <w:tc>
          <w:tcPr>
            <w:tcW w:w="567" w:type="dxa"/>
          </w:tcPr>
          <w:p w:rsidR="005978FC" w:rsidRDefault="005978FC">
            <w:pPr>
              <w:pStyle w:val="ConsPlusNormal"/>
              <w:jc w:val="center"/>
            </w:pPr>
            <w:r>
              <w:t>5</w:t>
            </w:r>
          </w:p>
        </w:tc>
        <w:tc>
          <w:tcPr>
            <w:tcW w:w="3628" w:type="dxa"/>
          </w:tcPr>
          <w:p w:rsidR="005978FC" w:rsidRDefault="005978FC">
            <w:pPr>
              <w:pStyle w:val="ConsPlusNormal"/>
              <w:jc w:val="both"/>
            </w:pPr>
            <w:r>
              <w:t>Недостаточное финансирование</w:t>
            </w:r>
          </w:p>
        </w:tc>
        <w:tc>
          <w:tcPr>
            <w:tcW w:w="4876" w:type="dxa"/>
          </w:tcPr>
          <w:p w:rsidR="005978FC" w:rsidRDefault="005978FC">
            <w:pPr>
              <w:pStyle w:val="ConsPlusNormal"/>
            </w:pPr>
            <w:r>
              <w:t>привлечение дополнительных бюджетных и иных внебюджетных источников финансирования, оптимизация расходных обязательств, перераспределение высвобождаемых средств</w:t>
            </w:r>
          </w:p>
        </w:tc>
      </w:tr>
    </w:tbl>
    <w:p w:rsidR="005978FC" w:rsidRDefault="005978FC">
      <w:pPr>
        <w:pStyle w:val="ConsPlusNormal"/>
        <w:spacing w:before="220"/>
        <w:jc w:val="right"/>
      </w:pPr>
      <w:r>
        <w:t>".</w:t>
      </w:r>
    </w:p>
    <w:p w:rsidR="005978FC" w:rsidRDefault="005978FC">
      <w:pPr>
        <w:pStyle w:val="ConsPlusNormal"/>
        <w:jc w:val="right"/>
      </w:pPr>
    </w:p>
    <w:p w:rsidR="005978FC" w:rsidRDefault="005978FC">
      <w:pPr>
        <w:pStyle w:val="ConsPlusNormal"/>
        <w:ind w:firstLine="540"/>
        <w:jc w:val="both"/>
      </w:pPr>
      <w:r>
        <w:t xml:space="preserve">3. </w:t>
      </w:r>
      <w:hyperlink r:id="rId15" w:history="1">
        <w:r>
          <w:rPr>
            <w:color w:val="0000FF"/>
          </w:rPr>
          <w:t>Дополнить</w:t>
        </w:r>
      </w:hyperlink>
      <w:r>
        <w:t xml:space="preserve"> приложениями 2 - 14 следующего содержания:</w:t>
      </w:r>
    </w:p>
    <w:p w:rsidR="005978FC" w:rsidRDefault="005978FC">
      <w:pPr>
        <w:pStyle w:val="ConsPlusNormal"/>
        <w:spacing w:before="220"/>
        <w:jc w:val="right"/>
      </w:pPr>
      <w:r>
        <w:t>"Приложение 2</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right"/>
      </w:pPr>
    </w:p>
    <w:p w:rsidR="005978FC" w:rsidRDefault="005978FC">
      <w:pPr>
        <w:pStyle w:val="ConsPlusNormal"/>
        <w:jc w:val="center"/>
      </w:pPr>
      <w:r>
        <w:t>НАПРАВЛЕНИЯ</w:t>
      </w:r>
    </w:p>
    <w:p w:rsidR="005978FC" w:rsidRDefault="005978FC">
      <w:pPr>
        <w:pStyle w:val="ConsPlusNormal"/>
        <w:jc w:val="center"/>
      </w:pPr>
      <w:r>
        <w:lastRenderedPageBreak/>
        <w:t>МЕРОПРИЯТИЙ ГОСУДАРСТВЕННОЙ ПРОГРАММЫ</w:t>
      </w:r>
    </w:p>
    <w:p w:rsidR="005978FC" w:rsidRDefault="005978FC">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2551"/>
        <w:gridCol w:w="340"/>
        <w:gridCol w:w="3458"/>
      </w:tblGrid>
      <w:tr w:rsidR="005978FC">
        <w:tc>
          <w:tcPr>
            <w:tcW w:w="680" w:type="dxa"/>
            <w:vMerge w:val="restart"/>
          </w:tcPr>
          <w:p w:rsidR="005978FC" w:rsidRDefault="005978FC">
            <w:pPr>
              <w:pStyle w:val="ConsPlusNormal"/>
              <w:jc w:val="center"/>
            </w:pPr>
            <w:r>
              <w:t>N п/п</w:t>
            </w:r>
          </w:p>
        </w:tc>
        <w:tc>
          <w:tcPr>
            <w:tcW w:w="4932" w:type="dxa"/>
            <w:gridSpan w:val="3"/>
          </w:tcPr>
          <w:p w:rsidR="005978FC" w:rsidRDefault="005978FC">
            <w:pPr>
              <w:pStyle w:val="ConsPlusNormal"/>
              <w:jc w:val="center"/>
            </w:pPr>
            <w:r>
              <w:t>Основные мероприятия</w:t>
            </w:r>
          </w:p>
        </w:tc>
        <w:tc>
          <w:tcPr>
            <w:tcW w:w="3458" w:type="dxa"/>
            <w:vMerge w:val="restart"/>
          </w:tcPr>
          <w:p w:rsidR="005978FC" w:rsidRDefault="005978FC">
            <w:pPr>
              <w:pStyle w:val="ConsPlusNormal"/>
              <w:jc w:val="center"/>
            </w:pPr>
            <w:r>
              <w:t>Наименование порядка, номер приложения (при наличии)</w:t>
            </w:r>
          </w:p>
        </w:tc>
      </w:tr>
      <w:tr w:rsidR="005978FC">
        <w:tc>
          <w:tcPr>
            <w:tcW w:w="680" w:type="dxa"/>
            <w:vMerge/>
          </w:tcPr>
          <w:p w:rsidR="005978FC" w:rsidRDefault="005978FC"/>
        </w:tc>
        <w:tc>
          <w:tcPr>
            <w:tcW w:w="2041" w:type="dxa"/>
          </w:tcPr>
          <w:p w:rsidR="005978FC" w:rsidRDefault="005978FC">
            <w:pPr>
              <w:pStyle w:val="ConsPlusNormal"/>
              <w:jc w:val="center"/>
            </w:pPr>
            <w:r>
              <w:t>Наименование</w:t>
            </w:r>
          </w:p>
        </w:tc>
        <w:tc>
          <w:tcPr>
            <w:tcW w:w="2891" w:type="dxa"/>
            <w:gridSpan w:val="2"/>
          </w:tcPr>
          <w:p w:rsidR="005978FC" w:rsidRDefault="005978FC">
            <w:pPr>
              <w:pStyle w:val="ConsPlusNormal"/>
              <w:jc w:val="center"/>
            </w:pPr>
            <w:r>
              <w:t>(направления расходов)</w:t>
            </w:r>
          </w:p>
        </w:tc>
        <w:tc>
          <w:tcPr>
            <w:tcW w:w="3458" w:type="dxa"/>
            <w:vMerge/>
          </w:tcPr>
          <w:p w:rsidR="005978FC" w:rsidRDefault="005978FC"/>
        </w:tc>
      </w:tr>
      <w:tr w:rsidR="005978FC">
        <w:tc>
          <w:tcPr>
            <w:tcW w:w="680" w:type="dxa"/>
          </w:tcPr>
          <w:p w:rsidR="005978FC" w:rsidRDefault="005978FC">
            <w:pPr>
              <w:pStyle w:val="ConsPlusNormal"/>
              <w:jc w:val="center"/>
            </w:pPr>
            <w:r>
              <w:t>1</w:t>
            </w:r>
          </w:p>
        </w:tc>
        <w:tc>
          <w:tcPr>
            <w:tcW w:w="2041" w:type="dxa"/>
          </w:tcPr>
          <w:p w:rsidR="005978FC" w:rsidRDefault="005978FC">
            <w:pPr>
              <w:pStyle w:val="ConsPlusNormal"/>
              <w:jc w:val="center"/>
            </w:pPr>
            <w:r>
              <w:t>2</w:t>
            </w:r>
          </w:p>
        </w:tc>
        <w:tc>
          <w:tcPr>
            <w:tcW w:w="2891" w:type="dxa"/>
            <w:gridSpan w:val="2"/>
          </w:tcPr>
          <w:p w:rsidR="005978FC" w:rsidRDefault="005978FC">
            <w:pPr>
              <w:pStyle w:val="ConsPlusNormal"/>
              <w:jc w:val="center"/>
            </w:pPr>
            <w:r>
              <w:t>3</w:t>
            </w:r>
          </w:p>
        </w:tc>
        <w:tc>
          <w:tcPr>
            <w:tcW w:w="3458" w:type="dxa"/>
          </w:tcPr>
          <w:p w:rsidR="005978FC" w:rsidRDefault="005978FC">
            <w:pPr>
              <w:pStyle w:val="ConsPlusNormal"/>
              <w:jc w:val="center"/>
            </w:pPr>
            <w:r>
              <w:t>4</w:t>
            </w:r>
          </w:p>
        </w:tc>
      </w:tr>
      <w:tr w:rsidR="005978FC">
        <w:tc>
          <w:tcPr>
            <w:tcW w:w="9070" w:type="dxa"/>
            <w:gridSpan w:val="5"/>
          </w:tcPr>
          <w:p w:rsidR="005978FC" w:rsidRDefault="005978FC">
            <w:pPr>
              <w:pStyle w:val="ConsPlusNormal"/>
              <w:jc w:val="center"/>
            </w:pPr>
            <w:r>
              <w:t>Цель: создание условий для устойчивого развития традиционной хозяйственной деятельности и традиционного природопользования</w:t>
            </w:r>
          </w:p>
        </w:tc>
      </w:tr>
      <w:tr w:rsidR="005978FC">
        <w:tc>
          <w:tcPr>
            <w:tcW w:w="9070" w:type="dxa"/>
            <w:gridSpan w:val="5"/>
          </w:tcPr>
          <w:p w:rsidR="005978FC" w:rsidRDefault="005978FC">
            <w:pPr>
              <w:pStyle w:val="ConsPlusNormal"/>
              <w:jc w:val="center"/>
            </w:pPr>
            <w:r>
              <w:t>Задача: развитие традиционной хозяйственной деятельности коренных малочисленных народов Севера, повышение ее экономического потенциала, в том числе для повышения уровня трудоустройства, самозанятости коренных малочисленных народов Севера</w:t>
            </w:r>
          </w:p>
        </w:tc>
      </w:tr>
      <w:tr w:rsidR="005978FC">
        <w:tc>
          <w:tcPr>
            <w:tcW w:w="9070" w:type="dxa"/>
            <w:gridSpan w:val="5"/>
          </w:tcPr>
          <w:p w:rsidR="005978FC" w:rsidRDefault="005978FC">
            <w:pPr>
              <w:pStyle w:val="ConsPlusNormal"/>
              <w:jc w:val="center"/>
            </w:pPr>
            <w:r>
              <w:t>Подпрограмма I.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w:t>
            </w:r>
          </w:p>
        </w:tc>
      </w:tr>
      <w:tr w:rsidR="005978FC">
        <w:tc>
          <w:tcPr>
            <w:tcW w:w="680" w:type="dxa"/>
            <w:vMerge w:val="restart"/>
          </w:tcPr>
          <w:p w:rsidR="005978FC" w:rsidRDefault="005978FC">
            <w:pPr>
              <w:pStyle w:val="ConsPlusNormal"/>
              <w:jc w:val="center"/>
            </w:pPr>
            <w:r>
              <w:t>1.1</w:t>
            </w:r>
          </w:p>
        </w:tc>
        <w:tc>
          <w:tcPr>
            <w:tcW w:w="2041" w:type="dxa"/>
            <w:vMerge w:val="restart"/>
          </w:tcPr>
          <w:p w:rsidR="005978FC" w:rsidRDefault="005978FC">
            <w:pPr>
              <w:pStyle w:val="ConsPlusNormal"/>
            </w:pPr>
            <w:r>
              <w:t>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p>
        </w:tc>
        <w:tc>
          <w:tcPr>
            <w:tcW w:w="2551" w:type="dxa"/>
          </w:tcPr>
          <w:p w:rsidR="005978FC" w:rsidRDefault="005978FC">
            <w:pPr>
              <w:pStyle w:val="ConsPlusNormal"/>
              <w:jc w:val="both"/>
            </w:pPr>
            <w:r>
              <w:t>1. Предоставление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tc>
        <w:tc>
          <w:tcPr>
            <w:tcW w:w="3798" w:type="dxa"/>
            <w:gridSpan w:val="2"/>
          </w:tcPr>
          <w:p w:rsidR="005978FC" w:rsidRDefault="005978FC">
            <w:pPr>
              <w:pStyle w:val="ConsPlusNormal"/>
            </w:pPr>
            <w:hyperlink w:anchor="P2009" w:history="1">
              <w:r>
                <w:rPr>
                  <w:color w:val="0000FF"/>
                </w:rPr>
                <w:t>Порядок</w:t>
              </w:r>
            </w:hyperlink>
            <w:r>
              <w:t xml:space="preserve"> предоставления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4)</w:t>
            </w:r>
          </w:p>
        </w:tc>
      </w:tr>
      <w:tr w:rsidR="005978FC">
        <w:tc>
          <w:tcPr>
            <w:tcW w:w="680" w:type="dxa"/>
            <w:vMerge/>
          </w:tcPr>
          <w:p w:rsidR="005978FC" w:rsidRDefault="005978FC"/>
        </w:tc>
        <w:tc>
          <w:tcPr>
            <w:tcW w:w="2041" w:type="dxa"/>
            <w:vMerge/>
          </w:tcPr>
          <w:p w:rsidR="005978FC" w:rsidRDefault="005978FC"/>
        </w:tc>
        <w:tc>
          <w:tcPr>
            <w:tcW w:w="2551" w:type="dxa"/>
          </w:tcPr>
          <w:p w:rsidR="005978FC" w:rsidRDefault="005978FC">
            <w:pPr>
              <w:pStyle w:val="ConsPlusNormal"/>
              <w:jc w:val="both"/>
            </w:pPr>
            <w:r>
              <w:t>2. Компенсация части затрат на приобретение материально-технических средств</w:t>
            </w:r>
          </w:p>
        </w:tc>
        <w:tc>
          <w:tcPr>
            <w:tcW w:w="3798" w:type="dxa"/>
            <w:gridSpan w:val="2"/>
          </w:tcPr>
          <w:p w:rsidR="005978FC" w:rsidRDefault="005978FC">
            <w:pPr>
              <w:pStyle w:val="ConsPlusNormal"/>
            </w:pPr>
            <w:hyperlink w:anchor="P2126" w:history="1">
              <w:r>
                <w:rPr>
                  <w:color w:val="0000FF"/>
                </w:rPr>
                <w:t>Порядок</w:t>
              </w:r>
            </w:hyperlink>
            <w:r>
              <w:t xml:space="preserve"> предоставления субсидии на приобретение материально-технических средств для реализации мероприятия 1.1 "Государственная поддержка юридических и физических лиц из числа коренных малочисленных народов, ведущих </w:t>
            </w:r>
            <w:r>
              <w:lastRenderedPageBreak/>
              <w:t>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5)</w:t>
            </w:r>
          </w:p>
        </w:tc>
      </w:tr>
      <w:tr w:rsidR="005978FC">
        <w:tc>
          <w:tcPr>
            <w:tcW w:w="680" w:type="dxa"/>
            <w:vMerge/>
          </w:tcPr>
          <w:p w:rsidR="005978FC" w:rsidRDefault="005978FC"/>
        </w:tc>
        <w:tc>
          <w:tcPr>
            <w:tcW w:w="2041" w:type="dxa"/>
            <w:vMerge/>
          </w:tcPr>
          <w:p w:rsidR="005978FC" w:rsidRDefault="005978FC"/>
        </w:tc>
        <w:tc>
          <w:tcPr>
            <w:tcW w:w="2551" w:type="dxa"/>
          </w:tcPr>
          <w:p w:rsidR="005978FC" w:rsidRDefault="005978FC">
            <w:pPr>
              <w:pStyle w:val="ConsPlusNormal"/>
              <w:jc w:val="both"/>
            </w:pPr>
            <w:r>
              <w:t>3. Компенсация части затрат на приобретение северных оленей</w:t>
            </w:r>
          </w:p>
        </w:tc>
        <w:tc>
          <w:tcPr>
            <w:tcW w:w="3798" w:type="dxa"/>
            <w:gridSpan w:val="2"/>
          </w:tcPr>
          <w:p w:rsidR="005978FC" w:rsidRDefault="005978FC">
            <w:pPr>
              <w:pStyle w:val="ConsPlusNormal"/>
            </w:pPr>
            <w:hyperlink w:anchor="P2288" w:history="1">
              <w:r>
                <w:rPr>
                  <w:color w:val="0000FF"/>
                </w:rPr>
                <w:t>Порядок</w:t>
              </w:r>
            </w:hyperlink>
            <w:r>
              <w:t xml:space="preserve"> предоставления субсидий на приобретение северных оленей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6)</w:t>
            </w:r>
          </w:p>
        </w:tc>
      </w:tr>
      <w:tr w:rsidR="005978FC">
        <w:tc>
          <w:tcPr>
            <w:tcW w:w="680" w:type="dxa"/>
            <w:vMerge/>
          </w:tcPr>
          <w:p w:rsidR="005978FC" w:rsidRDefault="005978FC"/>
        </w:tc>
        <w:tc>
          <w:tcPr>
            <w:tcW w:w="2041" w:type="dxa"/>
            <w:vMerge/>
          </w:tcPr>
          <w:p w:rsidR="005978FC" w:rsidRDefault="005978FC"/>
        </w:tc>
        <w:tc>
          <w:tcPr>
            <w:tcW w:w="2551" w:type="dxa"/>
          </w:tcPr>
          <w:p w:rsidR="005978FC" w:rsidRDefault="005978FC">
            <w:pPr>
              <w:pStyle w:val="ConsPlusNormal"/>
              <w:jc w:val="both"/>
            </w:pPr>
            <w:r>
              <w:t>4. Предоставление субсидии на лимитируемую продукцию охоты</w:t>
            </w:r>
          </w:p>
        </w:tc>
        <w:tc>
          <w:tcPr>
            <w:tcW w:w="3798" w:type="dxa"/>
            <w:gridSpan w:val="2"/>
          </w:tcPr>
          <w:p w:rsidR="005978FC" w:rsidRDefault="005978FC">
            <w:pPr>
              <w:pStyle w:val="ConsPlusNormal"/>
            </w:pPr>
            <w:hyperlink w:anchor="P2367" w:history="1">
              <w:r>
                <w:rPr>
                  <w:color w:val="0000FF"/>
                </w:rPr>
                <w:t>Порядок</w:t>
              </w:r>
            </w:hyperlink>
            <w:r>
              <w:t xml:space="preserve"> предоставления субсидии на лимитируемую продукцию охоты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w:t>
            </w:r>
            <w:r>
              <w:lastRenderedPageBreak/>
              <w:t>обитания и традиционного образа жизни" государственной программы (приложение 7)</w:t>
            </w:r>
          </w:p>
        </w:tc>
      </w:tr>
      <w:tr w:rsidR="005978FC">
        <w:tc>
          <w:tcPr>
            <w:tcW w:w="680" w:type="dxa"/>
            <w:vMerge/>
          </w:tcPr>
          <w:p w:rsidR="005978FC" w:rsidRDefault="005978FC"/>
        </w:tc>
        <w:tc>
          <w:tcPr>
            <w:tcW w:w="2041" w:type="dxa"/>
            <w:vMerge/>
          </w:tcPr>
          <w:p w:rsidR="005978FC" w:rsidRDefault="005978FC"/>
        </w:tc>
        <w:tc>
          <w:tcPr>
            <w:tcW w:w="2551" w:type="dxa"/>
          </w:tcPr>
          <w:p w:rsidR="005978FC" w:rsidRDefault="005978FC">
            <w:pPr>
              <w:pStyle w:val="ConsPlusNormal"/>
              <w:jc w:val="both"/>
            </w:pPr>
            <w:r>
              <w:t>5. Выплата единовременной финансовой помощи молодым специалистам из числа коренных малочисленных народов, работающим в местах традиционного проживания и традиционной хозяйственной деятельности, на обустройство быта</w:t>
            </w:r>
          </w:p>
        </w:tc>
        <w:tc>
          <w:tcPr>
            <w:tcW w:w="3798" w:type="dxa"/>
            <w:gridSpan w:val="2"/>
          </w:tcPr>
          <w:p w:rsidR="005978FC" w:rsidRDefault="005978FC">
            <w:pPr>
              <w:pStyle w:val="ConsPlusNormal"/>
            </w:pPr>
            <w:hyperlink w:anchor="P2627" w:history="1">
              <w:r>
                <w:rPr>
                  <w:color w:val="0000FF"/>
                </w:rPr>
                <w:t>Порядок</w:t>
              </w:r>
            </w:hyperlink>
            <w:r>
              <w:t xml:space="preserve"> 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9)</w:t>
            </w:r>
          </w:p>
        </w:tc>
      </w:tr>
      <w:tr w:rsidR="005978FC">
        <w:tc>
          <w:tcPr>
            <w:tcW w:w="680" w:type="dxa"/>
            <w:vMerge/>
          </w:tcPr>
          <w:p w:rsidR="005978FC" w:rsidRDefault="005978FC"/>
        </w:tc>
        <w:tc>
          <w:tcPr>
            <w:tcW w:w="2041" w:type="dxa"/>
            <w:vMerge/>
          </w:tcPr>
          <w:p w:rsidR="005978FC" w:rsidRDefault="005978FC"/>
        </w:tc>
        <w:tc>
          <w:tcPr>
            <w:tcW w:w="2551" w:type="dxa"/>
          </w:tcPr>
          <w:p w:rsidR="005978FC" w:rsidRDefault="005978FC">
            <w:pPr>
              <w:pStyle w:val="ConsPlusNormal"/>
              <w:jc w:val="both"/>
            </w:pPr>
            <w:r>
              <w:t>6. Компенсация расходов на оплату обучения правилам безопасного обращения с оружием и проезда к месту нахождения организации, имеющей право проводить подготовку лиц в целях изучения правил безопасного обращения с оружием</w:t>
            </w:r>
          </w:p>
        </w:tc>
        <w:tc>
          <w:tcPr>
            <w:tcW w:w="3798" w:type="dxa"/>
            <w:gridSpan w:val="2"/>
          </w:tcPr>
          <w:p w:rsidR="005978FC" w:rsidRDefault="005978FC">
            <w:pPr>
              <w:pStyle w:val="ConsPlusNormal"/>
            </w:pPr>
            <w:hyperlink w:anchor="P2716" w:history="1">
              <w:r>
                <w:rPr>
                  <w:color w:val="0000FF"/>
                </w:rPr>
                <w:t>Порядок</w:t>
              </w:r>
            </w:hyperlink>
            <w:r>
              <w:t xml:space="preserve"> предоставления государственной поддержки в виде компенсации расходов на оплату обучения правилам безопасного обращения с оружием и проезда к месту нахождения организации, имеющей право проводить указанное обучение, для реализации мероприятия 1.1 "Государственная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w:t>
            </w:r>
            <w:r>
              <w:lastRenderedPageBreak/>
              <w:t>защиты исконной среды обитания и традиционного образа жизни" государственной программы (приложение 10)</w:t>
            </w:r>
          </w:p>
        </w:tc>
      </w:tr>
      <w:tr w:rsidR="005978FC">
        <w:tc>
          <w:tcPr>
            <w:tcW w:w="680" w:type="dxa"/>
            <w:vMerge w:val="restart"/>
          </w:tcPr>
          <w:p w:rsidR="005978FC" w:rsidRDefault="005978FC">
            <w:pPr>
              <w:pStyle w:val="ConsPlusNormal"/>
              <w:jc w:val="center"/>
            </w:pPr>
            <w:r>
              <w:lastRenderedPageBreak/>
              <w:t>1.2</w:t>
            </w:r>
          </w:p>
        </w:tc>
        <w:tc>
          <w:tcPr>
            <w:tcW w:w="2041" w:type="dxa"/>
            <w:vMerge w:val="restart"/>
          </w:tcPr>
          <w:p w:rsidR="005978FC" w:rsidRDefault="005978FC">
            <w:pPr>
              <w:pStyle w:val="ConsPlusNormal"/>
            </w:pPr>
            <w:r>
              <w:t>Организация, проведение мероприятий, направленных на развитие традиционной хозяйственной деятельности, и участие в них</w:t>
            </w:r>
          </w:p>
        </w:tc>
        <w:tc>
          <w:tcPr>
            <w:tcW w:w="2551" w:type="dxa"/>
          </w:tcPr>
          <w:p w:rsidR="005978FC" w:rsidRDefault="005978FC">
            <w:pPr>
              <w:pStyle w:val="ConsPlusNormal"/>
              <w:jc w:val="both"/>
            </w:pPr>
            <w:r>
              <w:t>1. Организация, проведение и участие в мероприятиях, направленных на продвижение на международный, федеральный и региональный рынки продукции традиционных видов деятельности коренных малочисленных народов, решение вопросов развития традиционной хозяйственной деятельности, традиционного природопользования, в том числе внедрение систем мониторинга традиционной хозяйственной деятельности, традиционного природопользования</w:t>
            </w:r>
          </w:p>
        </w:tc>
        <w:tc>
          <w:tcPr>
            <w:tcW w:w="3798" w:type="dxa"/>
            <w:gridSpan w:val="2"/>
          </w:tcPr>
          <w:p w:rsidR="005978FC" w:rsidRDefault="005978FC">
            <w:pPr>
              <w:pStyle w:val="ConsPlusNormal"/>
              <w:jc w:val="center"/>
            </w:pPr>
            <w:r>
              <w:t>-</w:t>
            </w:r>
          </w:p>
        </w:tc>
      </w:tr>
      <w:tr w:rsidR="005978FC">
        <w:tc>
          <w:tcPr>
            <w:tcW w:w="680" w:type="dxa"/>
            <w:vMerge/>
          </w:tcPr>
          <w:p w:rsidR="005978FC" w:rsidRDefault="005978FC"/>
        </w:tc>
        <w:tc>
          <w:tcPr>
            <w:tcW w:w="2041" w:type="dxa"/>
            <w:vMerge/>
          </w:tcPr>
          <w:p w:rsidR="005978FC" w:rsidRDefault="005978FC"/>
        </w:tc>
        <w:tc>
          <w:tcPr>
            <w:tcW w:w="2551" w:type="dxa"/>
          </w:tcPr>
          <w:p w:rsidR="005978FC" w:rsidRDefault="005978FC">
            <w:pPr>
              <w:pStyle w:val="ConsPlusNormal"/>
              <w:jc w:val="both"/>
            </w:pPr>
            <w:r>
              <w:t>2. Организация доступа к услугам связи и государственным сервисам в местах традиционного проживания и традиционной хозяйственной деятельности коренных малочисленных народов (IT-стойбища) &lt;*&gt;,</w:t>
            </w:r>
          </w:p>
        </w:tc>
        <w:tc>
          <w:tcPr>
            <w:tcW w:w="3798" w:type="dxa"/>
            <w:gridSpan w:val="2"/>
          </w:tcPr>
          <w:p w:rsidR="005978FC" w:rsidRDefault="005978FC">
            <w:pPr>
              <w:pStyle w:val="ConsPlusNormal"/>
              <w:jc w:val="both"/>
            </w:pPr>
          </w:p>
        </w:tc>
      </w:tr>
      <w:tr w:rsidR="005978FC">
        <w:tc>
          <w:tcPr>
            <w:tcW w:w="680" w:type="dxa"/>
          </w:tcPr>
          <w:p w:rsidR="005978FC" w:rsidRDefault="005978FC">
            <w:pPr>
              <w:pStyle w:val="ConsPlusNormal"/>
              <w:jc w:val="center"/>
            </w:pPr>
            <w:r>
              <w:t>1.3</w:t>
            </w:r>
          </w:p>
        </w:tc>
        <w:tc>
          <w:tcPr>
            <w:tcW w:w="2041" w:type="dxa"/>
          </w:tcPr>
          <w:p w:rsidR="005978FC" w:rsidRDefault="005978FC">
            <w:pPr>
              <w:pStyle w:val="ConsPlusNormal"/>
            </w:pPr>
            <w:r>
              <w:t>Предоставление грантов в виде субсидий для реализации проектов и программ, способствующих развитию традиционной хозяйственной деятельности</w:t>
            </w:r>
          </w:p>
        </w:tc>
        <w:tc>
          <w:tcPr>
            <w:tcW w:w="2551" w:type="dxa"/>
          </w:tcPr>
          <w:p w:rsidR="005978FC" w:rsidRDefault="005978FC">
            <w:pPr>
              <w:pStyle w:val="ConsPlusNormal"/>
              <w:jc w:val="both"/>
            </w:pPr>
            <w:r>
              <w:t xml:space="preserve">организация конкурсного отбора и финансирование эффективных проектов, способствующих модернизации традиционных отраслей хозяйствования, повышению предпринимательской активности коренных </w:t>
            </w:r>
            <w:r>
              <w:lastRenderedPageBreak/>
              <w:t>малочисленных народов</w:t>
            </w:r>
          </w:p>
        </w:tc>
        <w:tc>
          <w:tcPr>
            <w:tcW w:w="3798" w:type="dxa"/>
            <w:gridSpan w:val="2"/>
          </w:tcPr>
          <w:p w:rsidR="005978FC" w:rsidRDefault="005978FC">
            <w:pPr>
              <w:pStyle w:val="ConsPlusNormal"/>
              <w:jc w:val="both"/>
            </w:pPr>
            <w:hyperlink w:anchor="P2488" w:history="1">
              <w:r>
                <w:rPr>
                  <w:color w:val="0000FF"/>
                </w:rPr>
                <w:t>Порядок</w:t>
              </w:r>
            </w:hyperlink>
            <w:r>
              <w:t xml:space="preserve"> предоставления грантов в виде субсидий для реализации проектов и программ, способствующих развитию традиционной хозяйственной деятельности, для реализации мероприятия 1.3 "Предоставление грантов в виде субсидий для реализации проектов и программ, способствующих развитию традиционной хозяйственной </w:t>
            </w:r>
            <w:r>
              <w:lastRenderedPageBreak/>
              <w:t>деятельности" подпрограммы 1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 государственной программы (приложение 8)</w:t>
            </w:r>
          </w:p>
        </w:tc>
      </w:tr>
      <w:tr w:rsidR="005978FC">
        <w:tc>
          <w:tcPr>
            <w:tcW w:w="680" w:type="dxa"/>
          </w:tcPr>
          <w:p w:rsidR="005978FC" w:rsidRDefault="005978FC">
            <w:pPr>
              <w:pStyle w:val="ConsPlusNormal"/>
              <w:jc w:val="center"/>
            </w:pPr>
            <w:r>
              <w:lastRenderedPageBreak/>
              <w:t>1.4</w:t>
            </w:r>
          </w:p>
        </w:tc>
        <w:tc>
          <w:tcPr>
            <w:tcW w:w="2041" w:type="dxa"/>
          </w:tcPr>
          <w:p w:rsidR="005978FC" w:rsidRDefault="005978FC">
            <w:pPr>
              <w:pStyle w:val="ConsPlusNormal"/>
            </w:pPr>
            <w:r>
              <w:t>Обеспечение проведения ветеринарных мероприятий в хозяйствах оленеводов, в том числе чипирование оленей</w:t>
            </w:r>
          </w:p>
        </w:tc>
        <w:tc>
          <w:tcPr>
            <w:tcW w:w="2551" w:type="dxa"/>
          </w:tcPr>
          <w:p w:rsidR="005978FC" w:rsidRDefault="005978FC">
            <w:pPr>
              <w:pStyle w:val="ConsPlusNormal"/>
              <w:jc w:val="both"/>
            </w:pPr>
            <w:r>
              <w:t>специализированное обслуживание оленеводческих хозяйств, организация и проведение профилактических и лечебных мероприятий в хозяйствах оленеводов, а также на проведение работ по электронному мечению поголовья северных оленей</w:t>
            </w:r>
          </w:p>
        </w:tc>
        <w:tc>
          <w:tcPr>
            <w:tcW w:w="3798" w:type="dxa"/>
            <w:gridSpan w:val="2"/>
          </w:tcPr>
          <w:p w:rsidR="005978FC" w:rsidRDefault="005978FC">
            <w:pPr>
              <w:pStyle w:val="ConsPlusNormal"/>
              <w:jc w:val="center"/>
            </w:pPr>
            <w:r>
              <w:t>-</w:t>
            </w:r>
          </w:p>
        </w:tc>
      </w:tr>
      <w:tr w:rsidR="005978FC">
        <w:tc>
          <w:tcPr>
            <w:tcW w:w="9070" w:type="dxa"/>
            <w:gridSpan w:val="5"/>
          </w:tcPr>
          <w:p w:rsidR="005978FC" w:rsidRDefault="005978FC">
            <w:pPr>
              <w:pStyle w:val="ConsPlusNormal"/>
              <w:jc w:val="center"/>
            </w:pPr>
            <w:r>
              <w:t>Цели: поддержка малообеспеченных граждан из числа коренных малочисленных народов Севера, проживающих в автономном округе, оказание помощи в получении образования, укреплении здоровья; сохранение культуры, родного языка, национальных ремесел, искусства и спорта коренных малочисленных народов Севера</w:t>
            </w:r>
          </w:p>
        </w:tc>
      </w:tr>
      <w:tr w:rsidR="005978FC">
        <w:tc>
          <w:tcPr>
            <w:tcW w:w="9070" w:type="dxa"/>
            <w:gridSpan w:val="5"/>
          </w:tcPr>
          <w:p w:rsidR="005978FC" w:rsidRDefault="005978FC">
            <w:pPr>
              <w:pStyle w:val="ConsPlusNormal"/>
              <w:jc w:val="center"/>
            </w:pPr>
            <w:r>
              <w:t>Задачи: повышение уровня и качества жизни коренных малочисленных народов Севера</w:t>
            </w:r>
          </w:p>
        </w:tc>
      </w:tr>
      <w:tr w:rsidR="005978FC">
        <w:tc>
          <w:tcPr>
            <w:tcW w:w="9070" w:type="dxa"/>
            <w:gridSpan w:val="5"/>
          </w:tcPr>
          <w:p w:rsidR="005978FC" w:rsidRDefault="005978FC">
            <w:pPr>
              <w:pStyle w:val="ConsPlusNormal"/>
              <w:jc w:val="center"/>
            </w:pPr>
            <w:r>
              <w:t>Подпрограмма II. "Содействие развитию традиционной культуры, фольклора и национальных ремесел, повышение уровня жизни и образования коренных малочисленных народов Севера"</w:t>
            </w:r>
          </w:p>
        </w:tc>
      </w:tr>
      <w:tr w:rsidR="005978FC">
        <w:tc>
          <w:tcPr>
            <w:tcW w:w="680" w:type="dxa"/>
          </w:tcPr>
          <w:p w:rsidR="005978FC" w:rsidRDefault="005978FC">
            <w:pPr>
              <w:pStyle w:val="ConsPlusNormal"/>
              <w:jc w:val="center"/>
            </w:pPr>
            <w:r>
              <w:t>2.1</w:t>
            </w:r>
          </w:p>
        </w:tc>
        <w:tc>
          <w:tcPr>
            <w:tcW w:w="2041" w:type="dxa"/>
          </w:tcPr>
          <w:p w:rsidR="005978FC" w:rsidRDefault="005978FC">
            <w:pPr>
              <w:pStyle w:val="ConsPlusNormal"/>
            </w:pPr>
            <w:r>
              <w:t>Обеспечение доступности получения образования коренными малочисленными народами</w:t>
            </w:r>
          </w:p>
        </w:tc>
        <w:tc>
          <w:tcPr>
            <w:tcW w:w="2891" w:type="dxa"/>
            <w:gridSpan w:val="2"/>
          </w:tcPr>
          <w:p w:rsidR="005978FC" w:rsidRDefault="005978FC">
            <w:pPr>
              <w:pStyle w:val="ConsPlusNormal"/>
              <w:jc w:val="both"/>
            </w:pPr>
            <w:r>
              <w:t xml:space="preserve">предоставление компенсации оплаты обучения или оплату обучения; выплата следующих пособий: дополнительное ежемесячное пособие, пособие на питание, единовременное пособие на приобретение одежды и обуви обучающимся первого и выпускного курсов, ежегодное пособие на приобретение учебной литературы и письменных принадлежностей, компенсации расходов: за проживание в общежитии, </w:t>
            </w:r>
            <w:r>
              <w:lastRenderedPageBreak/>
              <w:t>за проезд на каникулы от места учебы до места жительства и обратно. Данные пособия выплачиваются в течение всего года</w:t>
            </w:r>
          </w:p>
        </w:tc>
        <w:tc>
          <w:tcPr>
            <w:tcW w:w="3458" w:type="dxa"/>
          </w:tcPr>
          <w:p w:rsidR="005978FC" w:rsidRDefault="005978FC">
            <w:pPr>
              <w:pStyle w:val="ConsPlusNormal"/>
              <w:jc w:val="both"/>
            </w:pPr>
            <w:hyperlink w:anchor="P2796" w:history="1">
              <w:r>
                <w:rPr>
                  <w:color w:val="0000FF"/>
                </w:rPr>
                <w:t>Порядок</w:t>
              </w:r>
            </w:hyperlink>
            <w:r>
              <w:t xml:space="preserve"> предоставления компенсации оплаты обучения или оплаты обучения и мер материальной (финансовой) поддержки малообеспеченным гражданам, обучающимся в профессиональных образовательных организациях и образовательных организациях высшего образования, для реализации мероприятия 2.1 "Обеспечение доступности получения образования коренными малочисленными народами" подпрограммы 2 "Содействие развитию традиционной культуры, фольклора и национальных </w:t>
            </w:r>
            <w:r>
              <w:lastRenderedPageBreak/>
              <w:t>ремесел, повышения уровня жизни и образования коренных малочисленных народов Севера" государственной программы (приложение 11)</w:t>
            </w:r>
          </w:p>
        </w:tc>
      </w:tr>
      <w:tr w:rsidR="005978FC">
        <w:tc>
          <w:tcPr>
            <w:tcW w:w="680" w:type="dxa"/>
            <w:vMerge w:val="restart"/>
          </w:tcPr>
          <w:p w:rsidR="005978FC" w:rsidRDefault="005978FC">
            <w:pPr>
              <w:pStyle w:val="ConsPlusNormal"/>
              <w:jc w:val="center"/>
            </w:pPr>
            <w:r>
              <w:lastRenderedPageBreak/>
              <w:t>2.2</w:t>
            </w:r>
          </w:p>
        </w:tc>
        <w:tc>
          <w:tcPr>
            <w:tcW w:w="2041" w:type="dxa"/>
            <w:vMerge w:val="restart"/>
          </w:tcPr>
          <w:p w:rsidR="005978FC" w:rsidRDefault="005978FC">
            <w:pPr>
              <w:pStyle w:val="ConsPlusNormal"/>
            </w:pPr>
            <w:r>
              <w:t>Оказание материальной (финансовой) помощи малообеспеченным гражданам (семьям)</w:t>
            </w:r>
          </w:p>
        </w:tc>
        <w:tc>
          <w:tcPr>
            <w:tcW w:w="2891" w:type="dxa"/>
            <w:gridSpan w:val="2"/>
          </w:tcPr>
          <w:p w:rsidR="005978FC" w:rsidRDefault="005978FC">
            <w:pPr>
              <w:pStyle w:val="ConsPlusNormal"/>
              <w:jc w:val="both"/>
            </w:pPr>
            <w:r>
              <w:t>предоставление компенсации:</w:t>
            </w:r>
          </w:p>
        </w:tc>
        <w:tc>
          <w:tcPr>
            <w:tcW w:w="3458" w:type="dxa"/>
            <w:vMerge w:val="restart"/>
          </w:tcPr>
          <w:p w:rsidR="005978FC" w:rsidRDefault="005978FC">
            <w:pPr>
              <w:pStyle w:val="ConsPlusNormal"/>
              <w:jc w:val="both"/>
            </w:pPr>
            <w:hyperlink w:anchor="P2940" w:history="1">
              <w:r>
                <w:rPr>
                  <w:color w:val="0000FF"/>
                </w:rPr>
                <w:t>Порядок</w:t>
              </w:r>
            </w:hyperlink>
            <w:r>
              <w:t xml:space="preserve"> оказания материальной (финансовой) помощи малообеспеченным гражданам (семьям) для реализации мероприятия 2.2 "Оказание материальной (финансовой) помощи малообеспеченным гражданам (семьям)"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12)</w:t>
            </w:r>
          </w:p>
        </w:tc>
      </w:tr>
      <w:tr w:rsidR="005978FC">
        <w:tc>
          <w:tcPr>
            <w:tcW w:w="680" w:type="dxa"/>
            <w:vMerge/>
          </w:tcPr>
          <w:p w:rsidR="005978FC" w:rsidRDefault="005978FC"/>
        </w:tc>
        <w:tc>
          <w:tcPr>
            <w:tcW w:w="2041" w:type="dxa"/>
            <w:vMerge/>
          </w:tcPr>
          <w:p w:rsidR="005978FC" w:rsidRDefault="005978FC"/>
        </w:tc>
        <w:tc>
          <w:tcPr>
            <w:tcW w:w="2891" w:type="dxa"/>
            <w:gridSpan w:val="2"/>
          </w:tcPr>
          <w:p w:rsidR="005978FC" w:rsidRDefault="005978FC">
            <w:pPr>
              <w:pStyle w:val="ConsPlusNormal"/>
              <w:jc w:val="both"/>
            </w:pPr>
            <w:r>
              <w:t>1. Стоимости проезда к месту прохождения стационарного лечения в автономном округе и обратно до места жительства</w:t>
            </w:r>
          </w:p>
        </w:tc>
        <w:tc>
          <w:tcPr>
            <w:tcW w:w="3458" w:type="dxa"/>
            <w:vMerge/>
          </w:tcPr>
          <w:p w:rsidR="005978FC" w:rsidRDefault="005978FC"/>
        </w:tc>
      </w:tr>
      <w:tr w:rsidR="005978FC">
        <w:tc>
          <w:tcPr>
            <w:tcW w:w="680" w:type="dxa"/>
            <w:vMerge/>
          </w:tcPr>
          <w:p w:rsidR="005978FC" w:rsidRDefault="005978FC"/>
        </w:tc>
        <w:tc>
          <w:tcPr>
            <w:tcW w:w="2041" w:type="dxa"/>
            <w:vMerge/>
          </w:tcPr>
          <w:p w:rsidR="005978FC" w:rsidRDefault="005978FC"/>
        </w:tc>
        <w:tc>
          <w:tcPr>
            <w:tcW w:w="2891" w:type="dxa"/>
            <w:gridSpan w:val="2"/>
          </w:tcPr>
          <w:p w:rsidR="005978FC" w:rsidRDefault="005978FC">
            <w:pPr>
              <w:pStyle w:val="ConsPlusNormal"/>
              <w:jc w:val="both"/>
            </w:pPr>
            <w:r>
              <w:t>2. Расходов по приобретению одежды для ребенка (детей)</w:t>
            </w:r>
          </w:p>
        </w:tc>
        <w:tc>
          <w:tcPr>
            <w:tcW w:w="3458" w:type="dxa"/>
            <w:vMerge/>
          </w:tcPr>
          <w:p w:rsidR="005978FC" w:rsidRDefault="005978FC"/>
        </w:tc>
      </w:tr>
      <w:tr w:rsidR="005978FC">
        <w:tc>
          <w:tcPr>
            <w:tcW w:w="680" w:type="dxa"/>
            <w:vMerge/>
          </w:tcPr>
          <w:p w:rsidR="005978FC" w:rsidRDefault="005978FC"/>
        </w:tc>
        <w:tc>
          <w:tcPr>
            <w:tcW w:w="2041" w:type="dxa"/>
            <w:vMerge/>
          </w:tcPr>
          <w:p w:rsidR="005978FC" w:rsidRDefault="005978FC"/>
        </w:tc>
        <w:tc>
          <w:tcPr>
            <w:tcW w:w="2891" w:type="dxa"/>
            <w:gridSpan w:val="2"/>
          </w:tcPr>
          <w:p w:rsidR="005978FC" w:rsidRDefault="005978FC">
            <w:pPr>
              <w:pStyle w:val="ConsPlusNormal"/>
              <w:jc w:val="both"/>
            </w:pPr>
            <w:r>
              <w:t>3. Расходов, связанных с перевозкой тела умершего к населенному пункту автономного округа, на территории которого находится место захоронения</w:t>
            </w:r>
          </w:p>
        </w:tc>
        <w:tc>
          <w:tcPr>
            <w:tcW w:w="3458" w:type="dxa"/>
            <w:vMerge/>
          </w:tcPr>
          <w:p w:rsidR="005978FC" w:rsidRDefault="005978FC"/>
        </w:tc>
      </w:tr>
      <w:tr w:rsidR="005978FC">
        <w:tc>
          <w:tcPr>
            <w:tcW w:w="680" w:type="dxa"/>
            <w:vMerge/>
          </w:tcPr>
          <w:p w:rsidR="005978FC" w:rsidRDefault="005978FC"/>
        </w:tc>
        <w:tc>
          <w:tcPr>
            <w:tcW w:w="2041" w:type="dxa"/>
            <w:vMerge/>
          </w:tcPr>
          <w:p w:rsidR="005978FC" w:rsidRDefault="005978FC"/>
        </w:tc>
        <w:tc>
          <w:tcPr>
            <w:tcW w:w="2891" w:type="dxa"/>
            <w:gridSpan w:val="2"/>
          </w:tcPr>
          <w:p w:rsidR="005978FC" w:rsidRDefault="005978FC">
            <w:pPr>
              <w:pStyle w:val="ConsPlusNormal"/>
              <w:jc w:val="both"/>
            </w:pPr>
            <w:r>
              <w:t>4. Родителям - стоимости проезда ребенка (детей) от места жительства до места отправления организованных групп детей и обратно по путевкам, предоставляемым исполнительными органами государственной власти автономного округа</w:t>
            </w:r>
          </w:p>
        </w:tc>
        <w:tc>
          <w:tcPr>
            <w:tcW w:w="3458" w:type="dxa"/>
            <w:vMerge/>
          </w:tcPr>
          <w:p w:rsidR="005978FC" w:rsidRDefault="005978FC"/>
        </w:tc>
      </w:tr>
      <w:tr w:rsidR="005978FC">
        <w:tc>
          <w:tcPr>
            <w:tcW w:w="680" w:type="dxa"/>
          </w:tcPr>
          <w:p w:rsidR="005978FC" w:rsidRDefault="005978FC">
            <w:pPr>
              <w:pStyle w:val="ConsPlusNormal"/>
              <w:jc w:val="center"/>
            </w:pPr>
            <w:r>
              <w:t>2.3</w:t>
            </w:r>
          </w:p>
        </w:tc>
        <w:tc>
          <w:tcPr>
            <w:tcW w:w="2041" w:type="dxa"/>
          </w:tcPr>
          <w:p w:rsidR="005978FC" w:rsidRDefault="005978FC">
            <w:pPr>
              <w:pStyle w:val="ConsPlusNormal"/>
            </w:pPr>
            <w:r>
              <w:t>Чествование трудовых династий, старейшин и юбиляров из числа коренных малочисленных народов</w:t>
            </w:r>
          </w:p>
        </w:tc>
        <w:tc>
          <w:tcPr>
            <w:tcW w:w="2891" w:type="dxa"/>
            <w:gridSpan w:val="2"/>
          </w:tcPr>
          <w:p w:rsidR="005978FC" w:rsidRDefault="005978FC">
            <w:pPr>
              <w:pStyle w:val="ConsPlusNormal"/>
              <w:jc w:val="both"/>
            </w:pPr>
            <w:r>
              <w:t>организация мероприятия по вручению ценного подарка, поздравительного адреса на юбилейные даты, в период праздничных мероприятий</w:t>
            </w:r>
          </w:p>
        </w:tc>
        <w:tc>
          <w:tcPr>
            <w:tcW w:w="3458" w:type="dxa"/>
          </w:tcPr>
          <w:p w:rsidR="005978FC" w:rsidRDefault="005978FC">
            <w:pPr>
              <w:pStyle w:val="ConsPlusNormal"/>
              <w:jc w:val="both"/>
            </w:pPr>
            <w:hyperlink w:anchor="P3051" w:history="1">
              <w:r>
                <w:rPr>
                  <w:color w:val="0000FF"/>
                </w:rPr>
                <w:t>Порядок</w:t>
              </w:r>
            </w:hyperlink>
            <w:r>
              <w:t xml:space="preserve"> чествования трудовых династий, старейшин и юбиляров из числа коренных малочисленных народов Севера для реализации мероприятия 2.3 "Чествование трудовых династий, старейшин и юбиляров из числа коренных малочисленных народов"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w:t>
            </w:r>
            <w:r>
              <w:lastRenderedPageBreak/>
              <w:t>государственной программы (приложение 13)</w:t>
            </w:r>
          </w:p>
        </w:tc>
      </w:tr>
      <w:tr w:rsidR="005978FC">
        <w:tc>
          <w:tcPr>
            <w:tcW w:w="680" w:type="dxa"/>
          </w:tcPr>
          <w:p w:rsidR="005978FC" w:rsidRDefault="005978FC">
            <w:pPr>
              <w:pStyle w:val="ConsPlusNormal"/>
              <w:jc w:val="center"/>
            </w:pPr>
            <w:r>
              <w:lastRenderedPageBreak/>
              <w:t>2.4</w:t>
            </w:r>
          </w:p>
        </w:tc>
        <w:tc>
          <w:tcPr>
            <w:tcW w:w="2041" w:type="dxa"/>
          </w:tcPr>
          <w:p w:rsidR="005978FC" w:rsidRDefault="005978FC">
            <w:pPr>
              <w:pStyle w:val="ConsPlusNormal"/>
            </w:pPr>
            <w:r>
              <w:t>Гранты и премии в сфере сохранения, развития, популяризации традиционной культуры, фольклора, традиций, языка, национальных промыслов и ремесел</w:t>
            </w:r>
          </w:p>
        </w:tc>
        <w:tc>
          <w:tcPr>
            <w:tcW w:w="2891" w:type="dxa"/>
            <w:gridSpan w:val="2"/>
          </w:tcPr>
          <w:p w:rsidR="005978FC" w:rsidRDefault="005978FC">
            <w:pPr>
              <w:pStyle w:val="ConsPlusNormal"/>
              <w:jc w:val="both"/>
            </w:pPr>
            <w:r>
              <w:t>ежегодное проведение конкурса на определение получателя грантовой поддержки, мероприятий по присуждению премии им. И.Н. Шесталова, в том числе организация церемонии награждения за вклад в развитие традиционных видов деятельности, культуры коренных малочисленных народов</w:t>
            </w:r>
          </w:p>
        </w:tc>
        <w:tc>
          <w:tcPr>
            <w:tcW w:w="3458" w:type="dxa"/>
          </w:tcPr>
          <w:p w:rsidR="005978FC" w:rsidRDefault="005978FC">
            <w:pPr>
              <w:pStyle w:val="ConsPlusNormal"/>
              <w:jc w:val="both"/>
            </w:pPr>
            <w:hyperlink w:anchor="P3113" w:history="1">
              <w:r>
                <w:rPr>
                  <w:color w:val="0000FF"/>
                </w:rPr>
                <w:t>Порядок</w:t>
              </w:r>
            </w:hyperlink>
            <w:r>
              <w:t xml:space="preserve"> предоставления грантов в форме субсидий для реализации проектов, способствующих сохранению, развитию, популяризации фольклора, традиций, языка, народных промыслов коренных малочисленных народов Севера, для реализации мероприятия 2.4 "Гранты и премии в сфере сохранения, развития, популяризации традиционной культуры, фольклора, традиций, языка, национальных промыслов и ремесел" подпрограммы 2 "Содействие развитию традиционной культуры, фольклора и национальных ремесел, повышения уровня жизни и образования коренных малочисленных народов Севера" государственной программы (приложение 14)</w:t>
            </w:r>
          </w:p>
        </w:tc>
      </w:tr>
      <w:tr w:rsidR="005978FC">
        <w:tc>
          <w:tcPr>
            <w:tcW w:w="680" w:type="dxa"/>
            <w:vMerge w:val="restart"/>
          </w:tcPr>
          <w:p w:rsidR="005978FC" w:rsidRDefault="005978FC">
            <w:pPr>
              <w:pStyle w:val="ConsPlusNormal"/>
              <w:jc w:val="center"/>
            </w:pPr>
            <w:r>
              <w:t>2.5</w:t>
            </w:r>
          </w:p>
        </w:tc>
        <w:tc>
          <w:tcPr>
            <w:tcW w:w="2041" w:type="dxa"/>
            <w:vMerge w:val="restart"/>
          </w:tcPr>
          <w:p w:rsidR="005978FC" w:rsidRDefault="005978FC">
            <w:pPr>
              <w:pStyle w:val="ConsPlusNormal"/>
            </w:pPr>
            <w:r>
              <w:t>Организация, проведение мероприятий, направленных на развитие традиционной культуры, фольклора, национального спорта и международных связей, сохранение культурного наследия коренных малочисленных народов, и участие в них</w:t>
            </w:r>
          </w:p>
        </w:tc>
        <w:tc>
          <w:tcPr>
            <w:tcW w:w="2891" w:type="dxa"/>
            <w:gridSpan w:val="2"/>
          </w:tcPr>
          <w:p w:rsidR="005978FC" w:rsidRDefault="005978FC">
            <w:pPr>
              <w:pStyle w:val="ConsPlusNormal"/>
              <w:jc w:val="both"/>
            </w:pPr>
            <w:r>
              <w:t>1. Участие делегаций автономного округа (представителей коренных малочисленных народов) в мероприятиях, организованных в зарубежных странах и субъектах Российской Федерации, а также организацию и проведение мероприятий, в том числе в автономном округе, направленных на развитие и популяризацию традиционной культуры, родных языков, этнокультурного образования, национальных видов спорта, укрепление и расширение межрегиональных и международных связей, в том числе для обмена опытом и налаживания прямых контактов</w:t>
            </w:r>
          </w:p>
        </w:tc>
        <w:tc>
          <w:tcPr>
            <w:tcW w:w="3458" w:type="dxa"/>
            <w:vMerge w:val="restart"/>
          </w:tcPr>
          <w:p w:rsidR="005978FC" w:rsidRDefault="005978FC">
            <w:pPr>
              <w:pStyle w:val="ConsPlusNormal"/>
              <w:jc w:val="center"/>
            </w:pPr>
            <w:r>
              <w:t>-</w:t>
            </w:r>
          </w:p>
        </w:tc>
      </w:tr>
      <w:tr w:rsidR="005978FC">
        <w:tc>
          <w:tcPr>
            <w:tcW w:w="680" w:type="dxa"/>
            <w:vMerge/>
          </w:tcPr>
          <w:p w:rsidR="005978FC" w:rsidRDefault="005978FC"/>
        </w:tc>
        <w:tc>
          <w:tcPr>
            <w:tcW w:w="2041" w:type="dxa"/>
            <w:vMerge/>
          </w:tcPr>
          <w:p w:rsidR="005978FC" w:rsidRDefault="005978FC"/>
        </w:tc>
        <w:tc>
          <w:tcPr>
            <w:tcW w:w="2891" w:type="dxa"/>
            <w:gridSpan w:val="2"/>
          </w:tcPr>
          <w:p w:rsidR="005978FC" w:rsidRDefault="005978FC">
            <w:pPr>
              <w:pStyle w:val="ConsPlusNormal"/>
              <w:jc w:val="both"/>
            </w:pPr>
            <w:r>
              <w:t xml:space="preserve">2. Организацию работ по </w:t>
            </w:r>
            <w:r>
              <w:lastRenderedPageBreak/>
              <w:t>определению историко-культурной ценности и постановке на государственную охрану объектов культурного наследия коренных малочисленных народов</w:t>
            </w:r>
          </w:p>
        </w:tc>
        <w:tc>
          <w:tcPr>
            <w:tcW w:w="3458" w:type="dxa"/>
            <w:vMerge/>
          </w:tcPr>
          <w:p w:rsidR="005978FC" w:rsidRDefault="005978FC"/>
        </w:tc>
      </w:tr>
      <w:tr w:rsidR="005978FC">
        <w:tc>
          <w:tcPr>
            <w:tcW w:w="680" w:type="dxa"/>
            <w:vMerge/>
          </w:tcPr>
          <w:p w:rsidR="005978FC" w:rsidRDefault="005978FC"/>
        </w:tc>
        <w:tc>
          <w:tcPr>
            <w:tcW w:w="2041" w:type="dxa"/>
            <w:vMerge/>
          </w:tcPr>
          <w:p w:rsidR="005978FC" w:rsidRDefault="005978FC"/>
        </w:tc>
        <w:tc>
          <w:tcPr>
            <w:tcW w:w="2891" w:type="dxa"/>
            <w:gridSpan w:val="2"/>
          </w:tcPr>
          <w:p w:rsidR="005978FC" w:rsidRDefault="005978FC">
            <w:pPr>
              <w:pStyle w:val="ConsPlusNormal"/>
              <w:jc w:val="both"/>
            </w:pPr>
            <w:r>
              <w:t>3. Подготовку предложений по разработке и реализации комплексных мер поддержки развития мест традиционного бытования народных художественных промыслов как "территорий сохранения и развития традиций и уклада бытования"</w:t>
            </w:r>
          </w:p>
        </w:tc>
        <w:tc>
          <w:tcPr>
            <w:tcW w:w="3458" w:type="dxa"/>
            <w:vMerge/>
          </w:tcPr>
          <w:p w:rsidR="005978FC" w:rsidRDefault="005978FC"/>
        </w:tc>
      </w:tr>
    </w:tbl>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r>
        <w:t>Приложение 3</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right"/>
      </w:pPr>
    </w:p>
    <w:p w:rsidR="005978FC" w:rsidRDefault="005978FC">
      <w:pPr>
        <w:pStyle w:val="ConsPlusNormal"/>
        <w:jc w:val="center"/>
      </w:pPr>
      <w:r>
        <w:t>ИНЫЕ ПОКАЗАТЕЛИ,</w:t>
      </w:r>
    </w:p>
    <w:p w:rsidR="005978FC" w:rsidRDefault="005978FC">
      <w:pPr>
        <w:pStyle w:val="ConsPlusNormal"/>
        <w:jc w:val="center"/>
      </w:pPr>
      <w:r>
        <w:t>ХАРАКТЕРИЗУЮЩИЕ РЕЗУЛЬТАТИВНОСТЬ ИСПОЛЬЗОВАНИЯ СУБСИДИИ</w:t>
      </w:r>
    </w:p>
    <w:p w:rsidR="005978FC" w:rsidRDefault="005978FC">
      <w:pPr>
        <w:pStyle w:val="ConsPlusNormal"/>
        <w:jc w:val="center"/>
      </w:pPr>
      <w:r>
        <w:t>ИЗ ФЕДЕРАЛЬНОГО БЮДЖЕТА НА ПОДДЕРЖКУ ЭКОНОМИЧЕСКОГО</w:t>
      </w:r>
    </w:p>
    <w:p w:rsidR="005978FC" w:rsidRDefault="005978FC">
      <w:pPr>
        <w:pStyle w:val="ConsPlusNormal"/>
        <w:jc w:val="center"/>
      </w:pPr>
      <w:r>
        <w:t>И СОЦИАЛЬНОГО РАЗВИТИЯ КОРЕННЫХ МАЛОЧИСЛЕННЫХ НАРОДОВ</w:t>
      </w:r>
    </w:p>
    <w:p w:rsidR="005978FC" w:rsidRDefault="005978FC">
      <w:pPr>
        <w:pStyle w:val="ConsPlusNormal"/>
        <w:jc w:val="center"/>
      </w:pPr>
      <w:r>
        <w:t>СЕВЕРА, СИБИРИ И ДАЛЬНЕГО ВОСТОКА РОССИЙСКОЙ ФЕДЕРАЦИИ</w:t>
      </w:r>
    </w:p>
    <w:p w:rsidR="005978FC" w:rsidRDefault="005978FC">
      <w:pPr>
        <w:pStyle w:val="ConsPlusNormal"/>
        <w:jc w:val="center"/>
      </w:pPr>
      <w:r>
        <w:t>В СООТВЕТСТВИИ С ГОСУДАРСТВЕННОЙ ПРОГРАММОЙ</w:t>
      </w:r>
    </w:p>
    <w:p w:rsidR="005978FC" w:rsidRDefault="005978FC">
      <w:pPr>
        <w:pStyle w:val="ConsPlusNormal"/>
        <w:jc w:val="center"/>
      </w:pPr>
      <w:r>
        <w:t>РОССИЙСКОЙ ФЕДЕРАЦИИ "РЕАЛИЗАЦИЯ ГОСУДАРСТВЕННОЙ</w:t>
      </w:r>
    </w:p>
    <w:p w:rsidR="005978FC" w:rsidRDefault="005978FC">
      <w:pPr>
        <w:pStyle w:val="ConsPlusNormal"/>
        <w:jc w:val="center"/>
      </w:pPr>
      <w:r>
        <w:t>НАЦИОНАЛЬНОЙ ПОЛИТИКИ", УТВЕРЖДЕННОЙ ПОСТАНОВЛЕНИЕМ</w:t>
      </w:r>
    </w:p>
    <w:p w:rsidR="005978FC" w:rsidRDefault="005978FC">
      <w:pPr>
        <w:pStyle w:val="ConsPlusNormal"/>
        <w:jc w:val="center"/>
      </w:pPr>
      <w:r>
        <w:t>ПРАВИТЕЛЬСТВА РОССИЙСКОЙ ФЕДЕРАЦИИ</w:t>
      </w:r>
    </w:p>
    <w:p w:rsidR="005978FC" w:rsidRDefault="005978FC">
      <w:pPr>
        <w:pStyle w:val="ConsPlusNormal"/>
        <w:jc w:val="center"/>
      </w:pPr>
      <w:r>
        <w:t>ОТ 29 ДЕКАБРЯ 2016 ГОДА N 1532</w:t>
      </w:r>
    </w:p>
    <w:p w:rsidR="005978FC" w:rsidRDefault="005978FC">
      <w:pPr>
        <w:pStyle w:val="ConsPlusNormal"/>
        <w:jc w:val="center"/>
      </w:pPr>
    </w:p>
    <w:p w:rsidR="005978FC" w:rsidRDefault="005978FC">
      <w:pPr>
        <w:sectPr w:rsidR="005978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57"/>
        <w:gridCol w:w="1077"/>
        <w:gridCol w:w="859"/>
        <w:gridCol w:w="850"/>
        <w:gridCol w:w="850"/>
        <w:gridCol w:w="850"/>
        <w:gridCol w:w="850"/>
        <w:gridCol w:w="794"/>
        <w:gridCol w:w="850"/>
        <w:gridCol w:w="1134"/>
      </w:tblGrid>
      <w:tr w:rsidR="005978FC">
        <w:tc>
          <w:tcPr>
            <w:tcW w:w="567" w:type="dxa"/>
            <w:vMerge w:val="restart"/>
          </w:tcPr>
          <w:p w:rsidR="005978FC" w:rsidRDefault="005978FC">
            <w:pPr>
              <w:pStyle w:val="ConsPlusNormal"/>
              <w:jc w:val="center"/>
            </w:pPr>
            <w:r>
              <w:lastRenderedPageBreak/>
              <w:t>N</w:t>
            </w:r>
          </w:p>
        </w:tc>
        <w:tc>
          <w:tcPr>
            <w:tcW w:w="2357" w:type="dxa"/>
            <w:vMerge w:val="restart"/>
          </w:tcPr>
          <w:p w:rsidR="005978FC" w:rsidRDefault="005978FC">
            <w:pPr>
              <w:pStyle w:val="ConsPlusNormal"/>
              <w:jc w:val="center"/>
            </w:pPr>
            <w:r>
              <w:t>Наименование показателя</w:t>
            </w:r>
          </w:p>
        </w:tc>
        <w:tc>
          <w:tcPr>
            <w:tcW w:w="1077" w:type="dxa"/>
            <w:vMerge w:val="restart"/>
          </w:tcPr>
          <w:p w:rsidR="005978FC" w:rsidRDefault="005978FC">
            <w:pPr>
              <w:pStyle w:val="ConsPlusNormal"/>
              <w:jc w:val="center"/>
            </w:pPr>
            <w:r>
              <w:t>Базовый показатель на начало реализации государственной программы</w:t>
            </w:r>
          </w:p>
        </w:tc>
        <w:tc>
          <w:tcPr>
            <w:tcW w:w="5903" w:type="dxa"/>
            <w:gridSpan w:val="7"/>
          </w:tcPr>
          <w:p w:rsidR="005978FC" w:rsidRDefault="005978FC">
            <w:pPr>
              <w:pStyle w:val="ConsPlusNormal"/>
              <w:jc w:val="center"/>
            </w:pPr>
            <w:r>
              <w:t>Значения показателя по годам</w:t>
            </w:r>
          </w:p>
        </w:tc>
        <w:tc>
          <w:tcPr>
            <w:tcW w:w="1134" w:type="dxa"/>
            <w:vMerge w:val="restart"/>
          </w:tcPr>
          <w:p w:rsidR="005978FC" w:rsidRDefault="005978FC">
            <w:pPr>
              <w:pStyle w:val="ConsPlusNormal"/>
              <w:jc w:val="center"/>
            </w:pPr>
            <w:r>
              <w:t>Значение показателя на момент окончания действия государственной программы</w:t>
            </w:r>
          </w:p>
          <w:p w:rsidR="005978FC" w:rsidRDefault="005978FC">
            <w:pPr>
              <w:pStyle w:val="ConsPlusNormal"/>
              <w:jc w:val="center"/>
            </w:pPr>
            <w:r>
              <w:t>(2030 год)</w:t>
            </w:r>
          </w:p>
        </w:tc>
      </w:tr>
      <w:tr w:rsidR="005978FC">
        <w:tc>
          <w:tcPr>
            <w:tcW w:w="567" w:type="dxa"/>
            <w:vMerge/>
          </w:tcPr>
          <w:p w:rsidR="005978FC" w:rsidRDefault="005978FC"/>
        </w:tc>
        <w:tc>
          <w:tcPr>
            <w:tcW w:w="2357" w:type="dxa"/>
            <w:vMerge/>
          </w:tcPr>
          <w:p w:rsidR="005978FC" w:rsidRDefault="005978FC"/>
        </w:tc>
        <w:tc>
          <w:tcPr>
            <w:tcW w:w="1077" w:type="dxa"/>
            <w:vMerge/>
          </w:tcPr>
          <w:p w:rsidR="005978FC" w:rsidRDefault="005978FC"/>
        </w:tc>
        <w:tc>
          <w:tcPr>
            <w:tcW w:w="859" w:type="dxa"/>
          </w:tcPr>
          <w:p w:rsidR="005978FC" w:rsidRDefault="005978FC">
            <w:pPr>
              <w:pStyle w:val="ConsPlusNormal"/>
              <w:jc w:val="center"/>
            </w:pPr>
            <w:r>
              <w:t>2019</w:t>
            </w:r>
          </w:p>
        </w:tc>
        <w:tc>
          <w:tcPr>
            <w:tcW w:w="850" w:type="dxa"/>
          </w:tcPr>
          <w:p w:rsidR="005978FC" w:rsidRDefault="005978FC">
            <w:pPr>
              <w:pStyle w:val="ConsPlusNormal"/>
              <w:jc w:val="center"/>
            </w:pPr>
            <w:r>
              <w:t>2020</w:t>
            </w:r>
          </w:p>
        </w:tc>
        <w:tc>
          <w:tcPr>
            <w:tcW w:w="850" w:type="dxa"/>
          </w:tcPr>
          <w:p w:rsidR="005978FC" w:rsidRDefault="005978FC">
            <w:pPr>
              <w:pStyle w:val="ConsPlusNormal"/>
              <w:jc w:val="center"/>
            </w:pPr>
            <w:r>
              <w:t>2021</w:t>
            </w:r>
          </w:p>
        </w:tc>
        <w:tc>
          <w:tcPr>
            <w:tcW w:w="850" w:type="dxa"/>
          </w:tcPr>
          <w:p w:rsidR="005978FC" w:rsidRDefault="005978FC">
            <w:pPr>
              <w:pStyle w:val="ConsPlusNormal"/>
              <w:jc w:val="center"/>
            </w:pPr>
            <w:r>
              <w:t>2022</w:t>
            </w:r>
          </w:p>
        </w:tc>
        <w:tc>
          <w:tcPr>
            <w:tcW w:w="850" w:type="dxa"/>
          </w:tcPr>
          <w:p w:rsidR="005978FC" w:rsidRDefault="005978FC">
            <w:pPr>
              <w:pStyle w:val="ConsPlusNormal"/>
              <w:jc w:val="center"/>
            </w:pPr>
            <w:r>
              <w:t>2023</w:t>
            </w:r>
          </w:p>
        </w:tc>
        <w:tc>
          <w:tcPr>
            <w:tcW w:w="794" w:type="dxa"/>
          </w:tcPr>
          <w:p w:rsidR="005978FC" w:rsidRDefault="005978FC">
            <w:pPr>
              <w:pStyle w:val="ConsPlusNormal"/>
              <w:jc w:val="center"/>
            </w:pPr>
            <w:r>
              <w:t>2024</w:t>
            </w:r>
          </w:p>
        </w:tc>
        <w:tc>
          <w:tcPr>
            <w:tcW w:w="850" w:type="dxa"/>
          </w:tcPr>
          <w:p w:rsidR="005978FC" w:rsidRDefault="005978FC">
            <w:pPr>
              <w:pStyle w:val="ConsPlusNormal"/>
              <w:jc w:val="center"/>
            </w:pPr>
            <w:r>
              <w:t>2025</w:t>
            </w:r>
          </w:p>
        </w:tc>
        <w:tc>
          <w:tcPr>
            <w:tcW w:w="1134" w:type="dxa"/>
            <w:vMerge/>
          </w:tcPr>
          <w:p w:rsidR="005978FC" w:rsidRDefault="005978FC"/>
        </w:tc>
      </w:tr>
      <w:tr w:rsidR="005978FC">
        <w:tc>
          <w:tcPr>
            <w:tcW w:w="567" w:type="dxa"/>
          </w:tcPr>
          <w:p w:rsidR="005978FC" w:rsidRDefault="005978FC">
            <w:pPr>
              <w:pStyle w:val="ConsPlusNormal"/>
              <w:jc w:val="center"/>
            </w:pPr>
            <w:r>
              <w:t>1</w:t>
            </w:r>
          </w:p>
        </w:tc>
        <w:tc>
          <w:tcPr>
            <w:tcW w:w="2357" w:type="dxa"/>
          </w:tcPr>
          <w:p w:rsidR="005978FC" w:rsidRDefault="005978FC">
            <w:pPr>
              <w:pStyle w:val="ConsPlusNormal"/>
              <w:jc w:val="center"/>
            </w:pPr>
            <w:r>
              <w:t>2</w:t>
            </w:r>
          </w:p>
        </w:tc>
        <w:tc>
          <w:tcPr>
            <w:tcW w:w="1077" w:type="dxa"/>
          </w:tcPr>
          <w:p w:rsidR="005978FC" w:rsidRDefault="005978FC">
            <w:pPr>
              <w:pStyle w:val="ConsPlusNormal"/>
              <w:jc w:val="center"/>
            </w:pPr>
            <w:r>
              <w:t>3</w:t>
            </w:r>
          </w:p>
        </w:tc>
        <w:tc>
          <w:tcPr>
            <w:tcW w:w="859" w:type="dxa"/>
          </w:tcPr>
          <w:p w:rsidR="005978FC" w:rsidRDefault="005978FC">
            <w:pPr>
              <w:pStyle w:val="ConsPlusNormal"/>
              <w:jc w:val="center"/>
            </w:pPr>
            <w:r>
              <w:t>4</w:t>
            </w:r>
          </w:p>
        </w:tc>
        <w:tc>
          <w:tcPr>
            <w:tcW w:w="850" w:type="dxa"/>
          </w:tcPr>
          <w:p w:rsidR="005978FC" w:rsidRDefault="005978FC">
            <w:pPr>
              <w:pStyle w:val="ConsPlusNormal"/>
              <w:jc w:val="center"/>
            </w:pPr>
            <w:r>
              <w:t>5</w:t>
            </w:r>
          </w:p>
        </w:tc>
        <w:tc>
          <w:tcPr>
            <w:tcW w:w="850" w:type="dxa"/>
          </w:tcPr>
          <w:p w:rsidR="005978FC" w:rsidRDefault="005978FC">
            <w:pPr>
              <w:pStyle w:val="ConsPlusNormal"/>
              <w:jc w:val="center"/>
            </w:pPr>
            <w:r>
              <w:t>6</w:t>
            </w:r>
          </w:p>
        </w:tc>
        <w:tc>
          <w:tcPr>
            <w:tcW w:w="850" w:type="dxa"/>
          </w:tcPr>
          <w:p w:rsidR="005978FC" w:rsidRDefault="005978FC">
            <w:pPr>
              <w:pStyle w:val="ConsPlusNormal"/>
              <w:jc w:val="center"/>
            </w:pPr>
            <w:r>
              <w:t>7</w:t>
            </w:r>
          </w:p>
        </w:tc>
        <w:tc>
          <w:tcPr>
            <w:tcW w:w="850" w:type="dxa"/>
          </w:tcPr>
          <w:p w:rsidR="005978FC" w:rsidRDefault="005978FC">
            <w:pPr>
              <w:pStyle w:val="ConsPlusNormal"/>
              <w:jc w:val="center"/>
            </w:pPr>
            <w:r>
              <w:t>8</w:t>
            </w:r>
          </w:p>
        </w:tc>
        <w:tc>
          <w:tcPr>
            <w:tcW w:w="794" w:type="dxa"/>
          </w:tcPr>
          <w:p w:rsidR="005978FC" w:rsidRDefault="005978FC">
            <w:pPr>
              <w:pStyle w:val="ConsPlusNormal"/>
              <w:jc w:val="center"/>
            </w:pPr>
            <w:r>
              <w:t>9</w:t>
            </w:r>
          </w:p>
        </w:tc>
        <w:tc>
          <w:tcPr>
            <w:tcW w:w="850" w:type="dxa"/>
          </w:tcPr>
          <w:p w:rsidR="005978FC" w:rsidRDefault="005978FC">
            <w:pPr>
              <w:pStyle w:val="ConsPlusNormal"/>
              <w:jc w:val="center"/>
            </w:pPr>
            <w:r>
              <w:t>10</w:t>
            </w:r>
          </w:p>
        </w:tc>
        <w:tc>
          <w:tcPr>
            <w:tcW w:w="1134" w:type="dxa"/>
          </w:tcPr>
          <w:p w:rsidR="005978FC" w:rsidRDefault="005978FC">
            <w:pPr>
              <w:pStyle w:val="ConsPlusNormal"/>
              <w:jc w:val="center"/>
            </w:pPr>
            <w:r>
              <w:t>11</w:t>
            </w:r>
          </w:p>
        </w:tc>
      </w:tr>
      <w:tr w:rsidR="005978FC">
        <w:tc>
          <w:tcPr>
            <w:tcW w:w="567" w:type="dxa"/>
          </w:tcPr>
          <w:p w:rsidR="005978FC" w:rsidRDefault="005978FC">
            <w:pPr>
              <w:pStyle w:val="ConsPlusNormal"/>
              <w:jc w:val="center"/>
            </w:pPr>
            <w:r>
              <w:t>1</w:t>
            </w:r>
          </w:p>
        </w:tc>
        <w:tc>
          <w:tcPr>
            <w:tcW w:w="2357" w:type="dxa"/>
          </w:tcPr>
          <w:p w:rsidR="005978FC" w:rsidRDefault="005978FC">
            <w:pPr>
              <w:pStyle w:val="ConsPlusNormal"/>
            </w:pPr>
            <w:r>
              <w:t>Количество общин и иных объединений коренных малочисленных народов, получивших поддержку на развитие традиционных отраслей хозяйства (единиц) &lt;1&gt;</w:t>
            </w:r>
          </w:p>
        </w:tc>
        <w:tc>
          <w:tcPr>
            <w:tcW w:w="1077" w:type="dxa"/>
          </w:tcPr>
          <w:p w:rsidR="005978FC" w:rsidRDefault="005978FC">
            <w:pPr>
              <w:pStyle w:val="ConsPlusNormal"/>
              <w:jc w:val="center"/>
            </w:pPr>
            <w:r>
              <w:t>17</w:t>
            </w:r>
          </w:p>
        </w:tc>
        <w:tc>
          <w:tcPr>
            <w:tcW w:w="859" w:type="dxa"/>
          </w:tcPr>
          <w:p w:rsidR="005978FC" w:rsidRDefault="005978FC">
            <w:pPr>
              <w:pStyle w:val="ConsPlusNormal"/>
              <w:jc w:val="center"/>
            </w:pPr>
            <w:r>
              <w:t>17</w:t>
            </w:r>
          </w:p>
        </w:tc>
        <w:tc>
          <w:tcPr>
            <w:tcW w:w="850" w:type="dxa"/>
          </w:tcPr>
          <w:p w:rsidR="005978FC" w:rsidRDefault="005978FC">
            <w:pPr>
              <w:pStyle w:val="ConsPlusNormal"/>
              <w:jc w:val="center"/>
            </w:pPr>
            <w:r>
              <w:t>18</w:t>
            </w:r>
          </w:p>
        </w:tc>
        <w:tc>
          <w:tcPr>
            <w:tcW w:w="850" w:type="dxa"/>
          </w:tcPr>
          <w:p w:rsidR="005978FC" w:rsidRDefault="005978FC">
            <w:pPr>
              <w:pStyle w:val="ConsPlusNormal"/>
              <w:jc w:val="center"/>
            </w:pPr>
            <w:r>
              <w:t>18</w:t>
            </w:r>
          </w:p>
        </w:tc>
        <w:tc>
          <w:tcPr>
            <w:tcW w:w="850" w:type="dxa"/>
          </w:tcPr>
          <w:p w:rsidR="005978FC" w:rsidRDefault="005978FC">
            <w:pPr>
              <w:pStyle w:val="ConsPlusNormal"/>
              <w:jc w:val="center"/>
            </w:pPr>
            <w:r>
              <w:t>19</w:t>
            </w:r>
          </w:p>
        </w:tc>
        <w:tc>
          <w:tcPr>
            <w:tcW w:w="850" w:type="dxa"/>
          </w:tcPr>
          <w:p w:rsidR="005978FC" w:rsidRDefault="005978FC">
            <w:pPr>
              <w:pStyle w:val="ConsPlusNormal"/>
              <w:jc w:val="center"/>
            </w:pPr>
            <w:r>
              <w:t>19</w:t>
            </w:r>
          </w:p>
        </w:tc>
        <w:tc>
          <w:tcPr>
            <w:tcW w:w="794" w:type="dxa"/>
          </w:tcPr>
          <w:p w:rsidR="005978FC" w:rsidRDefault="005978FC">
            <w:pPr>
              <w:pStyle w:val="ConsPlusNormal"/>
              <w:jc w:val="center"/>
            </w:pPr>
            <w:r>
              <w:t>20</w:t>
            </w:r>
          </w:p>
        </w:tc>
        <w:tc>
          <w:tcPr>
            <w:tcW w:w="850" w:type="dxa"/>
          </w:tcPr>
          <w:p w:rsidR="005978FC" w:rsidRDefault="005978FC">
            <w:pPr>
              <w:pStyle w:val="ConsPlusNormal"/>
              <w:jc w:val="center"/>
            </w:pPr>
            <w:r>
              <w:t>20</w:t>
            </w:r>
          </w:p>
        </w:tc>
        <w:tc>
          <w:tcPr>
            <w:tcW w:w="1134" w:type="dxa"/>
          </w:tcPr>
          <w:p w:rsidR="005978FC" w:rsidRDefault="005978FC">
            <w:pPr>
              <w:pStyle w:val="ConsPlusNormal"/>
              <w:jc w:val="center"/>
            </w:pPr>
            <w:r>
              <w:t>23</w:t>
            </w:r>
          </w:p>
        </w:tc>
      </w:tr>
      <w:tr w:rsidR="005978FC">
        <w:tc>
          <w:tcPr>
            <w:tcW w:w="567" w:type="dxa"/>
          </w:tcPr>
          <w:p w:rsidR="005978FC" w:rsidRDefault="005978FC">
            <w:pPr>
              <w:pStyle w:val="ConsPlusNormal"/>
              <w:jc w:val="center"/>
            </w:pPr>
            <w:r>
              <w:t>2</w:t>
            </w:r>
          </w:p>
        </w:tc>
        <w:tc>
          <w:tcPr>
            <w:tcW w:w="2357" w:type="dxa"/>
          </w:tcPr>
          <w:p w:rsidR="005978FC" w:rsidRDefault="005978FC">
            <w:pPr>
              <w:pStyle w:val="ConsPlusNormal"/>
            </w:pPr>
            <w:r>
              <w:t>Количество граждан из числа коренных малочисленных народов, прошедших диспансеризацию (человек) &lt;2&gt;</w:t>
            </w:r>
          </w:p>
        </w:tc>
        <w:tc>
          <w:tcPr>
            <w:tcW w:w="1077" w:type="dxa"/>
          </w:tcPr>
          <w:p w:rsidR="005978FC" w:rsidRDefault="005978FC">
            <w:pPr>
              <w:pStyle w:val="ConsPlusNormal"/>
              <w:jc w:val="center"/>
            </w:pPr>
            <w:r>
              <w:t>2 747</w:t>
            </w:r>
          </w:p>
        </w:tc>
        <w:tc>
          <w:tcPr>
            <w:tcW w:w="859" w:type="dxa"/>
          </w:tcPr>
          <w:p w:rsidR="005978FC" w:rsidRDefault="005978FC">
            <w:pPr>
              <w:pStyle w:val="ConsPlusNormal"/>
              <w:jc w:val="center"/>
            </w:pPr>
            <w:r>
              <w:t>3145</w:t>
            </w:r>
          </w:p>
        </w:tc>
        <w:tc>
          <w:tcPr>
            <w:tcW w:w="850" w:type="dxa"/>
          </w:tcPr>
          <w:p w:rsidR="005978FC" w:rsidRDefault="005978FC">
            <w:pPr>
              <w:pStyle w:val="ConsPlusNormal"/>
              <w:jc w:val="center"/>
            </w:pPr>
            <w:r>
              <w:t>3160</w:t>
            </w:r>
          </w:p>
        </w:tc>
        <w:tc>
          <w:tcPr>
            <w:tcW w:w="850" w:type="dxa"/>
          </w:tcPr>
          <w:p w:rsidR="005978FC" w:rsidRDefault="005978FC">
            <w:pPr>
              <w:pStyle w:val="ConsPlusNormal"/>
              <w:jc w:val="center"/>
            </w:pPr>
            <w:r>
              <w:t>3180</w:t>
            </w:r>
          </w:p>
        </w:tc>
        <w:tc>
          <w:tcPr>
            <w:tcW w:w="850" w:type="dxa"/>
          </w:tcPr>
          <w:p w:rsidR="005978FC" w:rsidRDefault="005978FC">
            <w:pPr>
              <w:pStyle w:val="ConsPlusNormal"/>
              <w:jc w:val="center"/>
            </w:pPr>
            <w:r>
              <w:t>3200</w:t>
            </w:r>
          </w:p>
        </w:tc>
        <w:tc>
          <w:tcPr>
            <w:tcW w:w="850" w:type="dxa"/>
          </w:tcPr>
          <w:p w:rsidR="005978FC" w:rsidRDefault="005978FC">
            <w:pPr>
              <w:pStyle w:val="ConsPlusNormal"/>
              <w:jc w:val="center"/>
            </w:pPr>
            <w:r>
              <w:t>3220</w:t>
            </w:r>
          </w:p>
        </w:tc>
        <w:tc>
          <w:tcPr>
            <w:tcW w:w="794" w:type="dxa"/>
          </w:tcPr>
          <w:p w:rsidR="005978FC" w:rsidRDefault="005978FC">
            <w:pPr>
              <w:pStyle w:val="ConsPlusNormal"/>
              <w:jc w:val="center"/>
            </w:pPr>
            <w:r>
              <w:t>3240</w:t>
            </w:r>
          </w:p>
        </w:tc>
        <w:tc>
          <w:tcPr>
            <w:tcW w:w="850" w:type="dxa"/>
          </w:tcPr>
          <w:p w:rsidR="005978FC" w:rsidRDefault="005978FC">
            <w:pPr>
              <w:pStyle w:val="ConsPlusNormal"/>
              <w:jc w:val="center"/>
            </w:pPr>
            <w:r>
              <w:t>3260</w:t>
            </w:r>
          </w:p>
        </w:tc>
        <w:tc>
          <w:tcPr>
            <w:tcW w:w="1134" w:type="dxa"/>
          </w:tcPr>
          <w:p w:rsidR="005978FC" w:rsidRDefault="005978FC">
            <w:pPr>
              <w:pStyle w:val="ConsPlusNormal"/>
              <w:jc w:val="center"/>
            </w:pPr>
            <w:r>
              <w:t>3340</w:t>
            </w:r>
          </w:p>
        </w:tc>
      </w:tr>
      <w:tr w:rsidR="005978FC">
        <w:tc>
          <w:tcPr>
            <w:tcW w:w="567" w:type="dxa"/>
          </w:tcPr>
          <w:p w:rsidR="005978FC" w:rsidRDefault="005978FC">
            <w:pPr>
              <w:pStyle w:val="ConsPlusNormal"/>
              <w:jc w:val="center"/>
            </w:pPr>
            <w:r>
              <w:t>3</w:t>
            </w:r>
          </w:p>
        </w:tc>
        <w:tc>
          <w:tcPr>
            <w:tcW w:w="2357" w:type="dxa"/>
          </w:tcPr>
          <w:p w:rsidR="005978FC" w:rsidRDefault="005978FC">
            <w:pPr>
              <w:pStyle w:val="ConsPlusNormal"/>
            </w:pPr>
            <w:r>
              <w:t xml:space="preserve">Доля граждан из числа коренных малочисленных </w:t>
            </w:r>
            <w:r>
              <w:lastRenderedPageBreak/>
              <w:t>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из общего количества опрошенных лиц, относящихся к коренным малочисленным народам (%) &lt;3&gt;</w:t>
            </w:r>
          </w:p>
        </w:tc>
        <w:tc>
          <w:tcPr>
            <w:tcW w:w="1077" w:type="dxa"/>
          </w:tcPr>
          <w:p w:rsidR="005978FC" w:rsidRDefault="005978FC">
            <w:pPr>
              <w:pStyle w:val="ConsPlusNormal"/>
              <w:jc w:val="center"/>
            </w:pPr>
            <w:r>
              <w:lastRenderedPageBreak/>
              <w:t>данные отсутствуют</w:t>
            </w:r>
          </w:p>
        </w:tc>
        <w:tc>
          <w:tcPr>
            <w:tcW w:w="859" w:type="dxa"/>
          </w:tcPr>
          <w:p w:rsidR="005978FC" w:rsidRDefault="005978FC">
            <w:pPr>
              <w:pStyle w:val="ConsPlusNormal"/>
              <w:jc w:val="center"/>
            </w:pPr>
            <w:r>
              <w:t>30</w:t>
            </w:r>
          </w:p>
        </w:tc>
        <w:tc>
          <w:tcPr>
            <w:tcW w:w="850" w:type="dxa"/>
          </w:tcPr>
          <w:p w:rsidR="005978FC" w:rsidRDefault="005978FC">
            <w:pPr>
              <w:pStyle w:val="ConsPlusNormal"/>
              <w:jc w:val="center"/>
            </w:pPr>
            <w:r>
              <w:t>31</w:t>
            </w:r>
          </w:p>
        </w:tc>
        <w:tc>
          <w:tcPr>
            <w:tcW w:w="850" w:type="dxa"/>
          </w:tcPr>
          <w:p w:rsidR="005978FC" w:rsidRDefault="005978FC">
            <w:pPr>
              <w:pStyle w:val="ConsPlusNormal"/>
              <w:jc w:val="center"/>
            </w:pPr>
            <w:r>
              <w:t>32</w:t>
            </w:r>
          </w:p>
        </w:tc>
        <w:tc>
          <w:tcPr>
            <w:tcW w:w="850" w:type="dxa"/>
          </w:tcPr>
          <w:p w:rsidR="005978FC" w:rsidRDefault="005978FC">
            <w:pPr>
              <w:pStyle w:val="ConsPlusNormal"/>
              <w:jc w:val="center"/>
            </w:pPr>
            <w:r>
              <w:t>33</w:t>
            </w:r>
          </w:p>
        </w:tc>
        <w:tc>
          <w:tcPr>
            <w:tcW w:w="850" w:type="dxa"/>
          </w:tcPr>
          <w:p w:rsidR="005978FC" w:rsidRDefault="005978FC">
            <w:pPr>
              <w:pStyle w:val="ConsPlusNormal"/>
              <w:jc w:val="center"/>
            </w:pPr>
            <w:r>
              <w:t>34</w:t>
            </w:r>
          </w:p>
        </w:tc>
        <w:tc>
          <w:tcPr>
            <w:tcW w:w="794" w:type="dxa"/>
          </w:tcPr>
          <w:p w:rsidR="005978FC" w:rsidRDefault="005978FC">
            <w:pPr>
              <w:pStyle w:val="ConsPlusNormal"/>
              <w:jc w:val="center"/>
            </w:pPr>
            <w:r>
              <w:t>35</w:t>
            </w:r>
          </w:p>
        </w:tc>
        <w:tc>
          <w:tcPr>
            <w:tcW w:w="850" w:type="dxa"/>
          </w:tcPr>
          <w:p w:rsidR="005978FC" w:rsidRDefault="005978FC">
            <w:pPr>
              <w:pStyle w:val="ConsPlusNormal"/>
              <w:jc w:val="center"/>
            </w:pPr>
            <w:r>
              <w:t>36</w:t>
            </w:r>
          </w:p>
        </w:tc>
        <w:tc>
          <w:tcPr>
            <w:tcW w:w="1134" w:type="dxa"/>
          </w:tcPr>
          <w:p w:rsidR="005978FC" w:rsidRDefault="005978FC">
            <w:pPr>
              <w:pStyle w:val="ConsPlusNormal"/>
              <w:jc w:val="center"/>
            </w:pPr>
            <w:r>
              <w:t>41</w:t>
            </w:r>
          </w:p>
        </w:tc>
      </w:tr>
    </w:tbl>
    <w:p w:rsidR="005978FC" w:rsidRDefault="005978FC">
      <w:pPr>
        <w:sectPr w:rsidR="005978FC">
          <w:pgSz w:w="16838" w:h="11905" w:orient="landscape"/>
          <w:pgMar w:top="1701" w:right="1134" w:bottom="850" w:left="1134" w:header="0" w:footer="0" w:gutter="0"/>
          <w:cols w:space="720"/>
        </w:sectPr>
      </w:pPr>
    </w:p>
    <w:p w:rsidR="005978FC" w:rsidRDefault="005978FC">
      <w:pPr>
        <w:pStyle w:val="ConsPlusNormal"/>
        <w:ind w:firstLine="540"/>
        <w:jc w:val="both"/>
      </w:pPr>
    </w:p>
    <w:p w:rsidR="005978FC" w:rsidRDefault="005978FC">
      <w:pPr>
        <w:pStyle w:val="ConsPlusNormal"/>
        <w:ind w:firstLine="540"/>
        <w:jc w:val="both"/>
      </w:pPr>
      <w:r>
        <w:t>--------------------------------</w:t>
      </w:r>
    </w:p>
    <w:p w:rsidR="005978FC" w:rsidRDefault="005978FC">
      <w:pPr>
        <w:pStyle w:val="ConsPlusNormal"/>
        <w:spacing w:before="220"/>
        <w:ind w:firstLine="540"/>
        <w:jc w:val="both"/>
      </w:pPr>
      <w:r>
        <w:t>&lt;1&gt; Показатель рассчитывается по формуле:</w:t>
      </w:r>
    </w:p>
    <w:p w:rsidR="005978FC" w:rsidRDefault="005978FC">
      <w:pPr>
        <w:pStyle w:val="ConsPlusNormal"/>
        <w:ind w:firstLine="540"/>
        <w:jc w:val="both"/>
      </w:pPr>
    </w:p>
    <w:p w:rsidR="005978FC" w:rsidRDefault="005978FC">
      <w:pPr>
        <w:pStyle w:val="ConsPlusNormal"/>
        <w:ind w:firstLine="540"/>
        <w:jc w:val="both"/>
      </w:pPr>
      <w:r>
        <w:t>К = К1 + К2, где:</w:t>
      </w:r>
    </w:p>
    <w:p w:rsidR="005978FC" w:rsidRDefault="005978FC">
      <w:pPr>
        <w:pStyle w:val="ConsPlusNormal"/>
        <w:ind w:firstLine="540"/>
        <w:jc w:val="both"/>
      </w:pPr>
    </w:p>
    <w:p w:rsidR="005978FC" w:rsidRDefault="005978FC">
      <w:pPr>
        <w:pStyle w:val="ConsPlusNormal"/>
        <w:ind w:firstLine="540"/>
        <w:jc w:val="both"/>
      </w:pPr>
      <w:r>
        <w:t>К - значение показателя количество общин и иных объединений коренных малочисленных народов Севера автономного округа, получивших поддержку на развитие традиционной хозяйственной деятельности;</w:t>
      </w:r>
    </w:p>
    <w:p w:rsidR="005978FC" w:rsidRDefault="005978FC">
      <w:pPr>
        <w:pStyle w:val="ConsPlusNormal"/>
        <w:spacing w:before="220"/>
        <w:ind w:firstLine="540"/>
        <w:jc w:val="both"/>
      </w:pPr>
      <w:r>
        <w:t>К1 - количество общин и иных объединений коренных малочисленных народов Севера автономного округа, получивших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возмещение части затрат за добычу лимитируемой продукции охоты;</w:t>
      </w:r>
    </w:p>
    <w:p w:rsidR="005978FC" w:rsidRDefault="005978FC">
      <w:pPr>
        <w:pStyle w:val="ConsPlusNormal"/>
        <w:spacing w:before="220"/>
        <w:ind w:firstLine="540"/>
        <w:jc w:val="both"/>
      </w:pPr>
      <w:r>
        <w:t>К2 - количество общин и иных объединений коренных малочисленных народов Севера автономного округа, получивших гранты в форме субсидий для реализации проектов, способствующих развитию традиционной хозяйственной деятельности.</w:t>
      </w:r>
    </w:p>
    <w:p w:rsidR="005978FC" w:rsidRDefault="005978FC">
      <w:pPr>
        <w:pStyle w:val="ConsPlusNormal"/>
        <w:spacing w:before="220"/>
        <w:ind w:firstLine="540"/>
        <w:jc w:val="both"/>
      </w:pPr>
      <w:r>
        <w:t>&lt;2&gt; Показатель рассчитывается Департаментом здравоохранения автономного округа исходя из ведомственного статистического наблюдения за состоянием здоровья граждан Российской Федерации из числа коренных малочисленных народов Севера автономного округа на основании ежегодного приказа Департамента здравоохранения автономного округа "О предоставлении годовых статистических отчетов" по федеральным статистическим формам N 7-13, 31-37.</w:t>
      </w:r>
    </w:p>
    <w:p w:rsidR="005978FC" w:rsidRDefault="005978FC">
      <w:pPr>
        <w:pStyle w:val="ConsPlusNormal"/>
        <w:spacing w:before="220"/>
        <w:ind w:firstLine="540"/>
        <w:jc w:val="both"/>
      </w:pPr>
      <w:r>
        <w:t>&lt;3&gt; Показатель определяется на основании социологических опросов респондентов (лица из числа коренных малочисленных народов Севера автономного округа, представители общин и иных объединений коренных малочисленных народов Севера автономного округа), проводимых в автономном округе.</w:t>
      </w: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r>
        <w:t>Приложение 4</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right"/>
      </w:pPr>
    </w:p>
    <w:p w:rsidR="005978FC" w:rsidRDefault="005978FC">
      <w:pPr>
        <w:pStyle w:val="ConsPlusNormal"/>
        <w:jc w:val="center"/>
      </w:pPr>
      <w:bookmarkStart w:id="7" w:name="P2009"/>
      <w:bookmarkEnd w:id="7"/>
      <w:r>
        <w:t>ПОРЯДОК</w:t>
      </w:r>
    </w:p>
    <w:p w:rsidR="005978FC" w:rsidRDefault="005978FC">
      <w:pPr>
        <w:pStyle w:val="ConsPlusNormal"/>
        <w:jc w:val="center"/>
      </w:pPr>
      <w:r>
        <w:t>ПРЕДОСТАВЛЕНИЯ СУБСИДИЙ НА ОБУСТРОЙСТВО ЗЕМЕЛЬНЫХ УЧАСТКОВ</w:t>
      </w:r>
    </w:p>
    <w:p w:rsidR="005978FC" w:rsidRDefault="005978FC">
      <w:pPr>
        <w:pStyle w:val="ConsPlusNormal"/>
        <w:jc w:val="center"/>
      </w:pPr>
      <w:r>
        <w:t>ТЕРРИТОРИЙ ТРАДИЦИОННОГО ПРИРОДОПОЛЬЗОВАНИЯ, ТЕРРИТОРИЙ</w:t>
      </w:r>
    </w:p>
    <w:p w:rsidR="005978FC" w:rsidRDefault="005978FC">
      <w:pPr>
        <w:pStyle w:val="ConsPlusNormal"/>
        <w:jc w:val="center"/>
      </w:pPr>
      <w:r>
        <w:t>(АКВАТОРИЙ), ПРЕДНАЗНАЧЕННЫХ ДЛЯ ПОЛЬЗОВАНИЯ ОБЪЕКТАМИ</w:t>
      </w:r>
    </w:p>
    <w:p w:rsidR="005978FC" w:rsidRDefault="005978FC">
      <w:pPr>
        <w:pStyle w:val="ConsPlusNormal"/>
        <w:jc w:val="center"/>
      </w:pPr>
      <w:r>
        <w:t>ЖИВОТНОГО МИРА, ВОДНЫМИ БИОЛОГИЧЕСКИМИ РЕСУРСАМИ</w:t>
      </w:r>
    </w:p>
    <w:p w:rsidR="005978FC" w:rsidRDefault="005978FC">
      <w:pPr>
        <w:pStyle w:val="ConsPlusNormal"/>
        <w:jc w:val="center"/>
      </w:pPr>
      <w:r>
        <w:t>ДЛЯ РЕАЛИЗАЦИИ МЕРОПРИЯТИЯ 1.1 "ГОСУДАРСТВЕННАЯ ПОДДЕРЖКА</w:t>
      </w:r>
    </w:p>
    <w:p w:rsidR="005978FC" w:rsidRDefault="005978FC">
      <w:pPr>
        <w:pStyle w:val="ConsPlusNormal"/>
        <w:jc w:val="center"/>
      </w:pPr>
      <w:r>
        <w:t>ЮРИДИЧЕСКИХ И ФИЗИЧЕСКИХ ЛИЦ ИЗ ЧИСЛА КОРЕННЫХ МАЛОЧИСЛЕННЫХ</w:t>
      </w:r>
    </w:p>
    <w:p w:rsidR="005978FC" w:rsidRDefault="005978FC">
      <w:pPr>
        <w:pStyle w:val="ConsPlusNormal"/>
        <w:jc w:val="center"/>
      </w:pPr>
      <w:r>
        <w:t>НАРОДОВ, ВЕДУЩИХ ТРАДИЦИОННЫЙ ОБРАЗ ЖИЗНИ И ОСУЩЕСТВЛЯЮЩИХ</w:t>
      </w:r>
    </w:p>
    <w:p w:rsidR="005978FC" w:rsidRDefault="005978FC">
      <w:pPr>
        <w:pStyle w:val="ConsPlusNormal"/>
        <w:jc w:val="center"/>
      </w:pPr>
      <w:r>
        <w:t>ТРАДИЦИОННУЮ ХОЗЯЙСТВЕННУЮ ДЕЯТЕЛЬНОСТЬ" ПОДПРОГРАММЫ 1</w:t>
      </w:r>
    </w:p>
    <w:p w:rsidR="005978FC" w:rsidRDefault="005978FC">
      <w:pPr>
        <w:pStyle w:val="ConsPlusNormal"/>
        <w:jc w:val="center"/>
      </w:pPr>
      <w:r>
        <w:t>"РАЗВИТИЕ ТРАДИЦИОННОЙ ХОЗЯЙСТВЕННОЙ ДЕЯТЕЛЬНОСТИ КОРЕННЫХ</w:t>
      </w:r>
    </w:p>
    <w:p w:rsidR="005978FC" w:rsidRDefault="005978FC">
      <w:pPr>
        <w:pStyle w:val="ConsPlusNormal"/>
        <w:jc w:val="center"/>
      </w:pPr>
      <w:r>
        <w:t>МАЛОЧИСЛЕННЫХ НАРОДОВ СЕВЕРА И ПОВЫШЕНИЕ УРОВНЯ ЕГО</w:t>
      </w:r>
    </w:p>
    <w:p w:rsidR="005978FC" w:rsidRDefault="005978FC">
      <w:pPr>
        <w:pStyle w:val="ConsPlusNormal"/>
        <w:jc w:val="center"/>
      </w:pPr>
      <w:r>
        <w:t>АДАПТАЦИИ К СОВРЕМЕННЫМ ЭКОНОМИЧЕСКИМ УСЛОВИЯМ С УЧЕТОМ</w:t>
      </w:r>
    </w:p>
    <w:p w:rsidR="005978FC" w:rsidRDefault="005978FC">
      <w:pPr>
        <w:pStyle w:val="ConsPlusNormal"/>
        <w:jc w:val="center"/>
      </w:pPr>
      <w:r>
        <w:lastRenderedPageBreak/>
        <w:t>ОБЕСПЕЧЕНИЯ ЗАЩИТЫ ИСКОННОЙ СРЕДЫ ОБИТАНИЯ И ТРАДИЦИОННОГО</w:t>
      </w:r>
    </w:p>
    <w:p w:rsidR="005978FC" w:rsidRDefault="005978FC">
      <w:pPr>
        <w:pStyle w:val="ConsPlusNormal"/>
        <w:jc w:val="center"/>
      </w:pPr>
      <w:r>
        <w:t>ОБРАЗА ЖИЗНИ" 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1.1. Порядок определяет критерии отбора юридических лиц (за исключением государственных (муниципальных) учреждений), физических лиц из числа коренных малочисленных народов Севера Ханты-Мансийского автономного округа - Югры (далее - Получатель, коренные малочисленные народы), цели, условия, порядок предоставления и возврата субсидии из бюджета автономного округа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(далее - Субсидия).</w:t>
      </w:r>
    </w:p>
    <w:p w:rsidR="005978FC" w:rsidRDefault="005978FC">
      <w:pPr>
        <w:pStyle w:val="ConsPlusNormal"/>
        <w:spacing w:before="220"/>
        <w:ind w:firstLine="540"/>
        <w:jc w:val="both"/>
      </w:pPr>
      <w:r>
        <w:t>1.2. Предоставление Субсидии осуществляется органом местного самоуправления муниципального образования автономного округа, наделенным отдельным государственным полномочием по участию в реализации настоящей государственной программы (далее - орган местного самоуправления).</w:t>
      </w:r>
    </w:p>
    <w:p w:rsidR="005978FC" w:rsidRDefault="005978FC">
      <w:pPr>
        <w:pStyle w:val="ConsPlusNormal"/>
        <w:spacing w:before="220"/>
        <w:ind w:firstLine="540"/>
        <w:jc w:val="both"/>
      </w:pPr>
      <w:r>
        <w:t>1.3. Субсидия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органом местного самоуправления по дате регистрации заявления.</w:t>
      </w:r>
    </w:p>
    <w:p w:rsidR="005978FC" w:rsidRDefault="005978FC">
      <w:pPr>
        <w:pStyle w:val="ConsPlusNormal"/>
        <w:spacing w:before="220"/>
        <w:ind w:firstLine="540"/>
        <w:jc w:val="both"/>
      </w:pPr>
      <w:r>
        <w:t>1.4. Под обустройством понимается строительство следующих построек (объектов):</w:t>
      </w:r>
    </w:p>
    <w:p w:rsidR="005978FC" w:rsidRDefault="005978FC">
      <w:pPr>
        <w:pStyle w:val="ConsPlusNormal"/>
        <w:spacing w:before="220"/>
        <w:ind w:firstLine="540"/>
        <w:jc w:val="both"/>
      </w:pPr>
      <w:r>
        <w:t>жилая изба (до 45 кв. м) - 1 шт.,</w:t>
      </w:r>
    </w:p>
    <w:p w:rsidR="005978FC" w:rsidRDefault="005978FC">
      <w:pPr>
        <w:pStyle w:val="ConsPlusNormal"/>
        <w:spacing w:before="220"/>
        <w:ind w:firstLine="540"/>
        <w:jc w:val="both"/>
      </w:pPr>
      <w:r>
        <w:t>избушка рыбака (до 30 кв. м) - 1 шт.,</w:t>
      </w:r>
    </w:p>
    <w:p w:rsidR="005978FC" w:rsidRDefault="005978FC">
      <w:pPr>
        <w:pStyle w:val="ConsPlusNormal"/>
        <w:spacing w:before="220"/>
        <w:ind w:firstLine="540"/>
        <w:jc w:val="both"/>
      </w:pPr>
      <w:r>
        <w:t>избушка охотника (до 30 кв. м) - 1 шт.,</w:t>
      </w:r>
    </w:p>
    <w:p w:rsidR="005978FC" w:rsidRDefault="005978FC">
      <w:pPr>
        <w:pStyle w:val="ConsPlusNormal"/>
        <w:spacing w:before="220"/>
        <w:ind w:firstLine="540"/>
        <w:jc w:val="both"/>
      </w:pPr>
      <w:r>
        <w:t>баня (до 20 кв. м) - 1 шт.,</w:t>
      </w:r>
    </w:p>
    <w:p w:rsidR="005978FC" w:rsidRDefault="005978FC">
      <w:pPr>
        <w:pStyle w:val="ConsPlusNormal"/>
        <w:spacing w:before="220"/>
        <w:ind w:firstLine="540"/>
        <w:jc w:val="both"/>
      </w:pPr>
      <w:r>
        <w:t>кораль до 2 км (гражданам, занимающимся традиционной хозяйственной деятельностью: оленеводством, коневодством) - 1 ед.,</w:t>
      </w:r>
    </w:p>
    <w:p w:rsidR="005978FC" w:rsidRDefault="005978FC">
      <w:pPr>
        <w:pStyle w:val="ConsPlusNormal"/>
        <w:spacing w:before="220"/>
        <w:ind w:firstLine="540"/>
        <w:jc w:val="both"/>
      </w:pPr>
      <w:r>
        <w:t>объекты жизнеобеспечения и хозяйственные постройки, необходимые для ведения традиционной хозяйственной деятельности (лабаз (3 кв. м), ледник (до 9 кв. м), склад (до 24 кв. м), сарай под электростанцию (до 7,5 кв. м), сарай под технику (до 24 кв. м), оленник (до 90 кв. м), навес для сушки сетематериалов (до 10 кв. м), туалет).</w:t>
      </w:r>
    </w:p>
    <w:p w:rsidR="005978FC" w:rsidRDefault="005978FC">
      <w:pPr>
        <w:pStyle w:val="ConsPlusNormal"/>
        <w:spacing w:before="220"/>
        <w:ind w:firstLine="540"/>
        <w:jc w:val="both"/>
      </w:pPr>
      <w:r>
        <w:t>Указанный в данном пункте перечень построек (объектов), подлежащий субсидированию, является окончательным.</w:t>
      </w:r>
    </w:p>
    <w:p w:rsidR="005978FC" w:rsidRDefault="005978FC">
      <w:pPr>
        <w:pStyle w:val="ConsPlusNormal"/>
        <w:spacing w:before="220"/>
        <w:ind w:firstLine="540"/>
        <w:jc w:val="both"/>
      </w:pPr>
      <w:r>
        <w:t>Субсидия на обустройство предоставляется в размере 70% от сметной стоимости строительства построек (объектов).</w:t>
      </w:r>
    </w:p>
    <w:p w:rsidR="005978FC" w:rsidRDefault="005978FC">
      <w:pPr>
        <w:pStyle w:val="ConsPlusNormal"/>
        <w:ind w:firstLine="540"/>
        <w:jc w:val="both"/>
      </w:pPr>
    </w:p>
    <w:p w:rsidR="005978FC" w:rsidRDefault="005978FC">
      <w:pPr>
        <w:pStyle w:val="ConsPlusNormal"/>
        <w:jc w:val="center"/>
      </w:pPr>
      <w:r>
        <w:t>2. Критерии отбора Получателей и условия предоставления</w:t>
      </w:r>
    </w:p>
    <w:p w:rsidR="005978FC" w:rsidRDefault="005978FC">
      <w:pPr>
        <w:pStyle w:val="ConsPlusNormal"/>
        <w:jc w:val="center"/>
      </w:pPr>
      <w:r>
        <w:t>Субсидии</w:t>
      </w:r>
    </w:p>
    <w:p w:rsidR="005978FC" w:rsidRDefault="005978FC">
      <w:pPr>
        <w:pStyle w:val="ConsPlusNormal"/>
        <w:ind w:firstLine="540"/>
        <w:jc w:val="both"/>
      </w:pPr>
    </w:p>
    <w:p w:rsidR="005978FC" w:rsidRDefault="005978FC">
      <w:pPr>
        <w:pStyle w:val="ConsPlusNormal"/>
        <w:ind w:firstLine="540"/>
        <w:jc w:val="both"/>
      </w:pPr>
      <w:r>
        <w:t>2.1. Субсидия предоставляется Получателю, удовлетворяющему следующим требованиям:</w:t>
      </w:r>
    </w:p>
    <w:p w:rsidR="005978FC" w:rsidRDefault="005978FC">
      <w:pPr>
        <w:pStyle w:val="ConsPlusNormal"/>
        <w:spacing w:before="220"/>
        <w:ind w:firstLine="540"/>
        <w:jc w:val="both"/>
      </w:pPr>
      <w:r>
        <w:t xml:space="preserve">1) юридическое лицо должно быть включено в реестр организаций, осуществляющих традиционную хозяйственную деятельность коренных малочисленных народов в автономном округе, в соответствии с </w:t>
      </w:r>
      <w:hyperlink r:id="rId16" w:history="1">
        <w:r>
          <w:rPr>
            <w:color w:val="0000FF"/>
          </w:rPr>
          <w:t>постановлением</w:t>
        </w:r>
      </w:hyperlink>
      <w:r>
        <w:t xml:space="preserve"> Правительства автономного округа от 6 апреля 2007 года N 85-п (далее - Реестр организаций) и не должно иметь соглашений (договоров) об использовании </w:t>
      </w:r>
      <w:r>
        <w:lastRenderedPageBreak/>
        <w:t>земель для целей недропользования в границах территорий традиционного природопользования с организациями-недропользователями (далее - соглашения с недропользователями);</w:t>
      </w:r>
    </w:p>
    <w:p w:rsidR="005978FC" w:rsidRDefault="005978FC">
      <w:pPr>
        <w:pStyle w:val="ConsPlusNormal"/>
        <w:spacing w:before="220"/>
        <w:ind w:firstLine="540"/>
        <w:jc w:val="both"/>
      </w:pPr>
      <w:r>
        <w:t xml:space="preserve">2) физическое лицо (семья) из числа коренных малочисленных народов должно быть зарегистрировано по месту жительства на территории автономного округа, включено в Реестр территорий традиционного природопользования коренных малочисленных народов регионального значения в автономном округе в соответствии с </w:t>
      </w:r>
      <w:hyperlink r:id="rId17" w:history="1">
        <w:r>
          <w:rPr>
            <w:color w:val="0000FF"/>
          </w:rPr>
          <w:t>постановлением</w:t>
        </w:r>
      </w:hyperlink>
      <w:r>
        <w:t xml:space="preserve"> Правительства автономного округа от 1 июля 2008 года N 140-п (далее - Реестр территорий традиционного природопользования) и не должно иметь соглашений с недропользователями на дату подачи заявления.</w:t>
      </w:r>
    </w:p>
    <w:p w:rsidR="005978FC" w:rsidRDefault="005978FC">
      <w:pPr>
        <w:pStyle w:val="ConsPlusNormal"/>
        <w:spacing w:before="220"/>
        <w:ind w:firstLine="540"/>
        <w:jc w:val="both"/>
      </w:pPr>
      <w:r>
        <w:t>2.2. Субсидия предоставляется при условии, что Получателю предоставлена территория традиционного природопользования, охотничье угодье, лесной участок, рыбопромысловый участок в целях осуществления традиционного хозяйствования.</w:t>
      </w:r>
    </w:p>
    <w:p w:rsidR="005978FC" w:rsidRDefault="005978FC">
      <w:pPr>
        <w:pStyle w:val="ConsPlusNormal"/>
        <w:spacing w:before="220"/>
        <w:ind w:firstLine="540"/>
        <w:jc w:val="both"/>
      </w:pPr>
      <w:r>
        <w:t>2.3. Субсидия предоставляется только 1 раз.</w:t>
      </w:r>
    </w:p>
    <w:p w:rsidR="005978FC" w:rsidRDefault="005978FC">
      <w:pPr>
        <w:pStyle w:val="ConsPlusNormal"/>
        <w:spacing w:before="220"/>
        <w:ind w:firstLine="540"/>
        <w:jc w:val="both"/>
      </w:pPr>
      <w:r>
        <w:t>2.4. Орган местного самоуправления, предоставивший Субсидию, совместно с органом государственного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p w:rsidR="005978FC" w:rsidRDefault="005978FC">
      <w:pPr>
        <w:pStyle w:val="ConsPlusNormal"/>
        <w:ind w:firstLine="540"/>
        <w:jc w:val="both"/>
      </w:pPr>
    </w:p>
    <w:p w:rsidR="005978FC" w:rsidRDefault="005978FC">
      <w:pPr>
        <w:pStyle w:val="ConsPlusNormal"/>
        <w:jc w:val="center"/>
      </w:pPr>
      <w:r>
        <w:t>3. Отбор Получателей на предоставление Субсидии</w:t>
      </w:r>
    </w:p>
    <w:p w:rsidR="005978FC" w:rsidRDefault="005978FC">
      <w:pPr>
        <w:pStyle w:val="ConsPlusNormal"/>
        <w:ind w:firstLine="540"/>
        <w:jc w:val="both"/>
      </w:pPr>
    </w:p>
    <w:p w:rsidR="005978FC" w:rsidRDefault="005978FC">
      <w:pPr>
        <w:pStyle w:val="ConsPlusNormal"/>
        <w:ind w:firstLine="540"/>
        <w:jc w:val="both"/>
      </w:pPr>
      <w:bookmarkStart w:id="8" w:name="P2051"/>
      <w:bookmarkEnd w:id="8"/>
      <w:r>
        <w:t>3.1. Получатель для получения Субсидии представляет в орган местного самоуправления заявление по форме, утвержденной Департаментом недропользования и природных ресурсов автономного округа (далее - Департамент), с приложением следующих документов и сведений:</w:t>
      </w:r>
    </w:p>
    <w:p w:rsidR="005978FC" w:rsidRDefault="005978FC">
      <w:pPr>
        <w:pStyle w:val="ConsPlusNormal"/>
        <w:spacing w:before="220"/>
        <w:ind w:firstLine="540"/>
        <w:jc w:val="both"/>
      </w:pPr>
      <w:r>
        <w:t>1) для юридических лиц:</w:t>
      </w:r>
    </w:p>
    <w:p w:rsidR="005978FC" w:rsidRDefault="005978FC">
      <w:pPr>
        <w:pStyle w:val="ConsPlusNormal"/>
        <w:spacing w:before="220"/>
        <w:ind w:firstLine="540"/>
        <w:jc w:val="both"/>
      </w:pPr>
      <w:r>
        <w:t>проектно-сметная документация;</w:t>
      </w:r>
    </w:p>
    <w:p w:rsidR="005978FC" w:rsidRDefault="005978FC">
      <w:pPr>
        <w:pStyle w:val="ConsPlusNormal"/>
        <w:spacing w:before="220"/>
        <w:ind w:firstLine="540"/>
        <w:jc w:val="both"/>
      </w:pPr>
      <w:r>
        <w:t>банковские реквизиты;</w:t>
      </w:r>
    </w:p>
    <w:p w:rsidR="005978FC" w:rsidRDefault="005978FC">
      <w:pPr>
        <w:pStyle w:val="ConsPlusNormal"/>
        <w:spacing w:before="220"/>
        <w:ind w:firstLine="540"/>
        <w:jc w:val="both"/>
      </w:pPr>
      <w:r>
        <w:t>карта-схема расположения объектов обустройства на предоставленной территории с указанием выделов и кварталов участкового лесничества и обозначением координат, подписанная Получателем и руководителем территориального отдела лесничества, заверенная печатью;</w:t>
      </w:r>
    </w:p>
    <w:p w:rsidR="005978FC" w:rsidRDefault="005978FC">
      <w:pPr>
        <w:pStyle w:val="ConsPlusNormal"/>
        <w:spacing w:before="220"/>
        <w:ind w:firstLine="540"/>
        <w:jc w:val="both"/>
      </w:pPr>
      <w:r>
        <w:t>документы, подтверждающие наличие оленей (при обустройстве кораля, оленника): копия ветеринарно-санитарного паспорта хозяйства либо выписка из похозяйственной книги;</w:t>
      </w:r>
    </w:p>
    <w:p w:rsidR="005978FC" w:rsidRDefault="005978FC">
      <w:pPr>
        <w:pStyle w:val="ConsPlusNormal"/>
        <w:spacing w:before="220"/>
        <w:ind w:firstLine="540"/>
        <w:jc w:val="both"/>
      </w:pPr>
      <w:r>
        <w:t>2) для физических лиц:</w:t>
      </w:r>
    </w:p>
    <w:p w:rsidR="005978FC" w:rsidRDefault="005978FC">
      <w:pPr>
        <w:pStyle w:val="ConsPlusNormal"/>
        <w:spacing w:before="220"/>
        <w:ind w:firstLine="540"/>
        <w:jc w:val="both"/>
      </w:pPr>
      <w:r>
        <w:t>копия паспорта с отметкой о регистрации по месту жительства;</w:t>
      </w:r>
    </w:p>
    <w:p w:rsidR="005978FC" w:rsidRDefault="005978FC">
      <w:pPr>
        <w:pStyle w:val="ConsPlusNormal"/>
        <w:spacing w:before="220"/>
        <w:ind w:firstLine="540"/>
        <w:jc w:val="both"/>
      </w:pPr>
      <w:r>
        <w:t>копия свидетельства о рождении, подтверждающего принадлежность Получателя к коренным малочисленным народам автономного округа, или копия судебного акта, уточняющего либо устанавливающего национальность;</w:t>
      </w:r>
    </w:p>
    <w:p w:rsidR="005978FC" w:rsidRDefault="005978FC">
      <w:pPr>
        <w:pStyle w:val="ConsPlusNormal"/>
        <w:spacing w:before="220"/>
        <w:ind w:firstLine="540"/>
        <w:jc w:val="both"/>
      </w:pPr>
      <w:r>
        <w:t>проектно-сметная документация;</w:t>
      </w:r>
    </w:p>
    <w:p w:rsidR="005978FC" w:rsidRDefault="005978FC">
      <w:pPr>
        <w:pStyle w:val="ConsPlusNormal"/>
        <w:spacing w:before="220"/>
        <w:ind w:firstLine="540"/>
        <w:jc w:val="both"/>
      </w:pPr>
      <w:r>
        <w:t>банковские реквизиты;</w:t>
      </w:r>
    </w:p>
    <w:p w:rsidR="005978FC" w:rsidRDefault="005978FC">
      <w:pPr>
        <w:pStyle w:val="ConsPlusNormal"/>
        <w:spacing w:before="220"/>
        <w:ind w:firstLine="540"/>
        <w:jc w:val="both"/>
      </w:pPr>
      <w:r>
        <w:t xml:space="preserve">карта-схема расположения объектов обустройства на предоставленной территории с указанием выделов и кварталов участкового лесничества и обозначением координат, подписанная Получателем и руководителем территориального отдела лесничества, заверенная </w:t>
      </w:r>
      <w:r>
        <w:lastRenderedPageBreak/>
        <w:t>печатью;</w:t>
      </w:r>
    </w:p>
    <w:p w:rsidR="005978FC" w:rsidRDefault="005978FC">
      <w:pPr>
        <w:pStyle w:val="ConsPlusNormal"/>
        <w:spacing w:before="220"/>
        <w:ind w:firstLine="540"/>
        <w:jc w:val="both"/>
      </w:pPr>
      <w:r>
        <w:t>документы, подтверждающие наличие оленей (при обустройстве кораля, оленника): копия ветеринарно-санитарного паспорта хозяйства либо выписка из похозяйственной книги.</w:t>
      </w:r>
    </w:p>
    <w:p w:rsidR="005978FC" w:rsidRDefault="005978FC">
      <w:pPr>
        <w:pStyle w:val="ConsPlusNormal"/>
        <w:spacing w:before="220"/>
        <w:ind w:firstLine="540"/>
        <w:jc w:val="both"/>
      </w:pPr>
      <w:r>
        <w:t>Орган местного самоуправления в порядке межведомственного информационного взаимодействия в соответствии с законодательством Российской Федерации, автономного округа запрашивает сведения о постановке на учет в налоговом органе, сведения из Реестра организаций, сведения из Реестра территорий традиционного природопользования, сведения из похозяйственной книги о фактическом наличии оленей.</w:t>
      </w:r>
    </w:p>
    <w:p w:rsidR="005978FC" w:rsidRDefault="005978FC">
      <w:pPr>
        <w:pStyle w:val="ConsPlusNormal"/>
        <w:spacing w:before="220"/>
        <w:ind w:firstLine="540"/>
        <w:jc w:val="both"/>
      </w:pPr>
      <w:r>
        <w:t>Получатель вправе самостоятельно представить копию свидетельства о постановке на учет в налоговом органе, выписку из Реестра организаций, выписку из Реестра территорий традиционного природопользования, выписку из похозяйственной книги о фактическом наличии оленей.</w:t>
      </w:r>
    </w:p>
    <w:p w:rsidR="005978FC" w:rsidRDefault="005978FC">
      <w:pPr>
        <w:pStyle w:val="ConsPlusNormal"/>
        <w:spacing w:before="220"/>
        <w:ind w:firstLine="540"/>
        <w:jc w:val="both"/>
      </w:pPr>
      <w:r>
        <w:t>Вышеуказанные заявление и документы Получатель представляет непосредственно в орган местного самоуправления муниципального образования автономного округа или в многофункциональный центр предоставления государственных и муниципальных услуг, расположенный в автономном округе, либо направляет в орган местного самоуправления муниципального образования автономного округа почтовым отправлением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5978FC" w:rsidRDefault="005978FC">
      <w:pPr>
        <w:pStyle w:val="ConsPlusNormal"/>
        <w:spacing w:before="220"/>
        <w:ind w:firstLine="540"/>
        <w:jc w:val="both"/>
      </w:pPr>
      <w:r>
        <w:t>3.2. Получатель имеет право представить самостоятельно проектно-сметную документацию на обустройство либо скомплектовать из типовых проектов.</w:t>
      </w:r>
    </w:p>
    <w:p w:rsidR="005978FC" w:rsidRDefault="005978FC">
      <w:pPr>
        <w:pStyle w:val="ConsPlusNormal"/>
        <w:spacing w:before="220"/>
        <w:ind w:firstLine="540"/>
        <w:jc w:val="both"/>
      </w:pPr>
      <w:r>
        <w:t>3.3. В случае превышения стоимости строительства по обустройству согласно представленной проектно-сметной документации размер Субсидии рассчитывается по типовым проектам.</w:t>
      </w:r>
    </w:p>
    <w:p w:rsidR="005978FC" w:rsidRDefault="005978FC">
      <w:pPr>
        <w:pStyle w:val="ConsPlusNormal"/>
        <w:spacing w:before="220"/>
        <w:ind w:firstLine="540"/>
        <w:jc w:val="both"/>
      </w:pPr>
      <w:r>
        <w:t>3.4. Орган местного самоуправления в трехдневный срок с момента поступления заявления формирует учетное дело.</w:t>
      </w:r>
    </w:p>
    <w:p w:rsidR="005978FC" w:rsidRDefault="005978FC">
      <w:pPr>
        <w:pStyle w:val="ConsPlusNormal"/>
        <w:spacing w:before="220"/>
        <w:ind w:firstLine="540"/>
        <w:jc w:val="both"/>
      </w:pPr>
      <w:r>
        <w:t xml:space="preserve">3.5. В целях рассмотрения документов, сведений, указанных в </w:t>
      </w:r>
      <w:hyperlink w:anchor="P2051" w:history="1">
        <w:r>
          <w:rPr>
            <w:color w:val="0000FF"/>
          </w:rPr>
          <w:t>пункте 3.1</w:t>
        </w:r>
      </w:hyperlink>
      <w:r>
        <w:t xml:space="preserve"> Порядка, и принятия решения о предоставлении Субсидии органом местного самоуправления формируется комиссия, в состав которой входят представители органа местного самоуправления. Персональный состав комиссии и Положение о ней утверждаются актом органа местного самоуправления.</w:t>
      </w:r>
    </w:p>
    <w:p w:rsidR="005978FC" w:rsidRDefault="005978FC">
      <w:pPr>
        <w:pStyle w:val="ConsPlusNormal"/>
        <w:spacing w:before="220"/>
        <w:ind w:firstLine="540"/>
        <w:jc w:val="both"/>
      </w:pPr>
      <w:bookmarkStart w:id="9" w:name="P2071"/>
      <w:bookmarkEnd w:id="9"/>
      <w:r>
        <w:t>3.6. Комиссия в течение 30 рабочих дней со дня регистрации заявления:</w:t>
      </w:r>
    </w:p>
    <w:p w:rsidR="005978FC" w:rsidRDefault="005978FC">
      <w:pPr>
        <w:pStyle w:val="ConsPlusNormal"/>
        <w:spacing w:before="220"/>
        <w:ind w:firstLine="540"/>
        <w:jc w:val="both"/>
      </w:pPr>
      <w:r>
        <w:t xml:space="preserve">проверяет наличие всех предусмотренных </w:t>
      </w:r>
      <w:hyperlink w:anchor="P2051" w:history="1">
        <w:r>
          <w:rPr>
            <w:color w:val="0000FF"/>
          </w:rPr>
          <w:t>пунктом 3.1</w:t>
        </w:r>
      </w:hyperlink>
      <w:r>
        <w:t xml:space="preserve"> Порядка документов и достоверность указанных в них сведений, а также правильность расчетов размеров запрашиваемой Субсидии;</w:t>
      </w:r>
    </w:p>
    <w:p w:rsidR="005978FC" w:rsidRDefault="005978FC">
      <w:pPr>
        <w:pStyle w:val="ConsPlusNormal"/>
        <w:spacing w:before="220"/>
        <w:ind w:firstLine="540"/>
        <w:jc w:val="both"/>
      </w:pPr>
      <w:r>
        <w:t>осуществляет отбор Получателей согласно установленным настоящим Порядком критериям отбора;</w:t>
      </w:r>
    </w:p>
    <w:p w:rsidR="005978FC" w:rsidRDefault="005978FC">
      <w:pPr>
        <w:pStyle w:val="ConsPlusNormal"/>
        <w:spacing w:before="220"/>
        <w:ind w:firstLine="540"/>
        <w:jc w:val="both"/>
      </w:pPr>
      <w:r>
        <w:t>в случае если размеры Субсидии, заявленные Получателями, превышают бюджетные ассигнования, предусмотренные для оказания данного вида государственной поддержки, отбирает Получателей в порядке очередности подачи заявлений;</w:t>
      </w:r>
    </w:p>
    <w:p w:rsidR="005978FC" w:rsidRDefault="005978FC">
      <w:pPr>
        <w:pStyle w:val="ConsPlusNormal"/>
        <w:spacing w:before="220"/>
        <w:ind w:firstLine="540"/>
        <w:jc w:val="both"/>
      </w:pPr>
      <w:r>
        <w:t>по результатам заседания принимает решение о предоставлении либо отказе в предоставлении Субсидии, которое оформляется протоколом.</w:t>
      </w:r>
    </w:p>
    <w:p w:rsidR="005978FC" w:rsidRDefault="005978FC">
      <w:pPr>
        <w:pStyle w:val="ConsPlusNormal"/>
        <w:spacing w:before="220"/>
        <w:ind w:firstLine="540"/>
        <w:jc w:val="both"/>
      </w:pPr>
      <w:r>
        <w:lastRenderedPageBreak/>
        <w:t xml:space="preserve">3.7. О принятом решении Получатели письменно извещаются (выписка из протокола) в течение 3 рабочих дней со дня принятия комиссией решения, указанного в </w:t>
      </w:r>
      <w:hyperlink w:anchor="P2071" w:history="1">
        <w:r>
          <w:rPr>
            <w:color w:val="0000FF"/>
          </w:rPr>
          <w:t>пункте 3.6</w:t>
        </w:r>
      </w:hyperlink>
      <w:r>
        <w:t xml:space="preserve"> Порядка.</w:t>
      </w:r>
    </w:p>
    <w:p w:rsidR="005978FC" w:rsidRDefault="005978FC">
      <w:pPr>
        <w:pStyle w:val="ConsPlusNormal"/>
        <w:spacing w:before="220"/>
        <w:ind w:firstLine="540"/>
        <w:jc w:val="both"/>
      </w:pPr>
      <w:r>
        <w:t>3.8. На основании протокола заседания комиссии орган местного самоуправления в течение 5 рабочих дней с момента зачисления средств субвенции или иного межбюджетного трансферта на счет муниципального образования издает акт о предоставлении Субсидии.</w:t>
      </w:r>
    </w:p>
    <w:p w:rsidR="005978FC" w:rsidRDefault="005978FC">
      <w:pPr>
        <w:pStyle w:val="ConsPlusNormal"/>
        <w:spacing w:before="220"/>
        <w:ind w:firstLine="540"/>
        <w:jc w:val="both"/>
      </w:pPr>
      <w:r>
        <w:t>3.9. Основаниями отказа в предоставлении Субсидии являются:</w:t>
      </w:r>
    </w:p>
    <w:p w:rsidR="005978FC" w:rsidRDefault="005978FC">
      <w:pPr>
        <w:pStyle w:val="ConsPlusNormal"/>
        <w:spacing w:before="220"/>
        <w:ind w:firstLine="540"/>
        <w:jc w:val="both"/>
      </w:pPr>
      <w:r>
        <w:t>1) несоответствие Получателя критериям и условиям, предусмотренным настоящим Порядком;</w:t>
      </w:r>
    </w:p>
    <w:p w:rsidR="005978FC" w:rsidRDefault="005978FC">
      <w:pPr>
        <w:pStyle w:val="ConsPlusNormal"/>
        <w:spacing w:before="220"/>
        <w:ind w:firstLine="540"/>
        <w:jc w:val="both"/>
      </w:pPr>
      <w:r>
        <w:t xml:space="preserve">2) непредставление документов, указанных в </w:t>
      </w:r>
      <w:hyperlink w:anchor="P2051" w:history="1">
        <w:r>
          <w:rPr>
            <w:color w:val="0000FF"/>
          </w:rPr>
          <w:t>пункте 3.1</w:t>
        </w:r>
      </w:hyperlink>
      <w:r>
        <w:t xml:space="preserve"> Порядка, за исключением документов, предоставляемых Получателем по собственной инициативе;</w:t>
      </w:r>
    </w:p>
    <w:p w:rsidR="005978FC" w:rsidRDefault="005978FC">
      <w:pPr>
        <w:pStyle w:val="ConsPlusNormal"/>
        <w:spacing w:before="220"/>
        <w:ind w:firstLine="540"/>
        <w:jc w:val="both"/>
      </w:pPr>
      <w:r>
        <w:t>3) представление недостоверных сведений (не соответствующих действительности, неполных, искаженных).</w:t>
      </w:r>
    </w:p>
    <w:p w:rsidR="005978FC" w:rsidRDefault="005978F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78FC">
        <w:trPr>
          <w:jc w:val="center"/>
        </w:trPr>
        <w:tc>
          <w:tcPr>
            <w:tcW w:w="9294" w:type="dxa"/>
            <w:tcBorders>
              <w:top w:val="nil"/>
              <w:left w:val="single" w:sz="24" w:space="0" w:color="CED3F1"/>
              <w:bottom w:val="nil"/>
              <w:right w:val="single" w:sz="24" w:space="0" w:color="F4F3F8"/>
            </w:tcBorders>
            <w:shd w:val="clear" w:color="auto" w:fill="F4F3F8"/>
          </w:tcPr>
          <w:p w:rsidR="005978FC" w:rsidRDefault="005978FC">
            <w:pPr>
              <w:pStyle w:val="ConsPlusNormal"/>
              <w:jc w:val="both"/>
            </w:pPr>
            <w:r>
              <w:rPr>
                <w:color w:val="392C69"/>
              </w:rPr>
              <w:t>КонсультантПлюс: примечание.</w:t>
            </w:r>
          </w:p>
          <w:p w:rsidR="005978FC" w:rsidRDefault="005978FC">
            <w:pPr>
              <w:pStyle w:val="ConsPlusNormal"/>
              <w:jc w:val="both"/>
            </w:pPr>
            <w:r>
              <w:rPr>
                <w:color w:val="392C69"/>
              </w:rPr>
              <w:t>Нумерация разделов дана в соответствии с официальным текстом документа.</w:t>
            </w:r>
          </w:p>
        </w:tc>
      </w:tr>
    </w:tbl>
    <w:p w:rsidR="005978FC" w:rsidRDefault="005978FC">
      <w:pPr>
        <w:pStyle w:val="ConsPlusNormal"/>
        <w:spacing w:before="280"/>
        <w:jc w:val="center"/>
      </w:pPr>
      <w:r>
        <w:t>3. Предоставление Субсидии</w:t>
      </w:r>
    </w:p>
    <w:p w:rsidR="005978FC" w:rsidRDefault="005978FC">
      <w:pPr>
        <w:pStyle w:val="ConsPlusNormal"/>
        <w:jc w:val="center"/>
      </w:pPr>
    </w:p>
    <w:p w:rsidR="005978FC" w:rsidRDefault="005978FC">
      <w:pPr>
        <w:pStyle w:val="ConsPlusNormal"/>
        <w:ind w:firstLine="540"/>
        <w:jc w:val="both"/>
      </w:pPr>
      <w:r>
        <w:t>4.1. Орган местного самоуправления в течение 3 рабочих дней с момента издания акта о предоставлении Субсидии направляет Получателю проект договора о предоставлении Субсидии (далее - Договор).</w:t>
      </w:r>
    </w:p>
    <w:p w:rsidR="005978FC" w:rsidRDefault="005978FC">
      <w:pPr>
        <w:pStyle w:val="ConsPlusNormal"/>
        <w:spacing w:before="220"/>
        <w:ind w:firstLine="540"/>
        <w:jc w:val="both"/>
      </w:pPr>
      <w:r>
        <w:t>4.2. Обязательным условием Договора является согласие Получателя на осуществление органом местного самоуправления, предоставившим Субсидию, и органами государственного (муниципального) финансового контроля проверок соблюдения Получателем условий, целей и порядка ее предоставления.</w:t>
      </w:r>
    </w:p>
    <w:p w:rsidR="005978FC" w:rsidRDefault="005978FC">
      <w:pPr>
        <w:pStyle w:val="ConsPlusNormal"/>
        <w:spacing w:before="220"/>
        <w:ind w:firstLine="540"/>
        <w:jc w:val="both"/>
      </w:pPr>
      <w:r>
        <w:t>4.3. Получатель в течение 15 рабочих дней с момента получения Договора подписывает его и представляет в орган местного самоуправления.</w:t>
      </w:r>
    </w:p>
    <w:p w:rsidR="005978FC" w:rsidRDefault="005978FC">
      <w:pPr>
        <w:pStyle w:val="ConsPlusNormal"/>
        <w:spacing w:before="220"/>
        <w:ind w:firstLine="540"/>
        <w:jc w:val="both"/>
      </w:pPr>
      <w:r>
        <w:t>4.4. Орган местного самоуправления в течение 5 рабочих дней с момента получения подписанного Договора осуществляет перечисление средств Субсидии на расчетный счет Получателя.</w:t>
      </w:r>
    </w:p>
    <w:p w:rsidR="005978FC" w:rsidRDefault="005978FC">
      <w:pPr>
        <w:pStyle w:val="ConsPlusNormal"/>
        <w:spacing w:before="220"/>
        <w:ind w:firstLine="540"/>
        <w:jc w:val="both"/>
      </w:pPr>
      <w:r>
        <w:t>4.5. Предоставление Субсидии осуществляется в 2 этапа в следующем порядке:</w:t>
      </w:r>
    </w:p>
    <w:p w:rsidR="005978FC" w:rsidRDefault="005978FC">
      <w:pPr>
        <w:pStyle w:val="ConsPlusNormal"/>
        <w:spacing w:before="220"/>
        <w:ind w:firstLine="540"/>
        <w:jc w:val="both"/>
      </w:pPr>
      <w:r>
        <w:t>первый этап - 70% от суммы выделенной Субсидии;</w:t>
      </w:r>
    </w:p>
    <w:p w:rsidR="005978FC" w:rsidRDefault="005978FC">
      <w:pPr>
        <w:pStyle w:val="ConsPlusNormal"/>
        <w:spacing w:before="220"/>
        <w:ind w:firstLine="540"/>
        <w:jc w:val="both"/>
      </w:pPr>
      <w:r>
        <w:t>второй этап (окончательный расчет) - 30% от суммы Субсидии при условии окончания строительства и фактического исполнения договорных обязательств Получателем.</w:t>
      </w:r>
    </w:p>
    <w:p w:rsidR="005978FC" w:rsidRDefault="005978FC">
      <w:pPr>
        <w:pStyle w:val="ConsPlusNormal"/>
        <w:spacing w:before="220"/>
        <w:ind w:firstLine="540"/>
        <w:jc w:val="both"/>
      </w:pPr>
      <w:r>
        <w:t>Общий срок строительства по обустройству не должен превышать 3 лет с момента получения первого этапа Субсидии.</w:t>
      </w:r>
    </w:p>
    <w:p w:rsidR="005978FC" w:rsidRDefault="005978FC">
      <w:pPr>
        <w:pStyle w:val="ConsPlusNormal"/>
        <w:spacing w:before="220"/>
        <w:ind w:firstLine="540"/>
        <w:jc w:val="both"/>
      </w:pPr>
      <w:r>
        <w:t>4.6. Получатель в течение 30 рабочих дней с момента окончания строительства построек (объектов) направляет в орган местного самоуправления письменное заявление о готовности к сдаче работ по обустройству территории традиционного природопользования, территорий и акваторий, необходимых для осуществления пользования животным миром и водными биологическими ресурсами (далее - заявление).</w:t>
      </w:r>
    </w:p>
    <w:p w:rsidR="005978FC" w:rsidRDefault="005978FC">
      <w:pPr>
        <w:pStyle w:val="ConsPlusNormal"/>
        <w:spacing w:before="220"/>
        <w:ind w:firstLine="540"/>
        <w:jc w:val="both"/>
      </w:pPr>
      <w:r>
        <w:lastRenderedPageBreak/>
        <w:t>4.7. Комиссия в течение 10 рабочих дней на основании заявления проводит выездное освидетельствование проведения основных работ по обустройству территории традиционного природопользования, территорий и акваторий, необходимых для осуществления пользования животным миром и водными биологическими ресурсами.</w:t>
      </w:r>
    </w:p>
    <w:p w:rsidR="005978FC" w:rsidRDefault="005978FC">
      <w:pPr>
        <w:pStyle w:val="ConsPlusNormal"/>
        <w:spacing w:before="220"/>
        <w:ind w:firstLine="540"/>
        <w:jc w:val="both"/>
      </w:pPr>
      <w:bookmarkStart w:id="10" w:name="P2097"/>
      <w:bookmarkEnd w:id="10"/>
      <w:r>
        <w:t>4.8. По итогам освидетельствования комиссия выносит решение о:</w:t>
      </w:r>
    </w:p>
    <w:p w:rsidR="005978FC" w:rsidRDefault="005978FC">
      <w:pPr>
        <w:pStyle w:val="ConsPlusNormal"/>
        <w:spacing w:before="220"/>
        <w:ind w:firstLine="540"/>
        <w:jc w:val="both"/>
      </w:pPr>
      <w:r>
        <w:t>признании расходования выделенной Субсидии целевым использованием при соответствии проектно-сметной документации и подтверждении факта строительства;</w:t>
      </w:r>
    </w:p>
    <w:p w:rsidR="005978FC" w:rsidRDefault="005978FC">
      <w:pPr>
        <w:pStyle w:val="ConsPlusNormal"/>
        <w:spacing w:before="220"/>
        <w:ind w:firstLine="540"/>
        <w:jc w:val="both"/>
      </w:pPr>
      <w:r>
        <w:t>признании расходования средств Субсидии нецелевым использованием при несоответствии проектно-сметной документации или неподтверждении факта строительства и возврате Субсидии.</w:t>
      </w:r>
    </w:p>
    <w:p w:rsidR="005978FC" w:rsidRDefault="005978FC">
      <w:pPr>
        <w:pStyle w:val="ConsPlusNormal"/>
        <w:spacing w:before="220"/>
        <w:ind w:firstLine="540"/>
        <w:jc w:val="both"/>
      </w:pPr>
      <w:r>
        <w:t xml:space="preserve">4.9. В течение 5 рабочих дней со дня принятия комиссией решения, указанного в </w:t>
      </w:r>
      <w:hyperlink w:anchor="P2097" w:history="1">
        <w:r>
          <w:rPr>
            <w:color w:val="0000FF"/>
          </w:rPr>
          <w:t>пункте 4.8</w:t>
        </w:r>
      </w:hyperlink>
      <w:r>
        <w:t xml:space="preserve"> Порядка, орган местного самоуправления:</w:t>
      </w:r>
    </w:p>
    <w:p w:rsidR="005978FC" w:rsidRDefault="005978FC">
      <w:pPr>
        <w:pStyle w:val="ConsPlusNormal"/>
        <w:spacing w:before="220"/>
        <w:ind w:firstLine="540"/>
        <w:jc w:val="both"/>
      </w:pPr>
      <w:r>
        <w:t>осуществляет перечисление средств второго этапа Субсидии на расчетный счет Получателя при условии признания целевым расходованием средств Субсидии;</w:t>
      </w:r>
    </w:p>
    <w:p w:rsidR="005978FC" w:rsidRDefault="005978FC">
      <w:pPr>
        <w:pStyle w:val="ConsPlusNormal"/>
        <w:spacing w:before="220"/>
        <w:ind w:firstLine="540"/>
        <w:jc w:val="both"/>
      </w:pPr>
      <w:r>
        <w:t>направляет Получателю уведомление об установлении факта нецелевого использования Субсидии.</w:t>
      </w:r>
    </w:p>
    <w:p w:rsidR="005978FC" w:rsidRDefault="005978FC">
      <w:pPr>
        <w:pStyle w:val="ConsPlusNormal"/>
        <w:ind w:firstLine="540"/>
        <w:jc w:val="both"/>
      </w:pPr>
    </w:p>
    <w:p w:rsidR="005978FC" w:rsidRDefault="005978FC">
      <w:pPr>
        <w:pStyle w:val="ConsPlusNormal"/>
        <w:jc w:val="center"/>
      </w:pPr>
      <w:r>
        <w:t>4. Прекращение предоставления Субсидии и ее возврат</w:t>
      </w:r>
    </w:p>
    <w:p w:rsidR="005978FC" w:rsidRDefault="005978FC">
      <w:pPr>
        <w:pStyle w:val="ConsPlusNormal"/>
        <w:jc w:val="center"/>
      </w:pPr>
    </w:p>
    <w:p w:rsidR="005978FC" w:rsidRDefault="005978FC">
      <w:pPr>
        <w:pStyle w:val="ConsPlusNormal"/>
        <w:ind w:firstLine="540"/>
        <w:jc w:val="both"/>
      </w:pPr>
      <w:bookmarkStart w:id="11" w:name="P2106"/>
      <w:bookmarkEnd w:id="11"/>
      <w:r>
        <w:t>5.1. Предоставление Субсидии не производится и осуществляются мероприятия по ее возврату в бюджет автономного округа в следующих случаях:</w:t>
      </w:r>
    </w:p>
    <w:p w:rsidR="005978FC" w:rsidRDefault="005978FC">
      <w:pPr>
        <w:pStyle w:val="ConsPlusNormal"/>
        <w:spacing w:before="220"/>
        <w:ind w:firstLine="540"/>
        <w:jc w:val="both"/>
      </w:pPr>
      <w:r>
        <w:t>1) нарушения Получателем условий Договора;</w:t>
      </w:r>
    </w:p>
    <w:p w:rsidR="005978FC" w:rsidRDefault="005978FC">
      <w:pPr>
        <w:pStyle w:val="ConsPlusNormal"/>
        <w:spacing w:before="220"/>
        <w:ind w:firstLine="540"/>
        <w:jc w:val="both"/>
      </w:pPr>
      <w:r>
        <w:t>2) установления факта нецелевого использования Субсидии;</w:t>
      </w:r>
    </w:p>
    <w:p w:rsidR="005978FC" w:rsidRDefault="005978FC">
      <w:pPr>
        <w:pStyle w:val="ConsPlusNormal"/>
        <w:spacing w:before="220"/>
        <w:ind w:firstLine="540"/>
        <w:jc w:val="both"/>
      </w:pPr>
      <w:r>
        <w:t>3) наличия письменного заявления Получателя об отказе в предоставлении Субсидии;</w:t>
      </w:r>
    </w:p>
    <w:p w:rsidR="005978FC" w:rsidRDefault="005978FC">
      <w:pPr>
        <w:pStyle w:val="ConsPlusNormal"/>
        <w:spacing w:before="220"/>
        <w:ind w:firstLine="540"/>
        <w:jc w:val="both"/>
      </w:pPr>
      <w:r>
        <w:t>4) нахождения Получателя в процессе реорганизации, банкротства или ликвидации;</w:t>
      </w:r>
    </w:p>
    <w:p w:rsidR="005978FC" w:rsidRDefault="005978FC">
      <w:pPr>
        <w:pStyle w:val="ConsPlusNormal"/>
        <w:spacing w:before="220"/>
        <w:ind w:firstLine="540"/>
        <w:jc w:val="both"/>
      </w:pPr>
      <w:r>
        <w:t>5) выявления недостоверных сведений (не соответствующих действительности, неполных, искаженных) в документах, представленных Получателем в целях получения Субсидии.</w:t>
      </w:r>
    </w:p>
    <w:p w:rsidR="005978FC" w:rsidRDefault="005978FC">
      <w:pPr>
        <w:pStyle w:val="ConsPlusNormal"/>
        <w:spacing w:before="220"/>
        <w:ind w:firstLine="540"/>
        <w:jc w:val="both"/>
      </w:pPr>
      <w:r>
        <w:t xml:space="preserve">5.2. В течение 10 дней с момента возникновения одного из оснований для возврата Субсидии, предусмотренного </w:t>
      </w:r>
      <w:hyperlink w:anchor="P2106" w:history="1">
        <w:r>
          <w:rPr>
            <w:color w:val="0000FF"/>
          </w:rPr>
          <w:t>пунктом 5.1</w:t>
        </w:r>
      </w:hyperlink>
      <w:r>
        <w:t xml:space="preserve"> Порядка, орган местного самоуправления направляет Получателю требование о ее возврате.</w:t>
      </w:r>
    </w:p>
    <w:p w:rsidR="005978FC" w:rsidRDefault="005978FC">
      <w:pPr>
        <w:pStyle w:val="ConsPlusNormal"/>
        <w:spacing w:before="220"/>
        <w:ind w:firstLine="540"/>
        <w:jc w:val="both"/>
      </w:pPr>
      <w:r>
        <w:t>5.3. В течение 30 календарных дней с момента получения требования Получатель обязан перечислить указанную в требовании сумму на счет органа местного самоуправления.</w:t>
      </w:r>
    </w:p>
    <w:p w:rsidR="005978FC" w:rsidRDefault="005978FC">
      <w:pPr>
        <w:pStyle w:val="ConsPlusNormal"/>
        <w:spacing w:before="220"/>
        <w:ind w:firstLine="540"/>
        <w:jc w:val="both"/>
      </w:pPr>
      <w:r>
        <w:t>5.4. В случае невыполнения требования о возврате суммы Субсидии в бюджет автономного округа ее взыскание осуществляется в судебном порядке в соответствии с законодательством Российской Федерации.</w:t>
      </w: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r>
        <w:t>Приложение 5</w:t>
      </w:r>
    </w:p>
    <w:p w:rsidR="005978FC" w:rsidRDefault="005978FC">
      <w:pPr>
        <w:pStyle w:val="ConsPlusNormal"/>
        <w:jc w:val="right"/>
      </w:pPr>
      <w:r>
        <w:t>к постановлению</w:t>
      </w:r>
    </w:p>
    <w:p w:rsidR="005978FC" w:rsidRDefault="005978FC">
      <w:pPr>
        <w:pStyle w:val="ConsPlusNormal"/>
        <w:jc w:val="right"/>
      </w:pPr>
      <w:r>
        <w:lastRenderedPageBreak/>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ind w:firstLine="540"/>
        <w:jc w:val="both"/>
      </w:pPr>
    </w:p>
    <w:p w:rsidR="005978FC" w:rsidRDefault="005978FC">
      <w:pPr>
        <w:pStyle w:val="ConsPlusNormal"/>
        <w:jc w:val="center"/>
      </w:pPr>
      <w:bookmarkStart w:id="12" w:name="P2126"/>
      <w:bookmarkEnd w:id="12"/>
      <w:r>
        <w:t>ПОРЯДОК</w:t>
      </w:r>
    </w:p>
    <w:p w:rsidR="005978FC" w:rsidRDefault="005978FC">
      <w:pPr>
        <w:pStyle w:val="ConsPlusNormal"/>
        <w:jc w:val="center"/>
      </w:pPr>
      <w:r>
        <w:t>ПРЕДОСТАВЛЕНИЯ СУБСИДИИ НА ПРИОБРЕТЕНИЕ</w:t>
      </w:r>
    </w:p>
    <w:p w:rsidR="005978FC" w:rsidRDefault="005978FC">
      <w:pPr>
        <w:pStyle w:val="ConsPlusNormal"/>
        <w:jc w:val="center"/>
      </w:pPr>
      <w:r>
        <w:t>МАТЕРИАЛЬНО-ТЕХНИЧЕСКИХ СРЕДСТВ ДЛЯ РЕАЛИЗАЦИИ МЕРОПРИЯТИЯ</w:t>
      </w:r>
    </w:p>
    <w:p w:rsidR="005978FC" w:rsidRDefault="005978FC">
      <w:pPr>
        <w:pStyle w:val="ConsPlusNormal"/>
        <w:jc w:val="center"/>
      </w:pPr>
      <w:r>
        <w:t>1.1 "ГОСУДАРСТВЕННАЯ ПОДДЕРЖКА ЮРИДИЧЕСКИХ И ФИЗИЧЕСКИХ ЛИЦ</w:t>
      </w:r>
    </w:p>
    <w:p w:rsidR="005978FC" w:rsidRDefault="005978FC">
      <w:pPr>
        <w:pStyle w:val="ConsPlusNormal"/>
        <w:jc w:val="center"/>
      </w:pPr>
      <w:r>
        <w:t>ИЗ ЧИСЛА КОРЕННЫХ МАЛОЧИСЛЕННЫХ НАРОДОВ, ВЕДУЩИХ</w:t>
      </w:r>
    </w:p>
    <w:p w:rsidR="005978FC" w:rsidRDefault="005978FC">
      <w:pPr>
        <w:pStyle w:val="ConsPlusNormal"/>
        <w:jc w:val="center"/>
      </w:pPr>
      <w:r>
        <w:t>ТРАДИЦИОННЫЙ ОБРАЗ ЖИЗНИ И ОСУЩЕСТВЛЯЮЩИХ ТРАДИЦИОННУЮ</w:t>
      </w:r>
    </w:p>
    <w:p w:rsidR="005978FC" w:rsidRDefault="005978FC">
      <w:pPr>
        <w:pStyle w:val="ConsPlusNormal"/>
        <w:jc w:val="center"/>
      </w:pPr>
      <w:r>
        <w:t>ХОЗЯЙСТВЕННУЮ ДЕЯТЕЛЬНОСТЬ" ПОДПРОГРАММЫ 1 "РАЗВИТИЕ</w:t>
      </w:r>
    </w:p>
    <w:p w:rsidR="005978FC" w:rsidRDefault="005978FC">
      <w:pPr>
        <w:pStyle w:val="ConsPlusNormal"/>
        <w:jc w:val="center"/>
      </w:pPr>
      <w:r>
        <w:t>ТРАДИЦИОННОЙ ХОЗЯЙСТВЕННОЙ ДЕЯТЕЛЬНОСТИ КОРЕННЫХ</w:t>
      </w:r>
    </w:p>
    <w:p w:rsidR="005978FC" w:rsidRDefault="005978FC">
      <w:pPr>
        <w:pStyle w:val="ConsPlusNormal"/>
        <w:jc w:val="center"/>
      </w:pPr>
      <w:r>
        <w:t>МАЛОЧИСЛЕННЫХ НАРОДОВ СЕВЕРА И ПОВЫШЕНИЕ УРОВНЯ ЕГО</w:t>
      </w:r>
    </w:p>
    <w:p w:rsidR="005978FC" w:rsidRDefault="005978FC">
      <w:pPr>
        <w:pStyle w:val="ConsPlusNormal"/>
        <w:jc w:val="center"/>
      </w:pPr>
      <w:r>
        <w:t>АДАПТАЦИИ К СОВРЕМЕННЫМ ЭКОНОМИЧЕСКИМ УСЛОВИЯМ С УЧЕТОМ</w:t>
      </w:r>
    </w:p>
    <w:p w:rsidR="005978FC" w:rsidRDefault="005978FC">
      <w:pPr>
        <w:pStyle w:val="ConsPlusNormal"/>
        <w:jc w:val="center"/>
      </w:pPr>
      <w:r>
        <w:t>ОБЕСПЕЧЕНИЯ ЗАЩИТЫ ИСКОННОЙ СРЕДЫ ОБИТАНИЯ И ТРАДИЦИОННОГО</w:t>
      </w:r>
    </w:p>
    <w:p w:rsidR="005978FC" w:rsidRDefault="005978FC">
      <w:pPr>
        <w:pStyle w:val="ConsPlusNormal"/>
        <w:jc w:val="center"/>
      </w:pPr>
      <w:r>
        <w:t>ОБРАЗА ЖИЗНИ" 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1.1. Порядок определяет критерии отбора физических лиц из числа коренных малочисленных народов Севера автономного округа (далее - Получатель, коренные малочисленные народы), цели, условия, порядок предоставления и возврата субсидии из бюджета автономного округа на возмещение части затрат на приобретение материально-технических средств (далее - Субсидия).</w:t>
      </w:r>
    </w:p>
    <w:p w:rsidR="005978FC" w:rsidRDefault="005978FC">
      <w:pPr>
        <w:pStyle w:val="ConsPlusNormal"/>
        <w:spacing w:before="220"/>
        <w:ind w:firstLine="540"/>
        <w:jc w:val="both"/>
      </w:pPr>
      <w:r>
        <w:t>1.2. Предоставление Субсидии осуществляется органом местного самоуправления муниципального образования автономного округа, наделенным отдельным государственным полномочием по участию в реализации настоящей государственной программы (далее - орган местного самоуправления).</w:t>
      </w:r>
    </w:p>
    <w:p w:rsidR="005978FC" w:rsidRDefault="005978FC">
      <w:pPr>
        <w:pStyle w:val="ConsPlusNormal"/>
        <w:spacing w:before="220"/>
        <w:ind w:firstLine="540"/>
        <w:jc w:val="both"/>
      </w:pPr>
      <w:r>
        <w:t>1.3. Субсидия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органом местного самоуправления по дате регистрации заявления.</w:t>
      </w:r>
    </w:p>
    <w:p w:rsidR="005978FC" w:rsidRDefault="005978FC">
      <w:pPr>
        <w:pStyle w:val="ConsPlusNormal"/>
        <w:spacing w:before="220"/>
        <w:ind w:firstLine="540"/>
        <w:jc w:val="both"/>
      </w:pPr>
      <w:r>
        <w:t xml:space="preserve">1.4. Перечень материально-технических средств, подлежащих возмещению, и размеры Субсидии приведены в </w:t>
      </w:r>
      <w:hyperlink w:anchor="P2200" w:history="1">
        <w:r>
          <w:rPr>
            <w:color w:val="0000FF"/>
          </w:rPr>
          <w:t>таблице</w:t>
        </w:r>
      </w:hyperlink>
      <w:r>
        <w:t>.</w:t>
      </w:r>
    </w:p>
    <w:p w:rsidR="005978FC" w:rsidRDefault="005978FC">
      <w:pPr>
        <w:pStyle w:val="ConsPlusNormal"/>
        <w:ind w:firstLine="540"/>
        <w:jc w:val="both"/>
      </w:pPr>
    </w:p>
    <w:p w:rsidR="005978FC" w:rsidRDefault="005978FC">
      <w:pPr>
        <w:pStyle w:val="ConsPlusNormal"/>
        <w:jc w:val="center"/>
      </w:pPr>
      <w:r>
        <w:t>2. Критерии отбора Получателей и условия предоставления</w:t>
      </w:r>
    </w:p>
    <w:p w:rsidR="005978FC" w:rsidRDefault="005978FC">
      <w:pPr>
        <w:pStyle w:val="ConsPlusNormal"/>
        <w:jc w:val="center"/>
      </w:pPr>
      <w:r>
        <w:t>Субсидии</w:t>
      </w:r>
    </w:p>
    <w:p w:rsidR="005978FC" w:rsidRDefault="005978FC">
      <w:pPr>
        <w:pStyle w:val="ConsPlusNormal"/>
        <w:jc w:val="center"/>
      </w:pPr>
    </w:p>
    <w:p w:rsidR="005978FC" w:rsidRDefault="005978FC">
      <w:pPr>
        <w:pStyle w:val="ConsPlusNormal"/>
        <w:ind w:firstLine="540"/>
        <w:jc w:val="both"/>
      </w:pPr>
      <w:r>
        <w:t>2.1. Субсидия предоставляется Получателям, удовлетворяющим следующим требованиям:</w:t>
      </w:r>
    </w:p>
    <w:p w:rsidR="005978FC" w:rsidRDefault="005978FC">
      <w:pPr>
        <w:pStyle w:val="ConsPlusNormal"/>
        <w:spacing w:before="220"/>
        <w:ind w:firstLine="540"/>
        <w:jc w:val="both"/>
      </w:pPr>
      <w:r>
        <w:t xml:space="preserve">1) из числа коренных малочисленных народов, зарегистрированных по месту жительства в автономном округе, включенных в Реестр территорий традиционного природопользования коренных малочисленных народов регионального значения в автономном округе в соответствии с </w:t>
      </w:r>
      <w:hyperlink r:id="rId18" w:history="1">
        <w:r>
          <w:rPr>
            <w:color w:val="0000FF"/>
          </w:rPr>
          <w:t>постановлением</w:t>
        </w:r>
      </w:hyperlink>
      <w:r>
        <w:t xml:space="preserve"> Правительства автономного округа от 1 июля 2008 года N 140-п (далее - Реестр территорий традиционного природопользования), и не имеющим соглашений (договоров) об использовании земель для целей недропользования в границах территорий традиционного природопользования с организациями-недропользователями на дату подачи заявления;</w:t>
      </w:r>
    </w:p>
    <w:p w:rsidR="005978FC" w:rsidRDefault="005978FC">
      <w:pPr>
        <w:pStyle w:val="ConsPlusNormal"/>
        <w:spacing w:before="220"/>
        <w:ind w:firstLine="540"/>
        <w:jc w:val="both"/>
      </w:pPr>
      <w:bookmarkStart w:id="13" w:name="P2151"/>
      <w:bookmarkEnd w:id="13"/>
      <w:r>
        <w:t xml:space="preserve">2) из числа коренных малочисленных народов, зарегистрированных по месту жительства в автономном округе в местах традиционного проживания и традиционной хозяйственной деятельности коренных малочисленных народов, утвержденных </w:t>
      </w:r>
      <w:hyperlink r:id="rId19" w:history="1">
        <w:r>
          <w:rPr>
            <w:color w:val="0000FF"/>
          </w:rPr>
          <w:t>распоряжением</w:t>
        </w:r>
      </w:hyperlink>
      <w:r>
        <w:t xml:space="preserve"> Правительства Российской Федерации от 8 мая 2009 года N 631-р, занимающихся ведением традиционной хозяйственной деятельности и заключивших договоры о заготовке (добыче) продукции </w:t>
      </w:r>
      <w:r>
        <w:lastRenderedPageBreak/>
        <w:t>традиционной хозяйственной деятельности с организациями, осуществляющими пользование объектами животного мира и водных биологических ресурсов в соответствии с действующим законодательством, имеющим соответствующие лицензии и разрешения, за которыми закреплены охотничьи угодья, лесные участки, рыбопромысловые участки.</w:t>
      </w:r>
    </w:p>
    <w:p w:rsidR="005978FC" w:rsidRDefault="005978FC">
      <w:pPr>
        <w:pStyle w:val="ConsPlusNormal"/>
        <w:spacing w:before="220"/>
        <w:ind w:firstLine="540"/>
        <w:jc w:val="both"/>
      </w:pPr>
      <w:r>
        <w:t>2.2. Субсидированию на возмещение части затрат подлежат новые материально-технические средства, с момента приобретения которых прошло не более 2 лет.</w:t>
      </w:r>
    </w:p>
    <w:p w:rsidR="005978FC" w:rsidRDefault="005978FC">
      <w:pPr>
        <w:pStyle w:val="ConsPlusNormal"/>
        <w:spacing w:before="220"/>
        <w:ind w:firstLine="540"/>
        <w:jc w:val="both"/>
      </w:pPr>
      <w:r>
        <w:t xml:space="preserve">2.3. Периодичность предоставления Субсидии приведена в </w:t>
      </w:r>
      <w:hyperlink w:anchor="P2200" w:history="1">
        <w:r>
          <w:rPr>
            <w:color w:val="0000FF"/>
          </w:rPr>
          <w:t>таблице</w:t>
        </w:r>
      </w:hyperlink>
      <w:r>
        <w:t>.</w:t>
      </w:r>
    </w:p>
    <w:p w:rsidR="005978FC" w:rsidRDefault="005978FC">
      <w:pPr>
        <w:pStyle w:val="ConsPlusNormal"/>
        <w:spacing w:before="220"/>
        <w:ind w:firstLine="540"/>
        <w:jc w:val="both"/>
      </w:pPr>
      <w:r>
        <w:t>2.4. Орган местного самоуправления, предоставивший Субсидию, совместно с органом государственного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p w:rsidR="005978FC" w:rsidRDefault="005978FC">
      <w:pPr>
        <w:pStyle w:val="ConsPlusNormal"/>
        <w:ind w:firstLine="540"/>
        <w:jc w:val="both"/>
      </w:pPr>
    </w:p>
    <w:p w:rsidR="005978FC" w:rsidRDefault="005978FC">
      <w:pPr>
        <w:pStyle w:val="ConsPlusNormal"/>
        <w:jc w:val="center"/>
      </w:pPr>
      <w:r>
        <w:t>3. Отбор Получателей на предоставление Субсидии</w:t>
      </w:r>
    </w:p>
    <w:p w:rsidR="005978FC" w:rsidRDefault="005978FC">
      <w:pPr>
        <w:pStyle w:val="ConsPlusNormal"/>
        <w:jc w:val="center"/>
      </w:pPr>
    </w:p>
    <w:p w:rsidR="005978FC" w:rsidRDefault="005978FC">
      <w:pPr>
        <w:pStyle w:val="ConsPlusNormal"/>
        <w:ind w:firstLine="540"/>
        <w:jc w:val="both"/>
      </w:pPr>
      <w:bookmarkStart w:id="14" w:name="P2158"/>
      <w:bookmarkEnd w:id="14"/>
      <w:r>
        <w:t>3.1. Получатель для получения Субсидии представляет в орган местного самоуправления заявление по форме, утвержденной Департаментом недропользования и природных ресурсов автономного округа (далее - Департамент), с приложением следующих документов и сведений:</w:t>
      </w:r>
    </w:p>
    <w:p w:rsidR="005978FC" w:rsidRDefault="005978FC">
      <w:pPr>
        <w:pStyle w:val="ConsPlusNormal"/>
        <w:spacing w:before="220"/>
        <w:ind w:firstLine="540"/>
        <w:jc w:val="both"/>
      </w:pPr>
      <w:r>
        <w:t>копия паспорта с отметкой о регистрации по месту жительства;</w:t>
      </w:r>
    </w:p>
    <w:p w:rsidR="005978FC" w:rsidRDefault="005978FC">
      <w:pPr>
        <w:pStyle w:val="ConsPlusNormal"/>
        <w:spacing w:before="220"/>
        <w:ind w:firstLine="540"/>
        <w:jc w:val="both"/>
      </w:pPr>
      <w:r>
        <w:t>копия свидетельства о рождении, подтверждающего принадлежность Получателя к коренным малочисленным народам автономного округа, или копия судебного акта, уточняющего либо устанавливающего национальность;</w:t>
      </w:r>
    </w:p>
    <w:p w:rsidR="005978FC" w:rsidRDefault="005978FC">
      <w:pPr>
        <w:pStyle w:val="ConsPlusNormal"/>
        <w:spacing w:before="220"/>
        <w:ind w:firstLine="540"/>
        <w:jc w:val="both"/>
      </w:pPr>
      <w:r>
        <w:t>банковские реквизиты;</w:t>
      </w:r>
    </w:p>
    <w:p w:rsidR="005978FC" w:rsidRDefault="005978FC">
      <w:pPr>
        <w:pStyle w:val="ConsPlusNormal"/>
        <w:spacing w:before="220"/>
        <w:ind w:firstLine="540"/>
        <w:jc w:val="both"/>
      </w:pPr>
      <w:r>
        <w:t xml:space="preserve">товарные и кассовые чеки на приобретенные материально-технические средства либо платежное поручение. В случае приобретения материально-технических средств в труднодоступных или отдаленных местностях (за исключением городов, районных центров, поселков городского типа), а также в случае приобретения материально-технических средств у организаций и индивидуальных предпринимателей, являющихся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20" w:history="1">
        <w:r>
          <w:rPr>
            <w:color w:val="0000FF"/>
          </w:rPr>
          <w:t>пунктом 2 статьи 346.26</w:t>
        </w:r>
      </w:hyperlink>
      <w:r>
        <w:t xml:space="preserve"> Налогового кодекса Российской Федерации, допускается замена кассового чека квитанцией к приходно-кассовому ордеру;</w:t>
      </w:r>
    </w:p>
    <w:p w:rsidR="005978FC" w:rsidRDefault="005978FC">
      <w:pPr>
        <w:pStyle w:val="ConsPlusNormal"/>
        <w:spacing w:before="220"/>
        <w:ind w:firstLine="540"/>
        <w:jc w:val="both"/>
      </w:pPr>
      <w:r>
        <w:t>копия паспорта технического средства либо иные документы, где указано наименование завода-изготовителя и серийный (идентификационный) номер технического средства;</w:t>
      </w:r>
    </w:p>
    <w:p w:rsidR="005978FC" w:rsidRDefault="005978FC">
      <w:pPr>
        <w:pStyle w:val="ConsPlusNormal"/>
        <w:spacing w:before="220"/>
        <w:ind w:firstLine="540"/>
        <w:jc w:val="both"/>
      </w:pPr>
      <w:r>
        <w:t>копия документа, подтверждающего государственную регистрацию приобретенного технического средства (снегоход, вездеходная техника, лодочный мотор, лодка), в установленных действующим законодательством случаях.</w:t>
      </w:r>
    </w:p>
    <w:p w:rsidR="005978FC" w:rsidRDefault="005978FC">
      <w:pPr>
        <w:pStyle w:val="ConsPlusNormal"/>
        <w:spacing w:before="220"/>
        <w:ind w:firstLine="540"/>
        <w:jc w:val="both"/>
      </w:pPr>
      <w:r>
        <w:t>Орган местного самоуправления в порядке межведомственного информационного взаимодействия в соответствии с законодательством Российской Федерации, автономного округа запрашивает сведения о постановке на учет в налоговом органе, сведения из Реестра территорий традиционного природопользования.</w:t>
      </w:r>
    </w:p>
    <w:p w:rsidR="005978FC" w:rsidRDefault="005978FC">
      <w:pPr>
        <w:pStyle w:val="ConsPlusNormal"/>
        <w:spacing w:before="220"/>
        <w:ind w:firstLine="540"/>
        <w:jc w:val="both"/>
      </w:pPr>
      <w:r>
        <w:t>Получатель вправе самостоятельно представить выписку из Реестра территорий традиционного природопользования, копию свидетельства о постановке на учет в налоговом органе.</w:t>
      </w:r>
    </w:p>
    <w:p w:rsidR="005978FC" w:rsidRDefault="005978FC">
      <w:pPr>
        <w:pStyle w:val="ConsPlusNormal"/>
        <w:spacing w:before="220"/>
        <w:ind w:firstLine="540"/>
        <w:jc w:val="both"/>
      </w:pPr>
      <w:bookmarkStart w:id="15" w:name="P2167"/>
      <w:bookmarkEnd w:id="15"/>
      <w:r>
        <w:t xml:space="preserve">3.2. Для лиц, указанных в </w:t>
      </w:r>
      <w:hyperlink w:anchor="P2151" w:history="1">
        <w:r>
          <w:rPr>
            <w:color w:val="0000FF"/>
          </w:rPr>
          <w:t>подпункте 2 пункта 2.1</w:t>
        </w:r>
      </w:hyperlink>
      <w:r>
        <w:t xml:space="preserve"> Порядка:</w:t>
      </w:r>
    </w:p>
    <w:p w:rsidR="005978FC" w:rsidRDefault="005978FC">
      <w:pPr>
        <w:pStyle w:val="ConsPlusNormal"/>
        <w:spacing w:before="220"/>
        <w:ind w:firstLine="540"/>
        <w:jc w:val="both"/>
      </w:pPr>
      <w:r>
        <w:lastRenderedPageBreak/>
        <w:t>копия договора о заготовке (добыче) продукции традиционной хозяйственной деятельности с организациями, осуществляющими пользование объектами животного мира и водных биологических ресурсов;</w:t>
      </w:r>
    </w:p>
    <w:p w:rsidR="005978FC" w:rsidRDefault="005978FC">
      <w:pPr>
        <w:pStyle w:val="ConsPlusNormal"/>
        <w:spacing w:before="220"/>
        <w:ind w:firstLine="540"/>
        <w:jc w:val="both"/>
      </w:pPr>
      <w:r>
        <w:t>копии документов, подтверждающих сдачу в организации, осуществляющие пользование объектами животного мира и водных биологических ресурсов, продукции традиционной хозяйственной деятельности на сумму не менее 50% от размера Субсидии (акта приема-передачи, закупочного акта).</w:t>
      </w:r>
    </w:p>
    <w:p w:rsidR="005978FC" w:rsidRDefault="005978FC">
      <w:pPr>
        <w:pStyle w:val="ConsPlusNormal"/>
        <w:spacing w:before="220"/>
        <w:ind w:firstLine="540"/>
        <w:jc w:val="both"/>
      </w:pPr>
      <w:r>
        <w:t>3.3. Орган местного самоуправления в трехдневный срок, с момента поступления заявления, формирует учетное дело.</w:t>
      </w:r>
    </w:p>
    <w:p w:rsidR="005978FC" w:rsidRDefault="005978FC">
      <w:pPr>
        <w:pStyle w:val="ConsPlusNormal"/>
        <w:spacing w:before="220"/>
        <w:ind w:firstLine="540"/>
        <w:jc w:val="both"/>
      </w:pPr>
      <w:r>
        <w:t xml:space="preserve">3.4. В целях рассмотрения документов, сведений, указанных в </w:t>
      </w:r>
      <w:hyperlink w:anchor="P2158" w:history="1">
        <w:r>
          <w:rPr>
            <w:color w:val="0000FF"/>
          </w:rPr>
          <w:t>пункте 3.1</w:t>
        </w:r>
      </w:hyperlink>
      <w:r>
        <w:t xml:space="preserve"> Порядка, и принятия решения о предоставлении Субсидии органом местного самоуправления формируется комиссия, в состав которой входят представители органа местного самоуправления. Персональный состав комиссии и Положение о ней утверждается актом органа местного самоуправления.</w:t>
      </w:r>
    </w:p>
    <w:p w:rsidR="005978FC" w:rsidRDefault="005978FC">
      <w:pPr>
        <w:pStyle w:val="ConsPlusNormal"/>
        <w:spacing w:before="220"/>
        <w:ind w:firstLine="540"/>
        <w:jc w:val="both"/>
      </w:pPr>
      <w:bookmarkStart w:id="16" w:name="P2172"/>
      <w:bookmarkEnd w:id="16"/>
      <w:r>
        <w:t>3.5. Комиссия в течение 30 рабочих дней со дня регистрации заявления:</w:t>
      </w:r>
    </w:p>
    <w:p w:rsidR="005978FC" w:rsidRDefault="005978FC">
      <w:pPr>
        <w:pStyle w:val="ConsPlusNormal"/>
        <w:spacing w:before="220"/>
        <w:ind w:firstLine="540"/>
        <w:jc w:val="both"/>
      </w:pPr>
      <w:r>
        <w:t xml:space="preserve">проверяет наличие предусмотренных </w:t>
      </w:r>
      <w:hyperlink w:anchor="P2158" w:history="1">
        <w:r>
          <w:rPr>
            <w:color w:val="0000FF"/>
          </w:rPr>
          <w:t>пунктами 3.1</w:t>
        </w:r>
      </w:hyperlink>
      <w:r>
        <w:t xml:space="preserve">, </w:t>
      </w:r>
      <w:hyperlink w:anchor="P2167" w:history="1">
        <w:r>
          <w:rPr>
            <w:color w:val="0000FF"/>
          </w:rPr>
          <w:t>3.2</w:t>
        </w:r>
      </w:hyperlink>
      <w:r>
        <w:t xml:space="preserve"> Порядка документов и достоверность указанных в них сведений, а также правильность расчетов размеров запрашиваемой Субсидии;</w:t>
      </w:r>
    </w:p>
    <w:p w:rsidR="005978FC" w:rsidRDefault="005978FC">
      <w:pPr>
        <w:pStyle w:val="ConsPlusNormal"/>
        <w:spacing w:before="220"/>
        <w:ind w:firstLine="540"/>
        <w:jc w:val="both"/>
      </w:pPr>
      <w:r>
        <w:t>осуществляет отбор Получателей согласно установленным Порядком критериям отбора;</w:t>
      </w:r>
    </w:p>
    <w:p w:rsidR="005978FC" w:rsidRDefault="005978FC">
      <w:pPr>
        <w:pStyle w:val="ConsPlusNormal"/>
        <w:spacing w:before="220"/>
        <w:ind w:firstLine="540"/>
        <w:jc w:val="both"/>
      </w:pPr>
      <w:r>
        <w:t>в случае если размеры Субсидии, заявленные Получателями, превышают бюджетные ассигнования, предусмотренные для оказания данного вида государственной поддержки, отбирает Получателей в порядке очередности подачи заявления;</w:t>
      </w:r>
    </w:p>
    <w:p w:rsidR="005978FC" w:rsidRDefault="005978FC">
      <w:pPr>
        <w:pStyle w:val="ConsPlusNormal"/>
        <w:spacing w:before="220"/>
        <w:ind w:firstLine="540"/>
        <w:jc w:val="both"/>
      </w:pPr>
      <w:r>
        <w:t>по результатам заседания принимает решение о предоставлении либо отказе в предоставлении Субсидии, которое оформляется протоколом.</w:t>
      </w:r>
    </w:p>
    <w:p w:rsidR="005978FC" w:rsidRDefault="005978FC">
      <w:pPr>
        <w:pStyle w:val="ConsPlusNormal"/>
        <w:spacing w:before="220"/>
        <w:ind w:firstLine="540"/>
        <w:jc w:val="both"/>
      </w:pPr>
      <w:r>
        <w:t xml:space="preserve">3.6. О принятом решении Получатели письменно извещаются (выписка из протокола) в течение 3 рабочих дней со дня принятия комиссией решения, указанного в </w:t>
      </w:r>
      <w:hyperlink w:anchor="P2172" w:history="1">
        <w:r>
          <w:rPr>
            <w:color w:val="0000FF"/>
          </w:rPr>
          <w:t>пункте 3.5</w:t>
        </w:r>
      </w:hyperlink>
      <w:r>
        <w:t xml:space="preserve"> Порядка.</w:t>
      </w:r>
    </w:p>
    <w:p w:rsidR="005978FC" w:rsidRDefault="005978FC">
      <w:pPr>
        <w:pStyle w:val="ConsPlusNormal"/>
        <w:spacing w:before="220"/>
        <w:ind w:firstLine="540"/>
        <w:jc w:val="both"/>
      </w:pPr>
      <w:r>
        <w:t>3.7. На основании протокола заседания комиссии органом местного самоуправления в течение 5 рабочих дней с момента зачисления средств субвенции или иного межбюджетного трансферта на счет муниципального образования издается акт о предоставлении Субсидии.</w:t>
      </w:r>
    </w:p>
    <w:p w:rsidR="005978FC" w:rsidRDefault="005978FC">
      <w:pPr>
        <w:pStyle w:val="ConsPlusNormal"/>
        <w:spacing w:before="220"/>
        <w:ind w:firstLine="540"/>
        <w:jc w:val="both"/>
      </w:pPr>
      <w:r>
        <w:t>3.8. Основаниями отказа в предоставлении Субсидии являются:</w:t>
      </w:r>
    </w:p>
    <w:p w:rsidR="005978FC" w:rsidRDefault="005978FC">
      <w:pPr>
        <w:pStyle w:val="ConsPlusNormal"/>
        <w:spacing w:before="220"/>
        <w:ind w:firstLine="540"/>
        <w:jc w:val="both"/>
      </w:pPr>
      <w:r>
        <w:t>1) несоответствие Получателя критериям и условиям, предусмотренным Порядком;</w:t>
      </w:r>
    </w:p>
    <w:p w:rsidR="005978FC" w:rsidRDefault="005978FC">
      <w:pPr>
        <w:pStyle w:val="ConsPlusNormal"/>
        <w:spacing w:before="220"/>
        <w:ind w:firstLine="540"/>
        <w:jc w:val="both"/>
      </w:pPr>
      <w:r>
        <w:t xml:space="preserve">2) непредставление документов, указанных в </w:t>
      </w:r>
      <w:hyperlink w:anchor="P2158" w:history="1">
        <w:r>
          <w:rPr>
            <w:color w:val="0000FF"/>
          </w:rPr>
          <w:t>пунктах 3.1</w:t>
        </w:r>
      </w:hyperlink>
      <w:r>
        <w:t xml:space="preserve">, </w:t>
      </w:r>
      <w:hyperlink w:anchor="P2167" w:history="1">
        <w:r>
          <w:rPr>
            <w:color w:val="0000FF"/>
          </w:rPr>
          <w:t>3.2</w:t>
        </w:r>
      </w:hyperlink>
      <w:r>
        <w:t xml:space="preserve"> Порядка, за исключением документов, предоставляемых Получателем по собственной инициативе;</w:t>
      </w:r>
    </w:p>
    <w:p w:rsidR="005978FC" w:rsidRDefault="005978FC">
      <w:pPr>
        <w:pStyle w:val="ConsPlusNormal"/>
        <w:spacing w:before="220"/>
        <w:ind w:firstLine="540"/>
        <w:jc w:val="both"/>
      </w:pPr>
      <w:r>
        <w:t>3) представление недостоверных сведений (не соответствующих действительности, неполных, искаженных).</w:t>
      </w:r>
    </w:p>
    <w:p w:rsidR="005978FC" w:rsidRDefault="005978FC">
      <w:pPr>
        <w:pStyle w:val="ConsPlusNormal"/>
        <w:ind w:firstLine="540"/>
        <w:jc w:val="both"/>
      </w:pPr>
    </w:p>
    <w:p w:rsidR="005978FC" w:rsidRDefault="005978FC">
      <w:pPr>
        <w:pStyle w:val="ConsPlusNormal"/>
        <w:jc w:val="center"/>
      </w:pPr>
      <w:r>
        <w:t>4. Предоставление Субсидии</w:t>
      </w:r>
    </w:p>
    <w:p w:rsidR="005978FC" w:rsidRDefault="005978FC">
      <w:pPr>
        <w:pStyle w:val="ConsPlusNormal"/>
        <w:jc w:val="center"/>
      </w:pPr>
    </w:p>
    <w:p w:rsidR="005978FC" w:rsidRDefault="005978FC">
      <w:pPr>
        <w:pStyle w:val="ConsPlusNormal"/>
        <w:ind w:firstLine="540"/>
        <w:jc w:val="both"/>
      </w:pPr>
      <w:r>
        <w:t>4.1. Орган местного самоуправления в течение 5 рабочих дней с момента издания акта о предоставлении Субсидии перечисляет ее на расчетный счет Получателя.</w:t>
      </w:r>
    </w:p>
    <w:p w:rsidR="005978FC" w:rsidRDefault="005978FC">
      <w:pPr>
        <w:pStyle w:val="ConsPlusNormal"/>
        <w:spacing w:before="220"/>
        <w:ind w:firstLine="540"/>
        <w:jc w:val="both"/>
      </w:pPr>
      <w:r>
        <w:t xml:space="preserve">4.2. После выплаты Субсидии на квитанции к приходно-кассовому ордеру, товарных и </w:t>
      </w:r>
      <w:r>
        <w:lastRenderedPageBreak/>
        <w:t>кассовых чеках ставится отметка о выплате субсидии (гашение). Оригиналы погашенных документов выдаются по заявлению Получателя.</w:t>
      </w:r>
    </w:p>
    <w:p w:rsidR="005978FC" w:rsidRDefault="005978FC">
      <w:pPr>
        <w:pStyle w:val="ConsPlusNormal"/>
        <w:ind w:firstLine="540"/>
        <w:jc w:val="both"/>
      </w:pPr>
    </w:p>
    <w:p w:rsidR="005978FC" w:rsidRDefault="005978FC">
      <w:pPr>
        <w:pStyle w:val="ConsPlusNormal"/>
        <w:jc w:val="center"/>
      </w:pPr>
      <w:r>
        <w:t>5. Прекращение предоставления Субсидии и ее возврат</w:t>
      </w:r>
    </w:p>
    <w:p w:rsidR="005978FC" w:rsidRDefault="005978FC">
      <w:pPr>
        <w:pStyle w:val="ConsPlusNormal"/>
        <w:jc w:val="center"/>
      </w:pPr>
    </w:p>
    <w:p w:rsidR="005978FC" w:rsidRDefault="005978FC">
      <w:pPr>
        <w:pStyle w:val="ConsPlusNormal"/>
        <w:ind w:firstLine="540"/>
        <w:jc w:val="both"/>
      </w:pPr>
      <w:bookmarkStart w:id="17" w:name="P2191"/>
      <w:bookmarkEnd w:id="17"/>
      <w:r>
        <w:t>5.1. Предоставление Субсидии не производится и осуществляются мероприятия по ее возврату в бюджет автономного округа в следующих случаях:</w:t>
      </w:r>
    </w:p>
    <w:p w:rsidR="005978FC" w:rsidRDefault="005978FC">
      <w:pPr>
        <w:pStyle w:val="ConsPlusNormal"/>
        <w:spacing w:before="220"/>
        <w:ind w:firstLine="540"/>
        <w:jc w:val="both"/>
      </w:pPr>
      <w:r>
        <w:t>1) наличия письменного заявления Получателя об отказе в предоставлении Субсидии;</w:t>
      </w:r>
    </w:p>
    <w:p w:rsidR="005978FC" w:rsidRDefault="005978FC">
      <w:pPr>
        <w:pStyle w:val="ConsPlusNormal"/>
        <w:spacing w:before="220"/>
        <w:ind w:firstLine="540"/>
        <w:jc w:val="both"/>
      </w:pPr>
      <w:r>
        <w:t>2) выявления недостоверных сведений (не соответствующих действительности, неполных, искаженных) в документах, представленных Получателем в целях получения Субсидии.</w:t>
      </w:r>
    </w:p>
    <w:p w:rsidR="005978FC" w:rsidRDefault="005978FC">
      <w:pPr>
        <w:pStyle w:val="ConsPlusNormal"/>
        <w:spacing w:before="220"/>
        <w:ind w:firstLine="540"/>
        <w:jc w:val="both"/>
      </w:pPr>
      <w:r>
        <w:t xml:space="preserve">5.2. В течение 10 дней с момента возникновения одного из оснований для возврата Субсидии, предусмотренного </w:t>
      </w:r>
      <w:hyperlink w:anchor="P2191" w:history="1">
        <w:r>
          <w:rPr>
            <w:color w:val="0000FF"/>
          </w:rPr>
          <w:t>пунктом 5.1</w:t>
        </w:r>
      </w:hyperlink>
      <w:r>
        <w:t xml:space="preserve"> Порядка, орган местного самоуправления направляет Получателю требование о ее возврате.</w:t>
      </w:r>
    </w:p>
    <w:p w:rsidR="005978FC" w:rsidRDefault="005978FC">
      <w:pPr>
        <w:pStyle w:val="ConsPlusNormal"/>
        <w:spacing w:before="220"/>
        <w:ind w:firstLine="540"/>
        <w:jc w:val="both"/>
      </w:pPr>
      <w:r>
        <w:t>5.3. В течение 30 календарных дней с момента получения требования Получатель обязан перечислить указанную в требовании сумму на счет органа местного самоуправления.</w:t>
      </w:r>
    </w:p>
    <w:p w:rsidR="005978FC" w:rsidRDefault="005978FC">
      <w:pPr>
        <w:pStyle w:val="ConsPlusNormal"/>
        <w:spacing w:before="220"/>
        <w:ind w:firstLine="540"/>
        <w:jc w:val="both"/>
      </w:pPr>
      <w:r>
        <w:t>5.4. В случае невыполнения требования о возврате суммы Субсидии в бюджет автономного округа ее взыскание осуществляется в судебном порядке в соответствии с законодательством Российской Федерации.</w:t>
      </w:r>
    </w:p>
    <w:p w:rsidR="005978FC" w:rsidRDefault="005978FC">
      <w:pPr>
        <w:pStyle w:val="ConsPlusNormal"/>
        <w:ind w:firstLine="540"/>
        <w:jc w:val="both"/>
      </w:pPr>
    </w:p>
    <w:p w:rsidR="005978FC" w:rsidRDefault="005978FC">
      <w:pPr>
        <w:pStyle w:val="ConsPlusNormal"/>
        <w:jc w:val="right"/>
      </w:pPr>
      <w:r>
        <w:t>Таблица</w:t>
      </w:r>
    </w:p>
    <w:p w:rsidR="005978FC" w:rsidRDefault="005978FC">
      <w:pPr>
        <w:pStyle w:val="ConsPlusNormal"/>
        <w:ind w:firstLine="540"/>
        <w:jc w:val="both"/>
      </w:pPr>
    </w:p>
    <w:p w:rsidR="005978FC" w:rsidRDefault="005978FC">
      <w:pPr>
        <w:pStyle w:val="ConsPlusNormal"/>
        <w:jc w:val="center"/>
      </w:pPr>
      <w:bookmarkStart w:id="18" w:name="P2200"/>
      <w:bookmarkEnd w:id="18"/>
      <w:r>
        <w:t>Размеры субсидии коренным малочисленным народам</w:t>
      </w:r>
    </w:p>
    <w:p w:rsidR="005978FC" w:rsidRDefault="005978FC">
      <w:pPr>
        <w:pStyle w:val="ConsPlusNormal"/>
        <w:jc w:val="center"/>
      </w:pPr>
      <w:r>
        <w:t>на приобретение материально-технических средств</w:t>
      </w:r>
    </w:p>
    <w:p w:rsidR="005978FC" w:rsidRDefault="005978FC">
      <w:pPr>
        <w:pStyle w:val="ConsPlusNormal"/>
        <w:ind w:firstLine="540"/>
        <w:jc w:val="both"/>
      </w:pPr>
    </w:p>
    <w:p w:rsidR="005978FC" w:rsidRDefault="005978FC">
      <w:pPr>
        <w:sectPr w:rsidR="005978F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191"/>
        <w:gridCol w:w="1134"/>
        <w:gridCol w:w="1191"/>
        <w:gridCol w:w="1701"/>
        <w:gridCol w:w="1247"/>
        <w:gridCol w:w="1134"/>
        <w:gridCol w:w="1134"/>
        <w:gridCol w:w="1077"/>
        <w:gridCol w:w="1474"/>
      </w:tblGrid>
      <w:tr w:rsidR="005978FC">
        <w:tc>
          <w:tcPr>
            <w:tcW w:w="567" w:type="dxa"/>
          </w:tcPr>
          <w:p w:rsidR="005978FC" w:rsidRDefault="005978FC">
            <w:pPr>
              <w:pStyle w:val="ConsPlusNormal"/>
              <w:jc w:val="center"/>
            </w:pPr>
            <w:r>
              <w:lastRenderedPageBreak/>
              <w:t>N п/п</w:t>
            </w:r>
          </w:p>
        </w:tc>
        <w:tc>
          <w:tcPr>
            <w:tcW w:w="2381" w:type="dxa"/>
          </w:tcPr>
          <w:p w:rsidR="005978FC" w:rsidRDefault="005978FC">
            <w:pPr>
              <w:pStyle w:val="ConsPlusNormal"/>
              <w:jc w:val="center"/>
            </w:pPr>
            <w:r>
              <w:t>Категория лиц</w:t>
            </w:r>
          </w:p>
        </w:tc>
        <w:tc>
          <w:tcPr>
            <w:tcW w:w="1191" w:type="dxa"/>
          </w:tcPr>
          <w:p w:rsidR="005978FC" w:rsidRDefault="005978FC">
            <w:pPr>
              <w:pStyle w:val="ConsPlusNormal"/>
              <w:jc w:val="center"/>
            </w:pPr>
            <w:r>
              <w:t>Снегоход, вездеходная техника (кроме квадроциклов)</w:t>
            </w:r>
          </w:p>
        </w:tc>
        <w:tc>
          <w:tcPr>
            <w:tcW w:w="1134" w:type="dxa"/>
          </w:tcPr>
          <w:p w:rsidR="005978FC" w:rsidRDefault="005978FC">
            <w:pPr>
              <w:pStyle w:val="ConsPlusNormal"/>
              <w:jc w:val="center"/>
            </w:pPr>
            <w:r>
              <w:t>Лодочный мотор</w:t>
            </w:r>
          </w:p>
        </w:tc>
        <w:tc>
          <w:tcPr>
            <w:tcW w:w="1191" w:type="dxa"/>
          </w:tcPr>
          <w:p w:rsidR="005978FC" w:rsidRDefault="005978FC">
            <w:pPr>
              <w:pStyle w:val="ConsPlusNormal"/>
              <w:jc w:val="center"/>
            </w:pPr>
            <w:r>
              <w:t>Лодка (шлюпка)</w:t>
            </w:r>
          </w:p>
        </w:tc>
        <w:tc>
          <w:tcPr>
            <w:tcW w:w="1701" w:type="dxa"/>
          </w:tcPr>
          <w:p w:rsidR="005978FC" w:rsidRDefault="005978FC">
            <w:pPr>
              <w:pStyle w:val="ConsPlusNormal"/>
              <w:jc w:val="center"/>
            </w:pPr>
            <w:r>
              <w:t>Электростанция, радиостанция, спутниковые телефоны</w:t>
            </w:r>
          </w:p>
        </w:tc>
        <w:tc>
          <w:tcPr>
            <w:tcW w:w="1247" w:type="dxa"/>
          </w:tcPr>
          <w:p w:rsidR="005978FC" w:rsidRDefault="005978FC">
            <w:pPr>
              <w:pStyle w:val="ConsPlusNormal"/>
              <w:jc w:val="center"/>
            </w:pPr>
            <w:r>
              <w:t>Прицепы (нарты) к снегоходу и вездеходной технике</w:t>
            </w:r>
          </w:p>
        </w:tc>
        <w:tc>
          <w:tcPr>
            <w:tcW w:w="1134" w:type="dxa"/>
          </w:tcPr>
          <w:p w:rsidR="005978FC" w:rsidRDefault="005978FC">
            <w:pPr>
              <w:pStyle w:val="ConsPlusNormal"/>
              <w:jc w:val="center"/>
            </w:pPr>
            <w:r>
              <w:t>Сетематериалы</w:t>
            </w:r>
          </w:p>
        </w:tc>
        <w:tc>
          <w:tcPr>
            <w:tcW w:w="1134" w:type="dxa"/>
          </w:tcPr>
          <w:p w:rsidR="005978FC" w:rsidRDefault="005978FC">
            <w:pPr>
              <w:pStyle w:val="ConsPlusNormal"/>
              <w:jc w:val="center"/>
            </w:pPr>
            <w:r>
              <w:t>Охотничье оружие, снаряжение и боеприпасы</w:t>
            </w:r>
          </w:p>
        </w:tc>
        <w:tc>
          <w:tcPr>
            <w:tcW w:w="1077" w:type="dxa"/>
          </w:tcPr>
          <w:p w:rsidR="005978FC" w:rsidRDefault="005978FC">
            <w:pPr>
              <w:pStyle w:val="ConsPlusNormal"/>
              <w:jc w:val="center"/>
            </w:pPr>
            <w:r>
              <w:t xml:space="preserve">Запасные части </w:t>
            </w:r>
            <w:hyperlink w:anchor="P2248" w:history="1">
              <w:r>
                <w:rPr>
                  <w:color w:val="0000FF"/>
                </w:rPr>
                <w:t>&lt;*&gt;</w:t>
              </w:r>
            </w:hyperlink>
          </w:p>
        </w:tc>
        <w:tc>
          <w:tcPr>
            <w:tcW w:w="1474" w:type="dxa"/>
          </w:tcPr>
          <w:p w:rsidR="005978FC" w:rsidRDefault="005978FC">
            <w:pPr>
              <w:pStyle w:val="ConsPlusNormal"/>
              <w:jc w:val="center"/>
            </w:pPr>
            <w:r>
              <w:t>Мотопомпа напорная/ранцевые лесные огнетушители (опрыскиватели)</w:t>
            </w:r>
          </w:p>
        </w:tc>
      </w:tr>
      <w:tr w:rsidR="005978FC">
        <w:tc>
          <w:tcPr>
            <w:tcW w:w="567" w:type="dxa"/>
          </w:tcPr>
          <w:p w:rsidR="005978FC" w:rsidRDefault="005978FC">
            <w:pPr>
              <w:pStyle w:val="ConsPlusNormal"/>
              <w:jc w:val="center"/>
            </w:pPr>
            <w:r>
              <w:t>1</w:t>
            </w:r>
          </w:p>
        </w:tc>
        <w:tc>
          <w:tcPr>
            <w:tcW w:w="2381" w:type="dxa"/>
          </w:tcPr>
          <w:p w:rsidR="005978FC" w:rsidRDefault="005978FC">
            <w:pPr>
              <w:pStyle w:val="ConsPlusNormal"/>
              <w:jc w:val="center"/>
            </w:pPr>
            <w:r>
              <w:t>2</w:t>
            </w:r>
          </w:p>
        </w:tc>
        <w:tc>
          <w:tcPr>
            <w:tcW w:w="1191" w:type="dxa"/>
          </w:tcPr>
          <w:p w:rsidR="005978FC" w:rsidRDefault="005978FC">
            <w:pPr>
              <w:pStyle w:val="ConsPlusNormal"/>
              <w:jc w:val="center"/>
            </w:pPr>
            <w:r>
              <w:t>3</w:t>
            </w:r>
          </w:p>
        </w:tc>
        <w:tc>
          <w:tcPr>
            <w:tcW w:w="1134" w:type="dxa"/>
          </w:tcPr>
          <w:p w:rsidR="005978FC" w:rsidRDefault="005978FC">
            <w:pPr>
              <w:pStyle w:val="ConsPlusNormal"/>
              <w:jc w:val="center"/>
            </w:pPr>
            <w:r>
              <w:t>4</w:t>
            </w:r>
          </w:p>
        </w:tc>
        <w:tc>
          <w:tcPr>
            <w:tcW w:w="1191" w:type="dxa"/>
          </w:tcPr>
          <w:p w:rsidR="005978FC" w:rsidRDefault="005978FC">
            <w:pPr>
              <w:pStyle w:val="ConsPlusNormal"/>
              <w:jc w:val="center"/>
            </w:pPr>
            <w:r>
              <w:t>5</w:t>
            </w:r>
          </w:p>
        </w:tc>
        <w:tc>
          <w:tcPr>
            <w:tcW w:w="1701" w:type="dxa"/>
          </w:tcPr>
          <w:p w:rsidR="005978FC" w:rsidRDefault="005978FC">
            <w:pPr>
              <w:pStyle w:val="ConsPlusNormal"/>
              <w:jc w:val="center"/>
            </w:pPr>
            <w:r>
              <w:t>6</w:t>
            </w:r>
          </w:p>
        </w:tc>
        <w:tc>
          <w:tcPr>
            <w:tcW w:w="1247" w:type="dxa"/>
          </w:tcPr>
          <w:p w:rsidR="005978FC" w:rsidRDefault="005978FC">
            <w:pPr>
              <w:pStyle w:val="ConsPlusNormal"/>
              <w:jc w:val="center"/>
            </w:pPr>
            <w:r>
              <w:t>7</w:t>
            </w:r>
          </w:p>
        </w:tc>
        <w:tc>
          <w:tcPr>
            <w:tcW w:w="1134" w:type="dxa"/>
          </w:tcPr>
          <w:p w:rsidR="005978FC" w:rsidRDefault="005978FC">
            <w:pPr>
              <w:pStyle w:val="ConsPlusNormal"/>
              <w:jc w:val="center"/>
            </w:pPr>
            <w:r>
              <w:t>8</w:t>
            </w:r>
          </w:p>
        </w:tc>
        <w:tc>
          <w:tcPr>
            <w:tcW w:w="1134" w:type="dxa"/>
          </w:tcPr>
          <w:p w:rsidR="005978FC" w:rsidRDefault="005978FC">
            <w:pPr>
              <w:pStyle w:val="ConsPlusNormal"/>
              <w:jc w:val="center"/>
            </w:pPr>
            <w:r>
              <w:t>9</w:t>
            </w:r>
          </w:p>
        </w:tc>
        <w:tc>
          <w:tcPr>
            <w:tcW w:w="1077" w:type="dxa"/>
          </w:tcPr>
          <w:p w:rsidR="005978FC" w:rsidRDefault="005978FC">
            <w:pPr>
              <w:pStyle w:val="ConsPlusNormal"/>
              <w:jc w:val="center"/>
            </w:pPr>
            <w:r>
              <w:t>10</w:t>
            </w:r>
          </w:p>
        </w:tc>
        <w:tc>
          <w:tcPr>
            <w:tcW w:w="1474" w:type="dxa"/>
          </w:tcPr>
          <w:p w:rsidR="005978FC" w:rsidRDefault="005978FC">
            <w:pPr>
              <w:pStyle w:val="ConsPlusNormal"/>
              <w:jc w:val="center"/>
            </w:pPr>
            <w:r>
              <w:t>11</w:t>
            </w:r>
          </w:p>
        </w:tc>
      </w:tr>
      <w:tr w:rsidR="005978FC">
        <w:tc>
          <w:tcPr>
            <w:tcW w:w="567" w:type="dxa"/>
          </w:tcPr>
          <w:p w:rsidR="005978FC" w:rsidRDefault="005978FC">
            <w:pPr>
              <w:pStyle w:val="ConsPlusNormal"/>
            </w:pPr>
            <w:r>
              <w:t>1.</w:t>
            </w:r>
          </w:p>
        </w:tc>
        <w:tc>
          <w:tcPr>
            <w:tcW w:w="2381" w:type="dxa"/>
          </w:tcPr>
          <w:p w:rsidR="005978FC" w:rsidRDefault="005978FC">
            <w:pPr>
              <w:pStyle w:val="ConsPlusNormal"/>
            </w:pPr>
            <w:r>
              <w:t>Лица, зарегистрированные по месту жительства в автономном округе, включенные в Реестр территорий традиционного природопользования, и не имеющим соглашений (договоров) об использовании земель для целей недропользования в границах территорий традиционного природопользования с организациями-недропользователями на дату подачи заявления</w:t>
            </w:r>
          </w:p>
        </w:tc>
        <w:tc>
          <w:tcPr>
            <w:tcW w:w="1191" w:type="dxa"/>
          </w:tcPr>
          <w:p w:rsidR="005978FC" w:rsidRDefault="005978FC">
            <w:pPr>
              <w:pStyle w:val="ConsPlusNormal"/>
            </w:pPr>
            <w:r>
              <w:t>1 раз в 5 лет, 75%, но не более 150000 рублей</w:t>
            </w:r>
          </w:p>
        </w:tc>
        <w:tc>
          <w:tcPr>
            <w:tcW w:w="1134" w:type="dxa"/>
          </w:tcPr>
          <w:p w:rsidR="005978FC" w:rsidRDefault="005978FC">
            <w:pPr>
              <w:pStyle w:val="ConsPlusNormal"/>
            </w:pPr>
            <w:r>
              <w:t>1 раз в 5 лет, 75%, но не более 150000 рублей</w:t>
            </w:r>
          </w:p>
        </w:tc>
        <w:tc>
          <w:tcPr>
            <w:tcW w:w="1191" w:type="dxa"/>
          </w:tcPr>
          <w:p w:rsidR="005978FC" w:rsidRDefault="005978FC">
            <w:pPr>
              <w:pStyle w:val="ConsPlusNormal"/>
            </w:pPr>
            <w:r>
              <w:t>1 раз в 10 лет, 75%, но не более 100000 рублей</w:t>
            </w:r>
          </w:p>
        </w:tc>
        <w:tc>
          <w:tcPr>
            <w:tcW w:w="1701" w:type="dxa"/>
          </w:tcPr>
          <w:p w:rsidR="005978FC" w:rsidRDefault="005978FC">
            <w:pPr>
              <w:pStyle w:val="ConsPlusNormal"/>
            </w:pPr>
            <w:r>
              <w:t>1 раз в 5 лет, 75%, но не более 100000/50000 рублей</w:t>
            </w:r>
          </w:p>
        </w:tc>
        <w:tc>
          <w:tcPr>
            <w:tcW w:w="1247" w:type="dxa"/>
          </w:tcPr>
          <w:p w:rsidR="005978FC" w:rsidRDefault="005978FC">
            <w:pPr>
              <w:pStyle w:val="ConsPlusNormal"/>
            </w:pPr>
            <w:r>
              <w:t>1 раз в 10 лет, 75%, но не более 50000 рублей</w:t>
            </w:r>
          </w:p>
        </w:tc>
        <w:tc>
          <w:tcPr>
            <w:tcW w:w="1134" w:type="dxa"/>
          </w:tcPr>
          <w:p w:rsidR="005978FC" w:rsidRDefault="005978FC">
            <w:pPr>
              <w:pStyle w:val="ConsPlusNormal"/>
            </w:pPr>
            <w:r>
              <w:t>1 раз в 5 лет, 75%, но не более 50000 рублей</w:t>
            </w:r>
          </w:p>
        </w:tc>
        <w:tc>
          <w:tcPr>
            <w:tcW w:w="1134" w:type="dxa"/>
          </w:tcPr>
          <w:p w:rsidR="005978FC" w:rsidRDefault="005978FC">
            <w:pPr>
              <w:pStyle w:val="ConsPlusNormal"/>
            </w:pPr>
            <w:r>
              <w:t>1 раз в 5 лет, 75%, но не более 50000 рублей</w:t>
            </w:r>
          </w:p>
        </w:tc>
        <w:tc>
          <w:tcPr>
            <w:tcW w:w="1077" w:type="dxa"/>
          </w:tcPr>
          <w:p w:rsidR="005978FC" w:rsidRDefault="005978FC">
            <w:pPr>
              <w:pStyle w:val="ConsPlusNormal"/>
            </w:pPr>
            <w:r>
              <w:t>1 раз в 5 лет, 75%, но не более 50000 рублей</w:t>
            </w:r>
          </w:p>
        </w:tc>
        <w:tc>
          <w:tcPr>
            <w:tcW w:w="1474" w:type="dxa"/>
          </w:tcPr>
          <w:p w:rsidR="005978FC" w:rsidRDefault="005978FC">
            <w:pPr>
              <w:pStyle w:val="ConsPlusNormal"/>
            </w:pPr>
            <w:r>
              <w:t>1 раз в 5 лет, 75%, но не более 33750/3750 рублей</w:t>
            </w:r>
          </w:p>
        </w:tc>
      </w:tr>
      <w:tr w:rsidR="005978FC">
        <w:tc>
          <w:tcPr>
            <w:tcW w:w="567" w:type="dxa"/>
          </w:tcPr>
          <w:p w:rsidR="005978FC" w:rsidRDefault="005978FC">
            <w:pPr>
              <w:pStyle w:val="ConsPlusNormal"/>
            </w:pPr>
            <w:r>
              <w:t>2.</w:t>
            </w:r>
          </w:p>
        </w:tc>
        <w:tc>
          <w:tcPr>
            <w:tcW w:w="2381" w:type="dxa"/>
          </w:tcPr>
          <w:p w:rsidR="005978FC" w:rsidRDefault="005978FC">
            <w:pPr>
              <w:pStyle w:val="ConsPlusNormal"/>
            </w:pPr>
            <w:r>
              <w:t xml:space="preserve">Лица, зарегистрированные по месту жительства в </w:t>
            </w:r>
            <w:r>
              <w:lastRenderedPageBreak/>
              <w:t xml:space="preserve">автономном округе в местах традиционного проживания и традиционной хозяйственной деятельности коренных малочисленных народов, утвержденных </w:t>
            </w:r>
            <w:hyperlink r:id="rId21" w:history="1">
              <w:r>
                <w:rPr>
                  <w:color w:val="0000FF"/>
                </w:rPr>
                <w:t>распоряжением</w:t>
              </w:r>
            </w:hyperlink>
            <w:r>
              <w:t xml:space="preserve"> Правительства Российской Федерации от 8 мая 2009 года N 631-р, занимающиеся ведением традиционной хозяйственной деятельности и заключившие договоры о заготовке (добыче) продукции традиционной хозяйственной деятельности с организациями, осуществляющими пользование объектами животного мира и водных биологических ресурсов в соответствии с действующим </w:t>
            </w:r>
            <w:r>
              <w:lastRenderedPageBreak/>
              <w:t>законодательством, имеющим соответствующие лицензии и разрешения, за которыми закреплены охотничьи угодья, лесные участки, рыбопромысловые участки</w:t>
            </w:r>
          </w:p>
        </w:tc>
        <w:tc>
          <w:tcPr>
            <w:tcW w:w="1191" w:type="dxa"/>
          </w:tcPr>
          <w:p w:rsidR="005978FC" w:rsidRDefault="005978FC">
            <w:pPr>
              <w:pStyle w:val="ConsPlusNormal"/>
            </w:pPr>
            <w:r>
              <w:lastRenderedPageBreak/>
              <w:t xml:space="preserve">1 раз в 5 лет, до 50%, но не </w:t>
            </w:r>
            <w:r>
              <w:lastRenderedPageBreak/>
              <w:t>более 105000 рублей</w:t>
            </w:r>
          </w:p>
        </w:tc>
        <w:tc>
          <w:tcPr>
            <w:tcW w:w="1134" w:type="dxa"/>
          </w:tcPr>
          <w:p w:rsidR="005978FC" w:rsidRDefault="005978FC">
            <w:pPr>
              <w:pStyle w:val="ConsPlusNormal"/>
            </w:pPr>
            <w:r>
              <w:lastRenderedPageBreak/>
              <w:t xml:space="preserve">1 раз в 5 лет, до 50%, но не </w:t>
            </w:r>
            <w:r>
              <w:lastRenderedPageBreak/>
              <w:t>более 105000 рублей</w:t>
            </w:r>
          </w:p>
        </w:tc>
        <w:tc>
          <w:tcPr>
            <w:tcW w:w="1191" w:type="dxa"/>
          </w:tcPr>
          <w:p w:rsidR="005978FC" w:rsidRDefault="005978FC">
            <w:pPr>
              <w:pStyle w:val="ConsPlusNormal"/>
            </w:pPr>
            <w:r>
              <w:lastRenderedPageBreak/>
              <w:t xml:space="preserve">1 раз в 10 лет, до 50%, но не </w:t>
            </w:r>
            <w:r>
              <w:lastRenderedPageBreak/>
              <w:t>более 70000 рублей</w:t>
            </w:r>
          </w:p>
        </w:tc>
        <w:tc>
          <w:tcPr>
            <w:tcW w:w="1701" w:type="dxa"/>
          </w:tcPr>
          <w:p w:rsidR="005978FC" w:rsidRDefault="005978FC">
            <w:pPr>
              <w:pStyle w:val="ConsPlusNormal"/>
            </w:pPr>
            <w:r>
              <w:lastRenderedPageBreak/>
              <w:t xml:space="preserve">1 раз в 5 лет, до 50%, но не более </w:t>
            </w:r>
            <w:r>
              <w:lastRenderedPageBreak/>
              <w:t>70000/35000 рублей</w:t>
            </w:r>
          </w:p>
        </w:tc>
        <w:tc>
          <w:tcPr>
            <w:tcW w:w="1247" w:type="dxa"/>
          </w:tcPr>
          <w:p w:rsidR="005978FC" w:rsidRDefault="005978FC">
            <w:pPr>
              <w:pStyle w:val="ConsPlusNormal"/>
            </w:pPr>
            <w:r>
              <w:lastRenderedPageBreak/>
              <w:t xml:space="preserve">1 раз в 10 лет, до 50%, но не </w:t>
            </w:r>
            <w:r>
              <w:lastRenderedPageBreak/>
              <w:t>более 35000 рублей</w:t>
            </w:r>
          </w:p>
        </w:tc>
        <w:tc>
          <w:tcPr>
            <w:tcW w:w="1134" w:type="dxa"/>
          </w:tcPr>
          <w:p w:rsidR="005978FC" w:rsidRDefault="005978FC">
            <w:pPr>
              <w:pStyle w:val="ConsPlusNormal"/>
            </w:pPr>
            <w:r>
              <w:lastRenderedPageBreak/>
              <w:t xml:space="preserve">1 раз в 5 лет, до 50%, но не </w:t>
            </w:r>
            <w:r>
              <w:lastRenderedPageBreak/>
              <w:t>более 35000 рублей</w:t>
            </w:r>
          </w:p>
        </w:tc>
        <w:tc>
          <w:tcPr>
            <w:tcW w:w="1134" w:type="dxa"/>
          </w:tcPr>
          <w:p w:rsidR="005978FC" w:rsidRDefault="005978FC">
            <w:pPr>
              <w:pStyle w:val="ConsPlusNormal"/>
            </w:pPr>
            <w:r>
              <w:lastRenderedPageBreak/>
              <w:t xml:space="preserve">1 раз в 5 лет, до 50%, но не </w:t>
            </w:r>
            <w:r>
              <w:lastRenderedPageBreak/>
              <w:t>более 35000 рублей</w:t>
            </w:r>
          </w:p>
        </w:tc>
        <w:tc>
          <w:tcPr>
            <w:tcW w:w="1077" w:type="dxa"/>
          </w:tcPr>
          <w:p w:rsidR="005978FC" w:rsidRDefault="005978FC">
            <w:pPr>
              <w:pStyle w:val="ConsPlusNormal"/>
            </w:pPr>
            <w:r>
              <w:lastRenderedPageBreak/>
              <w:t xml:space="preserve">1 раз в 5 лет, до 50%, но </w:t>
            </w:r>
            <w:r>
              <w:lastRenderedPageBreak/>
              <w:t>не более 35000 рублей</w:t>
            </w:r>
          </w:p>
        </w:tc>
        <w:tc>
          <w:tcPr>
            <w:tcW w:w="1474" w:type="dxa"/>
          </w:tcPr>
          <w:p w:rsidR="005978FC" w:rsidRDefault="005978FC">
            <w:pPr>
              <w:pStyle w:val="ConsPlusNormal"/>
            </w:pPr>
            <w:r>
              <w:lastRenderedPageBreak/>
              <w:t xml:space="preserve">1 раз в 5 лет, до 50%, но не более 22500/ </w:t>
            </w:r>
            <w:r>
              <w:lastRenderedPageBreak/>
              <w:t>2500 рублей</w:t>
            </w:r>
          </w:p>
        </w:tc>
      </w:tr>
      <w:tr w:rsidR="005978FC">
        <w:tc>
          <w:tcPr>
            <w:tcW w:w="14231" w:type="dxa"/>
            <w:gridSpan w:val="11"/>
          </w:tcPr>
          <w:p w:rsidR="005978FC" w:rsidRDefault="005978FC">
            <w:pPr>
              <w:pStyle w:val="ConsPlusNormal"/>
              <w:ind w:firstLine="283"/>
              <w:jc w:val="both"/>
            </w:pPr>
            <w:r>
              <w:lastRenderedPageBreak/>
              <w:t>--------------------------------</w:t>
            </w:r>
          </w:p>
          <w:p w:rsidR="005978FC" w:rsidRDefault="005978FC">
            <w:pPr>
              <w:pStyle w:val="ConsPlusNormal"/>
              <w:ind w:firstLine="283"/>
              <w:jc w:val="both"/>
            </w:pPr>
            <w:bookmarkStart w:id="19" w:name="P2248"/>
            <w:bookmarkEnd w:id="19"/>
            <w:r>
              <w:t>&lt;*&gt; Перечень запасных частей, подлежащих компенсированию:</w:t>
            </w:r>
          </w:p>
          <w:p w:rsidR="005978FC" w:rsidRDefault="005978FC">
            <w:pPr>
              <w:pStyle w:val="ConsPlusNormal"/>
              <w:ind w:firstLine="283"/>
              <w:jc w:val="both"/>
            </w:pPr>
            <w:r>
              <w:t>Субсидия на приобретение запасных частей предоставляется при условии наличия права собственности у Получателя на снегоход, вездеходную технику, лодочный мотор</w:t>
            </w:r>
          </w:p>
        </w:tc>
      </w:tr>
      <w:tr w:rsidR="005978FC">
        <w:tc>
          <w:tcPr>
            <w:tcW w:w="6464" w:type="dxa"/>
            <w:gridSpan w:val="5"/>
          </w:tcPr>
          <w:p w:rsidR="005978FC" w:rsidRDefault="005978FC">
            <w:pPr>
              <w:pStyle w:val="ConsPlusNormal"/>
            </w:pPr>
            <w:r>
              <w:t>1. &lt;*&gt; Для снегохода, вездеходной техники:</w:t>
            </w:r>
          </w:p>
          <w:p w:rsidR="005978FC" w:rsidRDefault="005978FC">
            <w:pPr>
              <w:pStyle w:val="ConsPlusNormal"/>
            </w:pPr>
            <w:r>
              <w:t>1.1. Гусеница</w:t>
            </w:r>
          </w:p>
          <w:p w:rsidR="005978FC" w:rsidRDefault="005978FC">
            <w:pPr>
              <w:pStyle w:val="ConsPlusNormal"/>
            </w:pPr>
            <w:r>
              <w:t>1.2. Балансир</w:t>
            </w:r>
          </w:p>
          <w:p w:rsidR="005978FC" w:rsidRDefault="005978FC">
            <w:pPr>
              <w:pStyle w:val="ConsPlusNormal"/>
            </w:pPr>
            <w:r>
              <w:t>1.3. Катки</w:t>
            </w:r>
          </w:p>
          <w:p w:rsidR="005978FC" w:rsidRDefault="005978FC">
            <w:pPr>
              <w:pStyle w:val="ConsPlusNormal"/>
            </w:pPr>
            <w:r>
              <w:t>1.4. Коленчатый вал</w:t>
            </w:r>
          </w:p>
          <w:p w:rsidR="005978FC" w:rsidRDefault="005978FC">
            <w:pPr>
              <w:pStyle w:val="ConsPlusNormal"/>
            </w:pPr>
            <w:r>
              <w:t>1.5. Редуктор в сборе</w:t>
            </w:r>
          </w:p>
          <w:p w:rsidR="005978FC" w:rsidRDefault="005978FC">
            <w:pPr>
              <w:pStyle w:val="ConsPlusNormal"/>
            </w:pPr>
            <w:r>
              <w:t>1.6. Стартер (электростартер)</w:t>
            </w:r>
          </w:p>
          <w:p w:rsidR="005978FC" w:rsidRDefault="005978FC">
            <w:pPr>
              <w:pStyle w:val="ConsPlusNormal"/>
            </w:pPr>
            <w:r>
              <w:t>1.7. Цилиндр</w:t>
            </w:r>
          </w:p>
          <w:p w:rsidR="005978FC" w:rsidRDefault="005978FC">
            <w:pPr>
              <w:pStyle w:val="ConsPlusNormal"/>
            </w:pPr>
            <w:r>
              <w:t>1.8. Карбюратор</w:t>
            </w:r>
          </w:p>
          <w:p w:rsidR="005978FC" w:rsidRDefault="005978FC">
            <w:pPr>
              <w:pStyle w:val="ConsPlusNormal"/>
            </w:pPr>
            <w:r>
              <w:t>1.9. Поршень</w:t>
            </w:r>
          </w:p>
          <w:p w:rsidR="005978FC" w:rsidRDefault="005978FC">
            <w:pPr>
              <w:pStyle w:val="ConsPlusNormal"/>
            </w:pPr>
            <w:r>
              <w:t>1.10. Вариатор (ведомый, ведущий)</w:t>
            </w:r>
          </w:p>
          <w:p w:rsidR="005978FC" w:rsidRDefault="005978FC">
            <w:pPr>
              <w:pStyle w:val="ConsPlusNormal"/>
            </w:pPr>
            <w:r>
              <w:t>1.11. Цепь</w:t>
            </w:r>
          </w:p>
          <w:p w:rsidR="005978FC" w:rsidRDefault="005978FC">
            <w:pPr>
              <w:pStyle w:val="ConsPlusNormal"/>
            </w:pPr>
            <w:r>
              <w:t>1.12. Рессора (в сборе)</w:t>
            </w:r>
          </w:p>
          <w:p w:rsidR="005978FC" w:rsidRDefault="005978FC">
            <w:pPr>
              <w:pStyle w:val="ConsPlusNormal"/>
            </w:pPr>
            <w:r>
              <w:t>1.13. Опорные катки</w:t>
            </w:r>
          </w:p>
          <w:p w:rsidR="005978FC" w:rsidRDefault="005978FC">
            <w:pPr>
              <w:pStyle w:val="ConsPlusNormal"/>
            </w:pPr>
            <w:r>
              <w:t>1.14. Пружины опорных катков</w:t>
            </w:r>
          </w:p>
          <w:p w:rsidR="005978FC" w:rsidRDefault="005978FC">
            <w:pPr>
              <w:pStyle w:val="ConsPlusNormal"/>
            </w:pPr>
            <w:r>
              <w:t>1.15. Задняя подвеска</w:t>
            </w:r>
          </w:p>
          <w:p w:rsidR="005978FC" w:rsidRDefault="005978FC">
            <w:pPr>
              <w:pStyle w:val="ConsPlusNormal"/>
            </w:pPr>
            <w:r>
              <w:t>1.16. Цилиндропоршневая группа (цилиндры)</w:t>
            </w:r>
          </w:p>
          <w:p w:rsidR="005978FC" w:rsidRDefault="005978FC">
            <w:pPr>
              <w:pStyle w:val="ConsPlusNormal"/>
            </w:pPr>
            <w:r>
              <w:t>1.17. Вал направляющий</w:t>
            </w:r>
          </w:p>
          <w:p w:rsidR="005978FC" w:rsidRDefault="005978FC">
            <w:pPr>
              <w:pStyle w:val="ConsPlusNormal"/>
            </w:pPr>
            <w:r>
              <w:lastRenderedPageBreak/>
              <w:t>1.18. Лыжа</w:t>
            </w:r>
          </w:p>
        </w:tc>
        <w:tc>
          <w:tcPr>
            <w:tcW w:w="7767" w:type="dxa"/>
            <w:gridSpan w:val="6"/>
          </w:tcPr>
          <w:p w:rsidR="005978FC" w:rsidRDefault="005978FC">
            <w:pPr>
              <w:pStyle w:val="ConsPlusNormal"/>
            </w:pPr>
            <w:r>
              <w:lastRenderedPageBreak/>
              <w:t>2. &lt;*&gt; Для лодочного мотора:</w:t>
            </w:r>
          </w:p>
          <w:p w:rsidR="005978FC" w:rsidRDefault="005978FC">
            <w:pPr>
              <w:pStyle w:val="ConsPlusNormal"/>
            </w:pPr>
            <w:r>
              <w:t>2.1. Коленчатый вал</w:t>
            </w:r>
          </w:p>
          <w:p w:rsidR="005978FC" w:rsidRDefault="005978FC">
            <w:pPr>
              <w:pStyle w:val="ConsPlusNormal"/>
            </w:pPr>
            <w:r>
              <w:t>2.2. Редуктор в сборе</w:t>
            </w:r>
          </w:p>
          <w:p w:rsidR="005978FC" w:rsidRDefault="005978FC">
            <w:pPr>
              <w:pStyle w:val="ConsPlusNormal"/>
            </w:pPr>
            <w:r>
              <w:t>2.3. Стартер (электростартер)</w:t>
            </w:r>
          </w:p>
          <w:p w:rsidR="005978FC" w:rsidRDefault="005978FC">
            <w:pPr>
              <w:pStyle w:val="ConsPlusNormal"/>
            </w:pPr>
            <w:r>
              <w:t>2.4. Цилиндр</w:t>
            </w:r>
          </w:p>
          <w:p w:rsidR="005978FC" w:rsidRDefault="005978FC">
            <w:pPr>
              <w:pStyle w:val="ConsPlusNormal"/>
            </w:pPr>
            <w:r>
              <w:t>2.5. Карбюратор</w:t>
            </w:r>
          </w:p>
          <w:p w:rsidR="005978FC" w:rsidRDefault="005978FC">
            <w:pPr>
              <w:pStyle w:val="ConsPlusNormal"/>
            </w:pPr>
            <w:r>
              <w:t>2.6. Поршень</w:t>
            </w:r>
          </w:p>
          <w:p w:rsidR="005978FC" w:rsidRDefault="005978FC">
            <w:pPr>
              <w:pStyle w:val="ConsPlusNormal"/>
            </w:pPr>
            <w:r>
              <w:t>2.7. Винт</w:t>
            </w:r>
          </w:p>
        </w:tc>
      </w:tr>
    </w:tbl>
    <w:p w:rsidR="005978FC" w:rsidRDefault="005978FC">
      <w:pPr>
        <w:sectPr w:rsidR="005978FC">
          <w:pgSz w:w="16838" w:h="11905" w:orient="landscape"/>
          <w:pgMar w:top="1701" w:right="1134" w:bottom="850" w:left="1134" w:header="0" w:footer="0" w:gutter="0"/>
          <w:cols w:space="720"/>
        </w:sectPr>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r>
        <w:t>Приложение 6</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right"/>
      </w:pPr>
    </w:p>
    <w:p w:rsidR="005978FC" w:rsidRDefault="005978FC">
      <w:pPr>
        <w:pStyle w:val="ConsPlusNormal"/>
        <w:jc w:val="center"/>
      </w:pPr>
      <w:bookmarkStart w:id="20" w:name="P2288"/>
      <w:bookmarkEnd w:id="20"/>
      <w:r>
        <w:t>ПОРЯДОК</w:t>
      </w:r>
    </w:p>
    <w:p w:rsidR="005978FC" w:rsidRDefault="005978FC">
      <w:pPr>
        <w:pStyle w:val="ConsPlusNormal"/>
        <w:jc w:val="center"/>
      </w:pPr>
      <w:r>
        <w:t>ПРЕДОСТАВЛЕНИЯ СУБСИДИЙ НА ПРИОБРЕТЕНИЕ СЕВЕРНЫХ ОЛЕНЕЙ</w:t>
      </w:r>
    </w:p>
    <w:p w:rsidR="005978FC" w:rsidRDefault="005978FC">
      <w:pPr>
        <w:pStyle w:val="ConsPlusNormal"/>
        <w:jc w:val="center"/>
      </w:pPr>
      <w:r>
        <w:t>ДЛЯ РЕАЛИЗАЦИИ МЕРОПРИЯТИЯ 1.1 "ГОСУДАРСТВЕННАЯ ПОДДЕРЖКА</w:t>
      </w:r>
    </w:p>
    <w:p w:rsidR="005978FC" w:rsidRDefault="005978FC">
      <w:pPr>
        <w:pStyle w:val="ConsPlusNormal"/>
        <w:jc w:val="center"/>
      </w:pPr>
      <w:r>
        <w:t>ЮРИДИЧЕСКИХ И ФИЗИЧЕСКИХ ЛИЦ ИЗ ЧИСЛА КОРЕННЫХ МАЛОЧИСЛЕННЫХ</w:t>
      </w:r>
    </w:p>
    <w:p w:rsidR="005978FC" w:rsidRDefault="005978FC">
      <w:pPr>
        <w:pStyle w:val="ConsPlusNormal"/>
        <w:jc w:val="center"/>
      </w:pPr>
      <w:r>
        <w:t>НАРОДОВ, ВЕДУЩИХ ТРАДИЦИОННЫЙ ОБРАЗ ЖИЗНИ И ОСУЩЕСТВЛЯЮЩИХ</w:t>
      </w:r>
    </w:p>
    <w:p w:rsidR="005978FC" w:rsidRDefault="005978FC">
      <w:pPr>
        <w:pStyle w:val="ConsPlusNormal"/>
        <w:jc w:val="center"/>
      </w:pPr>
      <w:r>
        <w:t>ТРАДИЦИОННУЮ ХОЗЯЙСТВЕННУЮ ДЕЯТЕЛЬНОСТЬ" ПОДПРОГРАММЫ 1</w:t>
      </w:r>
    </w:p>
    <w:p w:rsidR="005978FC" w:rsidRDefault="005978FC">
      <w:pPr>
        <w:pStyle w:val="ConsPlusNormal"/>
        <w:jc w:val="center"/>
      </w:pPr>
      <w:r>
        <w:t>"РАЗВИТИЕ ТРАДИЦИОННОЙ ХОЗЯЙСТВЕННОЙ ДЕЯТЕЛЬНОСТИ КОРЕННЫХ</w:t>
      </w:r>
    </w:p>
    <w:p w:rsidR="005978FC" w:rsidRDefault="005978FC">
      <w:pPr>
        <w:pStyle w:val="ConsPlusNormal"/>
        <w:jc w:val="center"/>
      </w:pPr>
      <w:r>
        <w:t>МАЛОЧИСЛЕННЫХ НАРОДОВ СЕВЕРА И ПОВЫШЕНИЕ УРОВНЯ ЕГО</w:t>
      </w:r>
    </w:p>
    <w:p w:rsidR="005978FC" w:rsidRDefault="005978FC">
      <w:pPr>
        <w:pStyle w:val="ConsPlusNormal"/>
        <w:jc w:val="center"/>
      </w:pPr>
      <w:r>
        <w:t>АДАПТАЦИИ К СОВРЕМЕННЫМ ЭКОНОМИЧЕСКИМ УСЛОВИЯМ С УЧЕТОМ</w:t>
      </w:r>
    </w:p>
    <w:p w:rsidR="005978FC" w:rsidRDefault="005978FC">
      <w:pPr>
        <w:pStyle w:val="ConsPlusNormal"/>
        <w:jc w:val="center"/>
      </w:pPr>
      <w:r>
        <w:t>ОБЕСПЕЧЕНИЯ ЗАЩИТЫ ИСКОННОЙ СРЕДЫ ОБИТАНИЯ И ТРАДИЦИОННОГО</w:t>
      </w:r>
    </w:p>
    <w:p w:rsidR="005978FC" w:rsidRDefault="005978FC">
      <w:pPr>
        <w:pStyle w:val="ConsPlusNormal"/>
        <w:jc w:val="center"/>
      </w:pPr>
      <w:r>
        <w:t>ОБРАЗА ЖИЗНИ" 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1.1. Порядок определяет критерии отбора физических лиц из числа коренных малочисленных народов Севера автономного округа (далее - Получатель, коренные малочисленные народы), цели, условия, порядок предоставления и возврата субсидии из бюджета автономного округа на возмещение части затрат на приобретение северных оленей (далее - Субсидия).</w:t>
      </w:r>
    </w:p>
    <w:p w:rsidR="005978FC" w:rsidRDefault="005978FC">
      <w:pPr>
        <w:pStyle w:val="ConsPlusNormal"/>
        <w:spacing w:before="220"/>
        <w:ind w:firstLine="540"/>
        <w:jc w:val="both"/>
      </w:pPr>
      <w:r>
        <w:t>1.2. Предоставление Субсидии осуществляется органом местного самоуправления муниципального образования автономного округа, наделенным отдельным государственным полномочием по участию в реализации настоящей государственной программы (далее - орган местного самоуправления).</w:t>
      </w:r>
    </w:p>
    <w:p w:rsidR="005978FC" w:rsidRDefault="005978FC">
      <w:pPr>
        <w:pStyle w:val="ConsPlusNormal"/>
        <w:spacing w:before="220"/>
        <w:ind w:firstLine="540"/>
        <w:jc w:val="both"/>
      </w:pPr>
      <w:r>
        <w:t>1.3. Субсидия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органом местного самоуправления по дате регистрации заявления.</w:t>
      </w:r>
    </w:p>
    <w:p w:rsidR="005978FC" w:rsidRDefault="005978FC">
      <w:pPr>
        <w:pStyle w:val="ConsPlusNormal"/>
        <w:spacing w:before="220"/>
        <w:ind w:firstLine="540"/>
        <w:jc w:val="both"/>
      </w:pPr>
      <w:r>
        <w:t>1.4. Размер субсидии составляет 70% от стоимости приобретенных северных оленей, но не более 10 тыс. рублей на 1 оленя.</w:t>
      </w:r>
    </w:p>
    <w:p w:rsidR="005978FC" w:rsidRDefault="005978FC">
      <w:pPr>
        <w:pStyle w:val="ConsPlusNormal"/>
        <w:ind w:firstLine="540"/>
        <w:jc w:val="both"/>
      </w:pPr>
    </w:p>
    <w:p w:rsidR="005978FC" w:rsidRDefault="005978FC">
      <w:pPr>
        <w:pStyle w:val="ConsPlusNormal"/>
        <w:jc w:val="center"/>
      </w:pPr>
      <w:r>
        <w:t>2. Критерии отбора Получателей и условия предоставления</w:t>
      </w:r>
    </w:p>
    <w:p w:rsidR="005978FC" w:rsidRDefault="005978FC">
      <w:pPr>
        <w:pStyle w:val="ConsPlusNormal"/>
        <w:jc w:val="center"/>
      </w:pPr>
      <w:r>
        <w:t>Субсидии</w:t>
      </w:r>
    </w:p>
    <w:p w:rsidR="005978FC" w:rsidRDefault="005978FC">
      <w:pPr>
        <w:pStyle w:val="ConsPlusNormal"/>
        <w:jc w:val="center"/>
      </w:pPr>
    </w:p>
    <w:p w:rsidR="005978FC" w:rsidRDefault="005978FC">
      <w:pPr>
        <w:pStyle w:val="ConsPlusNormal"/>
        <w:ind w:firstLine="540"/>
        <w:jc w:val="both"/>
      </w:pPr>
      <w:r>
        <w:t>2.1. Субсидия предоставляется Получателям, удовлетворяющим следующим требованиям:</w:t>
      </w:r>
    </w:p>
    <w:p w:rsidR="005978FC" w:rsidRDefault="005978FC">
      <w:pPr>
        <w:pStyle w:val="ConsPlusNormal"/>
        <w:spacing w:before="220"/>
        <w:ind w:firstLine="540"/>
        <w:jc w:val="both"/>
      </w:pPr>
      <w:r>
        <w:t xml:space="preserve">1) из числа коренных малочисленных народов, зарегистрированных по месту жительства в автономном округе, включенных в Реестр территорий традиционного природопользования коренных малочисленных народов регионального значения в автономном округе в соответствии с </w:t>
      </w:r>
      <w:hyperlink r:id="rId22" w:history="1">
        <w:r>
          <w:rPr>
            <w:color w:val="0000FF"/>
          </w:rPr>
          <w:t>постановлением</w:t>
        </w:r>
      </w:hyperlink>
      <w:r>
        <w:t xml:space="preserve"> Правительства автономного округа от 1 июля 2008 года N 140-п (далее - Реестр территорий традиционного природопользования), и не имеющих соглашений (договоров) об использовании земель для целей недропользования в границах территорий традиционного </w:t>
      </w:r>
      <w:r>
        <w:lastRenderedPageBreak/>
        <w:t>природопользования с организациями-недропользователями на дату подачи заявления;</w:t>
      </w:r>
    </w:p>
    <w:p w:rsidR="005978FC" w:rsidRDefault="005978FC">
      <w:pPr>
        <w:pStyle w:val="ConsPlusNormal"/>
        <w:spacing w:before="220"/>
        <w:ind w:firstLine="540"/>
        <w:jc w:val="both"/>
      </w:pPr>
      <w:r>
        <w:t xml:space="preserve">2) из числа коренных малочисленных народов, зарегистрированных по месту жительства в автономном округе в местах традиционного проживания и традиционной хозяйственной деятельности коренных малочисленных народов, утвержденных </w:t>
      </w:r>
      <w:hyperlink r:id="rId23" w:history="1">
        <w:r>
          <w:rPr>
            <w:color w:val="0000FF"/>
          </w:rPr>
          <w:t>распоряжением</w:t>
        </w:r>
      </w:hyperlink>
      <w:r>
        <w:t xml:space="preserve"> Правительства Российской Федерации от 8 мая 2009 года N 631-р.</w:t>
      </w:r>
    </w:p>
    <w:p w:rsidR="005978FC" w:rsidRDefault="005978FC">
      <w:pPr>
        <w:pStyle w:val="ConsPlusNormal"/>
        <w:spacing w:before="220"/>
        <w:ind w:firstLine="540"/>
        <w:jc w:val="both"/>
      </w:pPr>
      <w:r>
        <w:t>2.2. Субсидия предоставляется семье оленевода только 1 раз на приобретение не более 15 голов северных оленей.</w:t>
      </w:r>
    </w:p>
    <w:p w:rsidR="005978FC" w:rsidRDefault="005978FC">
      <w:pPr>
        <w:pStyle w:val="ConsPlusNormal"/>
        <w:spacing w:before="220"/>
        <w:ind w:firstLine="540"/>
        <w:jc w:val="both"/>
      </w:pPr>
      <w:r>
        <w:t>2.3. В случае отсутствия у Получателя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на использование оленьих пастбищ в границах данных территорий, указанных Получателем.</w:t>
      </w:r>
    </w:p>
    <w:p w:rsidR="005978FC" w:rsidRDefault="005978FC">
      <w:pPr>
        <w:pStyle w:val="ConsPlusNormal"/>
        <w:spacing w:before="220"/>
        <w:ind w:firstLine="540"/>
        <w:jc w:val="both"/>
      </w:pPr>
      <w:r>
        <w:t>2.4. Орган местного самоуправления, предоставивший Субсидию, совместно с органом государственного (муниципального) финансового контроля осуществляет обязательную проверку соблюдения Получателем условий, целей и порядка предоставления Субсидии.</w:t>
      </w:r>
    </w:p>
    <w:p w:rsidR="005978FC" w:rsidRDefault="005978FC">
      <w:pPr>
        <w:pStyle w:val="ConsPlusNormal"/>
        <w:ind w:firstLine="540"/>
        <w:jc w:val="both"/>
      </w:pPr>
    </w:p>
    <w:p w:rsidR="005978FC" w:rsidRDefault="005978FC">
      <w:pPr>
        <w:pStyle w:val="ConsPlusNormal"/>
        <w:jc w:val="center"/>
      </w:pPr>
      <w:r>
        <w:t>3. Отбор Получателей на предоставление Субсидии</w:t>
      </w:r>
    </w:p>
    <w:p w:rsidR="005978FC" w:rsidRDefault="005978FC">
      <w:pPr>
        <w:pStyle w:val="ConsPlusNormal"/>
        <w:jc w:val="center"/>
      </w:pPr>
    </w:p>
    <w:p w:rsidR="005978FC" w:rsidRDefault="005978FC">
      <w:pPr>
        <w:pStyle w:val="ConsPlusNormal"/>
        <w:ind w:firstLine="540"/>
        <w:jc w:val="both"/>
      </w:pPr>
      <w:bookmarkStart w:id="21" w:name="P2319"/>
      <w:bookmarkEnd w:id="21"/>
      <w:r>
        <w:t>3.1. Получатель для получения Субсидии представляет в орган местного самоуправления заявление по форме, утвержденной Департаментом недропользования и природных ресурсов автономного округа (далее - Департамент), с приложением следующих документов и сведений:</w:t>
      </w:r>
    </w:p>
    <w:p w:rsidR="005978FC" w:rsidRDefault="005978FC">
      <w:pPr>
        <w:pStyle w:val="ConsPlusNormal"/>
        <w:spacing w:before="220"/>
        <w:ind w:firstLine="540"/>
        <w:jc w:val="both"/>
      </w:pPr>
      <w:r>
        <w:t>копия паспорта с отметкой о регистрации по месту жительства;</w:t>
      </w:r>
    </w:p>
    <w:p w:rsidR="005978FC" w:rsidRDefault="005978FC">
      <w:pPr>
        <w:pStyle w:val="ConsPlusNormal"/>
        <w:spacing w:before="220"/>
        <w:ind w:firstLine="540"/>
        <w:jc w:val="both"/>
      </w:pPr>
      <w:r>
        <w:t>копия свидетельства о рождении, подтверждающего принадлежность Получателя к коренным малочисленным народам автономного округа, или копия судебного акта, уточняющего либо устанавливающего национальность;</w:t>
      </w:r>
    </w:p>
    <w:p w:rsidR="005978FC" w:rsidRDefault="005978FC">
      <w:pPr>
        <w:pStyle w:val="ConsPlusNormal"/>
        <w:spacing w:before="220"/>
        <w:ind w:firstLine="540"/>
        <w:jc w:val="both"/>
      </w:pPr>
      <w:r>
        <w:t>копия договора купли-продажи оленей;</w:t>
      </w:r>
    </w:p>
    <w:p w:rsidR="005978FC" w:rsidRDefault="005978FC">
      <w:pPr>
        <w:pStyle w:val="ConsPlusNormal"/>
        <w:spacing w:before="220"/>
        <w:ind w:firstLine="540"/>
        <w:jc w:val="both"/>
      </w:pPr>
      <w:r>
        <w:t>копия акта приема-передачи оленей;</w:t>
      </w:r>
    </w:p>
    <w:p w:rsidR="005978FC" w:rsidRDefault="005978FC">
      <w:pPr>
        <w:pStyle w:val="ConsPlusNormal"/>
        <w:spacing w:before="220"/>
        <w:ind w:firstLine="540"/>
        <w:jc w:val="both"/>
      </w:pPr>
      <w:r>
        <w:t>документы, подтверждающие оплату приобретения оленей (платежное поручение, чек-ордер);</w:t>
      </w:r>
    </w:p>
    <w:p w:rsidR="005978FC" w:rsidRDefault="005978FC">
      <w:pPr>
        <w:pStyle w:val="ConsPlusNormal"/>
        <w:spacing w:before="220"/>
        <w:ind w:firstLine="540"/>
        <w:jc w:val="both"/>
      </w:pPr>
      <w:r>
        <w:t>копия ветеринарно-санитарного паспорта хозяйства либо выписка из похозяйственной книги;</w:t>
      </w:r>
    </w:p>
    <w:p w:rsidR="005978FC" w:rsidRDefault="005978FC">
      <w:pPr>
        <w:pStyle w:val="ConsPlusNormal"/>
        <w:spacing w:before="220"/>
        <w:ind w:firstLine="540"/>
        <w:jc w:val="both"/>
      </w:pPr>
      <w:r>
        <w:t>банковские реквизиты;</w:t>
      </w:r>
    </w:p>
    <w:p w:rsidR="005978FC" w:rsidRDefault="005978FC">
      <w:pPr>
        <w:pStyle w:val="ConsPlusNormal"/>
        <w:spacing w:before="220"/>
        <w:ind w:firstLine="540"/>
        <w:jc w:val="both"/>
      </w:pPr>
      <w:r>
        <w:t>письменное согласие пользователя территорий традиционного природопользования на использование оленьих пастбищ в границах данных территорий (в случае отсутствия у Получателя оленьих пастбищ).</w:t>
      </w:r>
    </w:p>
    <w:p w:rsidR="005978FC" w:rsidRDefault="005978FC">
      <w:pPr>
        <w:pStyle w:val="ConsPlusNormal"/>
        <w:spacing w:before="220"/>
        <w:ind w:firstLine="540"/>
        <w:jc w:val="both"/>
      </w:pPr>
      <w:r>
        <w:t>Орган местного самоуправления в порядке межведомственного информационного взаимодействия в соответствии с законодательством Российской Федерации, автономного округа запрашивает сведения о постановке на учет в налоговом органе, сведения из похозяйственной книги о фактическом наличии оленей, сведения из реестра территорий традиционного природопользования.</w:t>
      </w:r>
    </w:p>
    <w:p w:rsidR="005978FC" w:rsidRDefault="005978FC">
      <w:pPr>
        <w:pStyle w:val="ConsPlusNormal"/>
        <w:spacing w:before="220"/>
        <w:ind w:firstLine="540"/>
        <w:jc w:val="both"/>
      </w:pPr>
      <w:r>
        <w:t>Получатель вправе самостоятельно представить копию свидетельства о постановке на учет в налоговом органе, выписку из похозяйственной книги о фактическом наличии оленей, сведения из реестра территорий традиционного природопользования.</w:t>
      </w:r>
    </w:p>
    <w:p w:rsidR="005978FC" w:rsidRDefault="005978FC">
      <w:pPr>
        <w:pStyle w:val="ConsPlusNormal"/>
        <w:spacing w:before="220"/>
        <w:ind w:firstLine="540"/>
        <w:jc w:val="both"/>
      </w:pPr>
      <w:r>
        <w:lastRenderedPageBreak/>
        <w:t>3.2. Орган местного самоуправления в трехдневный срок с момента поступления заявления, формирует учетное дело.</w:t>
      </w:r>
    </w:p>
    <w:p w:rsidR="005978FC" w:rsidRDefault="005978FC">
      <w:pPr>
        <w:pStyle w:val="ConsPlusNormal"/>
        <w:spacing w:before="220"/>
        <w:ind w:firstLine="540"/>
        <w:jc w:val="both"/>
      </w:pPr>
      <w:r>
        <w:t xml:space="preserve">3.3. В целях рассмотрения документов, сведений, указанных в </w:t>
      </w:r>
      <w:hyperlink w:anchor="P2319" w:history="1">
        <w:r>
          <w:rPr>
            <w:color w:val="0000FF"/>
          </w:rPr>
          <w:t>пункте 3.1</w:t>
        </w:r>
      </w:hyperlink>
      <w:r>
        <w:t xml:space="preserve"> Порядка, и принятия решения о предоставлении Субсидии органом местного самоуправления формируется комиссия, в состав которой входят представители органа местного самоуправления. Персональный состав комиссии и положение о ней утверждается актом органа местного самоуправления.</w:t>
      </w:r>
    </w:p>
    <w:p w:rsidR="005978FC" w:rsidRDefault="005978FC">
      <w:pPr>
        <w:pStyle w:val="ConsPlusNormal"/>
        <w:spacing w:before="220"/>
        <w:ind w:firstLine="540"/>
        <w:jc w:val="both"/>
      </w:pPr>
      <w:bookmarkStart w:id="22" w:name="P2332"/>
      <w:bookmarkEnd w:id="22"/>
      <w:r>
        <w:t>3.4. Комиссия в течение 30 рабочих дней со дня регистрации заявления:</w:t>
      </w:r>
    </w:p>
    <w:p w:rsidR="005978FC" w:rsidRDefault="005978FC">
      <w:pPr>
        <w:pStyle w:val="ConsPlusNormal"/>
        <w:spacing w:before="220"/>
        <w:ind w:firstLine="540"/>
        <w:jc w:val="both"/>
      </w:pPr>
      <w:r>
        <w:t xml:space="preserve">проверяет наличие всех предусмотренных </w:t>
      </w:r>
      <w:hyperlink w:anchor="P2319" w:history="1">
        <w:r>
          <w:rPr>
            <w:color w:val="0000FF"/>
          </w:rPr>
          <w:t>пунктом 3.1</w:t>
        </w:r>
      </w:hyperlink>
      <w:r>
        <w:t xml:space="preserve"> Порядка документов и достоверность указанных в них сведений, а также правильность расчетов размеров запрашиваемой Субсидии;</w:t>
      </w:r>
    </w:p>
    <w:p w:rsidR="005978FC" w:rsidRDefault="005978FC">
      <w:pPr>
        <w:pStyle w:val="ConsPlusNormal"/>
        <w:spacing w:before="220"/>
        <w:ind w:firstLine="540"/>
        <w:jc w:val="both"/>
      </w:pPr>
      <w:r>
        <w:t>осуществляет отбор Получателей согласно установленным настоящим Порядком критериям отбора;</w:t>
      </w:r>
    </w:p>
    <w:p w:rsidR="005978FC" w:rsidRDefault="005978FC">
      <w:pPr>
        <w:pStyle w:val="ConsPlusNormal"/>
        <w:spacing w:before="220"/>
        <w:ind w:firstLine="540"/>
        <w:jc w:val="both"/>
      </w:pPr>
      <w:r>
        <w:t>в случае если размеры Субсидии, заявленные Получателями, превышают бюджетные ассигнования, предусмотренные для оказания данного вида государственной поддержки, отбирает Получателей в порядке очередности подачи ими заявлений;</w:t>
      </w:r>
    </w:p>
    <w:p w:rsidR="005978FC" w:rsidRDefault="005978FC">
      <w:pPr>
        <w:pStyle w:val="ConsPlusNormal"/>
        <w:spacing w:before="220"/>
        <w:ind w:firstLine="540"/>
        <w:jc w:val="both"/>
      </w:pPr>
      <w:r>
        <w:t>по результатам заседания принимает решение о предоставлении либо отказе в предоставлении Субсидии, которое оформляется протоколом.</w:t>
      </w:r>
    </w:p>
    <w:p w:rsidR="005978FC" w:rsidRDefault="005978FC">
      <w:pPr>
        <w:pStyle w:val="ConsPlusNormal"/>
        <w:spacing w:before="220"/>
        <w:ind w:firstLine="540"/>
        <w:jc w:val="both"/>
      </w:pPr>
      <w:r>
        <w:t xml:space="preserve">3.5. О принятом решении Получатели письменно извещаются (выписка из протокола) в течение 3 рабочих дней со дня принятия комиссией решения, указанного в </w:t>
      </w:r>
      <w:hyperlink w:anchor="P2332" w:history="1">
        <w:r>
          <w:rPr>
            <w:color w:val="0000FF"/>
          </w:rPr>
          <w:t>пункте 3.4</w:t>
        </w:r>
      </w:hyperlink>
      <w:r>
        <w:t xml:space="preserve"> Порядка.</w:t>
      </w:r>
    </w:p>
    <w:p w:rsidR="005978FC" w:rsidRDefault="005978FC">
      <w:pPr>
        <w:pStyle w:val="ConsPlusNormal"/>
        <w:spacing w:before="220"/>
        <w:ind w:firstLine="540"/>
        <w:jc w:val="both"/>
      </w:pPr>
      <w:r>
        <w:t>3.6. На основании протокола заседания комиссии орган местного самоуправления в течение 5 рабочих дней с момента зачисления средств субвенции или иного межбюджетного трансферта на счет муниципального образования издает акт о предоставлении Субсидии.</w:t>
      </w:r>
    </w:p>
    <w:p w:rsidR="005978FC" w:rsidRDefault="005978FC">
      <w:pPr>
        <w:pStyle w:val="ConsPlusNormal"/>
        <w:spacing w:before="220"/>
        <w:ind w:firstLine="540"/>
        <w:jc w:val="both"/>
      </w:pPr>
      <w:r>
        <w:t>3.7. Основаниями отказа в предоставлении Субсидии являются:</w:t>
      </w:r>
    </w:p>
    <w:p w:rsidR="005978FC" w:rsidRDefault="005978FC">
      <w:pPr>
        <w:pStyle w:val="ConsPlusNormal"/>
        <w:spacing w:before="220"/>
        <w:ind w:firstLine="540"/>
        <w:jc w:val="both"/>
      </w:pPr>
      <w:r>
        <w:t>1) несоответствие Получателя критериям и условиям, предусмотренным Порядком;</w:t>
      </w:r>
    </w:p>
    <w:p w:rsidR="005978FC" w:rsidRDefault="005978FC">
      <w:pPr>
        <w:pStyle w:val="ConsPlusNormal"/>
        <w:spacing w:before="220"/>
        <w:ind w:firstLine="540"/>
        <w:jc w:val="both"/>
      </w:pPr>
      <w:r>
        <w:t xml:space="preserve">2) непредставление документов, указанных в </w:t>
      </w:r>
      <w:hyperlink w:anchor="P2319" w:history="1">
        <w:r>
          <w:rPr>
            <w:color w:val="0000FF"/>
          </w:rPr>
          <w:t>пункте 3.1</w:t>
        </w:r>
      </w:hyperlink>
      <w:r>
        <w:t xml:space="preserve"> Порядка, за исключением документов, предоставляемых Получателем по собственной инициативе;</w:t>
      </w:r>
    </w:p>
    <w:p w:rsidR="005978FC" w:rsidRDefault="005978FC">
      <w:pPr>
        <w:pStyle w:val="ConsPlusNormal"/>
        <w:spacing w:before="220"/>
        <w:ind w:firstLine="540"/>
        <w:jc w:val="both"/>
      </w:pPr>
      <w:r>
        <w:t>3) представление недостоверных сведений (не соответствующих действительности, неполных, искаженных).</w:t>
      </w:r>
    </w:p>
    <w:p w:rsidR="005978FC" w:rsidRDefault="005978FC">
      <w:pPr>
        <w:pStyle w:val="ConsPlusNormal"/>
        <w:ind w:firstLine="540"/>
        <w:jc w:val="both"/>
      </w:pPr>
    </w:p>
    <w:p w:rsidR="005978FC" w:rsidRDefault="005978FC">
      <w:pPr>
        <w:pStyle w:val="ConsPlusNormal"/>
        <w:jc w:val="center"/>
      </w:pPr>
      <w:r>
        <w:t>4. Предоставление Субсидии</w:t>
      </w:r>
    </w:p>
    <w:p w:rsidR="005978FC" w:rsidRDefault="005978FC">
      <w:pPr>
        <w:pStyle w:val="ConsPlusNormal"/>
        <w:jc w:val="center"/>
      </w:pPr>
    </w:p>
    <w:p w:rsidR="005978FC" w:rsidRDefault="005978FC">
      <w:pPr>
        <w:pStyle w:val="ConsPlusNormal"/>
        <w:ind w:firstLine="540"/>
        <w:jc w:val="both"/>
      </w:pPr>
      <w:r>
        <w:t>Орган местного самоуправления в течение 5 рабочих дней с момента издания акта о предоставлении Субсидии перечисляет ее на расчетный счет Получателя.</w:t>
      </w:r>
    </w:p>
    <w:p w:rsidR="005978FC" w:rsidRDefault="005978FC">
      <w:pPr>
        <w:pStyle w:val="ConsPlusNormal"/>
        <w:ind w:firstLine="540"/>
        <w:jc w:val="both"/>
      </w:pPr>
    </w:p>
    <w:p w:rsidR="005978FC" w:rsidRDefault="005978FC">
      <w:pPr>
        <w:pStyle w:val="ConsPlusNormal"/>
        <w:jc w:val="center"/>
      </w:pPr>
      <w:r>
        <w:t>5. Прекращение предоставления Субсидии и ее возврат</w:t>
      </w:r>
    </w:p>
    <w:p w:rsidR="005978FC" w:rsidRDefault="005978FC">
      <w:pPr>
        <w:pStyle w:val="ConsPlusNormal"/>
        <w:jc w:val="center"/>
      </w:pPr>
    </w:p>
    <w:p w:rsidR="005978FC" w:rsidRDefault="005978FC">
      <w:pPr>
        <w:pStyle w:val="ConsPlusNormal"/>
        <w:ind w:firstLine="540"/>
        <w:jc w:val="both"/>
      </w:pPr>
      <w:bookmarkStart w:id="23" w:name="P2350"/>
      <w:bookmarkEnd w:id="23"/>
      <w:r>
        <w:t>5.1. Предоставление Субсидии не производится и осуществляются мероприятия по ее возврату в бюджет автономного округа в следующих случаях:</w:t>
      </w:r>
    </w:p>
    <w:p w:rsidR="005978FC" w:rsidRDefault="005978FC">
      <w:pPr>
        <w:pStyle w:val="ConsPlusNormal"/>
        <w:spacing w:before="220"/>
        <w:ind w:firstLine="540"/>
        <w:jc w:val="both"/>
      </w:pPr>
      <w:r>
        <w:t>1) наличия письменного заявления Получателя об отказе в предоставлении Субсидии;</w:t>
      </w:r>
    </w:p>
    <w:p w:rsidR="005978FC" w:rsidRDefault="005978FC">
      <w:pPr>
        <w:pStyle w:val="ConsPlusNormal"/>
        <w:spacing w:before="220"/>
        <w:ind w:firstLine="540"/>
        <w:jc w:val="both"/>
      </w:pPr>
      <w:r>
        <w:t>2) выявления недостоверных сведений (не соответствующих действительности, неполных, искаженных) в документах, представленных Получателем в целях получения Субсидии.</w:t>
      </w:r>
    </w:p>
    <w:p w:rsidR="005978FC" w:rsidRDefault="005978FC">
      <w:pPr>
        <w:pStyle w:val="ConsPlusNormal"/>
        <w:spacing w:before="220"/>
        <w:ind w:firstLine="540"/>
        <w:jc w:val="both"/>
      </w:pPr>
      <w:r>
        <w:lastRenderedPageBreak/>
        <w:t xml:space="preserve">5.2. В течение 10 дней с момента возникновения одного из оснований для возврата Субсидии, предусмотренного </w:t>
      </w:r>
      <w:hyperlink w:anchor="P2350" w:history="1">
        <w:r>
          <w:rPr>
            <w:color w:val="0000FF"/>
          </w:rPr>
          <w:t>пунктом 5.1</w:t>
        </w:r>
      </w:hyperlink>
      <w:r>
        <w:t xml:space="preserve"> Порядка, орган местного самоуправления направляет Получателю требование о ее возврате.</w:t>
      </w:r>
    </w:p>
    <w:p w:rsidR="005978FC" w:rsidRDefault="005978FC">
      <w:pPr>
        <w:pStyle w:val="ConsPlusNormal"/>
        <w:spacing w:before="220"/>
        <w:ind w:firstLine="540"/>
        <w:jc w:val="both"/>
      </w:pPr>
      <w:r>
        <w:t>5.3. В течение 30 календарных дней с момента получения требования Получатель обязан перечислить указанную в требовании сумму на счет органа местного самоуправления.</w:t>
      </w:r>
    </w:p>
    <w:p w:rsidR="005978FC" w:rsidRDefault="005978FC">
      <w:pPr>
        <w:pStyle w:val="ConsPlusNormal"/>
        <w:spacing w:before="220"/>
        <w:ind w:firstLine="540"/>
        <w:jc w:val="both"/>
      </w:pPr>
      <w:r>
        <w:t>5.4. В случае невыполнения требования о возврате суммы Субсидии в бюджет автономного округа взыскание средств Субсидии осуществляется в судебном порядке в соответствии с законодательством Российской Федерации.</w:t>
      </w: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r>
        <w:t>Приложение 7</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right"/>
      </w:pPr>
    </w:p>
    <w:p w:rsidR="005978FC" w:rsidRDefault="005978FC">
      <w:pPr>
        <w:pStyle w:val="ConsPlusNormal"/>
        <w:jc w:val="center"/>
      </w:pPr>
      <w:bookmarkStart w:id="24" w:name="P2367"/>
      <w:bookmarkEnd w:id="24"/>
      <w:r>
        <w:t>ПОРЯДОК</w:t>
      </w:r>
    </w:p>
    <w:p w:rsidR="005978FC" w:rsidRDefault="005978FC">
      <w:pPr>
        <w:pStyle w:val="ConsPlusNormal"/>
        <w:jc w:val="center"/>
      </w:pPr>
      <w:r>
        <w:t>ПРЕДОСТАВЛЕНИЯ СУБСИДИИ НА ЛИМИТИРУЕМУЮ ПРОДУКЦИЮ ОХОТЫ</w:t>
      </w:r>
    </w:p>
    <w:p w:rsidR="005978FC" w:rsidRDefault="005978FC">
      <w:pPr>
        <w:pStyle w:val="ConsPlusNormal"/>
        <w:jc w:val="center"/>
      </w:pPr>
      <w:r>
        <w:t>ДЛЯ РЕАЛИЗАЦИИ МЕРОПРИЯТИЯ 1.1 "ГОСУДАРСТВЕННАЯ ПОДДЕРЖКА</w:t>
      </w:r>
    </w:p>
    <w:p w:rsidR="005978FC" w:rsidRDefault="005978FC">
      <w:pPr>
        <w:pStyle w:val="ConsPlusNormal"/>
        <w:jc w:val="center"/>
      </w:pPr>
      <w:r>
        <w:t>ЮРИДИЧЕСКИХ И ФИЗИЧЕСКИХ ЛИЦ ИЗ ЧИСЛА КОРЕННЫХ МАЛОЧИСЛЕННЫХ</w:t>
      </w:r>
    </w:p>
    <w:p w:rsidR="005978FC" w:rsidRDefault="005978FC">
      <w:pPr>
        <w:pStyle w:val="ConsPlusNormal"/>
        <w:jc w:val="center"/>
      </w:pPr>
      <w:r>
        <w:t>НАРОДОВ, ВЕДУЩИХ ТРАДИЦИОННЫЙ ОБРАЗ ЖИЗНИ И ОСУЩЕСТВЛЯЮЩИХ</w:t>
      </w:r>
    </w:p>
    <w:p w:rsidR="005978FC" w:rsidRDefault="005978FC">
      <w:pPr>
        <w:pStyle w:val="ConsPlusNormal"/>
        <w:jc w:val="center"/>
      </w:pPr>
      <w:r>
        <w:t>ТРАДИЦИОННУЮ ХОЗЯЙСТВЕННУЮ ДЕЯТЕЛЬНОСТЬ" ПОДПРОГРАММЫ 1</w:t>
      </w:r>
    </w:p>
    <w:p w:rsidR="005978FC" w:rsidRDefault="005978FC">
      <w:pPr>
        <w:pStyle w:val="ConsPlusNormal"/>
        <w:jc w:val="center"/>
      </w:pPr>
      <w:r>
        <w:t>"РАЗВИТИЕ ТРАДИЦИОННОЙ ХОЗЯЙСТВЕННОЙ ДЕЯТЕЛЬНОСТИ КОРЕННЫХ</w:t>
      </w:r>
    </w:p>
    <w:p w:rsidR="005978FC" w:rsidRDefault="005978FC">
      <w:pPr>
        <w:pStyle w:val="ConsPlusNormal"/>
        <w:jc w:val="center"/>
      </w:pPr>
      <w:r>
        <w:t>МАЛОЧИСЛЕННЫХ НАРОДОВ СЕВЕРА И ПОВЫШЕНИЕ УРОВНЯ ЕГО</w:t>
      </w:r>
    </w:p>
    <w:p w:rsidR="005978FC" w:rsidRDefault="005978FC">
      <w:pPr>
        <w:pStyle w:val="ConsPlusNormal"/>
        <w:jc w:val="center"/>
      </w:pPr>
      <w:r>
        <w:t>АДАПТАЦИИ К СОВРЕМЕННЫМ ЭКОНОМИЧЕСКИМ УСЛОВИЯМ С УЧЕТОМ</w:t>
      </w:r>
    </w:p>
    <w:p w:rsidR="005978FC" w:rsidRDefault="005978FC">
      <w:pPr>
        <w:pStyle w:val="ConsPlusNormal"/>
        <w:jc w:val="center"/>
      </w:pPr>
      <w:r>
        <w:t>ОБЕСПЕЧЕНИЯ ЗАЩИТЫ ИСКОННОЙ СРЕДЫ ОБИТАНИЯ И ТРАДИЦИОННОГО</w:t>
      </w:r>
    </w:p>
    <w:p w:rsidR="005978FC" w:rsidRDefault="005978FC">
      <w:pPr>
        <w:pStyle w:val="ConsPlusNormal"/>
        <w:jc w:val="center"/>
      </w:pPr>
      <w:r>
        <w:t>ОБРАЗА ЖИЗНИ" 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1.1. Порядок определяет критерии отбора юридических лиц, за исключением государственных (муниципальных) учреждений, осуществляющих заготовку продукции традиционной хозяйственной деятельности (далее - Получатель), цели, условия, порядок предоставления и возврата субсидии из бюджета автономного округа на возмещение части затрат за добычу лимитируемой продукции охоты (далее - Субсидия).</w:t>
      </w:r>
    </w:p>
    <w:p w:rsidR="005978FC" w:rsidRDefault="005978FC">
      <w:pPr>
        <w:pStyle w:val="ConsPlusNormal"/>
        <w:spacing w:before="220"/>
        <w:ind w:firstLine="540"/>
        <w:jc w:val="both"/>
      </w:pPr>
      <w:r>
        <w:t>1.2. Предоставление Субсидии осуществляется органом местного самоуправления муниципального образования автономного округа, наделенным отдельным государственным полномочием по участию в реализации настоящей государственной программы (далее - орган местного самоуправления).</w:t>
      </w:r>
    </w:p>
    <w:p w:rsidR="005978FC" w:rsidRDefault="005978FC">
      <w:pPr>
        <w:pStyle w:val="ConsPlusNormal"/>
        <w:spacing w:before="220"/>
        <w:ind w:firstLine="540"/>
        <w:jc w:val="both"/>
      </w:pPr>
      <w:r>
        <w:t>1.3. Субсидия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органом местного самоуправления по дате регистрации заявления.</w:t>
      </w:r>
    </w:p>
    <w:p w:rsidR="005978FC" w:rsidRDefault="005978FC">
      <w:pPr>
        <w:pStyle w:val="ConsPlusNormal"/>
        <w:spacing w:before="220"/>
        <w:ind w:firstLine="540"/>
        <w:jc w:val="both"/>
      </w:pPr>
      <w:r>
        <w:t xml:space="preserve">1.4. Субсидия на лимитируемую продукцию охоты выплачивается по ставкам, указанным в </w:t>
      </w:r>
      <w:hyperlink w:anchor="P2441" w:history="1">
        <w:r>
          <w:rPr>
            <w:color w:val="0000FF"/>
          </w:rPr>
          <w:t>таблице</w:t>
        </w:r>
      </w:hyperlink>
      <w:r>
        <w:t>.</w:t>
      </w:r>
    </w:p>
    <w:p w:rsidR="005978FC" w:rsidRDefault="005978FC">
      <w:pPr>
        <w:pStyle w:val="ConsPlusNormal"/>
        <w:spacing w:before="220"/>
        <w:ind w:firstLine="540"/>
        <w:jc w:val="both"/>
      </w:pPr>
      <w:r>
        <w:t>1.5. Ставка Субсидии и рекомендуемая цена устанавливаются за продукцию высшего качества, не имеющую дефектов, без снижения сортности и размерности.</w:t>
      </w:r>
    </w:p>
    <w:p w:rsidR="005978FC" w:rsidRDefault="005978FC">
      <w:pPr>
        <w:pStyle w:val="ConsPlusNormal"/>
        <w:spacing w:before="220"/>
        <w:ind w:firstLine="540"/>
        <w:jc w:val="both"/>
      </w:pPr>
      <w:r>
        <w:lastRenderedPageBreak/>
        <w:t>1.6. Субсидирование лимитируемой продукции охоты (далее - лимитируемая продукция охоты), добыча которой осуществляется на основании разрешения (лицензии), осуществляется в объемах, на которые заготовителями представлены копии разрешений (лицензий).</w:t>
      </w:r>
    </w:p>
    <w:p w:rsidR="005978FC" w:rsidRDefault="005978FC">
      <w:pPr>
        <w:pStyle w:val="ConsPlusNormal"/>
        <w:ind w:firstLine="540"/>
        <w:jc w:val="both"/>
      </w:pPr>
    </w:p>
    <w:p w:rsidR="005978FC" w:rsidRDefault="005978FC">
      <w:pPr>
        <w:pStyle w:val="ConsPlusNormal"/>
        <w:jc w:val="center"/>
      </w:pPr>
      <w:r>
        <w:t>2. Критерии отбора Получателей и условия предоставления</w:t>
      </w:r>
    </w:p>
    <w:p w:rsidR="005978FC" w:rsidRDefault="005978FC">
      <w:pPr>
        <w:pStyle w:val="ConsPlusNormal"/>
        <w:jc w:val="center"/>
      </w:pPr>
      <w:r>
        <w:t>Субсидии</w:t>
      </w:r>
    </w:p>
    <w:p w:rsidR="005978FC" w:rsidRDefault="005978FC">
      <w:pPr>
        <w:pStyle w:val="ConsPlusNormal"/>
        <w:jc w:val="center"/>
      </w:pPr>
    </w:p>
    <w:p w:rsidR="005978FC" w:rsidRDefault="005978FC">
      <w:pPr>
        <w:pStyle w:val="ConsPlusNormal"/>
        <w:ind w:firstLine="540"/>
        <w:jc w:val="both"/>
      </w:pPr>
      <w:r>
        <w:t xml:space="preserve">2.1. Субсидия предоставляется Получателям - юридическим лицам, включенным в реестр организаций, осуществляющих традиционную хозяйственную деятельность коренных малочисленных народов Севера в автономном округе (далее - Реестр организаций), в соответствии с </w:t>
      </w:r>
      <w:hyperlink r:id="rId24" w:history="1">
        <w:r>
          <w:rPr>
            <w:color w:val="0000FF"/>
          </w:rPr>
          <w:t>постановлением</w:t>
        </w:r>
      </w:hyperlink>
      <w:r>
        <w:t xml:space="preserve"> Правительства автономного округа от 6 апреля 2007 года N 85-п.</w:t>
      </w:r>
    </w:p>
    <w:p w:rsidR="005978FC" w:rsidRDefault="005978FC">
      <w:pPr>
        <w:pStyle w:val="ConsPlusNormal"/>
        <w:spacing w:before="220"/>
        <w:ind w:firstLine="540"/>
        <w:jc w:val="both"/>
      </w:pPr>
      <w:r>
        <w:t xml:space="preserve">2.2. Выплата Субсидии производится за лимитируемую продукцию охоты, с момента приема которой прошло не более двух месяцев, и сданную заготовителями Получателю по цене, не ниже совокупной рекомендуемой цены действующих ставок субсидий, указанных в </w:t>
      </w:r>
      <w:hyperlink w:anchor="P2441" w:history="1">
        <w:r>
          <w:rPr>
            <w:color w:val="0000FF"/>
          </w:rPr>
          <w:t>таблице</w:t>
        </w:r>
      </w:hyperlink>
      <w:r>
        <w:t>.</w:t>
      </w:r>
    </w:p>
    <w:p w:rsidR="005978FC" w:rsidRDefault="005978FC">
      <w:pPr>
        <w:pStyle w:val="ConsPlusNormal"/>
        <w:spacing w:before="220"/>
        <w:ind w:firstLine="540"/>
        <w:jc w:val="both"/>
      </w:pPr>
      <w:r>
        <w:t>2.3. Получатель должен осуществлять оплату за добытую на территории автономного округа заготовителями лимитируемую продукцию охоты по итогам ее приема.</w:t>
      </w:r>
    </w:p>
    <w:p w:rsidR="005978FC" w:rsidRDefault="005978FC">
      <w:pPr>
        <w:pStyle w:val="ConsPlusNormal"/>
        <w:spacing w:before="220"/>
        <w:ind w:firstLine="540"/>
        <w:jc w:val="both"/>
      </w:pPr>
      <w:r>
        <w:t>2.4. Орган местного самоуправления, предоставивший Субсидию, совместно с органом государственного (муниципального) финансового контроля осуществляет обязательную проверку соблюдения Получателем условий, целей и порядка предоставления Субсидии.</w:t>
      </w:r>
    </w:p>
    <w:p w:rsidR="005978FC" w:rsidRDefault="005978FC">
      <w:pPr>
        <w:pStyle w:val="ConsPlusNormal"/>
        <w:ind w:firstLine="540"/>
        <w:jc w:val="both"/>
      </w:pPr>
    </w:p>
    <w:p w:rsidR="005978FC" w:rsidRDefault="005978FC">
      <w:pPr>
        <w:pStyle w:val="ConsPlusNormal"/>
        <w:jc w:val="center"/>
      </w:pPr>
      <w:r>
        <w:t>3. Отбор Получателей на предоставление Субсидии</w:t>
      </w:r>
    </w:p>
    <w:p w:rsidR="005978FC" w:rsidRDefault="005978FC">
      <w:pPr>
        <w:pStyle w:val="ConsPlusNormal"/>
        <w:jc w:val="center"/>
      </w:pPr>
    </w:p>
    <w:p w:rsidR="005978FC" w:rsidRDefault="005978FC">
      <w:pPr>
        <w:pStyle w:val="ConsPlusNormal"/>
        <w:ind w:firstLine="540"/>
        <w:jc w:val="both"/>
      </w:pPr>
      <w:bookmarkStart w:id="25" w:name="P2398"/>
      <w:bookmarkEnd w:id="25"/>
      <w:r>
        <w:t>3.1. Получатель для получения Субсидии представляет в орган местного самоуправления заявление по форме, утвержденной Департаментом недропользования и природных ресурсов автономного округа (далее - Департамент), с приложением следующих документов и сведений:</w:t>
      </w:r>
    </w:p>
    <w:p w:rsidR="005978FC" w:rsidRDefault="005978FC">
      <w:pPr>
        <w:pStyle w:val="ConsPlusNormal"/>
        <w:spacing w:before="220"/>
        <w:ind w:firstLine="540"/>
        <w:jc w:val="both"/>
      </w:pPr>
      <w:r>
        <w:t>ежемесячный отчет о заготовленной лимитируемой продукции охоты по форме, утвержденной Департаментом;</w:t>
      </w:r>
    </w:p>
    <w:p w:rsidR="005978FC" w:rsidRDefault="005978FC">
      <w:pPr>
        <w:pStyle w:val="ConsPlusNormal"/>
        <w:spacing w:before="220"/>
        <w:ind w:firstLine="540"/>
        <w:jc w:val="both"/>
      </w:pPr>
      <w:r>
        <w:t>документы, подтверждающие принятие лимитируемой продукции охоты (заверенные Получателем копии актов приема-передачи, закупочных актов);</w:t>
      </w:r>
    </w:p>
    <w:p w:rsidR="005978FC" w:rsidRDefault="005978FC">
      <w:pPr>
        <w:pStyle w:val="ConsPlusNormal"/>
        <w:spacing w:before="220"/>
        <w:ind w:firstLine="540"/>
        <w:jc w:val="both"/>
      </w:pPr>
      <w:r>
        <w:t>документы, подтверждающие выплату совокупной рекомендуемой цены (заверенные Получателем копии платежных поручений, расходных кассовых ордеров, платежных ведомостей, расчетно-платежных ведомостей);</w:t>
      </w:r>
    </w:p>
    <w:p w:rsidR="005978FC" w:rsidRDefault="005978FC">
      <w:pPr>
        <w:pStyle w:val="ConsPlusNormal"/>
        <w:spacing w:before="220"/>
        <w:ind w:firstLine="540"/>
        <w:jc w:val="both"/>
      </w:pPr>
      <w:r>
        <w:t>копии разрешений на добычу охотничьих ресурсов, заверенные Получателем;</w:t>
      </w:r>
    </w:p>
    <w:p w:rsidR="005978FC" w:rsidRDefault="005978FC">
      <w:pPr>
        <w:pStyle w:val="ConsPlusNormal"/>
        <w:spacing w:before="220"/>
        <w:ind w:firstLine="540"/>
        <w:jc w:val="both"/>
      </w:pPr>
      <w:r>
        <w:t>копии паспортных данных заготовителей, отраженных в отчете, заверенные Получателем.</w:t>
      </w:r>
    </w:p>
    <w:p w:rsidR="005978FC" w:rsidRDefault="005978FC">
      <w:pPr>
        <w:pStyle w:val="ConsPlusNormal"/>
        <w:spacing w:before="220"/>
        <w:ind w:firstLine="540"/>
        <w:jc w:val="both"/>
      </w:pPr>
      <w:r>
        <w:t>Орган местного самоуправления в порядке межведомственного информационного взаимодействия в соответствии с законодательством Российской Федерации, автономного округа запрашивает сведения из Реестра организаций.</w:t>
      </w:r>
    </w:p>
    <w:p w:rsidR="005978FC" w:rsidRDefault="005978FC">
      <w:pPr>
        <w:pStyle w:val="ConsPlusNormal"/>
        <w:spacing w:before="220"/>
        <w:ind w:firstLine="540"/>
        <w:jc w:val="both"/>
      </w:pPr>
      <w:r>
        <w:t>Получатель вправе самостоятельно представить выписку из Реестра организаций.</w:t>
      </w:r>
    </w:p>
    <w:p w:rsidR="005978FC" w:rsidRDefault="005978FC">
      <w:pPr>
        <w:pStyle w:val="ConsPlusNormal"/>
        <w:spacing w:before="220"/>
        <w:ind w:firstLine="540"/>
        <w:jc w:val="both"/>
      </w:pPr>
      <w:r>
        <w:t xml:space="preserve">Вышеуказанные заявление и документы Получатель представляет непосредственно в орган местного самоуправления муниципального образования автономного округа или в многофункциональный центр предоставления государственных и муниципальных услуг, расположенный в автономном округе, либо направляет в орган местного самоуправления муниципального образования автономного округа почтовым отправлением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w:t>
      </w:r>
      <w:r>
        <w:lastRenderedPageBreak/>
        <w:t>государственных и муниципальных услуг Ханты-Мансийского автономного округа - Югры".</w:t>
      </w:r>
    </w:p>
    <w:p w:rsidR="005978FC" w:rsidRDefault="005978FC">
      <w:pPr>
        <w:pStyle w:val="ConsPlusNormal"/>
        <w:spacing w:before="220"/>
        <w:ind w:firstLine="540"/>
        <w:jc w:val="both"/>
      </w:pPr>
      <w:r>
        <w:t>3.2. Орган местного самоуправления в трехдневный срок с момента поступления заявления, формирует учетное дело.</w:t>
      </w:r>
    </w:p>
    <w:p w:rsidR="005978FC" w:rsidRDefault="005978FC">
      <w:pPr>
        <w:pStyle w:val="ConsPlusNormal"/>
        <w:spacing w:before="220"/>
        <w:ind w:firstLine="540"/>
        <w:jc w:val="both"/>
      </w:pPr>
      <w:r>
        <w:t xml:space="preserve">3.3. В целях рассмотрения документов, сведений, указанных в </w:t>
      </w:r>
      <w:hyperlink w:anchor="P2398" w:history="1">
        <w:r>
          <w:rPr>
            <w:color w:val="0000FF"/>
          </w:rPr>
          <w:t>пункте 3.1</w:t>
        </w:r>
      </w:hyperlink>
      <w:r>
        <w:t xml:space="preserve"> Порядка, и принятия решения о предоставлении Субсидии органом местного самоуправления формируется комиссия, в состав которой входят представители органа местного самоуправления. Персональный состав комиссии и положение о ней утверждаются актом органа местного самоуправления.</w:t>
      </w:r>
    </w:p>
    <w:p w:rsidR="005978FC" w:rsidRDefault="005978FC">
      <w:pPr>
        <w:pStyle w:val="ConsPlusNormal"/>
        <w:spacing w:before="220"/>
        <w:ind w:firstLine="540"/>
        <w:jc w:val="both"/>
      </w:pPr>
      <w:bookmarkStart w:id="26" w:name="P2409"/>
      <w:bookmarkEnd w:id="26"/>
      <w:r>
        <w:t>3.4. Комиссия в течение 30 рабочих дней со дня регистрации заявления:</w:t>
      </w:r>
    </w:p>
    <w:p w:rsidR="005978FC" w:rsidRDefault="005978FC">
      <w:pPr>
        <w:pStyle w:val="ConsPlusNormal"/>
        <w:spacing w:before="220"/>
        <w:ind w:firstLine="540"/>
        <w:jc w:val="both"/>
      </w:pPr>
      <w:r>
        <w:t xml:space="preserve">проверяет наличие всех предусмотренных </w:t>
      </w:r>
      <w:hyperlink w:anchor="P2398" w:history="1">
        <w:r>
          <w:rPr>
            <w:color w:val="0000FF"/>
          </w:rPr>
          <w:t>пунктом 3.1</w:t>
        </w:r>
      </w:hyperlink>
      <w:r>
        <w:t xml:space="preserve"> Порядка документов и достоверность указанных в них сведений, а также правильность расчетов размеров запрашиваемой Субсидии;</w:t>
      </w:r>
    </w:p>
    <w:p w:rsidR="005978FC" w:rsidRDefault="005978FC">
      <w:pPr>
        <w:pStyle w:val="ConsPlusNormal"/>
        <w:spacing w:before="220"/>
        <w:ind w:firstLine="540"/>
        <w:jc w:val="both"/>
      </w:pPr>
      <w:r>
        <w:t>осуществляет отбор Получателей согласно установленным настоящим Порядком критериям отбора;</w:t>
      </w:r>
    </w:p>
    <w:p w:rsidR="005978FC" w:rsidRDefault="005978FC">
      <w:pPr>
        <w:pStyle w:val="ConsPlusNormal"/>
        <w:spacing w:before="220"/>
        <w:ind w:firstLine="540"/>
        <w:jc w:val="both"/>
      </w:pPr>
      <w:r>
        <w:t>в случае если размеры Субсидии, заявленные Получателями, превышают бюджетные ассигнования, предусмотренные для оказания данного вида государственной поддержки, отбирает Получателей в порядке очередности подачи ими заявлений;</w:t>
      </w:r>
    </w:p>
    <w:p w:rsidR="005978FC" w:rsidRDefault="005978FC">
      <w:pPr>
        <w:pStyle w:val="ConsPlusNormal"/>
        <w:spacing w:before="220"/>
        <w:ind w:firstLine="540"/>
        <w:jc w:val="both"/>
      </w:pPr>
      <w:r>
        <w:t>по результатам заседания принимает решение о предоставлении либо отказе в предоставлении Субсидии, которое оформляется протоколом.</w:t>
      </w:r>
    </w:p>
    <w:p w:rsidR="005978FC" w:rsidRDefault="005978FC">
      <w:pPr>
        <w:pStyle w:val="ConsPlusNormal"/>
        <w:spacing w:before="220"/>
        <w:ind w:firstLine="540"/>
        <w:jc w:val="both"/>
      </w:pPr>
      <w:r>
        <w:t xml:space="preserve">3.5. О принятом решении Получатели письменно извещаются (выписка из протокола) в течение 3 рабочих дней со дня принятия комиссией решения, указанного в </w:t>
      </w:r>
      <w:hyperlink w:anchor="P2409" w:history="1">
        <w:r>
          <w:rPr>
            <w:color w:val="0000FF"/>
          </w:rPr>
          <w:t>пункте 3.4</w:t>
        </w:r>
      </w:hyperlink>
      <w:r>
        <w:t xml:space="preserve"> Порядка.</w:t>
      </w:r>
    </w:p>
    <w:p w:rsidR="005978FC" w:rsidRDefault="005978FC">
      <w:pPr>
        <w:pStyle w:val="ConsPlusNormal"/>
        <w:spacing w:before="220"/>
        <w:ind w:firstLine="540"/>
        <w:jc w:val="both"/>
      </w:pPr>
      <w:r>
        <w:t>3.6. На основании протокола заседания комиссии орган местного самоуправления в течение 5 рабочих дней с момента зачисления средств субвенции или иного межбюджетного трансферта на счет муниципального образования издает акт о предоставлении Субсидии.</w:t>
      </w:r>
    </w:p>
    <w:p w:rsidR="005978FC" w:rsidRDefault="005978FC">
      <w:pPr>
        <w:pStyle w:val="ConsPlusNormal"/>
        <w:spacing w:before="220"/>
        <w:ind w:firstLine="540"/>
        <w:jc w:val="both"/>
      </w:pPr>
      <w:r>
        <w:t>3.7. Основаниями отказа в предоставлении Субсидии являются:</w:t>
      </w:r>
    </w:p>
    <w:p w:rsidR="005978FC" w:rsidRDefault="005978FC">
      <w:pPr>
        <w:pStyle w:val="ConsPlusNormal"/>
        <w:spacing w:before="220"/>
        <w:ind w:firstLine="540"/>
        <w:jc w:val="both"/>
      </w:pPr>
      <w:r>
        <w:t>1) несоответствие Получателя критериям и условиям, предусмотренным Порядком;</w:t>
      </w:r>
    </w:p>
    <w:p w:rsidR="005978FC" w:rsidRDefault="005978FC">
      <w:pPr>
        <w:pStyle w:val="ConsPlusNormal"/>
        <w:spacing w:before="220"/>
        <w:ind w:firstLine="540"/>
        <w:jc w:val="both"/>
      </w:pPr>
      <w:r>
        <w:t xml:space="preserve">2) непредставление документов, указанных в </w:t>
      </w:r>
      <w:hyperlink w:anchor="P2398" w:history="1">
        <w:r>
          <w:rPr>
            <w:color w:val="0000FF"/>
          </w:rPr>
          <w:t>пункте 3.1</w:t>
        </w:r>
      </w:hyperlink>
      <w:r>
        <w:t xml:space="preserve"> Порядка, за исключением документов, предоставляемых получателем по собственной инициативе;</w:t>
      </w:r>
    </w:p>
    <w:p w:rsidR="005978FC" w:rsidRDefault="005978FC">
      <w:pPr>
        <w:pStyle w:val="ConsPlusNormal"/>
        <w:spacing w:before="220"/>
        <w:ind w:firstLine="540"/>
        <w:jc w:val="both"/>
      </w:pPr>
      <w:r>
        <w:t>3) представление недостоверных сведений (не соответствующих действительности, неполных, искаженных).</w:t>
      </w:r>
    </w:p>
    <w:p w:rsidR="005978FC" w:rsidRDefault="005978FC">
      <w:pPr>
        <w:pStyle w:val="ConsPlusNormal"/>
        <w:ind w:firstLine="540"/>
        <w:jc w:val="both"/>
      </w:pPr>
    </w:p>
    <w:p w:rsidR="005978FC" w:rsidRDefault="005978FC">
      <w:pPr>
        <w:pStyle w:val="ConsPlusNormal"/>
        <w:jc w:val="center"/>
      </w:pPr>
      <w:r>
        <w:t>4. Предоставление Субсидии</w:t>
      </w:r>
    </w:p>
    <w:p w:rsidR="005978FC" w:rsidRDefault="005978FC">
      <w:pPr>
        <w:pStyle w:val="ConsPlusNormal"/>
        <w:jc w:val="center"/>
      </w:pPr>
    </w:p>
    <w:p w:rsidR="005978FC" w:rsidRDefault="005978FC">
      <w:pPr>
        <w:pStyle w:val="ConsPlusNormal"/>
        <w:ind w:firstLine="540"/>
        <w:jc w:val="both"/>
      </w:pPr>
      <w:r>
        <w:t>4.1. Орган местного самоуправления в течение 3 рабочих дней с момента издания акта о предоставлении Субсидии направляет Получателю проект договора о предоставлении Субсидии (далее - Договор).</w:t>
      </w:r>
    </w:p>
    <w:p w:rsidR="005978FC" w:rsidRDefault="005978FC">
      <w:pPr>
        <w:pStyle w:val="ConsPlusNormal"/>
        <w:spacing w:before="220"/>
        <w:ind w:firstLine="540"/>
        <w:jc w:val="both"/>
      </w:pPr>
      <w:r>
        <w:t>4.2. Обязательным условием Договора является согласие Получателя на осуществление органом местного самоуправления, предоставившим Субсидию, и органами государственного (муниципального) финансового контроля проверок соблюдения Получателем условий, целей и порядка ее предоставления.</w:t>
      </w:r>
    </w:p>
    <w:p w:rsidR="005978FC" w:rsidRDefault="005978FC">
      <w:pPr>
        <w:pStyle w:val="ConsPlusNormal"/>
        <w:spacing w:before="220"/>
        <w:ind w:firstLine="540"/>
        <w:jc w:val="both"/>
      </w:pPr>
      <w:r>
        <w:t>4.3. Получатель в течение 15 рабочих дней с момента получения Договора подписывает его и представляет в орган местного самоуправления.</w:t>
      </w:r>
    </w:p>
    <w:p w:rsidR="005978FC" w:rsidRDefault="005978FC">
      <w:pPr>
        <w:pStyle w:val="ConsPlusNormal"/>
        <w:spacing w:before="220"/>
        <w:ind w:firstLine="540"/>
        <w:jc w:val="both"/>
      </w:pPr>
      <w:r>
        <w:lastRenderedPageBreak/>
        <w:t>4.4. Орган местного самоуправления в течение 5 рабочих дней с момента получения заключенного Договора осуществляет перечисление средств Субсидии на расчетный счет Получателя.</w:t>
      </w:r>
    </w:p>
    <w:p w:rsidR="005978FC" w:rsidRDefault="005978FC">
      <w:pPr>
        <w:pStyle w:val="ConsPlusNormal"/>
        <w:ind w:firstLine="540"/>
        <w:jc w:val="both"/>
      </w:pPr>
    </w:p>
    <w:p w:rsidR="005978FC" w:rsidRDefault="005978FC">
      <w:pPr>
        <w:pStyle w:val="ConsPlusNormal"/>
        <w:jc w:val="center"/>
      </w:pPr>
      <w:r>
        <w:t>5. Прекращение предоставления Субсидии и ее возврат</w:t>
      </w:r>
    </w:p>
    <w:p w:rsidR="005978FC" w:rsidRDefault="005978FC">
      <w:pPr>
        <w:pStyle w:val="ConsPlusNormal"/>
        <w:jc w:val="center"/>
      </w:pPr>
    </w:p>
    <w:p w:rsidR="005978FC" w:rsidRDefault="005978FC">
      <w:pPr>
        <w:pStyle w:val="ConsPlusNormal"/>
        <w:ind w:firstLine="540"/>
        <w:jc w:val="both"/>
      </w:pPr>
      <w:bookmarkStart w:id="27" w:name="P2430"/>
      <w:bookmarkEnd w:id="27"/>
      <w:r>
        <w:t>5.1. Предоставление Субсидии не производится и осуществляются мероприятия по ее возврату в бюджет автономного округа в следующих случаях:</w:t>
      </w:r>
    </w:p>
    <w:p w:rsidR="005978FC" w:rsidRDefault="005978FC">
      <w:pPr>
        <w:pStyle w:val="ConsPlusNormal"/>
        <w:spacing w:before="220"/>
        <w:ind w:firstLine="540"/>
        <w:jc w:val="both"/>
      </w:pPr>
      <w:r>
        <w:t>1) нарушение Получателем условий Договора;</w:t>
      </w:r>
    </w:p>
    <w:p w:rsidR="005978FC" w:rsidRDefault="005978FC">
      <w:pPr>
        <w:pStyle w:val="ConsPlusNormal"/>
        <w:spacing w:before="220"/>
        <w:ind w:firstLine="540"/>
        <w:jc w:val="both"/>
      </w:pPr>
      <w:r>
        <w:t>2) установление факта нецелевого использования Субсидии;</w:t>
      </w:r>
    </w:p>
    <w:p w:rsidR="005978FC" w:rsidRDefault="005978FC">
      <w:pPr>
        <w:pStyle w:val="ConsPlusNormal"/>
        <w:spacing w:before="220"/>
        <w:ind w:firstLine="540"/>
        <w:jc w:val="both"/>
      </w:pPr>
      <w:r>
        <w:t>3) наличие письменного заявления Получателя об отказе в предоставлении Субсидии;</w:t>
      </w:r>
    </w:p>
    <w:p w:rsidR="005978FC" w:rsidRDefault="005978FC">
      <w:pPr>
        <w:pStyle w:val="ConsPlusNormal"/>
        <w:spacing w:before="220"/>
        <w:ind w:firstLine="540"/>
        <w:jc w:val="both"/>
      </w:pPr>
      <w:r>
        <w:t>4) выявление недостоверных сведений (не соответствующих действительности, неполных, искаженных) в документах, представленных Получателем.</w:t>
      </w:r>
    </w:p>
    <w:p w:rsidR="005978FC" w:rsidRDefault="005978FC">
      <w:pPr>
        <w:pStyle w:val="ConsPlusNormal"/>
        <w:spacing w:before="220"/>
        <w:ind w:firstLine="540"/>
        <w:jc w:val="both"/>
      </w:pPr>
      <w:r>
        <w:t xml:space="preserve">5.2. В течение 10 дней с момента возникновения одного из оснований для возврата Субсидии, предусмотренного </w:t>
      </w:r>
      <w:hyperlink w:anchor="P2430" w:history="1">
        <w:r>
          <w:rPr>
            <w:color w:val="0000FF"/>
          </w:rPr>
          <w:t>пунктом 5.1</w:t>
        </w:r>
      </w:hyperlink>
      <w:r>
        <w:t xml:space="preserve"> Порядка, орган местного самоуправления направляет Получателю требование о ее возврате.</w:t>
      </w:r>
    </w:p>
    <w:p w:rsidR="005978FC" w:rsidRDefault="005978FC">
      <w:pPr>
        <w:pStyle w:val="ConsPlusNormal"/>
        <w:spacing w:before="220"/>
        <w:ind w:firstLine="540"/>
        <w:jc w:val="both"/>
      </w:pPr>
      <w:r>
        <w:t>5.3. В течение 30 календарных дней с момента получения требования Получатель обязан перечислить указанную в требовании сумму на счет органа местного самоуправления.</w:t>
      </w:r>
    </w:p>
    <w:p w:rsidR="005978FC" w:rsidRDefault="005978FC">
      <w:pPr>
        <w:pStyle w:val="ConsPlusNormal"/>
        <w:spacing w:before="220"/>
        <w:ind w:firstLine="540"/>
        <w:jc w:val="both"/>
      </w:pPr>
      <w:r>
        <w:t>5.4. В случае невыполнения требования о возврате суммы Субсидии в бюджет автономного округа ее взыскание осуществляется в судебном порядке в соответствии с законодательством Российской Федерации.</w:t>
      </w:r>
    </w:p>
    <w:p w:rsidR="005978FC" w:rsidRDefault="005978FC">
      <w:pPr>
        <w:pStyle w:val="ConsPlusNormal"/>
        <w:jc w:val="right"/>
      </w:pPr>
    </w:p>
    <w:p w:rsidR="005978FC" w:rsidRDefault="005978FC">
      <w:pPr>
        <w:pStyle w:val="ConsPlusNormal"/>
        <w:jc w:val="right"/>
      </w:pPr>
      <w:r>
        <w:t>Таблица</w:t>
      </w:r>
    </w:p>
    <w:p w:rsidR="005978FC" w:rsidRDefault="005978FC">
      <w:pPr>
        <w:pStyle w:val="ConsPlusNormal"/>
        <w:ind w:firstLine="540"/>
        <w:jc w:val="both"/>
      </w:pPr>
    </w:p>
    <w:p w:rsidR="005978FC" w:rsidRDefault="005978FC">
      <w:pPr>
        <w:pStyle w:val="ConsPlusNormal"/>
        <w:jc w:val="center"/>
      </w:pPr>
      <w:bookmarkStart w:id="28" w:name="P2441"/>
      <w:bookmarkEnd w:id="28"/>
      <w:r>
        <w:t>Ставки субсидии на лимитируемую продукцию охоты</w:t>
      </w:r>
    </w:p>
    <w:p w:rsidR="005978FC" w:rsidRDefault="005978F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1077"/>
        <w:gridCol w:w="2438"/>
        <w:gridCol w:w="1191"/>
        <w:gridCol w:w="1814"/>
      </w:tblGrid>
      <w:tr w:rsidR="005978FC">
        <w:tc>
          <w:tcPr>
            <w:tcW w:w="624" w:type="dxa"/>
          </w:tcPr>
          <w:p w:rsidR="005978FC" w:rsidRDefault="005978FC">
            <w:pPr>
              <w:pStyle w:val="ConsPlusNormal"/>
              <w:jc w:val="center"/>
            </w:pPr>
            <w:r>
              <w:t>N п/п</w:t>
            </w:r>
          </w:p>
        </w:tc>
        <w:tc>
          <w:tcPr>
            <w:tcW w:w="1928" w:type="dxa"/>
          </w:tcPr>
          <w:p w:rsidR="005978FC" w:rsidRDefault="005978FC">
            <w:pPr>
              <w:pStyle w:val="ConsPlusNormal"/>
              <w:jc w:val="center"/>
            </w:pPr>
            <w:r>
              <w:t>Наименование продукции</w:t>
            </w:r>
          </w:p>
        </w:tc>
        <w:tc>
          <w:tcPr>
            <w:tcW w:w="1077" w:type="dxa"/>
          </w:tcPr>
          <w:p w:rsidR="005978FC" w:rsidRDefault="005978FC">
            <w:pPr>
              <w:pStyle w:val="ConsPlusNormal"/>
              <w:jc w:val="center"/>
            </w:pPr>
            <w:r>
              <w:t>Ед. измерения</w:t>
            </w:r>
          </w:p>
        </w:tc>
        <w:tc>
          <w:tcPr>
            <w:tcW w:w="2438" w:type="dxa"/>
          </w:tcPr>
          <w:p w:rsidR="005978FC" w:rsidRDefault="005978FC">
            <w:pPr>
              <w:pStyle w:val="ConsPlusNormal"/>
              <w:jc w:val="center"/>
            </w:pPr>
            <w:r>
              <w:t>Рекомендуемая цена, выплачиваемая организацией</w:t>
            </w:r>
          </w:p>
        </w:tc>
        <w:tc>
          <w:tcPr>
            <w:tcW w:w="1191" w:type="dxa"/>
          </w:tcPr>
          <w:p w:rsidR="005978FC" w:rsidRDefault="005978FC">
            <w:pPr>
              <w:pStyle w:val="ConsPlusNormal"/>
              <w:jc w:val="center"/>
            </w:pPr>
            <w:r>
              <w:t>Ставки субсидий</w:t>
            </w:r>
          </w:p>
        </w:tc>
        <w:tc>
          <w:tcPr>
            <w:tcW w:w="1814" w:type="dxa"/>
          </w:tcPr>
          <w:p w:rsidR="005978FC" w:rsidRDefault="005978FC">
            <w:pPr>
              <w:pStyle w:val="ConsPlusNormal"/>
              <w:jc w:val="center"/>
            </w:pPr>
            <w:r>
              <w:t>Совокупная рекомендуемая цена</w:t>
            </w:r>
          </w:p>
        </w:tc>
      </w:tr>
      <w:tr w:rsidR="005978FC">
        <w:tc>
          <w:tcPr>
            <w:tcW w:w="624" w:type="dxa"/>
          </w:tcPr>
          <w:p w:rsidR="005978FC" w:rsidRDefault="005978FC">
            <w:pPr>
              <w:pStyle w:val="ConsPlusNormal"/>
              <w:jc w:val="center"/>
            </w:pPr>
            <w:r>
              <w:t>1</w:t>
            </w:r>
          </w:p>
        </w:tc>
        <w:tc>
          <w:tcPr>
            <w:tcW w:w="1928" w:type="dxa"/>
          </w:tcPr>
          <w:p w:rsidR="005978FC" w:rsidRDefault="005978FC">
            <w:pPr>
              <w:pStyle w:val="ConsPlusNormal"/>
              <w:jc w:val="center"/>
            </w:pPr>
            <w:r>
              <w:t>2</w:t>
            </w:r>
          </w:p>
        </w:tc>
        <w:tc>
          <w:tcPr>
            <w:tcW w:w="1077" w:type="dxa"/>
          </w:tcPr>
          <w:p w:rsidR="005978FC" w:rsidRDefault="005978FC">
            <w:pPr>
              <w:pStyle w:val="ConsPlusNormal"/>
              <w:jc w:val="center"/>
            </w:pPr>
            <w:r>
              <w:t>3</w:t>
            </w:r>
          </w:p>
        </w:tc>
        <w:tc>
          <w:tcPr>
            <w:tcW w:w="2438" w:type="dxa"/>
          </w:tcPr>
          <w:p w:rsidR="005978FC" w:rsidRDefault="005978FC">
            <w:pPr>
              <w:pStyle w:val="ConsPlusNormal"/>
              <w:jc w:val="center"/>
            </w:pPr>
            <w:r>
              <w:t>4</w:t>
            </w:r>
          </w:p>
        </w:tc>
        <w:tc>
          <w:tcPr>
            <w:tcW w:w="1191" w:type="dxa"/>
          </w:tcPr>
          <w:p w:rsidR="005978FC" w:rsidRDefault="005978FC">
            <w:pPr>
              <w:pStyle w:val="ConsPlusNormal"/>
              <w:jc w:val="center"/>
            </w:pPr>
            <w:r>
              <w:t>5</w:t>
            </w:r>
          </w:p>
        </w:tc>
        <w:tc>
          <w:tcPr>
            <w:tcW w:w="1814" w:type="dxa"/>
          </w:tcPr>
          <w:p w:rsidR="005978FC" w:rsidRDefault="005978FC">
            <w:pPr>
              <w:pStyle w:val="ConsPlusNormal"/>
              <w:jc w:val="center"/>
            </w:pPr>
            <w:r>
              <w:t>6</w:t>
            </w:r>
          </w:p>
        </w:tc>
      </w:tr>
      <w:tr w:rsidR="005978FC">
        <w:tc>
          <w:tcPr>
            <w:tcW w:w="624" w:type="dxa"/>
          </w:tcPr>
          <w:p w:rsidR="005978FC" w:rsidRDefault="005978FC">
            <w:pPr>
              <w:pStyle w:val="ConsPlusNormal"/>
            </w:pPr>
            <w:r>
              <w:t>1.</w:t>
            </w:r>
          </w:p>
        </w:tc>
        <w:tc>
          <w:tcPr>
            <w:tcW w:w="8448" w:type="dxa"/>
            <w:gridSpan w:val="5"/>
          </w:tcPr>
          <w:p w:rsidR="005978FC" w:rsidRDefault="005978FC">
            <w:pPr>
              <w:pStyle w:val="ConsPlusNormal"/>
              <w:jc w:val="center"/>
            </w:pPr>
            <w:r>
              <w:t>Пушнина</w:t>
            </w:r>
          </w:p>
        </w:tc>
      </w:tr>
      <w:tr w:rsidR="005978FC">
        <w:tc>
          <w:tcPr>
            <w:tcW w:w="624" w:type="dxa"/>
          </w:tcPr>
          <w:p w:rsidR="005978FC" w:rsidRDefault="005978FC">
            <w:pPr>
              <w:pStyle w:val="ConsPlusNormal"/>
            </w:pPr>
            <w:r>
              <w:t>1.1.</w:t>
            </w:r>
          </w:p>
        </w:tc>
        <w:tc>
          <w:tcPr>
            <w:tcW w:w="1928" w:type="dxa"/>
          </w:tcPr>
          <w:p w:rsidR="005978FC" w:rsidRDefault="005978FC">
            <w:pPr>
              <w:pStyle w:val="ConsPlusNormal"/>
            </w:pPr>
            <w:r>
              <w:t>Соболь</w:t>
            </w:r>
          </w:p>
        </w:tc>
        <w:tc>
          <w:tcPr>
            <w:tcW w:w="1077" w:type="dxa"/>
          </w:tcPr>
          <w:p w:rsidR="005978FC" w:rsidRDefault="005978FC">
            <w:pPr>
              <w:pStyle w:val="ConsPlusNormal"/>
            </w:pPr>
            <w:r>
              <w:t>шт.</w:t>
            </w:r>
          </w:p>
        </w:tc>
        <w:tc>
          <w:tcPr>
            <w:tcW w:w="2438" w:type="dxa"/>
          </w:tcPr>
          <w:p w:rsidR="005978FC" w:rsidRDefault="005978FC">
            <w:pPr>
              <w:pStyle w:val="ConsPlusNormal"/>
              <w:jc w:val="center"/>
            </w:pPr>
            <w:r>
              <w:t>1085,00</w:t>
            </w:r>
          </w:p>
        </w:tc>
        <w:tc>
          <w:tcPr>
            <w:tcW w:w="1191" w:type="dxa"/>
          </w:tcPr>
          <w:p w:rsidR="005978FC" w:rsidRDefault="005978FC">
            <w:pPr>
              <w:pStyle w:val="ConsPlusNormal"/>
              <w:jc w:val="center"/>
            </w:pPr>
            <w:r>
              <w:t>665,00</w:t>
            </w:r>
          </w:p>
        </w:tc>
        <w:tc>
          <w:tcPr>
            <w:tcW w:w="1814" w:type="dxa"/>
          </w:tcPr>
          <w:p w:rsidR="005978FC" w:rsidRDefault="005978FC">
            <w:pPr>
              <w:pStyle w:val="ConsPlusNormal"/>
              <w:jc w:val="center"/>
            </w:pPr>
            <w:r>
              <w:t>1750,00</w:t>
            </w:r>
          </w:p>
        </w:tc>
      </w:tr>
      <w:tr w:rsidR="005978FC">
        <w:tc>
          <w:tcPr>
            <w:tcW w:w="624" w:type="dxa"/>
          </w:tcPr>
          <w:p w:rsidR="005978FC" w:rsidRDefault="005978FC">
            <w:pPr>
              <w:pStyle w:val="ConsPlusNormal"/>
            </w:pPr>
            <w:r>
              <w:t>1.2.</w:t>
            </w:r>
          </w:p>
        </w:tc>
        <w:tc>
          <w:tcPr>
            <w:tcW w:w="1928" w:type="dxa"/>
          </w:tcPr>
          <w:p w:rsidR="005978FC" w:rsidRDefault="005978FC">
            <w:pPr>
              <w:pStyle w:val="ConsPlusNormal"/>
            </w:pPr>
            <w:r>
              <w:t>Выдра</w:t>
            </w:r>
          </w:p>
        </w:tc>
        <w:tc>
          <w:tcPr>
            <w:tcW w:w="1077" w:type="dxa"/>
          </w:tcPr>
          <w:p w:rsidR="005978FC" w:rsidRDefault="005978FC">
            <w:pPr>
              <w:pStyle w:val="ConsPlusNormal"/>
            </w:pPr>
            <w:r>
              <w:t>шт.</w:t>
            </w:r>
          </w:p>
        </w:tc>
        <w:tc>
          <w:tcPr>
            <w:tcW w:w="2438" w:type="dxa"/>
          </w:tcPr>
          <w:p w:rsidR="005978FC" w:rsidRDefault="005978FC">
            <w:pPr>
              <w:pStyle w:val="ConsPlusNormal"/>
              <w:jc w:val="center"/>
            </w:pPr>
            <w:r>
              <w:t>2325,00</w:t>
            </w:r>
          </w:p>
        </w:tc>
        <w:tc>
          <w:tcPr>
            <w:tcW w:w="1191" w:type="dxa"/>
          </w:tcPr>
          <w:p w:rsidR="005978FC" w:rsidRDefault="005978FC">
            <w:pPr>
              <w:pStyle w:val="ConsPlusNormal"/>
              <w:jc w:val="center"/>
            </w:pPr>
            <w:r>
              <w:t>935,00</w:t>
            </w:r>
          </w:p>
        </w:tc>
        <w:tc>
          <w:tcPr>
            <w:tcW w:w="1814" w:type="dxa"/>
          </w:tcPr>
          <w:p w:rsidR="005978FC" w:rsidRDefault="005978FC">
            <w:pPr>
              <w:pStyle w:val="ConsPlusNormal"/>
              <w:jc w:val="center"/>
            </w:pPr>
            <w:r>
              <w:t>3260,00</w:t>
            </w:r>
          </w:p>
        </w:tc>
      </w:tr>
      <w:tr w:rsidR="005978FC">
        <w:tc>
          <w:tcPr>
            <w:tcW w:w="624" w:type="dxa"/>
          </w:tcPr>
          <w:p w:rsidR="005978FC" w:rsidRDefault="005978FC">
            <w:pPr>
              <w:pStyle w:val="ConsPlusNormal"/>
            </w:pPr>
            <w:r>
              <w:t>2.</w:t>
            </w:r>
          </w:p>
        </w:tc>
        <w:tc>
          <w:tcPr>
            <w:tcW w:w="8448" w:type="dxa"/>
            <w:gridSpan w:val="5"/>
          </w:tcPr>
          <w:p w:rsidR="005978FC" w:rsidRDefault="005978FC">
            <w:pPr>
              <w:pStyle w:val="ConsPlusNormal"/>
              <w:jc w:val="center"/>
            </w:pPr>
            <w:r>
              <w:t>Мясо диких животных</w:t>
            </w:r>
          </w:p>
        </w:tc>
      </w:tr>
      <w:tr w:rsidR="005978FC">
        <w:tc>
          <w:tcPr>
            <w:tcW w:w="624" w:type="dxa"/>
          </w:tcPr>
          <w:p w:rsidR="005978FC" w:rsidRDefault="005978FC">
            <w:pPr>
              <w:pStyle w:val="ConsPlusNormal"/>
            </w:pPr>
            <w:r>
              <w:t>2.1.</w:t>
            </w:r>
          </w:p>
        </w:tc>
        <w:tc>
          <w:tcPr>
            <w:tcW w:w="1928" w:type="dxa"/>
          </w:tcPr>
          <w:p w:rsidR="005978FC" w:rsidRDefault="005978FC">
            <w:pPr>
              <w:pStyle w:val="ConsPlusNormal"/>
            </w:pPr>
            <w:r>
              <w:t>Мясо копытных (лось)</w:t>
            </w:r>
          </w:p>
        </w:tc>
        <w:tc>
          <w:tcPr>
            <w:tcW w:w="1077" w:type="dxa"/>
          </w:tcPr>
          <w:p w:rsidR="005978FC" w:rsidRDefault="005978FC">
            <w:pPr>
              <w:pStyle w:val="ConsPlusNormal"/>
            </w:pPr>
            <w:r>
              <w:t>кг</w:t>
            </w:r>
          </w:p>
        </w:tc>
        <w:tc>
          <w:tcPr>
            <w:tcW w:w="2438" w:type="dxa"/>
          </w:tcPr>
          <w:p w:rsidR="005978FC" w:rsidRDefault="005978FC">
            <w:pPr>
              <w:pStyle w:val="ConsPlusNormal"/>
              <w:jc w:val="center"/>
            </w:pPr>
            <w:r>
              <w:t>35,00</w:t>
            </w:r>
          </w:p>
        </w:tc>
        <w:tc>
          <w:tcPr>
            <w:tcW w:w="1191" w:type="dxa"/>
          </w:tcPr>
          <w:p w:rsidR="005978FC" w:rsidRDefault="005978FC">
            <w:pPr>
              <w:pStyle w:val="ConsPlusNormal"/>
              <w:jc w:val="center"/>
            </w:pPr>
            <w:r>
              <w:t>80,00</w:t>
            </w:r>
          </w:p>
        </w:tc>
        <w:tc>
          <w:tcPr>
            <w:tcW w:w="1814" w:type="dxa"/>
          </w:tcPr>
          <w:p w:rsidR="005978FC" w:rsidRDefault="005978FC">
            <w:pPr>
              <w:pStyle w:val="ConsPlusNormal"/>
              <w:jc w:val="center"/>
            </w:pPr>
            <w:r>
              <w:t>115,00</w:t>
            </w:r>
          </w:p>
        </w:tc>
      </w:tr>
    </w:tbl>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r>
        <w:t>Приложение 8</w:t>
      </w:r>
    </w:p>
    <w:p w:rsidR="005978FC" w:rsidRDefault="005978FC">
      <w:pPr>
        <w:pStyle w:val="ConsPlusNormal"/>
        <w:jc w:val="right"/>
      </w:pPr>
      <w:r>
        <w:lastRenderedPageBreak/>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right"/>
      </w:pPr>
    </w:p>
    <w:p w:rsidR="005978FC" w:rsidRDefault="005978FC">
      <w:pPr>
        <w:pStyle w:val="ConsPlusNormal"/>
        <w:jc w:val="center"/>
      </w:pPr>
      <w:bookmarkStart w:id="29" w:name="P2488"/>
      <w:bookmarkEnd w:id="29"/>
      <w:r>
        <w:t>ПОРЯДОК</w:t>
      </w:r>
    </w:p>
    <w:p w:rsidR="005978FC" w:rsidRDefault="005978FC">
      <w:pPr>
        <w:pStyle w:val="ConsPlusNormal"/>
        <w:jc w:val="center"/>
      </w:pPr>
      <w:r>
        <w:t>ПРЕДОСТАВЛЕНИЯ ГРАНТОВ В ВИДЕ СУБСИДИЙ ДЛЯ РЕАЛИЗАЦИИ</w:t>
      </w:r>
    </w:p>
    <w:p w:rsidR="005978FC" w:rsidRDefault="005978FC">
      <w:pPr>
        <w:pStyle w:val="ConsPlusNormal"/>
        <w:jc w:val="center"/>
      </w:pPr>
      <w:r>
        <w:t>ПРОЕКТОВ И ПРОГРАММ, СПОСОБСТВУЮЩИХ РАЗВИТИЮ ТРАДИЦИОННОЙ</w:t>
      </w:r>
    </w:p>
    <w:p w:rsidR="005978FC" w:rsidRDefault="005978FC">
      <w:pPr>
        <w:pStyle w:val="ConsPlusNormal"/>
        <w:jc w:val="center"/>
      </w:pPr>
      <w:r>
        <w:t>ХОЗЯЙСТВЕННОЙ ДЕЯТЕЛЬНОСТИ, ДЛЯ РЕАЛИЗАЦИИ МЕРОПРИЯТИЯ 1.3</w:t>
      </w:r>
    </w:p>
    <w:p w:rsidR="005978FC" w:rsidRDefault="005978FC">
      <w:pPr>
        <w:pStyle w:val="ConsPlusNormal"/>
        <w:jc w:val="center"/>
      </w:pPr>
      <w:r>
        <w:t>"ПРЕДОСТАВЛЕНИЕ ГРАНТОВ В ВИДЕ СУБСИДИЙ ДЛЯ РЕАЛИЗАЦИИ</w:t>
      </w:r>
    </w:p>
    <w:p w:rsidR="005978FC" w:rsidRDefault="005978FC">
      <w:pPr>
        <w:pStyle w:val="ConsPlusNormal"/>
        <w:jc w:val="center"/>
      </w:pPr>
      <w:r>
        <w:t>ПРОЕКТОВ И ПРОГРАММ, СПОСОБСТВУЮЩИХ РАЗВИТИЮ ТРАДИЦИОННОЙ</w:t>
      </w:r>
    </w:p>
    <w:p w:rsidR="005978FC" w:rsidRDefault="005978FC">
      <w:pPr>
        <w:pStyle w:val="ConsPlusNormal"/>
        <w:jc w:val="center"/>
      </w:pPr>
      <w:r>
        <w:t>ХОЗЯЙСТВЕННОЙ ДЕЯТЕЛЬНОСТИ" ПОДПРОГРАММЫ 1 "РАЗВИТИЕ</w:t>
      </w:r>
    </w:p>
    <w:p w:rsidR="005978FC" w:rsidRDefault="005978FC">
      <w:pPr>
        <w:pStyle w:val="ConsPlusNormal"/>
        <w:jc w:val="center"/>
      </w:pPr>
      <w:r>
        <w:t>ТРАДИЦИОННОЙ ХОЗЯЙСТВЕННОЙ ДЕЯТЕЛЬНОСТИ КОРЕННЫХ</w:t>
      </w:r>
    </w:p>
    <w:p w:rsidR="005978FC" w:rsidRDefault="005978FC">
      <w:pPr>
        <w:pStyle w:val="ConsPlusNormal"/>
        <w:jc w:val="center"/>
      </w:pPr>
      <w:r>
        <w:t>МАЛОЧИСЛЕННЫХ НАРОДОВ СЕВЕРА И ПОВЫШЕНИЕ УРОВНЯ ЕГО</w:t>
      </w:r>
    </w:p>
    <w:p w:rsidR="005978FC" w:rsidRDefault="005978FC">
      <w:pPr>
        <w:pStyle w:val="ConsPlusNormal"/>
        <w:jc w:val="center"/>
      </w:pPr>
      <w:r>
        <w:t>АДАПТАЦИИ К СОВРЕМЕННЫМ ЭКОНОМИЧЕСКИМ УСЛОВИЯМ С УЧЕТОМ</w:t>
      </w:r>
    </w:p>
    <w:p w:rsidR="005978FC" w:rsidRDefault="005978FC">
      <w:pPr>
        <w:pStyle w:val="ConsPlusNormal"/>
        <w:jc w:val="center"/>
      </w:pPr>
      <w:r>
        <w:t>ОБЕСПЕЧЕНИЯ ЗАЩИТЫ ИСКОННОЙ СРЕДЫ ОБИТАНИЯ И ТРАДИЦИОННОГО</w:t>
      </w:r>
    </w:p>
    <w:p w:rsidR="005978FC" w:rsidRDefault="005978FC">
      <w:pPr>
        <w:pStyle w:val="ConsPlusNormal"/>
        <w:jc w:val="center"/>
      </w:pPr>
      <w:r>
        <w:t>ОБРАЗА ЖИЗНИ" 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 xml:space="preserve">1.1. Порядок определяет критерии отбора юридических лиц, включенных в реестр организаций, осуществляющих традиционную хозяйственную деятельность коренных малочисленных народов Севера в автономном округе, в соответствии с </w:t>
      </w:r>
      <w:hyperlink r:id="rId25" w:history="1">
        <w:r>
          <w:rPr>
            <w:color w:val="0000FF"/>
          </w:rPr>
          <w:t>постановлением</w:t>
        </w:r>
      </w:hyperlink>
      <w:r>
        <w:t xml:space="preserve"> Правительства автономного округа от 6 апреля 2007 года N 85-п (далее - Получатели), цели, условия, порядок предоставления и возврата грантов в форме субсидий из бюджета автономного округа на возмещение части затрат для реализации проектов, способствующих развитию традиционной хозяйственной деятельности коренных малочисленных народов Севера автономного округа (далее - Грант).</w:t>
      </w:r>
    </w:p>
    <w:p w:rsidR="005978FC" w:rsidRDefault="005978FC">
      <w:pPr>
        <w:pStyle w:val="ConsPlusNormal"/>
        <w:spacing w:before="220"/>
        <w:ind w:firstLine="540"/>
        <w:jc w:val="both"/>
      </w:pPr>
      <w:r>
        <w:t>1.2. Предоставление Гранта осуществляется Департаментом недропользования и природных ресурсов автономного округа (далее - Департамент) на конкурсной основе.</w:t>
      </w:r>
    </w:p>
    <w:p w:rsidR="005978FC" w:rsidRDefault="005978FC">
      <w:pPr>
        <w:pStyle w:val="ConsPlusNormal"/>
        <w:spacing w:before="220"/>
        <w:ind w:firstLine="540"/>
        <w:jc w:val="both"/>
      </w:pPr>
      <w:r>
        <w:t>1.3. Организацию конкурса на предоставление Гранта (далее - Конкурс) осуществляет Департамент, который образует совет по Грантам (далее - Совет), утверждает положение о нем и его состав, а также положение о Конкурсе и его этапы.</w:t>
      </w:r>
    </w:p>
    <w:p w:rsidR="005978FC" w:rsidRDefault="005978FC">
      <w:pPr>
        <w:pStyle w:val="ConsPlusNormal"/>
        <w:spacing w:before="220"/>
        <w:ind w:firstLine="540"/>
        <w:jc w:val="both"/>
      </w:pPr>
      <w:r>
        <w:t>1.4. Расходы на организацию и проведение Конкурса с учетом расходов на проведение экспертизы проектов, способствующих развитию традиционной хозяйственной деятельности коренных малочисленных народов Севера автономного округа (далее - проект), не могут составлять более 5% от общего объема средств, предназначенных на выплату Гранта на соответствующий финансовый год.</w:t>
      </w:r>
    </w:p>
    <w:p w:rsidR="005978FC" w:rsidRDefault="005978FC">
      <w:pPr>
        <w:pStyle w:val="ConsPlusNormal"/>
        <w:spacing w:before="220"/>
        <w:ind w:firstLine="540"/>
        <w:jc w:val="both"/>
      </w:pPr>
      <w:r>
        <w:t>1.5. Грант предоставляется в пределах утвержденных бюджетных ассигнований на текущий финансовый год.</w:t>
      </w:r>
    </w:p>
    <w:p w:rsidR="005978FC" w:rsidRDefault="005978FC">
      <w:pPr>
        <w:pStyle w:val="ConsPlusNormal"/>
        <w:spacing w:before="220"/>
        <w:ind w:firstLine="540"/>
        <w:jc w:val="both"/>
      </w:pPr>
      <w:r>
        <w:t>1.6. Под Грантом в Порядке понимаются денежные средства, перечисляемые из бюджета автономного округа на счет Получателя на условиях софинансирования на реализацию проекта, включая:</w:t>
      </w:r>
    </w:p>
    <w:p w:rsidR="005978FC" w:rsidRDefault="005978FC">
      <w:pPr>
        <w:pStyle w:val="ConsPlusNormal"/>
        <w:spacing w:before="220"/>
        <w:ind w:firstLine="540"/>
        <w:jc w:val="both"/>
      </w:pPr>
      <w:r>
        <w:t>строительство, реконструкцию или модернизацию объектов по заготовке и (или) переработке продукции традиционной хозяйственной деятельности;</w:t>
      </w:r>
    </w:p>
    <w:p w:rsidR="005978FC" w:rsidRDefault="005978FC">
      <w:pPr>
        <w:pStyle w:val="ConsPlusNormal"/>
        <w:spacing w:before="220"/>
        <w:ind w:firstLine="540"/>
        <w:jc w:val="both"/>
      </w:pPr>
      <w:r>
        <w:t>приобретение нового оборудования и техники, необходимой для заготовки, хранения и транспортировки продукции традиционной хозяйственной деятельности;</w:t>
      </w:r>
    </w:p>
    <w:p w:rsidR="005978FC" w:rsidRDefault="005978FC">
      <w:pPr>
        <w:pStyle w:val="ConsPlusNormal"/>
        <w:spacing w:before="220"/>
        <w:ind w:firstLine="540"/>
        <w:jc w:val="both"/>
      </w:pPr>
      <w:r>
        <w:lastRenderedPageBreak/>
        <w:t>обустройство оленеводческого хозяйства, в том числе приобретение северных оленей.</w:t>
      </w:r>
    </w:p>
    <w:p w:rsidR="005978FC" w:rsidRDefault="005978FC">
      <w:pPr>
        <w:pStyle w:val="ConsPlusNormal"/>
        <w:ind w:firstLine="540"/>
        <w:jc w:val="both"/>
      </w:pPr>
    </w:p>
    <w:p w:rsidR="005978FC" w:rsidRDefault="005978FC">
      <w:pPr>
        <w:pStyle w:val="ConsPlusNormal"/>
        <w:jc w:val="center"/>
      </w:pPr>
      <w:r>
        <w:t>2. Номинации, подноминации Конкурса и размеры Гранта</w:t>
      </w:r>
    </w:p>
    <w:p w:rsidR="005978FC" w:rsidRDefault="005978FC">
      <w:pPr>
        <w:pStyle w:val="ConsPlusNormal"/>
        <w:jc w:val="center"/>
      </w:pPr>
    </w:p>
    <w:p w:rsidR="005978FC" w:rsidRDefault="005978FC">
      <w:pPr>
        <w:pStyle w:val="ConsPlusNormal"/>
        <w:ind w:firstLine="540"/>
        <w:jc w:val="both"/>
      </w:pPr>
      <w:bookmarkStart w:id="30" w:name="P2515"/>
      <w:bookmarkEnd w:id="30"/>
      <w:r>
        <w:t>2.1. В сфере развития традиционной хозяйственной деятельности коренных малочисленных народов Севера автономного округа устанавливаются следующие номинации, подноминации Конкурса и размеры Гранта:</w:t>
      </w:r>
    </w:p>
    <w:p w:rsidR="005978FC" w:rsidRDefault="005978FC">
      <w:pPr>
        <w:pStyle w:val="ConsPlusNormal"/>
        <w:spacing w:before="220"/>
        <w:ind w:firstLine="540"/>
        <w:jc w:val="both"/>
      </w:pPr>
      <w:r>
        <w:t>2.1.1. "Развитие заготовительного процесса продукции дикорастущих":</w:t>
      </w:r>
    </w:p>
    <w:p w:rsidR="005978FC" w:rsidRDefault="005978FC">
      <w:pPr>
        <w:pStyle w:val="ConsPlusNormal"/>
        <w:spacing w:before="220"/>
        <w:ind w:firstLine="540"/>
        <w:jc w:val="both"/>
      </w:pPr>
      <w:r>
        <w:t>"Заготовка, хранение и транспортировка продукции" - до 3800,00 тыс. рублей;</w:t>
      </w:r>
    </w:p>
    <w:p w:rsidR="005978FC" w:rsidRDefault="005978FC">
      <w:pPr>
        <w:pStyle w:val="ConsPlusNormal"/>
        <w:spacing w:before="220"/>
        <w:ind w:firstLine="540"/>
        <w:jc w:val="both"/>
      </w:pPr>
      <w:r>
        <w:t>"Переработка продукции" - до 2500,00 тыс. рублей.</w:t>
      </w:r>
    </w:p>
    <w:p w:rsidR="005978FC" w:rsidRDefault="005978FC">
      <w:pPr>
        <w:pStyle w:val="ConsPlusNormal"/>
        <w:spacing w:before="220"/>
        <w:ind w:firstLine="540"/>
        <w:jc w:val="both"/>
      </w:pPr>
      <w:r>
        <w:t>2.1.2. "Развитие северного оленеводства":</w:t>
      </w:r>
    </w:p>
    <w:p w:rsidR="005978FC" w:rsidRDefault="005978FC">
      <w:pPr>
        <w:pStyle w:val="ConsPlusNormal"/>
        <w:spacing w:before="220"/>
        <w:ind w:firstLine="540"/>
        <w:jc w:val="both"/>
      </w:pPr>
      <w:r>
        <w:t>"Изготовление изделий из меха, кости, рогов северного оленя" - до 1000,00 тыс. рублей;</w:t>
      </w:r>
    </w:p>
    <w:p w:rsidR="005978FC" w:rsidRDefault="005978FC">
      <w:pPr>
        <w:pStyle w:val="ConsPlusNormal"/>
        <w:spacing w:before="220"/>
        <w:ind w:firstLine="540"/>
        <w:jc w:val="both"/>
      </w:pPr>
      <w:r>
        <w:t>"Развитие оленеводства и обустройство частного оленеводческого хозяйства" - до 2500,00 тыс. рублей.</w:t>
      </w:r>
    </w:p>
    <w:p w:rsidR="005978FC" w:rsidRDefault="005978FC">
      <w:pPr>
        <w:pStyle w:val="ConsPlusNormal"/>
        <w:spacing w:before="220"/>
        <w:ind w:firstLine="540"/>
        <w:jc w:val="both"/>
      </w:pPr>
      <w:r>
        <w:t>2.1.3. "Развитие рыбного промысла":</w:t>
      </w:r>
    </w:p>
    <w:p w:rsidR="005978FC" w:rsidRDefault="005978FC">
      <w:pPr>
        <w:pStyle w:val="ConsPlusNormal"/>
        <w:spacing w:before="220"/>
        <w:ind w:firstLine="540"/>
        <w:jc w:val="both"/>
      </w:pPr>
      <w:r>
        <w:t>"Заготовка, хранение и транспортировка продукции" - до 3800,00 тыс. рублей;</w:t>
      </w:r>
    </w:p>
    <w:p w:rsidR="005978FC" w:rsidRDefault="005978FC">
      <w:pPr>
        <w:pStyle w:val="ConsPlusNormal"/>
        <w:spacing w:before="220"/>
        <w:ind w:firstLine="540"/>
        <w:jc w:val="both"/>
      </w:pPr>
      <w:r>
        <w:t>"Переработка продукции" - до 2700,00 тыс. рублей.</w:t>
      </w:r>
    </w:p>
    <w:p w:rsidR="005978FC" w:rsidRDefault="005978FC">
      <w:pPr>
        <w:pStyle w:val="ConsPlusNormal"/>
        <w:spacing w:before="220"/>
        <w:ind w:firstLine="540"/>
        <w:jc w:val="both"/>
      </w:pPr>
      <w:r>
        <w:t>2.1.4. "Развитие промысловой охоты и охотничьего хозяйства":</w:t>
      </w:r>
    </w:p>
    <w:p w:rsidR="005978FC" w:rsidRDefault="005978FC">
      <w:pPr>
        <w:pStyle w:val="ConsPlusNormal"/>
        <w:spacing w:before="220"/>
        <w:ind w:firstLine="540"/>
        <w:jc w:val="both"/>
      </w:pPr>
      <w:r>
        <w:t>"Заготовка, хранение и транспортировка продукции" - до 3000,00 тыс. рублей;</w:t>
      </w:r>
    </w:p>
    <w:p w:rsidR="005978FC" w:rsidRDefault="005978FC">
      <w:pPr>
        <w:pStyle w:val="ConsPlusNormal"/>
        <w:spacing w:before="220"/>
        <w:ind w:firstLine="540"/>
        <w:jc w:val="both"/>
      </w:pPr>
      <w:r>
        <w:t>"Переработка продукции" - до 1500,00 тыс. рублей.</w:t>
      </w:r>
    </w:p>
    <w:p w:rsidR="005978FC" w:rsidRDefault="005978FC">
      <w:pPr>
        <w:pStyle w:val="ConsPlusNormal"/>
        <w:ind w:firstLine="540"/>
        <w:jc w:val="both"/>
      </w:pPr>
    </w:p>
    <w:p w:rsidR="005978FC" w:rsidRDefault="005978FC">
      <w:pPr>
        <w:pStyle w:val="ConsPlusNormal"/>
        <w:jc w:val="center"/>
      </w:pPr>
      <w:r>
        <w:t>3. Условия предоставления Гранта и критерии отбора</w:t>
      </w:r>
    </w:p>
    <w:p w:rsidR="005978FC" w:rsidRDefault="005978FC">
      <w:pPr>
        <w:pStyle w:val="ConsPlusNormal"/>
        <w:jc w:val="center"/>
      </w:pPr>
      <w:r>
        <w:t>Получателей</w:t>
      </w:r>
    </w:p>
    <w:p w:rsidR="005978FC" w:rsidRDefault="005978FC">
      <w:pPr>
        <w:pStyle w:val="ConsPlusNormal"/>
        <w:jc w:val="center"/>
      </w:pPr>
    </w:p>
    <w:p w:rsidR="005978FC" w:rsidRDefault="005978FC">
      <w:pPr>
        <w:pStyle w:val="ConsPlusNormal"/>
        <w:ind w:firstLine="540"/>
        <w:jc w:val="both"/>
      </w:pPr>
      <w:r>
        <w:t>3.1. Получатели, имеющие просроченную задолженность по ранее полученному Гранту, не допускаются к участию в Конкурсе.</w:t>
      </w:r>
    </w:p>
    <w:p w:rsidR="005978FC" w:rsidRDefault="005978FC">
      <w:pPr>
        <w:pStyle w:val="ConsPlusNormal"/>
        <w:spacing w:before="220"/>
        <w:ind w:firstLine="540"/>
        <w:jc w:val="both"/>
      </w:pPr>
      <w:r>
        <w:t xml:space="preserve">3.2. Получатели, ранее получившие Грант по указанным в </w:t>
      </w:r>
      <w:hyperlink w:anchor="P2515" w:history="1">
        <w:r>
          <w:rPr>
            <w:color w:val="0000FF"/>
          </w:rPr>
          <w:t>пункте 2.1</w:t>
        </w:r>
      </w:hyperlink>
      <w:r>
        <w:t xml:space="preserve"> Порядка подноминациям, к участию в Конкурсе по данным подноминациям не допускаются.</w:t>
      </w:r>
    </w:p>
    <w:p w:rsidR="005978FC" w:rsidRDefault="005978FC">
      <w:pPr>
        <w:pStyle w:val="ConsPlusNormal"/>
        <w:spacing w:before="220"/>
        <w:ind w:firstLine="540"/>
        <w:jc w:val="both"/>
      </w:pPr>
      <w:r>
        <w:t>3.3. На Конкурс не допускаются проекты, направленные позднее срока, установленного в извещении о проведении Конкурса.</w:t>
      </w:r>
    </w:p>
    <w:p w:rsidR="005978FC" w:rsidRDefault="005978FC">
      <w:pPr>
        <w:pStyle w:val="ConsPlusNormal"/>
        <w:spacing w:before="220"/>
        <w:ind w:firstLine="540"/>
        <w:jc w:val="both"/>
      </w:pPr>
      <w:r>
        <w:t xml:space="preserve">3.4. Обязательным условием для участия в Конкурсе по указанным в </w:t>
      </w:r>
      <w:hyperlink w:anchor="P2515" w:history="1">
        <w:r>
          <w:rPr>
            <w:color w:val="0000FF"/>
          </w:rPr>
          <w:t>пункте 2.1</w:t>
        </w:r>
      </w:hyperlink>
      <w:r>
        <w:t xml:space="preserve"> Порядка подноминациям является софинансирование проекта Получателем в размере не менее 25% от запрашиваемой суммы Гранта.</w:t>
      </w:r>
    </w:p>
    <w:p w:rsidR="005978FC" w:rsidRDefault="005978FC">
      <w:pPr>
        <w:pStyle w:val="ConsPlusNormal"/>
        <w:spacing w:before="220"/>
        <w:ind w:firstLine="540"/>
        <w:jc w:val="both"/>
      </w:pPr>
      <w:r>
        <w:t>3.5. Проект, представленный на Конкурс, должен соответствовать следующим критериям:</w:t>
      </w:r>
    </w:p>
    <w:p w:rsidR="005978FC" w:rsidRDefault="005978FC">
      <w:pPr>
        <w:pStyle w:val="ConsPlusNormal"/>
        <w:spacing w:before="220"/>
        <w:ind w:firstLine="540"/>
        <w:jc w:val="both"/>
      </w:pPr>
      <w:r>
        <w:t>соответствие целей и задач приоритетам Конкурса;</w:t>
      </w:r>
    </w:p>
    <w:p w:rsidR="005978FC" w:rsidRDefault="005978FC">
      <w:pPr>
        <w:pStyle w:val="ConsPlusNormal"/>
        <w:spacing w:before="220"/>
        <w:ind w:firstLine="540"/>
        <w:jc w:val="both"/>
      </w:pPr>
      <w:r>
        <w:t>экономическая эффективность и возможность привлечения иных источников;</w:t>
      </w:r>
    </w:p>
    <w:p w:rsidR="005978FC" w:rsidRDefault="005978FC">
      <w:pPr>
        <w:pStyle w:val="ConsPlusNormal"/>
        <w:spacing w:before="220"/>
        <w:ind w:firstLine="540"/>
        <w:jc w:val="both"/>
      </w:pPr>
      <w:r>
        <w:t>выполнимость;</w:t>
      </w:r>
    </w:p>
    <w:p w:rsidR="005978FC" w:rsidRDefault="005978FC">
      <w:pPr>
        <w:pStyle w:val="ConsPlusNormal"/>
        <w:spacing w:before="220"/>
        <w:ind w:firstLine="540"/>
        <w:jc w:val="both"/>
      </w:pPr>
      <w:r>
        <w:lastRenderedPageBreak/>
        <w:t>создание новых рабочих мест, в том числе для коренных малочисленных народов Севера автономного округа;</w:t>
      </w:r>
    </w:p>
    <w:p w:rsidR="005978FC" w:rsidRDefault="005978FC">
      <w:pPr>
        <w:pStyle w:val="ConsPlusNormal"/>
        <w:spacing w:before="220"/>
        <w:ind w:firstLine="540"/>
        <w:jc w:val="both"/>
      </w:pPr>
      <w:r>
        <w:t>социальная значимость результатов и потенциальные области их применения;</w:t>
      </w:r>
    </w:p>
    <w:p w:rsidR="005978FC" w:rsidRDefault="005978FC">
      <w:pPr>
        <w:pStyle w:val="ConsPlusNormal"/>
        <w:spacing w:before="220"/>
        <w:ind w:firstLine="540"/>
        <w:jc w:val="both"/>
      </w:pPr>
      <w:r>
        <w:t>обоснование объема запрашиваемых средств;</w:t>
      </w:r>
    </w:p>
    <w:p w:rsidR="005978FC" w:rsidRDefault="005978FC">
      <w:pPr>
        <w:pStyle w:val="ConsPlusNormal"/>
        <w:spacing w:before="220"/>
        <w:ind w:firstLine="540"/>
        <w:jc w:val="both"/>
      </w:pPr>
      <w:r>
        <w:t>окупаемость по представленным материалам;</w:t>
      </w:r>
    </w:p>
    <w:p w:rsidR="005978FC" w:rsidRDefault="005978FC">
      <w:pPr>
        <w:pStyle w:val="ConsPlusNormal"/>
        <w:spacing w:before="220"/>
        <w:ind w:firstLine="540"/>
        <w:jc w:val="both"/>
      </w:pPr>
      <w:r>
        <w:t>имеющиеся ресурсы;</w:t>
      </w:r>
    </w:p>
    <w:p w:rsidR="005978FC" w:rsidRDefault="005978FC">
      <w:pPr>
        <w:pStyle w:val="ConsPlusNormal"/>
        <w:spacing w:before="220"/>
        <w:ind w:firstLine="540"/>
        <w:jc w:val="both"/>
      </w:pPr>
      <w:r>
        <w:t>кадровый потенциал;</w:t>
      </w:r>
    </w:p>
    <w:p w:rsidR="005978FC" w:rsidRDefault="005978FC">
      <w:pPr>
        <w:pStyle w:val="ConsPlusNormal"/>
        <w:spacing w:before="220"/>
        <w:ind w:firstLine="540"/>
        <w:jc w:val="both"/>
      </w:pPr>
      <w:r>
        <w:t>вовлечение в реализацию организаций сопутствующей индустрии.</w:t>
      </w:r>
    </w:p>
    <w:p w:rsidR="005978FC" w:rsidRDefault="005978FC">
      <w:pPr>
        <w:pStyle w:val="ConsPlusNormal"/>
        <w:spacing w:before="220"/>
        <w:ind w:firstLine="540"/>
        <w:jc w:val="both"/>
      </w:pPr>
      <w:r>
        <w:t>3.6. В Конкурсе не могут принимать участие завершенные проекты, а также направленные на проведение фестивалей, юбилейных торжеств, конкурсов, на плановые работы организаций.</w:t>
      </w:r>
    </w:p>
    <w:p w:rsidR="005978FC" w:rsidRDefault="005978FC">
      <w:pPr>
        <w:pStyle w:val="ConsPlusNormal"/>
        <w:ind w:firstLine="540"/>
        <w:jc w:val="both"/>
      </w:pPr>
    </w:p>
    <w:p w:rsidR="005978FC" w:rsidRDefault="005978FC">
      <w:pPr>
        <w:pStyle w:val="ConsPlusNormal"/>
        <w:jc w:val="center"/>
      </w:pPr>
      <w:r>
        <w:t>4. Порядок представления документов для участия в Конкурсе</w:t>
      </w:r>
    </w:p>
    <w:p w:rsidR="005978FC" w:rsidRDefault="005978FC">
      <w:pPr>
        <w:pStyle w:val="ConsPlusNormal"/>
        <w:jc w:val="center"/>
      </w:pPr>
      <w:r>
        <w:t>и допуск к его участию</w:t>
      </w:r>
    </w:p>
    <w:p w:rsidR="005978FC" w:rsidRDefault="005978FC">
      <w:pPr>
        <w:pStyle w:val="ConsPlusNormal"/>
        <w:jc w:val="center"/>
      </w:pPr>
    </w:p>
    <w:p w:rsidR="005978FC" w:rsidRDefault="005978FC">
      <w:pPr>
        <w:pStyle w:val="ConsPlusNormal"/>
        <w:ind w:firstLine="540"/>
        <w:jc w:val="both"/>
      </w:pPr>
      <w:r>
        <w:t>4.1. Департамент обеспечивает публикацию извещения о проведении Конкурса на информационном сайте Департамента (www.ugrales.ru) не позднее 30 календарных дней до дня окончания срока приема документов для участия в Конкурсе.</w:t>
      </w:r>
    </w:p>
    <w:p w:rsidR="005978FC" w:rsidRDefault="005978FC">
      <w:pPr>
        <w:pStyle w:val="ConsPlusNormal"/>
        <w:spacing w:before="220"/>
        <w:ind w:firstLine="540"/>
        <w:jc w:val="both"/>
      </w:pPr>
      <w:r>
        <w:t>4.2. Извещение о проведении Конкурса должно содержать следующую информацию:</w:t>
      </w:r>
    </w:p>
    <w:p w:rsidR="005978FC" w:rsidRDefault="005978FC">
      <w:pPr>
        <w:pStyle w:val="ConsPlusNormal"/>
        <w:spacing w:before="220"/>
        <w:ind w:firstLine="540"/>
        <w:jc w:val="both"/>
      </w:pPr>
      <w:r>
        <w:t>условия участия, порядок и критерии оценки представленных проектов;</w:t>
      </w:r>
    </w:p>
    <w:p w:rsidR="005978FC" w:rsidRDefault="005978FC">
      <w:pPr>
        <w:pStyle w:val="ConsPlusNormal"/>
        <w:spacing w:before="220"/>
        <w:ind w:firstLine="540"/>
        <w:jc w:val="both"/>
      </w:pPr>
      <w:r>
        <w:t>срок и адрес подачи документов;</w:t>
      </w:r>
    </w:p>
    <w:p w:rsidR="005978FC" w:rsidRDefault="005978FC">
      <w:pPr>
        <w:pStyle w:val="ConsPlusNormal"/>
        <w:spacing w:before="220"/>
        <w:ind w:firstLine="540"/>
        <w:jc w:val="both"/>
      </w:pPr>
      <w:r>
        <w:t>порядок и сроки объявления результатов;</w:t>
      </w:r>
    </w:p>
    <w:p w:rsidR="005978FC" w:rsidRDefault="005978FC">
      <w:pPr>
        <w:pStyle w:val="ConsPlusNormal"/>
        <w:spacing w:before="220"/>
        <w:ind w:firstLine="540"/>
        <w:jc w:val="both"/>
      </w:pPr>
      <w:r>
        <w:t>количество и размер Гранта по каждой подноминации.</w:t>
      </w:r>
    </w:p>
    <w:p w:rsidR="005978FC" w:rsidRDefault="005978FC">
      <w:pPr>
        <w:pStyle w:val="ConsPlusNormal"/>
        <w:spacing w:before="220"/>
        <w:ind w:firstLine="540"/>
        <w:jc w:val="both"/>
      </w:pPr>
      <w:bookmarkStart w:id="31" w:name="P2558"/>
      <w:bookmarkEnd w:id="31"/>
      <w:r>
        <w:t>4.3. Получатель для участия в Конкурсе представляет в Департамент заявку по форме, утвержденной им, с приложением проекта, в состав которого входят:</w:t>
      </w:r>
    </w:p>
    <w:p w:rsidR="005978FC" w:rsidRDefault="005978FC">
      <w:pPr>
        <w:pStyle w:val="ConsPlusNormal"/>
        <w:spacing w:before="220"/>
        <w:ind w:firstLine="540"/>
        <w:jc w:val="both"/>
      </w:pPr>
      <w:r>
        <w:t>паспорт проекта (форма утверждается Департаментом);</w:t>
      </w:r>
    </w:p>
    <w:p w:rsidR="005978FC" w:rsidRDefault="005978FC">
      <w:pPr>
        <w:pStyle w:val="ConsPlusNormal"/>
        <w:spacing w:before="220"/>
        <w:ind w:firstLine="540"/>
        <w:jc w:val="both"/>
      </w:pPr>
      <w:r>
        <w:t>смета расходов на проведение работ по Гранту (форма утверждается Департаментом);</w:t>
      </w:r>
    </w:p>
    <w:p w:rsidR="005978FC" w:rsidRDefault="005978FC">
      <w:pPr>
        <w:pStyle w:val="ConsPlusNormal"/>
        <w:spacing w:before="220"/>
        <w:ind w:firstLine="540"/>
        <w:jc w:val="both"/>
      </w:pPr>
      <w:r>
        <w:t>бизнес-план (технико-экономическое обоснование);</w:t>
      </w:r>
    </w:p>
    <w:p w:rsidR="005978FC" w:rsidRDefault="005978FC">
      <w:pPr>
        <w:pStyle w:val="ConsPlusNormal"/>
        <w:spacing w:before="220"/>
        <w:ind w:firstLine="540"/>
        <w:jc w:val="both"/>
      </w:pPr>
      <w:r>
        <w:t>информация о Получателе с приложением выписки из Единого государственного реестра юридических лиц, Единого государственного реестра индивидуальных предпринимателей;</w:t>
      </w:r>
    </w:p>
    <w:p w:rsidR="005978FC" w:rsidRDefault="005978FC">
      <w:pPr>
        <w:pStyle w:val="ConsPlusNormal"/>
        <w:spacing w:before="220"/>
        <w:ind w:firstLine="540"/>
        <w:jc w:val="both"/>
      </w:pPr>
      <w:r>
        <w:t>ожидаемые результаты;</w:t>
      </w:r>
    </w:p>
    <w:p w:rsidR="005978FC" w:rsidRDefault="005978FC">
      <w:pPr>
        <w:pStyle w:val="ConsPlusNormal"/>
        <w:spacing w:before="220"/>
        <w:ind w:firstLine="540"/>
        <w:jc w:val="both"/>
      </w:pPr>
      <w:r>
        <w:t>дальнейшее развитие и будущее финансирование;</w:t>
      </w:r>
    </w:p>
    <w:p w:rsidR="005978FC" w:rsidRDefault="005978FC">
      <w:pPr>
        <w:pStyle w:val="ConsPlusNormal"/>
        <w:spacing w:before="220"/>
        <w:ind w:firstLine="540"/>
        <w:jc w:val="both"/>
      </w:pPr>
      <w:r>
        <w:t>доверенность на право подачи заявки от имени Получателя в случае, если она подается не Получателем, а его представителем;</w:t>
      </w:r>
    </w:p>
    <w:p w:rsidR="005978FC" w:rsidRDefault="005978FC">
      <w:pPr>
        <w:pStyle w:val="ConsPlusNormal"/>
        <w:spacing w:before="220"/>
        <w:ind w:firstLine="540"/>
        <w:jc w:val="both"/>
      </w:pPr>
      <w:r>
        <w:t>документы об отсутствии задолженности по уплате налогов и иных обязательных платежей в бюджеты всех уровней и внебюджетные фонды;</w:t>
      </w:r>
    </w:p>
    <w:p w:rsidR="005978FC" w:rsidRDefault="005978FC">
      <w:pPr>
        <w:pStyle w:val="ConsPlusNormal"/>
        <w:spacing w:before="220"/>
        <w:ind w:firstLine="540"/>
        <w:jc w:val="both"/>
      </w:pPr>
      <w:r>
        <w:t xml:space="preserve">выписка из Единого государственного реестра недвижимости о правах отдельного лица на </w:t>
      </w:r>
      <w:r>
        <w:lastRenderedPageBreak/>
        <w:t>имеющиеся у него объекты недвижимого имущества в случае строительства, реконструкции или модернизации объектов по заготовке, хранению и (или) переработке продукции традиционной хозяйственной деятельности в рамках проекта.</w:t>
      </w:r>
    </w:p>
    <w:p w:rsidR="005978FC" w:rsidRDefault="005978FC">
      <w:pPr>
        <w:pStyle w:val="ConsPlusNormal"/>
        <w:spacing w:before="220"/>
        <w:ind w:firstLine="540"/>
        <w:jc w:val="both"/>
      </w:pPr>
      <w:r>
        <w:t>В течение 5 рабочих дней после истечения указанного в извещении срока для подачи документов Департамент в порядке межведомственного информационного взаимодействия в соответствии с законодательством Российской Федерации запрашивает сведения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недвижимости, сведения об отсутствии задолженности по уплате налогов и иных обязательных платежей в бюджеты всех уровней и внебюджетные фонды, если они не были представлены Получателем самостоятельно.</w:t>
      </w:r>
    </w:p>
    <w:p w:rsidR="005978FC" w:rsidRDefault="005978FC">
      <w:pPr>
        <w:pStyle w:val="ConsPlusNormal"/>
        <w:spacing w:before="220"/>
        <w:ind w:firstLine="540"/>
        <w:jc w:val="both"/>
      </w:pPr>
      <w:r>
        <w:t>4.4. Получатель имеет право внести изменения в поданный им проект до истечения срока, указанного в извещении о проведении Конкурса.</w:t>
      </w:r>
    </w:p>
    <w:p w:rsidR="005978FC" w:rsidRDefault="005978FC">
      <w:pPr>
        <w:pStyle w:val="ConsPlusNormal"/>
        <w:spacing w:before="220"/>
        <w:ind w:firstLine="540"/>
        <w:jc w:val="both"/>
      </w:pPr>
      <w:bookmarkStart w:id="32" w:name="P2570"/>
      <w:bookmarkEnd w:id="32"/>
      <w:r>
        <w:t>4.5. В течение 15 рабочих дней после истечения указанного в извещении срока для подачи документов Департамент:</w:t>
      </w:r>
    </w:p>
    <w:p w:rsidR="005978FC" w:rsidRDefault="005978FC">
      <w:pPr>
        <w:pStyle w:val="ConsPlusNormal"/>
        <w:spacing w:before="220"/>
        <w:ind w:firstLine="540"/>
        <w:jc w:val="both"/>
      </w:pPr>
      <w:r>
        <w:t xml:space="preserve">проверяет наличие всех предусмотренных </w:t>
      </w:r>
      <w:hyperlink w:anchor="P2558" w:history="1">
        <w:r>
          <w:rPr>
            <w:color w:val="0000FF"/>
          </w:rPr>
          <w:t>пунктом 4.3</w:t>
        </w:r>
      </w:hyperlink>
      <w:r>
        <w:t xml:space="preserve"> Порядка документов и достоверность указанных в них сведений;</w:t>
      </w:r>
    </w:p>
    <w:p w:rsidR="005978FC" w:rsidRDefault="005978FC">
      <w:pPr>
        <w:pStyle w:val="ConsPlusNormal"/>
        <w:spacing w:before="220"/>
        <w:ind w:firstLine="540"/>
        <w:jc w:val="both"/>
      </w:pPr>
      <w:r>
        <w:t>осуществляет отбор Получателей для участия в Конкурсе согласно установленным настоящим Порядком критериям отбора;</w:t>
      </w:r>
    </w:p>
    <w:p w:rsidR="005978FC" w:rsidRDefault="005978FC">
      <w:pPr>
        <w:pStyle w:val="ConsPlusNormal"/>
        <w:spacing w:before="220"/>
        <w:ind w:firstLine="540"/>
        <w:jc w:val="both"/>
      </w:pPr>
      <w:r>
        <w:t>по результатам рассмотрения документов принимает решение, где указывает Получателей, допущенных к участию в Конкурсе и не допущенных к его участию, которое оформляется в форме приказа.</w:t>
      </w:r>
    </w:p>
    <w:p w:rsidR="005978FC" w:rsidRDefault="005978FC">
      <w:pPr>
        <w:pStyle w:val="ConsPlusNormal"/>
        <w:spacing w:before="220"/>
        <w:ind w:firstLine="540"/>
        <w:jc w:val="both"/>
      </w:pPr>
      <w:r>
        <w:t xml:space="preserve">4.6. О принятом решении Получатели письменно извещаются (копия приказа) в течение 3 рабочих дней со дня принятия решения, указанного в </w:t>
      </w:r>
      <w:hyperlink w:anchor="P2570" w:history="1">
        <w:r>
          <w:rPr>
            <w:color w:val="0000FF"/>
          </w:rPr>
          <w:t>пункте 4.5</w:t>
        </w:r>
      </w:hyperlink>
      <w:r>
        <w:t xml:space="preserve"> Порядка.</w:t>
      </w:r>
    </w:p>
    <w:p w:rsidR="005978FC" w:rsidRDefault="005978FC">
      <w:pPr>
        <w:pStyle w:val="ConsPlusNormal"/>
        <w:spacing w:before="220"/>
        <w:ind w:firstLine="540"/>
        <w:jc w:val="both"/>
      </w:pPr>
      <w:r>
        <w:t>4.7. Основаниями отказа для участия в Конкурсе являются:</w:t>
      </w:r>
    </w:p>
    <w:p w:rsidR="005978FC" w:rsidRDefault="005978FC">
      <w:pPr>
        <w:pStyle w:val="ConsPlusNormal"/>
        <w:spacing w:before="220"/>
        <w:ind w:firstLine="540"/>
        <w:jc w:val="both"/>
      </w:pPr>
      <w:r>
        <w:t>несоответствие Получателя критериям, предусмотренным Порядком;</w:t>
      </w:r>
    </w:p>
    <w:p w:rsidR="005978FC" w:rsidRDefault="005978FC">
      <w:pPr>
        <w:pStyle w:val="ConsPlusNormal"/>
        <w:spacing w:before="220"/>
        <w:ind w:firstLine="540"/>
        <w:jc w:val="both"/>
      </w:pPr>
      <w:r>
        <w:t xml:space="preserve">непредставление документов, указанных в </w:t>
      </w:r>
      <w:hyperlink w:anchor="P2558" w:history="1">
        <w:r>
          <w:rPr>
            <w:color w:val="0000FF"/>
          </w:rPr>
          <w:t>пункте 4.3</w:t>
        </w:r>
      </w:hyperlink>
      <w:r>
        <w:t xml:space="preserve"> Порядка;</w:t>
      </w:r>
    </w:p>
    <w:p w:rsidR="005978FC" w:rsidRDefault="005978FC">
      <w:pPr>
        <w:pStyle w:val="ConsPlusNormal"/>
        <w:spacing w:before="220"/>
        <w:ind w:firstLine="540"/>
        <w:jc w:val="both"/>
      </w:pPr>
      <w:r>
        <w:t>представление недостоверных сведений;</w:t>
      </w:r>
    </w:p>
    <w:p w:rsidR="005978FC" w:rsidRDefault="005978FC">
      <w:pPr>
        <w:pStyle w:val="ConsPlusNormal"/>
        <w:spacing w:before="220"/>
        <w:ind w:firstLine="540"/>
        <w:jc w:val="both"/>
      </w:pPr>
      <w:r>
        <w:t>представление документов с нарушением требований к их оформлению;</w:t>
      </w:r>
    </w:p>
    <w:p w:rsidR="005978FC" w:rsidRDefault="005978FC">
      <w:pPr>
        <w:pStyle w:val="ConsPlusNormal"/>
        <w:spacing w:before="220"/>
        <w:ind w:firstLine="540"/>
        <w:jc w:val="both"/>
      </w:pPr>
      <w:r>
        <w:t>наличие задолженности по уплате налогов и иных обязательных платежей в бюджеты всех уровней и внебюджетные фонды;</w:t>
      </w:r>
    </w:p>
    <w:p w:rsidR="005978FC" w:rsidRDefault="005978FC">
      <w:pPr>
        <w:pStyle w:val="ConsPlusNormal"/>
        <w:spacing w:before="220"/>
        <w:ind w:firstLine="540"/>
        <w:jc w:val="both"/>
      </w:pPr>
      <w:r>
        <w:t>возбуждение в отношении Получателя производства по делу о банкротстве, применение процедуры наблюдения или внешнего управления, признание в установленном порядке банкротом, применение процедуры ликвидации.</w:t>
      </w:r>
    </w:p>
    <w:p w:rsidR="005978FC" w:rsidRDefault="005978FC">
      <w:pPr>
        <w:pStyle w:val="ConsPlusNormal"/>
        <w:ind w:firstLine="540"/>
        <w:jc w:val="both"/>
      </w:pPr>
    </w:p>
    <w:p w:rsidR="005978FC" w:rsidRDefault="005978FC">
      <w:pPr>
        <w:pStyle w:val="ConsPlusNormal"/>
        <w:jc w:val="center"/>
      </w:pPr>
      <w:r>
        <w:t>5. Определение победителей Конкурса и предоставление Гранта</w:t>
      </w:r>
    </w:p>
    <w:p w:rsidR="005978FC" w:rsidRDefault="005978FC">
      <w:pPr>
        <w:pStyle w:val="ConsPlusNormal"/>
        <w:jc w:val="center"/>
      </w:pPr>
    </w:p>
    <w:p w:rsidR="005978FC" w:rsidRDefault="005978FC">
      <w:pPr>
        <w:pStyle w:val="ConsPlusNormal"/>
        <w:ind w:firstLine="540"/>
        <w:jc w:val="both"/>
      </w:pPr>
      <w:r>
        <w:t>5.1. Определение победителей Конкурса осуществляется Советом в соответствии с положением о нем и о Конкурсе.</w:t>
      </w:r>
    </w:p>
    <w:p w:rsidR="005978FC" w:rsidRDefault="005978FC">
      <w:pPr>
        <w:pStyle w:val="ConsPlusNormal"/>
        <w:spacing w:before="220"/>
        <w:ind w:firstLine="540"/>
        <w:jc w:val="both"/>
      </w:pPr>
      <w:r>
        <w:t>5.2. Грант по несостоявшейся подноминации перераспределяется между другими подноминациями согласно решению Совета.</w:t>
      </w:r>
    </w:p>
    <w:p w:rsidR="005978FC" w:rsidRDefault="005978FC">
      <w:pPr>
        <w:pStyle w:val="ConsPlusNormal"/>
        <w:spacing w:before="220"/>
        <w:ind w:firstLine="540"/>
        <w:jc w:val="both"/>
      </w:pPr>
      <w:r>
        <w:t xml:space="preserve">В каждой подноминации определяется по 1 победителю. При выявлении равнозначных </w:t>
      </w:r>
      <w:r>
        <w:lastRenderedPageBreak/>
        <w:t>проектов в одной подноминации Совет имеет право присудить победу нескольким победителям Конкурса, перераспределив при этом между ними средства Гранта.</w:t>
      </w:r>
    </w:p>
    <w:p w:rsidR="005978FC" w:rsidRDefault="005978FC">
      <w:pPr>
        <w:pStyle w:val="ConsPlusNormal"/>
        <w:spacing w:before="220"/>
        <w:ind w:firstLine="540"/>
        <w:jc w:val="both"/>
      </w:pPr>
      <w:r>
        <w:t>Подноминация признается несостоявшейся в случае если для участия в конкурсном отборе по ней подано менее 2 заявок.</w:t>
      </w:r>
    </w:p>
    <w:p w:rsidR="005978FC" w:rsidRDefault="005978FC">
      <w:pPr>
        <w:pStyle w:val="ConsPlusNormal"/>
        <w:spacing w:before="220"/>
        <w:ind w:firstLine="540"/>
        <w:jc w:val="both"/>
      </w:pPr>
      <w:bookmarkStart w:id="33" w:name="P2589"/>
      <w:bookmarkEnd w:id="33"/>
      <w:r>
        <w:t>5.3. Решение Совета о победителях Конкурса и о перераспределении Гранта между подноминациями оформляется протоколом.</w:t>
      </w:r>
    </w:p>
    <w:p w:rsidR="005978FC" w:rsidRDefault="005978FC">
      <w:pPr>
        <w:pStyle w:val="ConsPlusNormal"/>
        <w:spacing w:before="220"/>
        <w:ind w:firstLine="540"/>
        <w:jc w:val="both"/>
      </w:pPr>
      <w:r>
        <w:t xml:space="preserve">5.4. Департамент в течение 3 рабочих дней со дня принятия решения, указанного в </w:t>
      </w:r>
      <w:hyperlink w:anchor="P2589" w:history="1">
        <w:r>
          <w:rPr>
            <w:color w:val="0000FF"/>
          </w:rPr>
          <w:t>пункте 5.3</w:t>
        </w:r>
      </w:hyperlink>
      <w:r>
        <w:t xml:space="preserve"> Порядка, издает приказ о присуждении Гранта.</w:t>
      </w:r>
    </w:p>
    <w:p w:rsidR="005978FC" w:rsidRDefault="005978FC">
      <w:pPr>
        <w:pStyle w:val="ConsPlusNormal"/>
        <w:spacing w:before="220"/>
        <w:ind w:firstLine="540"/>
        <w:jc w:val="both"/>
      </w:pPr>
      <w:r>
        <w:t>5.5. В течение 2 рабочих дней со дня издания приказа о присуждении Гранта направляет Получателю уведомление о принятом решении и проект соглашения о предоставлении субсидии для подписания (далее - Соглашение) в соответствии с типовой формой, утвержденной приказом Департамента финансов автономного округа.</w:t>
      </w:r>
    </w:p>
    <w:p w:rsidR="005978FC" w:rsidRDefault="005978FC">
      <w:pPr>
        <w:pStyle w:val="ConsPlusNormal"/>
        <w:spacing w:before="220"/>
        <w:ind w:firstLine="540"/>
        <w:jc w:val="both"/>
      </w:pPr>
      <w:r>
        <w:t>5.6. Обязательным условием Соглашения является согласие Получателя на осуществление Департаментом и органом государственного финансового контроля автономного округа проверок соблюдения Получателем условий, целей и порядка предоставления Гранта, а также обеспечение Получателем при реализации проектов с участием граждан мер безопасности.</w:t>
      </w:r>
    </w:p>
    <w:p w:rsidR="005978FC" w:rsidRDefault="005978FC">
      <w:pPr>
        <w:pStyle w:val="ConsPlusNormal"/>
        <w:spacing w:before="220"/>
        <w:ind w:firstLine="540"/>
        <w:jc w:val="both"/>
      </w:pPr>
      <w:r>
        <w:t>5.7. Получатель в течение 10 рабочих дней со дня получения Соглашения подписывает его и представляет в Департамент.</w:t>
      </w:r>
    </w:p>
    <w:p w:rsidR="005978FC" w:rsidRDefault="005978FC">
      <w:pPr>
        <w:pStyle w:val="ConsPlusNormal"/>
        <w:spacing w:before="220"/>
        <w:ind w:firstLine="540"/>
        <w:jc w:val="both"/>
      </w:pPr>
      <w:r>
        <w:t>5.8. Перечисление Гранта осуществляет Департамент на основании заключенного Соглашения.</w:t>
      </w:r>
    </w:p>
    <w:p w:rsidR="005978FC" w:rsidRDefault="005978FC">
      <w:pPr>
        <w:pStyle w:val="ConsPlusNormal"/>
        <w:ind w:firstLine="540"/>
        <w:jc w:val="both"/>
      </w:pPr>
    </w:p>
    <w:p w:rsidR="005978FC" w:rsidRDefault="005978FC">
      <w:pPr>
        <w:pStyle w:val="ConsPlusNormal"/>
        <w:jc w:val="center"/>
      </w:pPr>
      <w:r>
        <w:t>6. Контроль за использованием Гранта</w:t>
      </w:r>
    </w:p>
    <w:p w:rsidR="005978FC" w:rsidRDefault="005978FC">
      <w:pPr>
        <w:pStyle w:val="ConsPlusNormal"/>
        <w:jc w:val="center"/>
      </w:pPr>
    </w:p>
    <w:p w:rsidR="005978FC" w:rsidRDefault="005978FC">
      <w:pPr>
        <w:pStyle w:val="ConsPlusNormal"/>
        <w:ind w:firstLine="540"/>
        <w:jc w:val="both"/>
      </w:pPr>
      <w:r>
        <w:t>6.1. Грант может быть использован только на цели, указанные в проекте. Порядок расходования Гранта определяется Получателем.</w:t>
      </w:r>
    </w:p>
    <w:p w:rsidR="005978FC" w:rsidRDefault="005978FC">
      <w:pPr>
        <w:pStyle w:val="ConsPlusNormal"/>
        <w:spacing w:before="220"/>
        <w:ind w:firstLine="540"/>
        <w:jc w:val="both"/>
      </w:pPr>
      <w:bookmarkStart w:id="34" w:name="P2599"/>
      <w:bookmarkEnd w:id="34"/>
      <w:r>
        <w:t>6.2. Получатель обязан в период реализации проекта ежеквартально, до 6-го числа месяца, следующего за отчетным периодом, представлять в Департамент промежуточный отчет о целевом использовании средств Гранта, с приложением следующих документов: копий договоров, актов выполненных работ, услуг, счетов-фактур, накладных и документов, подтверждающих фактическую оплату работ, услуг, приобретение товарно-материальных ценностей (кассовый чек, товарный чек, платежное поручение, чек-ордер) с одновременным предоставлением оригиналов документов для сверки.</w:t>
      </w:r>
    </w:p>
    <w:p w:rsidR="005978FC" w:rsidRDefault="005978FC">
      <w:pPr>
        <w:pStyle w:val="ConsPlusNormal"/>
        <w:spacing w:before="220"/>
        <w:ind w:firstLine="540"/>
        <w:jc w:val="both"/>
      </w:pPr>
      <w:r>
        <w:t xml:space="preserve">6.3. Получатель обязан после реализации проекта до 15 января года, следующего за годом окончания реализации проекта, представить в Департамент заключительный отчет о целевом использовании Гранта, с приложением подтверждающих документов, указанных в </w:t>
      </w:r>
      <w:hyperlink w:anchor="P2599" w:history="1">
        <w:r>
          <w:rPr>
            <w:color w:val="0000FF"/>
          </w:rPr>
          <w:t>пункте 6.2</w:t>
        </w:r>
      </w:hyperlink>
      <w:r>
        <w:t xml:space="preserve"> Порядка.</w:t>
      </w:r>
    </w:p>
    <w:p w:rsidR="005978FC" w:rsidRDefault="005978FC">
      <w:pPr>
        <w:pStyle w:val="ConsPlusNormal"/>
        <w:spacing w:before="220"/>
        <w:ind w:firstLine="540"/>
        <w:jc w:val="both"/>
      </w:pPr>
      <w:r>
        <w:t>6.4. Департамент совместно с органом государственного финансового контроля автономного округа осуществляют обязательную проверку соблюдения Получателем условий, целей и порядка предоставления Гранта.</w:t>
      </w:r>
    </w:p>
    <w:p w:rsidR="005978FC" w:rsidRDefault="005978FC">
      <w:pPr>
        <w:pStyle w:val="ConsPlusNormal"/>
        <w:ind w:firstLine="540"/>
        <w:jc w:val="both"/>
      </w:pPr>
    </w:p>
    <w:p w:rsidR="005978FC" w:rsidRDefault="005978FC">
      <w:pPr>
        <w:pStyle w:val="ConsPlusNormal"/>
        <w:jc w:val="center"/>
      </w:pPr>
      <w:r>
        <w:t>7. Прекращение предоставления Гранта и его возврат</w:t>
      </w:r>
    </w:p>
    <w:p w:rsidR="005978FC" w:rsidRDefault="005978FC">
      <w:pPr>
        <w:pStyle w:val="ConsPlusNormal"/>
        <w:jc w:val="center"/>
      </w:pPr>
    </w:p>
    <w:p w:rsidR="005978FC" w:rsidRDefault="005978FC">
      <w:pPr>
        <w:pStyle w:val="ConsPlusNormal"/>
        <w:ind w:firstLine="540"/>
        <w:jc w:val="both"/>
      </w:pPr>
      <w:bookmarkStart w:id="35" w:name="P2605"/>
      <w:bookmarkEnd w:id="35"/>
      <w:r>
        <w:t>7.1. Департамент принимает решение о возврате полученного Гранта в случаях:</w:t>
      </w:r>
    </w:p>
    <w:p w:rsidR="005978FC" w:rsidRDefault="005978FC">
      <w:pPr>
        <w:pStyle w:val="ConsPlusNormal"/>
        <w:spacing w:before="220"/>
        <w:ind w:firstLine="540"/>
        <w:jc w:val="both"/>
      </w:pPr>
      <w:r>
        <w:t>нарушения условий Соглашения;</w:t>
      </w:r>
    </w:p>
    <w:p w:rsidR="005978FC" w:rsidRDefault="005978FC">
      <w:pPr>
        <w:pStyle w:val="ConsPlusNormal"/>
        <w:spacing w:before="220"/>
        <w:ind w:firstLine="540"/>
        <w:jc w:val="both"/>
      </w:pPr>
      <w:r>
        <w:lastRenderedPageBreak/>
        <w:t>установления факта его нецелевого использования;</w:t>
      </w:r>
    </w:p>
    <w:p w:rsidR="005978FC" w:rsidRDefault="005978FC">
      <w:pPr>
        <w:pStyle w:val="ConsPlusNormal"/>
        <w:spacing w:before="220"/>
        <w:ind w:firstLine="540"/>
        <w:jc w:val="both"/>
      </w:pPr>
      <w:r>
        <w:t>наличия письменного заявления об отказе в предоставлении Гранта;</w:t>
      </w:r>
    </w:p>
    <w:p w:rsidR="005978FC" w:rsidRDefault="005978FC">
      <w:pPr>
        <w:pStyle w:val="ConsPlusNormal"/>
        <w:spacing w:before="220"/>
        <w:ind w:firstLine="540"/>
        <w:jc w:val="both"/>
      </w:pPr>
      <w:r>
        <w:t>выявления недостоверных сведений (не соответствующих действительности, неполных, искаженных) в документах, представленных в целях получения Гранта;</w:t>
      </w:r>
    </w:p>
    <w:p w:rsidR="005978FC" w:rsidRDefault="005978FC">
      <w:pPr>
        <w:pStyle w:val="ConsPlusNormal"/>
        <w:spacing w:before="220"/>
        <w:ind w:firstLine="540"/>
        <w:jc w:val="both"/>
      </w:pPr>
      <w:r>
        <w:t>неиспользования средств, предоставленных по Соглашению;</w:t>
      </w:r>
    </w:p>
    <w:p w:rsidR="005978FC" w:rsidRDefault="005978FC">
      <w:pPr>
        <w:pStyle w:val="ConsPlusNormal"/>
        <w:spacing w:before="220"/>
        <w:ind w:firstLine="540"/>
        <w:jc w:val="both"/>
      </w:pPr>
      <w:r>
        <w:t>непредставления отчетных документов в соответствии с Соглашением либо их представления с нарушением требований, установленных им;</w:t>
      </w:r>
    </w:p>
    <w:p w:rsidR="005978FC" w:rsidRDefault="005978FC">
      <w:pPr>
        <w:pStyle w:val="ConsPlusNormal"/>
        <w:spacing w:before="220"/>
        <w:ind w:firstLine="540"/>
        <w:jc w:val="both"/>
      </w:pPr>
      <w:r>
        <w:t>уклонения от обязательной проверки соблюдения Получателем условий, целей и порядка предоставления Гранта.</w:t>
      </w:r>
    </w:p>
    <w:p w:rsidR="005978FC" w:rsidRDefault="005978FC">
      <w:pPr>
        <w:pStyle w:val="ConsPlusNormal"/>
        <w:spacing w:before="220"/>
        <w:ind w:firstLine="540"/>
        <w:jc w:val="both"/>
      </w:pPr>
      <w:r>
        <w:t xml:space="preserve">7.2. В течение 10 дней с момента возникновения одного из оснований для возврата Гранта, предусмотренного </w:t>
      </w:r>
      <w:hyperlink w:anchor="P2605" w:history="1">
        <w:r>
          <w:rPr>
            <w:color w:val="0000FF"/>
          </w:rPr>
          <w:t>пунктом 7.1</w:t>
        </w:r>
      </w:hyperlink>
      <w:r>
        <w:t xml:space="preserve"> Порядка, Департамент направляет Получателю требование о его возврате.</w:t>
      </w:r>
    </w:p>
    <w:p w:rsidR="005978FC" w:rsidRDefault="005978FC">
      <w:pPr>
        <w:pStyle w:val="ConsPlusNormal"/>
        <w:spacing w:before="220"/>
        <w:ind w:firstLine="540"/>
        <w:jc w:val="both"/>
      </w:pPr>
      <w:r>
        <w:t>7.3. В течение 30 календарных дней с момента получения требования Получатель обязан перечислить указанную в требовании сумму на счет Департамента.</w:t>
      </w:r>
    </w:p>
    <w:p w:rsidR="005978FC" w:rsidRDefault="005978FC">
      <w:pPr>
        <w:pStyle w:val="ConsPlusNormal"/>
        <w:spacing w:before="220"/>
        <w:ind w:firstLine="540"/>
        <w:jc w:val="both"/>
      </w:pPr>
      <w:r>
        <w:t>7.4. В случае невыполнения требования о возврате суммы Гранта в бюджет автономного округа взыскание средств Гранта осуществляется в судебном порядке в соответствии с законодательством Российской Федерации.</w:t>
      </w: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r>
        <w:t>Приложение 9</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right"/>
      </w:pPr>
    </w:p>
    <w:p w:rsidR="005978FC" w:rsidRDefault="005978FC">
      <w:pPr>
        <w:pStyle w:val="ConsPlusNormal"/>
        <w:jc w:val="center"/>
      </w:pPr>
      <w:bookmarkStart w:id="36" w:name="P2627"/>
      <w:bookmarkEnd w:id="36"/>
      <w:r>
        <w:t>ПОРЯДОК</w:t>
      </w:r>
    </w:p>
    <w:p w:rsidR="005978FC" w:rsidRDefault="005978FC">
      <w:pPr>
        <w:pStyle w:val="ConsPlusNormal"/>
        <w:jc w:val="center"/>
      </w:pPr>
      <w:r>
        <w:t>ПРЕДОСТАВЛЕНИЯ ЕДИНОВРЕМЕННОЙ ФИНАНСОВОЙ ПОМОЩИ МОЛОДЫМ</w:t>
      </w:r>
    </w:p>
    <w:p w:rsidR="005978FC" w:rsidRDefault="005978FC">
      <w:pPr>
        <w:pStyle w:val="ConsPlusNormal"/>
        <w:jc w:val="center"/>
      </w:pPr>
      <w:r>
        <w:t>СПЕЦИАЛИСТАМ ИЗ ЧИСЛА КОРЕННЫХ МАЛОЧИСЛЕННЫХ НАРОДОВ СЕВЕРА,</w:t>
      </w:r>
    </w:p>
    <w:p w:rsidR="005978FC" w:rsidRDefault="005978FC">
      <w:pPr>
        <w:pStyle w:val="ConsPlusNormal"/>
        <w:jc w:val="center"/>
      </w:pPr>
      <w:r>
        <w:t>РАБОТАЮЩИМ В МЕСТАХ ТРАДИЦИОННОГО ПРОЖИВАНИЯ И ТРАДИЦИОННОЙ</w:t>
      </w:r>
    </w:p>
    <w:p w:rsidR="005978FC" w:rsidRDefault="005978FC">
      <w:pPr>
        <w:pStyle w:val="ConsPlusNormal"/>
        <w:jc w:val="center"/>
      </w:pPr>
      <w:r>
        <w:t>ХОЗЯЙСТВЕННОЙ ДЕЯТЕЛЬНОСТИ, НА ОБУСТРОЙСТВО БЫТА</w:t>
      </w:r>
    </w:p>
    <w:p w:rsidR="005978FC" w:rsidRDefault="005978FC">
      <w:pPr>
        <w:pStyle w:val="ConsPlusNormal"/>
        <w:jc w:val="center"/>
      </w:pPr>
      <w:r>
        <w:t>ДЛЯ РЕАЛИЗАЦИИ МЕРОПРИЯТИЯ 1.1 "ГОСУДАРСТВЕННАЯ ПОДДЕРЖКА</w:t>
      </w:r>
    </w:p>
    <w:p w:rsidR="005978FC" w:rsidRDefault="005978FC">
      <w:pPr>
        <w:pStyle w:val="ConsPlusNormal"/>
        <w:jc w:val="center"/>
      </w:pPr>
      <w:r>
        <w:t>ЮРИДИЧЕСКИХ И ФИЗИЧЕСКИХ ЛИЦ ИЗ ЧИСЛА КОРЕННЫХ МАЛОЧИСЛЕННЫХ</w:t>
      </w:r>
    </w:p>
    <w:p w:rsidR="005978FC" w:rsidRDefault="005978FC">
      <w:pPr>
        <w:pStyle w:val="ConsPlusNormal"/>
        <w:jc w:val="center"/>
      </w:pPr>
      <w:r>
        <w:t>НАРОДОВ, ВЕДУЩИХ ТРАДИЦИОННЫЙ ОБРАЗ ЖИЗНИ И ОСУЩЕСТВЛЯЮЩИХ</w:t>
      </w:r>
    </w:p>
    <w:p w:rsidR="005978FC" w:rsidRDefault="005978FC">
      <w:pPr>
        <w:pStyle w:val="ConsPlusNormal"/>
        <w:jc w:val="center"/>
      </w:pPr>
      <w:r>
        <w:t>ТРАДИЦИОННУЮ ХОЗЯЙСТВЕННУЮ ДЕЯТЕЛЬНОСТЬ" ПОДПРОГРАММЫ 1</w:t>
      </w:r>
    </w:p>
    <w:p w:rsidR="005978FC" w:rsidRDefault="005978FC">
      <w:pPr>
        <w:pStyle w:val="ConsPlusNormal"/>
        <w:jc w:val="center"/>
      </w:pPr>
      <w:r>
        <w:t>"РАЗВИТИЕ ТРАДИЦИОННОЙ ХОЗЯЙСТВЕННОЙ ДЕЯТЕЛЬНОСТИ КОРЕННЫХ</w:t>
      </w:r>
    </w:p>
    <w:p w:rsidR="005978FC" w:rsidRDefault="005978FC">
      <w:pPr>
        <w:pStyle w:val="ConsPlusNormal"/>
        <w:jc w:val="center"/>
      </w:pPr>
      <w:r>
        <w:t>МАЛОЧИСЛЕННЫХ НАРОДОВ СЕВЕРА И ПОВЫШЕНИЕ УРОВНЯ ЕГО</w:t>
      </w:r>
    </w:p>
    <w:p w:rsidR="005978FC" w:rsidRDefault="005978FC">
      <w:pPr>
        <w:pStyle w:val="ConsPlusNormal"/>
        <w:jc w:val="center"/>
      </w:pPr>
      <w:r>
        <w:t>АДАПТАЦИИ К СОВРЕМЕННЫМ ЭКОНОМИЧЕСКИМ УСЛОВИЯМ С УЧЕТОМ</w:t>
      </w:r>
    </w:p>
    <w:p w:rsidR="005978FC" w:rsidRDefault="005978FC">
      <w:pPr>
        <w:pStyle w:val="ConsPlusNormal"/>
        <w:jc w:val="center"/>
      </w:pPr>
      <w:r>
        <w:t>ОБЕСПЕЧЕНИЯ ЗАЩИТЫ ИСКОННОЙ СРЕДЫ ОБИТАНИЯ И ТРАДИЦИОННОГО</w:t>
      </w:r>
    </w:p>
    <w:p w:rsidR="005978FC" w:rsidRDefault="005978FC">
      <w:pPr>
        <w:pStyle w:val="ConsPlusNormal"/>
        <w:jc w:val="center"/>
      </w:pPr>
      <w:r>
        <w:t>ОБРАЗА ЖИЗНИ" 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 xml:space="preserve">1.1. Порядок определяет критерии отбора молодых специалистов из числа коренных малочисленных народов Севера автономного округа (далее - Молодой специалист), цели, </w:t>
      </w:r>
      <w:r>
        <w:lastRenderedPageBreak/>
        <w:t>условия, порядок предоставления и возврата единовременной финансовой помощи из бюджета Ханты-Мансийского автономного округа - Югры (далее - автономный округ) на обустройство быта (далее - Финансовая помощь).</w:t>
      </w:r>
    </w:p>
    <w:p w:rsidR="005978FC" w:rsidRDefault="005978FC">
      <w:pPr>
        <w:pStyle w:val="ConsPlusNormal"/>
        <w:spacing w:before="220"/>
        <w:ind w:firstLine="540"/>
        <w:jc w:val="both"/>
      </w:pPr>
      <w:r>
        <w:t>1.2. Предоставление Финансовой помощи осуществляется органом местного самоуправления муниципального образования автономного округа, наделенным отдельным государственным полномочием по участию в реализации настоящей государственной программы (далее - орган местного самоуправления).</w:t>
      </w:r>
    </w:p>
    <w:p w:rsidR="005978FC" w:rsidRDefault="005978FC">
      <w:pPr>
        <w:pStyle w:val="ConsPlusNormal"/>
        <w:spacing w:before="220"/>
        <w:ind w:firstLine="540"/>
        <w:jc w:val="both"/>
      </w:pPr>
      <w:r>
        <w:t>1.3. Финансовая помощь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органом местного самоуправления по дате регистрации заявления о предоставлении Финансовой помощи (далее - заявление).</w:t>
      </w:r>
    </w:p>
    <w:p w:rsidR="005978FC" w:rsidRDefault="005978FC">
      <w:pPr>
        <w:pStyle w:val="ConsPlusNormal"/>
        <w:spacing w:before="220"/>
        <w:ind w:firstLine="540"/>
        <w:jc w:val="both"/>
      </w:pPr>
      <w:r>
        <w:t>1.4. Размер финансовой помощи составляет 100 тыс. рублей.</w:t>
      </w:r>
    </w:p>
    <w:p w:rsidR="005978FC" w:rsidRDefault="005978FC">
      <w:pPr>
        <w:pStyle w:val="ConsPlusNormal"/>
        <w:spacing w:before="220"/>
        <w:ind w:firstLine="540"/>
        <w:jc w:val="both"/>
      </w:pPr>
      <w:r>
        <w:t>1.5. Финансовая помощь предоставляется Молодым специалистам независимо от получения ими мер социальной поддержки по другим основаниям.</w:t>
      </w:r>
    </w:p>
    <w:p w:rsidR="005978FC" w:rsidRDefault="005978FC">
      <w:pPr>
        <w:pStyle w:val="ConsPlusNormal"/>
        <w:ind w:firstLine="540"/>
        <w:jc w:val="both"/>
      </w:pPr>
    </w:p>
    <w:p w:rsidR="005978FC" w:rsidRDefault="005978FC">
      <w:pPr>
        <w:pStyle w:val="ConsPlusNormal"/>
        <w:jc w:val="center"/>
      </w:pPr>
      <w:r>
        <w:t>2. Критерии отбора Молодых специалистов и условия</w:t>
      </w:r>
    </w:p>
    <w:p w:rsidR="005978FC" w:rsidRDefault="005978FC">
      <w:pPr>
        <w:pStyle w:val="ConsPlusNormal"/>
        <w:jc w:val="center"/>
      </w:pPr>
      <w:r>
        <w:t>предоставления Финансовой помощи</w:t>
      </w:r>
    </w:p>
    <w:p w:rsidR="005978FC" w:rsidRDefault="005978FC">
      <w:pPr>
        <w:pStyle w:val="ConsPlusNormal"/>
        <w:jc w:val="center"/>
      </w:pPr>
    </w:p>
    <w:p w:rsidR="005978FC" w:rsidRDefault="005978FC">
      <w:pPr>
        <w:pStyle w:val="ConsPlusNormal"/>
        <w:ind w:firstLine="540"/>
        <w:jc w:val="both"/>
      </w:pPr>
      <w:r>
        <w:t xml:space="preserve">2.1. К Молодым специалистам относятся выпускники профессиональных образовательных организаций и образовательных организаций высшего образования (далее - образовательные организации) очной формы обучения, принятые на работу впервые после окончания образовательной организации или зарегистрированные в качестве индивидуальных предпринимателей, в возрасте до 30 лет, из числа коренных малочисленных народов Севера автономного округа, зарегистрированные по месту жительства в автономном округе и осуществляющие трудовую деятельность в автономном округе в местах традиционного проживания и традиционной хозяйственной деятельности коренных малочисленных народов автономного округа, утвержденных </w:t>
      </w:r>
      <w:hyperlink r:id="rId26" w:history="1">
        <w:r>
          <w:rPr>
            <w:color w:val="0000FF"/>
          </w:rPr>
          <w:t>распоряжением</w:t>
        </w:r>
      </w:hyperlink>
      <w:r>
        <w:t xml:space="preserve"> Правительства Российской Федерации от 8 мая 2009 года N 631-р.</w:t>
      </w:r>
    </w:p>
    <w:p w:rsidR="005978FC" w:rsidRDefault="005978FC">
      <w:pPr>
        <w:pStyle w:val="ConsPlusNormal"/>
        <w:spacing w:before="220"/>
        <w:ind w:firstLine="540"/>
        <w:jc w:val="both"/>
      </w:pPr>
      <w:r>
        <w:t>2.2. Финансовая помощь предоставляется Молодому специалисту только 1 раз.</w:t>
      </w:r>
    </w:p>
    <w:p w:rsidR="005978FC" w:rsidRDefault="005978FC">
      <w:pPr>
        <w:pStyle w:val="ConsPlusNormal"/>
        <w:spacing w:before="220"/>
        <w:ind w:firstLine="540"/>
        <w:jc w:val="both"/>
      </w:pPr>
      <w:r>
        <w:t>2.3. Статус Молодого специалиста устанавливается на 3 года, начиная с даты окончания образовательной организации.</w:t>
      </w:r>
    </w:p>
    <w:p w:rsidR="005978FC" w:rsidRDefault="005978FC">
      <w:pPr>
        <w:pStyle w:val="ConsPlusNormal"/>
        <w:spacing w:before="220"/>
        <w:ind w:firstLine="540"/>
        <w:jc w:val="both"/>
      </w:pPr>
      <w:r>
        <w:t>2.4. Статус Молодого специалиста продлевается на период:</w:t>
      </w:r>
    </w:p>
    <w:p w:rsidR="005978FC" w:rsidRDefault="005978FC">
      <w:pPr>
        <w:pStyle w:val="ConsPlusNormal"/>
        <w:spacing w:before="220"/>
        <w:ind w:firstLine="540"/>
        <w:jc w:val="both"/>
      </w:pPr>
      <w:r>
        <w:t>призыва на военную службу или направления на заменяющую ее альтернативную гражданскую службу;</w:t>
      </w:r>
    </w:p>
    <w:p w:rsidR="005978FC" w:rsidRDefault="005978FC">
      <w:pPr>
        <w:pStyle w:val="ConsPlusNormal"/>
        <w:spacing w:before="220"/>
        <w:ind w:firstLine="540"/>
        <w:jc w:val="both"/>
      </w:pPr>
      <w:r>
        <w:t>стажировки или обучения с отрывом от производства по основному месту работы;</w:t>
      </w:r>
    </w:p>
    <w:p w:rsidR="005978FC" w:rsidRDefault="005978FC">
      <w:pPr>
        <w:pStyle w:val="ConsPlusNormal"/>
        <w:spacing w:before="220"/>
        <w:ind w:firstLine="540"/>
        <w:jc w:val="both"/>
      </w:pPr>
      <w:r>
        <w:t>обучения в аспирантуре (очная форма) для подготовки и защиты кандидатской диссертации на срок не более 3 лет;</w:t>
      </w:r>
    </w:p>
    <w:p w:rsidR="005978FC" w:rsidRDefault="005978FC">
      <w:pPr>
        <w:pStyle w:val="ConsPlusNormal"/>
        <w:spacing w:before="220"/>
        <w:ind w:firstLine="540"/>
        <w:jc w:val="both"/>
      </w:pPr>
      <w:r>
        <w:t>нахождения в отпуске по уходу за ребенком до достижения им возраста 3 лет.</w:t>
      </w:r>
    </w:p>
    <w:p w:rsidR="005978FC" w:rsidRDefault="005978FC">
      <w:pPr>
        <w:pStyle w:val="ConsPlusNormal"/>
        <w:ind w:firstLine="540"/>
        <w:jc w:val="both"/>
      </w:pPr>
    </w:p>
    <w:p w:rsidR="005978FC" w:rsidRDefault="005978FC">
      <w:pPr>
        <w:pStyle w:val="ConsPlusNormal"/>
        <w:jc w:val="center"/>
      </w:pPr>
      <w:r>
        <w:t>3. Отбор Молодых специалистов на предоставление Финансовой</w:t>
      </w:r>
    </w:p>
    <w:p w:rsidR="005978FC" w:rsidRDefault="005978FC">
      <w:pPr>
        <w:pStyle w:val="ConsPlusNormal"/>
        <w:jc w:val="center"/>
      </w:pPr>
      <w:r>
        <w:t>помощи</w:t>
      </w:r>
    </w:p>
    <w:p w:rsidR="005978FC" w:rsidRDefault="005978FC">
      <w:pPr>
        <w:pStyle w:val="ConsPlusNormal"/>
        <w:jc w:val="center"/>
      </w:pPr>
    </w:p>
    <w:p w:rsidR="005978FC" w:rsidRDefault="005978FC">
      <w:pPr>
        <w:pStyle w:val="ConsPlusNormal"/>
        <w:ind w:firstLine="540"/>
        <w:jc w:val="both"/>
      </w:pPr>
      <w:bookmarkStart w:id="37" w:name="P2665"/>
      <w:bookmarkEnd w:id="37"/>
      <w:r>
        <w:t xml:space="preserve">3.1. Молодой специалист, претендующий на получение Финансовой помощи, представляет в орган местного самоуправления заявление по форме, утвержденной Департаментом недропользования и природных ресурсов автономного округа (далее - Департамент), с </w:t>
      </w:r>
      <w:r>
        <w:lastRenderedPageBreak/>
        <w:t>приложением следующих копий документов и сведений:</w:t>
      </w:r>
    </w:p>
    <w:p w:rsidR="005978FC" w:rsidRDefault="005978FC">
      <w:pPr>
        <w:pStyle w:val="ConsPlusNormal"/>
        <w:spacing w:before="220"/>
        <w:ind w:firstLine="540"/>
        <w:jc w:val="both"/>
      </w:pPr>
      <w:r>
        <w:t>свидетельства о рождении, подтверждающего принадлежность Получателя к коренным малочисленным народам автономного округа, или копия судебного акта, уточняющего либо устанавливающего национальность;</w:t>
      </w:r>
    </w:p>
    <w:p w:rsidR="005978FC" w:rsidRDefault="005978FC">
      <w:pPr>
        <w:pStyle w:val="ConsPlusNormal"/>
        <w:spacing w:before="220"/>
        <w:ind w:firstLine="540"/>
        <w:jc w:val="both"/>
      </w:pPr>
      <w:r>
        <w:t>паспорта с отметкой о регистрации по месту жительства;</w:t>
      </w:r>
    </w:p>
    <w:p w:rsidR="005978FC" w:rsidRDefault="005978FC">
      <w:pPr>
        <w:pStyle w:val="ConsPlusNormal"/>
        <w:spacing w:before="220"/>
        <w:ind w:firstLine="540"/>
        <w:jc w:val="both"/>
      </w:pPr>
      <w:r>
        <w:t>диплома;</w:t>
      </w:r>
    </w:p>
    <w:p w:rsidR="005978FC" w:rsidRDefault="005978FC">
      <w:pPr>
        <w:pStyle w:val="ConsPlusNormal"/>
        <w:spacing w:before="220"/>
        <w:ind w:firstLine="540"/>
        <w:jc w:val="both"/>
      </w:pPr>
      <w:r>
        <w:t>трудового договора, срок действия которого составляет не менее 3 лет (для работающих);</w:t>
      </w:r>
    </w:p>
    <w:p w:rsidR="005978FC" w:rsidRDefault="005978FC">
      <w:pPr>
        <w:pStyle w:val="ConsPlusNormal"/>
        <w:spacing w:before="220"/>
        <w:ind w:firstLine="540"/>
        <w:jc w:val="both"/>
      </w:pPr>
      <w:r>
        <w:t>трудовой книжки (для работающих);</w:t>
      </w:r>
    </w:p>
    <w:p w:rsidR="005978FC" w:rsidRDefault="005978FC">
      <w:pPr>
        <w:pStyle w:val="ConsPlusNormal"/>
        <w:spacing w:before="220"/>
        <w:ind w:firstLine="540"/>
        <w:jc w:val="both"/>
      </w:pPr>
      <w:r>
        <w:t>банковские реквизиты для перечисления денежных средств.</w:t>
      </w:r>
    </w:p>
    <w:p w:rsidR="005978FC" w:rsidRDefault="005978FC">
      <w:pPr>
        <w:pStyle w:val="ConsPlusNormal"/>
        <w:spacing w:before="220"/>
        <w:ind w:firstLine="540"/>
        <w:jc w:val="both"/>
      </w:pPr>
      <w:r>
        <w:t>Орган местного самоуправления в порядке межведомственного информационного взаимодействия в соответствии с законодательством Российской Федерации запрашивает сведения о постановке на учет в налоговом органе.</w:t>
      </w:r>
    </w:p>
    <w:p w:rsidR="005978FC" w:rsidRDefault="005978FC">
      <w:pPr>
        <w:pStyle w:val="ConsPlusNormal"/>
        <w:spacing w:before="220"/>
        <w:ind w:firstLine="540"/>
        <w:jc w:val="both"/>
      </w:pPr>
      <w:r>
        <w:t>Получатель вправе самостоятельно представить копию свидетельства о постановке на учет в налоговом органе.</w:t>
      </w:r>
    </w:p>
    <w:p w:rsidR="005978FC" w:rsidRDefault="005978FC">
      <w:pPr>
        <w:pStyle w:val="ConsPlusNormal"/>
        <w:spacing w:before="220"/>
        <w:ind w:firstLine="540"/>
        <w:jc w:val="both"/>
      </w:pPr>
      <w:r>
        <w:t>3.2. Орган местного самоуправления в трехдневный срок, с момента поступления заявления, формирует учетное дело.</w:t>
      </w:r>
    </w:p>
    <w:p w:rsidR="005978FC" w:rsidRDefault="005978FC">
      <w:pPr>
        <w:pStyle w:val="ConsPlusNormal"/>
        <w:spacing w:before="220"/>
        <w:ind w:firstLine="540"/>
        <w:jc w:val="both"/>
      </w:pPr>
      <w:r>
        <w:t xml:space="preserve">3.3. В целях рассмотрения копий документов, сведений, указанных в </w:t>
      </w:r>
      <w:hyperlink w:anchor="P2665" w:history="1">
        <w:r>
          <w:rPr>
            <w:color w:val="0000FF"/>
          </w:rPr>
          <w:t>пункте 3.1</w:t>
        </w:r>
      </w:hyperlink>
      <w:r>
        <w:t xml:space="preserve"> Порядка, и принятия решения о предоставлении Финансовой помощи органом местного самоуправления формируется комиссия, в состав которой входят представители органа местного самоуправления. Персональный состав комиссии и положение о ней утверждается актом органа местного самоуправления.</w:t>
      </w:r>
    </w:p>
    <w:p w:rsidR="005978FC" w:rsidRDefault="005978FC">
      <w:pPr>
        <w:pStyle w:val="ConsPlusNormal"/>
        <w:spacing w:before="220"/>
        <w:ind w:firstLine="540"/>
        <w:jc w:val="both"/>
      </w:pPr>
      <w:bookmarkStart w:id="38" w:name="P2676"/>
      <w:bookmarkEnd w:id="38"/>
      <w:r>
        <w:t>3.4. Комиссия в течение 30 рабочих дней со дня регистрации заявления:</w:t>
      </w:r>
    </w:p>
    <w:p w:rsidR="005978FC" w:rsidRDefault="005978FC">
      <w:pPr>
        <w:pStyle w:val="ConsPlusNormal"/>
        <w:spacing w:before="220"/>
        <w:ind w:firstLine="540"/>
        <w:jc w:val="both"/>
      </w:pPr>
      <w:r>
        <w:t xml:space="preserve">проверяет наличие всех предусмотренных </w:t>
      </w:r>
      <w:hyperlink w:anchor="P2665" w:history="1">
        <w:r>
          <w:rPr>
            <w:color w:val="0000FF"/>
          </w:rPr>
          <w:t>пунктом 3.1</w:t>
        </w:r>
      </w:hyperlink>
      <w:r>
        <w:t xml:space="preserve"> Порядка документов и достоверность указанных в них сведений;</w:t>
      </w:r>
    </w:p>
    <w:p w:rsidR="005978FC" w:rsidRDefault="005978FC">
      <w:pPr>
        <w:pStyle w:val="ConsPlusNormal"/>
        <w:spacing w:before="220"/>
        <w:ind w:firstLine="540"/>
        <w:jc w:val="both"/>
      </w:pPr>
      <w:r>
        <w:t>осуществляет отбор Молодых специалистов для целей получения Финансовой помощи согласно установленным настоящим Порядком критериям отбора;</w:t>
      </w:r>
    </w:p>
    <w:p w:rsidR="005978FC" w:rsidRDefault="005978FC">
      <w:pPr>
        <w:pStyle w:val="ConsPlusNormal"/>
        <w:spacing w:before="220"/>
        <w:ind w:firstLine="540"/>
        <w:jc w:val="both"/>
      </w:pPr>
      <w:r>
        <w:t>в случае если размеры Финансовой помощи, заявленные Молодыми специалистами, превышают бюджетные ассигнования, предусмотренные для оказания данного вида государственной поддержки, отбирает Молодых специалистов в порядке очередности подачи заявлений;</w:t>
      </w:r>
    </w:p>
    <w:p w:rsidR="005978FC" w:rsidRDefault="005978FC">
      <w:pPr>
        <w:pStyle w:val="ConsPlusNormal"/>
        <w:spacing w:before="220"/>
        <w:ind w:firstLine="540"/>
        <w:jc w:val="both"/>
      </w:pPr>
      <w:r>
        <w:t>по результатам заседания принимает решение о предоставлении либо отказе в предоставлении Финансовой помощи, которое оформляется протоколом.</w:t>
      </w:r>
    </w:p>
    <w:p w:rsidR="005978FC" w:rsidRDefault="005978FC">
      <w:pPr>
        <w:pStyle w:val="ConsPlusNormal"/>
        <w:spacing w:before="220"/>
        <w:ind w:firstLine="540"/>
        <w:jc w:val="both"/>
      </w:pPr>
      <w:r>
        <w:t xml:space="preserve">3.5. О принятом решении Молодые специалисты письменно извещаются (выписка из протокола) в течение 3 рабочих дней со дня принятия комиссией решения, указанного в </w:t>
      </w:r>
      <w:hyperlink w:anchor="P2676" w:history="1">
        <w:r>
          <w:rPr>
            <w:color w:val="0000FF"/>
          </w:rPr>
          <w:t>пункте 3.4</w:t>
        </w:r>
      </w:hyperlink>
      <w:r>
        <w:t xml:space="preserve"> Порядка.</w:t>
      </w:r>
    </w:p>
    <w:p w:rsidR="005978FC" w:rsidRDefault="005978FC">
      <w:pPr>
        <w:pStyle w:val="ConsPlusNormal"/>
        <w:spacing w:before="220"/>
        <w:ind w:firstLine="540"/>
        <w:jc w:val="both"/>
      </w:pPr>
      <w:r>
        <w:t>3.6. На основании протокола заседания комиссии орган местного самоуправления в течение 5 рабочих дней с момента зачисления средств субвенции или иного межбюджетного трансферта на счет муниципального образования издает акт о предоставлении Финансовой помощи.</w:t>
      </w:r>
    </w:p>
    <w:p w:rsidR="005978FC" w:rsidRDefault="005978FC">
      <w:pPr>
        <w:pStyle w:val="ConsPlusNormal"/>
        <w:spacing w:before="220"/>
        <w:ind w:firstLine="540"/>
        <w:jc w:val="both"/>
      </w:pPr>
      <w:r>
        <w:t>3.7. Основаниями отказа в предоставлении Финансовой помощи являются:</w:t>
      </w:r>
    </w:p>
    <w:p w:rsidR="005978FC" w:rsidRDefault="005978FC">
      <w:pPr>
        <w:pStyle w:val="ConsPlusNormal"/>
        <w:spacing w:before="220"/>
        <w:ind w:firstLine="540"/>
        <w:jc w:val="both"/>
      </w:pPr>
      <w:r>
        <w:lastRenderedPageBreak/>
        <w:t>1) несоответствие Молодого специалиста критериям и условиям, предусмотренным Порядком;</w:t>
      </w:r>
    </w:p>
    <w:p w:rsidR="005978FC" w:rsidRDefault="005978FC">
      <w:pPr>
        <w:pStyle w:val="ConsPlusNormal"/>
        <w:spacing w:before="220"/>
        <w:ind w:firstLine="540"/>
        <w:jc w:val="both"/>
      </w:pPr>
      <w:r>
        <w:t xml:space="preserve">2) непредставление документов и сведений, указанных в </w:t>
      </w:r>
      <w:hyperlink w:anchor="P2665" w:history="1">
        <w:r>
          <w:rPr>
            <w:color w:val="0000FF"/>
          </w:rPr>
          <w:t>пункте 3.1</w:t>
        </w:r>
      </w:hyperlink>
      <w:r>
        <w:t xml:space="preserve"> Порядка, за исключением документов, предоставляемых Молодым специалистом по собственной инициативе;</w:t>
      </w:r>
    </w:p>
    <w:p w:rsidR="005978FC" w:rsidRDefault="005978FC">
      <w:pPr>
        <w:pStyle w:val="ConsPlusNormal"/>
        <w:spacing w:before="220"/>
        <w:ind w:firstLine="540"/>
        <w:jc w:val="both"/>
      </w:pPr>
      <w:r>
        <w:t>3) представление недостоверных сведений (не соответствующих действительности, неполных, искаженных).</w:t>
      </w:r>
    </w:p>
    <w:p w:rsidR="005978FC" w:rsidRDefault="005978FC">
      <w:pPr>
        <w:pStyle w:val="ConsPlusNormal"/>
        <w:ind w:firstLine="540"/>
        <w:jc w:val="both"/>
      </w:pPr>
    </w:p>
    <w:p w:rsidR="005978FC" w:rsidRDefault="005978FC">
      <w:pPr>
        <w:pStyle w:val="ConsPlusNormal"/>
        <w:jc w:val="center"/>
      </w:pPr>
      <w:r>
        <w:t>4. Предоставление Финансовой помощи</w:t>
      </w:r>
    </w:p>
    <w:p w:rsidR="005978FC" w:rsidRDefault="005978FC">
      <w:pPr>
        <w:pStyle w:val="ConsPlusNormal"/>
        <w:jc w:val="center"/>
      </w:pPr>
    </w:p>
    <w:p w:rsidR="005978FC" w:rsidRDefault="005978FC">
      <w:pPr>
        <w:pStyle w:val="ConsPlusNormal"/>
        <w:ind w:firstLine="540"/>
        <w:jc w:val="both"/>
      </w:pPr>
      <w:r>
        <w:t>4.1. Орган местного самоуправления в течение 3 рабочих дней с момента издания акта о предоставлении Финансовой помощи направляет Молодому специалисту проект договора о ее предоставлении (далее - Договор).</w:t>
      </w:r>
    </w:p>
    <w:p w:rsidR="005978FC" w:rsidRDefault="005978FC">
      <w:pPr>
        <w:pStyle w:val="ConsPlusNormal"/>
        <w:spacing w:before="220"/>
        <w:ind w:firstLine="540"/>
        <w:jc w:val="both"/>
      </w:pPr>
      <w:r>
        <w:t>4.2. Молодой специалист в течение 15 рабочих дней с момента получения Договора подписывает его и представляет в орган местного самоуправления.</w:t>
      </w:r>
    </w:p>
    <w:p w:rsidR="005978FC" w:rsidRDefault="005978FC">
      <w:pPr>
        <w:pStyle w:val="ConsPlusNormal"/>
        <w:spacing w:before="220"/>
        <w:ind w:firstLine="540"/>
        <w:jc w:val="both"/>
      </w:pPr>
      <w:r>
        <w:t>4.3. Орган местного самоуправления в течение 5 рабочих дней с момента получения подписанного Договора осуществляет перечисление средств Финансовой помощи на расчетный счет Получателя.</w:t>
      </w:r>
    </w:p>
    <w:p w:rsidR="005978FC" w:rsidRDefault="005978FC">
      <w:pPr>
        <w:pStyle w:val="ConsPlusNormal"/>
        <w:ind w:firstLine="540"/>
        <w:jc w:val="both"/>
      </w:pPr>
    </w:p>
    <w:p w:rsidR="005978FC" w:rsidRDefault="005978FC">
      <w:pPr>
        <w:pStyle w:val="ConsPlusNormal"/>
        <w:jc w:val="center"/>
      </w:pPr>
      <w:r>
        <w:t>5. Прекращение предоставления Финансовой помощи и ее возврат</w:t>
      </w:r>
    </w:p>
    <w:p w:rsidR="005978FC" w:rsidRDefault="005978FC">
      <w:pPr>
        <w:pStyle w:val="ConsPlusNormal"/>
        <w:ind w:firstLine="540"/>
        <w:jc w:val="both"/>
      </w:pPr>
    </w:p>
    <w:p w:rsidR="005978FC" w:rsidRDefault="005978FC">
      <w:pPr>
        <w:pStyle w:val="ConsPlusNormal"/>
        <w:ind w:firstLine="540"/>
        <w:jc w:val="both"/>
      </w:pPr>
      <w:bookmarkStart w:id="39" w:name="P2696"/>
      <w:bookmarkEnd w:id="39"/>
      <w:r>
        <w:t>5.1. Предоставление Финансовой помощи не производится и осуществляются мероприятия по ее возврату в бюджет автономного округа в следующих случаях:</w:t>
      </w:r>
    </w:p>
    <w:p w:rsidR="005978FC" w:rsidRDefault="005978FC">
      <w:pPr>
        <w:pStyle w:val="ConsPlusNormal"/>
        <w:spacing w:before="220"/>
        <w:ind w:firstLine="540"/>
        <w:jc w:val="both"/>
      </w:pPr>
      <w:r>
        <w:t>нарушение Молодым специалистом условий Договора;</w:t>
      </w:r>
    </w:p>
    <w:p w:rsidR="005978FC" w:rsidRDefault="005978FC">
      <w:pPr>
        <w:pStyle w:val="ConsPlusNormal"/>
        <w:spacing w:before="220"/>
        <w:ind w:firstLine="540"/>
        <w:jc w:val="both"/>
      </w:pPr>
      <w:r>
        <w:t>расторжение трудового договора по инициативе Молодого специалиста в течение 3 лет с момента его заключения;</w:t>
      </w:r>
    </w:p>
    <w:p w:rsidR="005978FC" w:rsidRDefault="005978FC">
      <w:pPr>
        <w:pStyle w:val="ConsPlusNormal"/>
        <w:spacing w:before="220"/>
        <w:ind w:firstLine="540"/>
        <w:jc w:val="both"/>
      </w:pPr>
      <w:r>
        <w:t>расторжение трудового договора по инициативе работодателя за виновные действия Молодого специалиста по основаниям, предусмотренным трудовым законодательством Российской Федерации, в течение 3 лет с момента его заключения;</w:t>
      </w:r>
    </w:p>
    <w:p w:rsidR="005978FC" w:rsidRDefault="005978FC">
      <w:pPr>
        <w:pStyle w:val="ConsPlusNormal"/>
        <w:spacing w:before="220"/>
        <w:ind w:firstLine="540"/>
        <w:jc w:val="both"/>
      </w:pPr>
      <w:r>
        <w:t>наличие письменного заявления Молодого специалиста об отказе в предоставлении Финансовой помощи;</w:t>
      </w:r>
    </w:p>
    <w:p w:rsidR="005978FC" w:rsidRDefault="005978FC">
      <w:pPr>
        <w:pStyle w:val="ConsPlusNormal"/>
        <w:spacing w:before="220"/>
        <w:ind w:firstLine="540"/>
        <w:jc w:val="both"/>
      </w:pPr>
      <w:r>
        <w:t>выявление недостоверных сведений (не соответствующих действительности, неполных, искаженных) в документах, представленных Молодыми специалистами в целях получения Финансовой помощи.</w:t>
      </w:r>
    </w:p>
    <w:p w:rsidR="005978FC" w:rsidRDefault="005978FC">
      <w:pPr>
        <w:pStyle w:val="ConsPlusNormal"/>
        <w:spacing w:before="220"/>
        <w:ind w:firstLine="540"/>
        <w:jc w:val="both"/>
      </w:pPr>
      <w:r>
        <w:t xml:space="preserve">5.2. В течение 10 дней с момента возникновения одного из оснований для возврата Финансовой помощи, предусмотренных </w:t>
      </w:r>
      <w:hyperlink w:anchor="P2696" w:history="1">
        <w:r>
          <w:rPr>
            <w:color w:val="0000FF"/>
          </w:rPr>
          <w:t>пунктом 5.1</w:t>
        </w:r>
      </w:hyperlink>
      <w:r>
        <w:t xml:space="preserve"> Порядка, орган местного самоуправления направляет Молодому специалисту требование о ее возврате.</w:t>
      </w:r>
    </w:p>
    <w:p w:rsidR="005978FC" w:rsidRDefault="005978FC">
      <w:pPr>
        <w:pStyle w:val="ConsPlusNormal"/>
        <w:spacing w:before="220"/>
        <w:ind w:firstLine="540"/>
        <w:jc w:val="both"/>
      </w:pPr>
      <w:r>
        <w:t>5.3. В течение 30 календарных дней с момента получения требования Молодой специалист обязан перечислить указанную в требовании сумму на счет органа местного самоуправления.</w:t>
      </w:r>
    </w:p>
    <w:p w:rsidR="005978FC" w:rsidRDefault="005978FC">
      <w:pPr>
        <w:pStyle w:val="ConsPlusNormal"/>
        <w:spacing w:before="220"/>
        <w:ind w:firstLine="540"/>
        <w:jc w:val="both"/>
      </w:pPr>
      <w:r>
        <w:t>5.4. В случае невыполнения требования о возврате суммы Финансовой помощи взыскание ее средств осуществляется в судебном порядке в соответствии с законодательством Российской Федерации.</w:t>
      </w: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jc w:val="right"/>
      </w:pPr>
      <w:r>
        <w:t>Приложение 10</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center"/>
      </w:pPr>
    </w:p>
    <w:p w:rsidR="005978FC" w:rsidRDefault="005978FC">
      <w:pPr>
        <w:pStyle w:val="ConsPlusNormal"/>
        <w:jc w:val="center"/>
      </w:pPr>
      <w:bookmarkStart w:id="40" w:name="P2716"/>
      <w:bookmarkEnd w:id="40"/>
      <w:r>
        <w:t>ПОРЯДОК</w:t>
      </w:r>
    </w:p>
    <w:p w:rsidR="005978FC" w:rsidRDefault="005978FC">
      <w:pPr>
        <w:pStyle w:val="ConsPlusNormal"/>
        <w:jc w:val="center"/>
      </w:pPr>
      <w:r>
        <w:t>ПРЕДОСТАВЛЕНИЯ ГОСУДАРСТВЕННОЙ ПОДДЕРЖКИ В ВИДЕ КОМПЕНСАЦИИ</w:t>
      </w:r>
    </w:p>
    <w:p w:rsidR="005978FC" w:rsidRDefault="005978FC">
      <w:pPr>
        <w:pStyle w:val="ConsPlusNormal"/>
        <w:jc w:val="center"/>
      </w:pPr>
      <w:r>
        <w:t>РАСХОДОВ НА ОПЛАТУ ОБУЧЕНИЯ ПРАВИЛАМ БЕЗОПАСНОГО ОБРАЩЕНИЯ</w:t>
      </w:r>
    </w:p>
    <w:p w:rsidR="005978FC" w:rsidRDefault="005978FC">
      <w:pPr>
        <w:pStyle w:val="ConsPlusNormal"/>
        <w:jc w:val="center"/>
      </w:pPr>
      <w:r>
        <w:t>С ОРУЖИЕМ И ПРОЕЗДА К МЕСТУ НАХОЖДЕНИЯ ОРГАНИЗАЦИИ, ИМЕЮЩЕЙ</w:t>
      </w:r>
    </w:p>
    <w:p w:rsidR="005978FC" w:rsidRDefault="005978FC">
      <w:pPr>
        <w:pStyle w:val="ConsPlusNormal"/>
        <w:jc w:val="center"/>
      </w:pPr>
      <w:r>
        <w:t>ПРАВО ПРОВОДИТЬ УКАЗАННОЕ ОБУЧЕНИЕ, ДЛЯ РЕАЛИЗАЦИИ</w:t>
      </w:r>
    </w:p>
    <w:p w:rsidR="005978FC" w:rsidRDefault="005978FC">
      <w:pPr>
        <w:pStyle w:val="ConsPlusNormal"/>
        <w:jc w:val="center"/>
      </w:pPr>
      <w:r>
        <w:t>МЕРОПРИЯТИЯ 1.1 "ГОСУДАРСТВЕННАЯ ПОДДЕРЖКА ЮРИДИЧЕСКИХ</w:t>
      </w:r>
    </w:p>
    <w:p w:rsidR="005978FC" w:rsidRDefault="005978FC">
      <w:pPr>
        <w:pStyle w:val="ConsPlusNormal"/>
        <w:jc w:val="center"/>
      </w:pPr>
      <w:r>
        <w:t>И ФИЗИЧЕСКИХ ЛИЦ ИЗ ЧИСЛА КОРЕННЫХ МАЛОЧИСЛЕННЫХ НАРОДОВ,</w:t>
      </w:r>
    </w:p>
    <w:p w:rsidR="005978FC" w:rsidRDefault="005978FC">
      <w:pPr>
        <w:pStyle w:val="ConsPlusNormal"/>
        <w:jc w:val="center"/>
      </w:pPr>
      <w:r>
        <w:t>ВЕДУЩИХ ТРАДИЦИОННЫЙ ОБРАЗ ЖИЗНИ И ОСУЩЕСТВЛЯЮЩИХ</w:t>
      </w:r>
    </w:p>
    <w:p w:rsidR="005978FC" w:rsidRDefault="005978FC">
      <w:pPr>
        <w:pStyle w:val="ConsPlusNormal"/>
        <w:jc w:val="center"/>
      </w:pPr>
      <w:r>
        <w:t>ТРАДИЦИОННУЮ ХОЗЯЙСТВЕННУЮ ДЕЯТЕЛЬНОСТЬ" ПОДПРОГРАММЫ 1</w:t>
      </w:r>
    </w:p>
    <w:p w:rsidR="005978FC" w:rsidRDefault="005978FC">
      <w:pPr>
        <w:pStyle w:val="ConsPlusNormal"/>
        <w:jc w:val="center"/>
      </w:pPr>
      <w:r>
        <w:t>"РАЗВИТИЕ ТРАДИЦИОННОЙ ХОЗЯЙСТВЕННОЙ ДЕЯТЕЛЬНОСТИ КОРЕННЫХ</w:t>
      </w:r>
    </w:p>
    <w:p w:rsidR="005978FC" w:rsidRDefault="005978FC">
      <w:pPr>
        <w:pStyle w:val="ConsPlusNormal"/>
        <w:jc w:val="center"/>
      </w:pPr>
      <w:r>
        <w:t>МАЛОЧИСЛЕННЫХ НАРОДОВ СЕВЕРА И ПОВЫШЕНИЕ УРОВНЯ ЕГО</w:t>
      </w:r>
    </w:p>
    <w:p w:rsidR="005978FC" w:rsidRDefault="005978FC">
      <w:pPr>
        <w:pStyle w:val="ConsPlusNormal"/>
        <w:jc w:val="center"/>
      </w:pPr>
      <w:r>
        <w:t>АДАПТАЦИИ К СОВРЕМЕННЫМ ЭКОНОМИЧЕСКИМ УСЛОВИЯМ С УЧЕТОМ</w:t>
      </w:r>
    </w:p>
    <w:p w:rsidR="005978FC" w:rsidRDefault="005978FC">
      <w:pPr>
        <w:pStyle w:val="ConsPlusNormal"/>
        <w:jc w:val="center"/>
      </w:pPr>
      <w:r>
        <w:t>ОБЕСПЕЧЕНИЯ ЗАЩИТЫ ИСКОННОЙ СРЕДЫ ОБИТАНИЯ И ТРАДИЦИОННОГО</w:t>
      </w:r>
    </w:p>
    <w:p w:rsidR="005978FC" w:rsidRDefault="005978FC">
      <w:pPr>
        <w:pStyle w:val="ConsPlusNormal"/>
        <w:jc w:val="center"/>
      </w:pPr>
      <w:r>
        <w:t>ОБРАЗА ЖИЗНИ" 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1.1. Порядок определяет критерии отбора физических лиц из числа коренных малочисленных народов Севера автономного округа (далее - Получатель, коренные малочисленные народы), цели, условия, порядок предоставления и возврата в бюджет автономного округа компенсации расходов на оплату обучения правилам безопасного обращения с оружием и проезда к месту нахождения организации, имеющей право проводить указанное обучение (далее - Компенсация).</w:t>
      </w:r>
    </w:p>
    <w:p w:rsidR="005978FC" w:rsidRDefault="005978FC">
      <w:pPr>
        <w:pStyle w:val="ConsPlusNormal"/>
        <w:spacing w:before="220"/>
        <w:ind w:firstLine="540"/>
        <w:jc w:val="both"/>
      </w:pPr>
      <w:r>
        <w:t>1.2. Предоставление Компенсации осуществляется органом местного самоуправления муниципального образования автономного округа, наделенным отдельным государственным полномочием по участию в реализации настоящей государственной программы (далее - орган местного самоуправления).</w:t>
      </w:r>
    </w:p>
    <w:p w:rsidR="005978FC" w:rsidRDefault="005978FC">
      <w:pPr>
        <w:pStyle w:val="ConsPlusNormal"/>
        <w:spacing w:before="220"/>
        <w:ind w:firstLine="540"/>
        <w:jc w:val="both"/>
      </w:pPr>
      <w:r>
        <w:t>1.3. Компенсация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органом местного самоуправления по дате регистрации заявления на предоставление Компенсации (далее - заявление).</w:t>
      </w:r>
    </w:p>
    <w:p w:rsidR="005978FC" w:rsidRDefault="005978FC">
      <w:pPr>
        <w:pStyle w:val="ConsPlusNormal"/>
        <w:spacing w:before="220"/>
        <w:ind w:firstLine="540"/>
        <w:jc w:val="both"/>
      </w:pPr>
      <w:r>
        <w:t>1.4. Размер Компенсации составляет не более 10 тысяч рублей.</w:t>
      </w:r>
    </w:p>
    <w:p w:rsidR="005978FC" w:rsidRDefault="005978FC">
      <w:pPr>
        <w:pStyle w:val="ConsPlusNormal"/>
        <w:ind w:firstLine="540"/>
        <w:jc w:val="both"/>
      </w:pPr>
    </w:p>
    <w:p w:rsidR="005978FC" w:rsidRDefault="005978FC">
      <w:pPr>
        <w:pStyle w:val="ConsPlusNormal"/>
        <w:jc w:val="center"/>
      </w:pPr>
      <w:r>
        <w:t>2. Критерии отбора Получателей и условия предоставления</w:t>
      </w:r>
    </w:p>
    <w:p w:rsidR="005978FC" w:rsidRDefault="005978FC">
      <w:pPr>
        <w:pStyle w:val="ConsPlusNormal"/>
        <w:jc w:val="center"/>
      </w:pPr>
      <w:r>
        <w:t>Компенсации</w:t>
      </w:r>
    </w:p>
    <w:p w:rsidR="005978FC" w:rsidRDefault="005978FC">
      <w:pPr>
        <w:pStyle w:val="ConsPlusNormal"/>
        <w:jc w:val="center"/>
      </w:pPr>
    </w:p>
    <w:p w:rsidR="005978FC" w:rsidRDefault="005978FC">
      <w:pPr>
        <w:pStyle w:val="ConsPlusNormal"/>
        <w:ind w:firstLine="540"/>
        <w:jc w:val="both"/>
      </w:pPr>
      <w:r>
        <w:t>2.1. Компенсация предоставляется Получателям, удовлетворяющим следующим требованиям:</w:t>
      </w:r>
    </w:p>
    <w:p w:rsidR="005978FC" w:rsidRDefault="005978FC">
      <w:pPr>
        <w:pStyle w:val="ConsPlusNormal"/>
        <w:spacing w:before="220"/>
        <w:ind w:firstLine="540"/>
        <w:jc w:val="both"/>
      </w:pPr>
      <w:r>
        <w:t xml:space="preserve">1) из числа коренных малочисленных народов, зарегистрированных по месту жительства на территории автономного округа, включенных в Реестр территорий традиционного природопользования коренных малочисленных народов Севера регионального значения в </w:t>
      </w:r>
      <w:r>
        <w:lastRenderedPageBreak/>
        <w:t xml:space="preserve">автономном округе (далее - Реестр территорий традиционного природопользования), в соответствии с </w:t>
      </w:r>
      <w:hyperlink r:id="rId27" w:history="1">
        <w:r>
          <w:rPr>
            <w:color w:val="0000FF"/>
          </w:rPr>
          <w:t>постановлением</w:t>
        </w:r>
      </w:hyperlink>
      <w:r>
        <w:t xml:space="preserve"> Правительства автономного округа от 1 июля 2008 года N 140-п;</w:t>
      </w:r>
    </w:p>
    <w:p w:rsidR="005978FC" w:rsidRDefault="005978FC">
      <w:pPr>
        <w:pStyle w:val="ConsPlusNormal"/>
        <w:spacing w:before="220"/>
        <w:ind w:firstLine="540"/>
        <w:jc w:val="both"/>
      </w:pPr>
      <w:r>
        <w:t xml:space="preserve">2) из числа коренных малочисленных народов, зарегистрированных по месту жительства в местах традиционного проживания и традиционной хозяйственной деятельности коренных малочисленных народов автономного округа, </w:t>
      </w:r>
      <w:hyperlink r:id="rId28" w:history="1">
        <w:r>
          <w:rPr>
            <w:color w:val="0000FF"/>
          </w:rPr>
          <w:t>перечень</w:t>
        </w:r>
      </w:hyperlink>
      <w:r>
        <w:t xml:space="preserve"> которых утвержден распоряжением Правительства Российской Федерации от 8 мая 2009 года N 631-р.</w:t>
      </w:r>
    </w:p>
    <w:p w:rsidR="005978FC" w:rsidRDefault="005978FC">
      <w:pPr>
        <w:pStyle w:val="ConsPlusNormal"/>
        <w:spacing w:before="220"/>
        <w:ind w:firstLine="540"/>
        <w:jc w:val="both"/>
      </w:pPr>
      <w:r>
        <w:t>2.2. Компенсация предоставляется после прохождения обучения. Право на Компенсацию сохраняется в течение одного года. По истечении указанного срока Компенсация не предоставляется.</w:t>
      </w:r>
    </w:p>
    <w:p w:rsidR="005978FC" w:rsidRDefault="005978FC">
      <w:pPr>
        <w:pStyle w:val="ConsPlusNormal"/>
        <w:spacing w:before="220"/>
        <w:ind w:firstLine="540"/>
        <w:jc w:val="both"/>
      </w:pPr>
      <w:r>
        <w:t>2.3. Компенсация предоставляется на возмещение фактической стоимости проезда к месту нахождения организации на территории автономного округа, имеющей право проводить подготовку лиц в целях изучения правил безопасного обращения с оружием, с учетом существующей транспортной схемы, на любом виде транспорта (за исключением такси), а также стоимости обучения.</w:t>
      </w:r>
    </w:p>
    <w:p w:rsidR="005978FC" w:rsidRDefault="005978FC">
      <w:pPr>
        <w:pStyle w:val="ConsPlusNormal"/>
        <w:ind w:firstLine="540"/>
        <w:jc w:val="both"/>
      </w:pPr>
    </w:p>
    <w:p w:rsidR="005978FC" w:rsidRDefault="005978FC">
      <w:pPr>
        <w:pStyle w:val="ConsPlusNormal"/>
        <w:jc w:val="center"/>
      </w:pPr>
      <w:r>
        <w:t>3. Отбор Получателей для предоставления Компенсации</w:t>
      </w:r>
    </w:p>
    <w:p w:rsidR="005978FC" w:rsidRDefault="005978FC">
      <w:pPr>
        <w:pStyle w:val="ConsPlusNormal"/>
        <w:jc w:val="center"/>
      </w:pPr>
    </w:p>
    <w:p w:rsidR="005978FC" w:rsidRDefault="005978FC">
      <w:pPr>
        <w:pStyle w:val="ConsPlusNormal"/>
        <w:ind w:firstLine="540"/>
        <w:jc w:val="both"/>
      </w:pPr>
      <w:bookmarkStart w:id="41" w:name="P2749"/>
      <w:bookmarkEnd w:id="41"/>
      <w:r>
        <w:t>3.1. Получатель для получения Компенсации представляет в орган местного самоуправления заявление по форме, утвержденной Департаментом недропользования и природных ресурсов автономного округа (далее - Департамент), с приложением следующих документов и сведений:</w:t>
      </w:r>
    </w:p>
    <w:p w:rsidR="005978FC" w:rsidRDefault="005978FC">
      <w:pPr>
        <w:pStyle w:val="ConsPlusNormal"/>
        <w:spacing w:before="220"/>
        <w:ind w:firstLine="540"/>
        <w:jc w:val="both"/>
      </w:pPr>
      <w:r>
        <w:t>копия паспорта с отметкой о регистрации по месту жительства;</w:t>
      </w:r>
    </w:p>
    <w:p w:rsidR="005978FC" w:rsidRDefault="005978FC">
      <w:pPr>
        <w:pStyle w:val="ConsPlusNormal"/>
        <w:spacing w:before="220"/>
        <w:ind w:firstLine="540"/>
        <w:jc w:val="both"/>
      </w:pPr>
      <w:r>
        <w:t>копия свидетельства о рождении, подтверждающего принадлежность Получателя к коренным малочисленным народам автономного округа, или копия судебного акта, уточняющего либо устанавливающего национальность;</w:t>
      </w:r>
    </w:p>
    <w:p w:rsidR="005978FC" w:rsidRDefault="005978FC">
      <w:pPr>
        <w:pStyle w:val="ConsPlusNormal"/>
        <w:spacing w:before="220"/>
        <w:ind w:firstLine="540"/>
        <w:jc w:val="both"/>
      </w:pPr>
      <w:r>
        <w:t>проездные документы (билеты);</w:t>
      </w:r>
    </w:p>
    <w:p w:rsidR="005978FC" w:rsidRDefault="005978FC">
      <w:pPr>
        <w:pStyle w:val="ConsPlusNormal"/>
        <w:spacing w:before="220"/>
        <w:ind w:firstLine="540"/>
        <w:jc w:val="both"/>
      </w:pPr>
      <w:r>
        <w:t>копия сертификата или справка, подтверждающая прохождение обучения навыкам безопасного обращения с оружием, выданная организацией;</w:t>
      </w:r>
    </w:p>
    <w:p w:rsidR="005978FC" w:rsidRDefault="005978FC">
      <w:pPr>
        <w:pStyle w:val="ConsPlusNormal"/>
        <w:spacing w:before="220"/>
        <w:ind w:firstLine="540"/>
        <w:jc w:val="both"/>
      </w:pPr>
      <w:r>
        <w:t>банковские реквизиты;</w:t>
      </w:r>
    </w:p>
    <w:p w:rsidR="005978FC" w:rsidRDefault="005978FC">
      <w:pPr>
        <w:pStyle w:val="ConsPlusNormal"/>
        <w:spacing w:before="220"/>
        <w:ind w:firstLine="540"/>
        <w:jc w:val="both"/>
      </w:pPr>
      <w:r>
        <w:t>копия документа, подтверждающего право организации проводить подготовку лиц в целях изучения правил безопасного обращения с оружием;</w:t>
      </w:r>
    </w:p>
    <w:p w:rsidR="005978FC" w:rsidRDefault="005978FC">
      <w:pPr>
        <w:pStyle w:val="ConsPlusNormal"/>
        <w:spacing w:before="220"/>
        <w:ind w:firstLine="540"/>
        <w:jc w:val="both"/>
      </w:pPr>
      <w:r>
        <w:t>документы, подтверждающие оплату обучения (кассовый чек, товарный чек, платежное поручение, расходный кассовый ордер, приходный кассовый ордер).</w:t>
      </w:r>
    </w:p>
    <w:p w:rsidR="005978FC" w:rsidRDefault="005978FC">
      <w:pPr>
        <w:pStyle w:val="ConsPlusNormal"/>
        <w:spacing w:before="220"/>
        <w:ind w:firstLine="540"/>
        <w:jc w:val="both"/>
      </w:pPr>
      <w:r>
        <w:t>Орган местного самоуправления в порядке межведомственного информационного взаимодействия в соответствии с законодательством Российской Федерации, автономного округа запрашивают сведения о постановке на учет в налоговом органе, сведения из Реестра территорий традиционного природопользования.</w:t>
      </w:r>
    </w:p>
    <w:p w:rsidR="005978FC" w:rsidRDefault="005978FC">
      <w:pPr>
        <w:pStyle w:val="ConsPlusNormal"/>
        <w:spacing w:before="220"/>
        <w:ind w:firstLine="540"/>
        <w:jc w:val="both"/>
      </w:pPr>
      <w:r>
        <w:t>Получатель вправе самостоятельно представить выписку из Реестра территорий традиционного природопользования, копию свидетельства о постановке на учет в налоговом органе.</w:t>
      </w:r>
    </w:p>
    <w:p w:rsidR="005978FC" w:rsidRDefault="005978FC">
      <w:pPr>
        <w:pStyle w:val="ConsPlusNormal"/>
        <w:spacing w:before="220"/>
        <w:ind w:firstLine="540"/>
        <w:jc w:val="both"/>
      </w:pPr>
      <w:r>
        <w:t>3.2. Орган местного самоуправления в трехдневный срок, с момента поступления заявления, формирует учетное дело.</w:t>
      </w:r>
    </w:p>
    <w:p w:rsidR="005978FC" w:rsidRDefault="005978FC">
      <w:pPr>
        <w:pStyle w:val="ConsPlusNormal"/>
        <w:spacing w:before="220"/>
        <w:ind w:firstLine="540"/>
        <w:jc w:val="both"/>
      </w:pPr>
      <w:r>
        <w:t xml:space="preserve">3.3. В целях рассмотрения документов, сведений, указанных в </w:t>
      </w:r>
      <w:hyperlink w:anchor="P2749" w:history="1">
        <w:r>
          <w:rPr>
            <w:color w:val="0000FF"/>
          </w:rPr>
          <w:t>пункте 3.1</w:t>
        </w:r>
      </w:hyperlink>
      <w:r>
        <w:t xml:space="preserve"> Порядка, и </w:t>
      </w:r>
      <w:r>
        <w:lastRenderedPageBreak/>
        <w:t>принятия решения о предоставлении Компенсации органом местного самоуправления формируется комиссия, в состав которой входят представители органа местного самоуправления. Персональный состав комиссии и положение о ней утверждаются актом органа местного самоуправления.</w:t>
      </w:r>
    </w:p>
    <w:p w:rsidR="005978FC" w:rsidRDefault="005978FC">
      <w:pPr>
        <w:pStyle w:val="ConsPlusNormal"/>
        <w:spacing w:before="220"/>
        <w:ind w:firstLine="540"/>
        <w:jc w:val="both"/>
      </w:pPr>
      <w:bookmarkStart w:id="42" w:name="P2761"/>
      <w:bookmarkEnd w:id="42"/>
      <w:r>
        <w:t>3.4. Комиссия в течение 30 рабочих дней со дня регистрации заявления:</w:t>
      </w:r>
    </w:p>
    <w:p w:rsidR="005978FC" w:rsidRDefault="005978FC">
      <w:pPr>
        <w:pStyle w:val="ConsPlusNormal"/>
        <w:spacing w:before="220"/>
        <w:ind w:firstLine="540"/>
        <w:jc w:val="both"/>
      </w:pPr>
      <w:r>
        <w:t xml:space="preserve">проверяет наличие всех предусмотренных </w:t>
      </w:r>
      <w:hyperlink w:anchor="P2749" w:history="1">
        <w:r>
          <w:rPr>
            <w:color w:val="0000FF"/>
          </w:rPr>
          <w:t>пунктом 3.1</w:t>
        </w:r>
      </w:hyperlink>
      <w:r>
        <w:t xml:space="preserve"> Порядка документов и достоверность указанных в них сведений, а также правильность расчетов размеров испрашиваемой Компенсации;</w:t>
      </w:r>
    </w:p>
    <w:p w:rsidR="005978FC" w:rsidRDefault="005978FC">
      <w:pPr>
        <w:pStyle w:val="ConsPlusNormal"/>
        <w:spacing w:before="220"/>
        <w:ind w:firstLine="540"/>
        <w:jc w:val="both"/>
      </w:pPr>
      <w:r>
        <w:t>осуществляет отбор Получателей согласно установленным настоящим Порядком критериям отбора;</w:t>
      </w:r>
    </w:p>
    <w:p w:rsidR="005978FC" w:rsidRDefault="005978FC">
      <w:pPr>
        <w:pStyle w:val="ConsPlusNormal"/>
        <w:spacing w:before="220"/>
        <w:ind w:firstLine="540"/>
        <w:jc w:val="both"/>
      </w:pPr>
      <w:r>
        <w:t>в случае если размеры Компенсации, заявленные Получателями, превышают бюджетные ассигнования, предусмотренные для оказания данного вида государственной поддержки, отбирает Получателей в порядке очередности подачи ими заявлений;</w:t>
      </w:r>
    </w:p>
    <w:p w:rsidR="005978FC" w:rsidRDefault="005978FC">
      <w:pPr>
        <w:pStyle w:val="ConsPlusNormal"/>
        <w:spacing w:before="220"/>
        <w:ind w:firstLine="540"/>
        <w:jc w:val="both"/>
      </w:pPr>
      <w:r>
        <w:t>по результатам заседания принимает решение о предоставлении либо отказе в предоставлении Компенсации, которое оформляется протоколом.</w:t>
      </w:r>
    </w:p>
    <w:p w:rsidR="005978FC" w:rsidRDefault="005978FC">
      <w:pPr>
        <w:pStyle w:val="ConsPlusNormal"/>
        <w:spacing w:before="220"/>
        <w:ind w:firstLine="540"/>
        <w:jc w:val="both"/>
      </w:pPr>
      <w:r>
        <w:t xml:space="preserve">3.5. О принятом решении Получатели письменно извещаются (выписка из протокола) в течение 3 рабочих дней со дня принятия комиссией решения, указанного в </w:t>
      </w:r>
      <w:hyperlink w:anchor="P2761" w:history="1">
        <w:r>
          <w:rPr>
            <w:color w:val="0000FF"/>
          </w:rPr>
          <w:t>пункте 3.4</w:t>
        </w:r>
      </w:hyperlink>
      <w:r>
        <w:t xml:space="preserve"> Порядка.</w:t>
      </w:r>
    </w:p>
    <w:p w:rsidR="005978FC" w:rsidRDefault="005978FC">
      <w:pPr>
        <w:pStyle w:val="ConsPlusNormal"/>
        <w:spacing w:before="220"/>
        <w:ind w:firstLine="540"/>
        <w:jc w:val="both"/>
      </w:pPr>
      <w:r>
        <w:t>3.6. На основании протокола заседания комиссии органом местного самоуправления в течение 5 рабочих дней с момента зачисления средств субвенции или иного межбюджетного трансферта на счет муниципального образования издается акт о предоставлении Компенсации.</w:t>
      </w:r>
    </w:p>
    <w:p w:rsidR="005978FC" w:rsidRDefault="005978FC">
      <w:pPr>
        <w:pStyle w:val="ConsPlusNormal"/>
        <w:spacing w:before="220"/>
        <w:ind w:firstLine="540"/>
        <w:jc w:val="both"/>
      </w:pPr>
      <w:r>
        <w:t>3.7. Основаниями отказа в предоставлении Компенсации являются:</w:t>
      </w:r>
    </w:p>
    <w:p w:rsidR="005978FC" w:rsidRDefault="005978FC">
      <w:pPr>
        <w:pStyle w:val="ConsPlusNormal"/>
        <w:spacing w:before="220"/>
        <w:ind w:firstLine="540"/>
        <w:jc w:val="both"/>
      </w:pPr>
      <w:r>
        <w:t>1) несоответствие Получателя критериям и условиям, предусмотренным Порядком;</w:t>
      </w:r>
    </w:p>
    <w:p w:rsidR="005978FC" w:rsidRDefault="005978FC">
      <w:pPr>
        <w:pStyle w:val="ConsPlusNormal"/>
        <w:spacing w:before="220"/>
        <w:ind w:firstLine="540"/>
        <w:jc w:val="both"/>
      </w:pPr>
      <w:r>
        <w:t xml:space="preserve">2) непредставление документов, указанных в </w:t>
      </w:r>
      <w:hyperlink w:anchor="P2749" w:history="1">
        <w:r>
          <w:rPr>
            <w:color w:val="0000FF"/>
          </w:rPr>
          <w:t>пункте 3.1</w:t>
        </w:r>
      </w:hyperlink>
      <w:r>
        <w:t xml:space="preserve"> Порядка, за исключением документов, предоставляемых получателем по собственной инициативе;</w:t>
      </w:r>
    </w:p>
    <w:p w:rsidR="005978FC" w:rsidRDefault="005978FC">
      <w:pPr>
        <w:pStyle w:val="ConsPlusNormal"/>
        <w:spacing w:before="220"/>
        <w:ind w:firstLine="540"/>
        <w:jc w:val="both"/>
      </w:pPr>
      <w:r>
        <w:t>3) представление недостоверных сведений (не соответствующих действительности, неполных, искаженных).</w:t>
      </w:r>
    </w:p>
    <w:p w:rsidR="005978FC" w:rsidRDefault="005978FC">
      <w:pPr>
        <w:pStyle w:val="ConsPlusNormal"/>
        <w:ind w:firstLine="540"/>
        <w:jc w:val="both"/>
      </w:pPr>
    </w:p>
    <w:p w:rsidR="005978FC" w:rsidRDefault="005978FC">
      <w:pPr>
        <w:pStyle w:val="ConsPlusNormal"/>
        <w:jc w:val="center"/>
      </w:pPr>
      <w:r>
        <w:t>4. Предоставление Компенсации</w:t>
      </w:r>
    </w:p>
    <w:p w:rsidR="005978FC" w:rsidRDefault="005978FC">
      <w:pPr>
        <w:pStyle w:val="ConsPlusNormal"/>
        <w:jc w:val="center"/>
      </w:pPr>
    </w:p>
    <w:p w:rsidR="005978FC" w:rsidRDefault="005978FC">
      <w:pPr>
        <w:pStyle w:val="ConsPlusNormal"/>
        <w:ind w:firstLine="540"/>
        <w:jc w:val="both"/>
      </w:pPr>
      <w:r>
        <w:t>Орган местного самоуправления в течение 5 рабочих дней с момента издания акта о предоставлении Компенсации перечисляет ее на расчетный счет Получателя.</w:t>
      </w:r>
    </w:p>
    <w:p w:rsidR="005978FC" w:rsidRDefault="005978FC">
      <w:pPr>
        <w:pStyle w:val="ConsPlusNormal"/>
        <w:ind w:firstLine="540"/>
        <w:jc w:val="both"/>
      </w:pPr>
    </w:p>
    <w:p w:rsidR="005978FC" w:rsidRDefault="005978FC">
      <w:pPr>
        <w:pStyle w:val="ConsPlusNormal"/>
        <w:jc w:val="center"/>
      </w:pPr>
      <w:r>
        <w:t>5. Прекращение предоставления Компенсации и ее возврат</w:t>
      </w:r>
    </w:p>
    <w:p w:rsidR="005978FC" w:rsidRDefault="005978FC">
      <w:pPr>
        <w:pStyle w:val="ConsPlusNormal"/>
        <w:jc w:val="center"/>
      </w:pPr>
    </w:p>
    <w:p w:rsidR="005978FC" w:rsidRDefault="005978FC">
      <w:pPr>
        <w:pStyle w:val="ConsPlusNormal"/>
        <w:ind w:firstLine="540"/>
        <w:jc w:val="both"/>
      </w:pPr>
      <w:bookmarkStart w:id="43" w:name="P2779"/>
      <w:bookmarkEnd w:id="43"/>
      <w:r>
        <w:t>5.1. Предоставление Компенсации не производится и осуществляются мероприятия по ее возврату в бюджет автономного округа в следующих случаях:</w:t>
      </w:r>
    </w:p>
    <w:p w:rsidR="005978FC" w:rsidRDefault="005978FC">
      <w:pPr>
        <w:pStyle w:val="ConsPlusNormal"/>
        <w:spacing w:before="220"/>
        <w:ind w:firstLine="540"/>
        <w:jc w:val="both"/>
      </w:pPr>
      <w:r>
        <w:t>наличие письменного заявления Получателя об отказе в предоставлении Компенсации;</w:t>
      </w:r>
    </w:p>
    <w:p w:rsidR="005978FC" w:rsidRDefault="005978FC">
      <w:pPr>
        <w:pStyle w:val="ConsPlusNormal"/>
        <w:spacing w:before="220"/>
        <w:ind w:firstLine="540"/>
        <w:jc w:val="both"/>
      </w:pPr>
      <w:r>
        <w:t>выявление недостоверных сведений (не соответствующих действительности, неполных, искаженных) в документах, представленных Получателями в целях получения Компенсации.</w:t>
      </w:r>
    </w:p>
    <w:p w:rsidR="005978FC" w:rsidRDefault="005978FC">
      <w:pPr>
        <w:pStyle w:val="ConsPlusNormal"/>
        <w:spacing w:before="220"/>
        <w:ind w:firstLine="540"/>
        <w:jc w:val="both"/>
      </w:pPr>
      <w:r>
        <w:t xml:space="preserve">5.2. В течение 10 дней с момента возникновения одного из оснований для возврата Компенсации, предусмотренного </w:t>
      </w:r>
      <w:hyperlink w:anchor="P2779" w:history="1">
        <w:r>
          <w:rPr>
            <w:color w:val="0000FF"/>
          </w:rPr>
          <w:t>пунктом 5.1</w:t>
        </w:r>
      </w:hyperlink>
      <w:r>
        <w:t xml:space="preserve"> Порядка, орган местного самоуправления направляет Получателю требование о ее возврате.</w:t>
      </w:r>
    </w:p>
    <w:p w:rsidR="005978FC" w:rsidRDefault="005978FC">
      <w:pPr>
        <w:pStyle w:val="ConsPlusNormal"/>
        <w:spacing w:before="220"/>
        <w:ind w:firstLine="540"/>
        <w:jc w:val="both"/>
      </w:pPr>
      <w:r>
        <w:lastRenderedPageBreak/>
        <w:t>5.3. В течение 30 календарных дней с момента получения требования Получатель обязан перечислить указанную в требовании сумму на счет органа местного самоуправления.</w:t>
      </w:r>
    </w:p>
    <w:p w:rsidR="005978FC" w:rsidRDefault="005978FC">
      <w:pPr>
        <w:pStyle w:val="ConsPlusNormal"/>
        <w:spacing w:before="220"/>
        <w:ind w:firstLine="540"/>
        <w:jc w:val="both"/>
      </w:pPr>
      <w:r>
        <w:t>5.4. В случае невыполнения требования о возврате суммы Компенсации взыскание ее средств осуществляется в судебном порядке в соответствии с законодательством Российской Федерации.</w:t>
      </w: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jc w:val="right"/>
      </w:pPr>
      <w:r>
        <w:t>Приложение 11</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center"/>
      </w:pPr>
    </w:p>
    <w:p w:rsidR="005978FC" w:rsidRDefault="005978FC">
      <w:pPr>
        <w:pStyle w:val="ConsPlusNormal"/>
        <w:jc w:val="center"/>
      </w:pPr>
      <w:bookmarkStart w:id="44" w:name="P2796"/>
      <w:bookmarkEnd w:id="44"/>
      <w:r>
        <w:t>ПОРЯДОК</w:t>
      </w:r>
    </w:p>
    <w:p w:rsidR="005978FC" w:rsidRDefault="005978FC">
      <w:pPr>
        <w:pStyle w:val="ConsPlusNormal"/>
        <w:jc w:val="center"/>
      </w:pPr>
      <w:r>
        <w:t>ПРЕДОСТАВЛЕНИЯ КОМПЕНСАЦИИ ОПЛАТЫ ОБУЧЕНИЯ ИЛИ ОПЛАТЫ</w:t>
      </w:r>
    </w:p>
    <w:p w:rsidR="005978FC" w:rsidRDefault="005978FC">
      <w:pPr>
        <w:pStyle w:val="ConsPlusNormal"/>
        <w:jc w:val="center"/>
      </w:pPr>
      <w:r>
        <w:t>ОБУЧЕНИЯ И МЕР МАТЕРИАЛЬНОЙ (ФИНАНСОВОЙ) ПОДДЕРЖКИ</w:t>
      </w:r>
    </w:p>
    <w:p w:rsidR="005978FC" w:rsidRDefault="005978FC">
      <w:pPr>
        <w:pStyle w:val="ConsPlusNormal"/>
        <w:jc w:val="center"/>
      </w:pPr>
      <w:r>
        <w:t>МАЛООБЕСПЕЧЕННЫМ ГРАЖДАНАМ, ОБУЧАЮЩИМСЯ В ПРОФЕССИОНАЛЬНЫХ</w:t>
      </w:r>
    </w:p>
    <w:p w:rsidR="005978FC" w:rsidRDefault="005978FC">
      <w:pPr>
        <w:pStyle w:val="ConsPlusNormal"/>
        <w:jc w:val="center"/>
      </w:pPr>
      <w:r>
        <w:t>ОБРАЗОВАТЕЛЬНЫХ ОРГАНИЗАЦИЯХ И ОБРАЗОВАТЕЛЬНЫХ ОРГАНИЗАЦИЯХ</w:t>
      </w:r>
    </w:p>
    <w:p w:rsidR="005978FC" w:rsidRDefault="005978FC">
      <w:pPr>
        <w:pStyle w:val="ConsPlusNormal"/>
        <w:jc w:val="center"/>
      </w:pPr>
      <w:r>
        <w:t>ВЫСШЕГО ОБРАЗОВАНИЯ ДЛЯ РЕАЛИЗАЦИИ МЕРОПРИЯТИЯ 2.1</w:t>
      </w:r>
    </w:p>
    <w:p w:rsidR="005978FC" w:rsidRDefault="005978FC">
      <w:pPr>
        <w:pStyle w:val="ConsPlusNormal"/>
        <w:jc w:val="center"/>
      </w:pPr>
      <w:r>
        <w:t>"ОБЕСПЕЧЕНИЕ ДОСТУПНОСТИ ПОЛУЧЕНИЯ ОБРАЗОВАНИЯ КОРЕННЫМИ</w:t>
      </w:r>
    </w:p>
    <w:p w:rsidR="005978FC" w:rsidRDefault="005978FC">
      <w:pPr>
        <w:pStyle w:val="ConsPlusNormal"/>
        <w:jc w:val="center"/>
      </w:pPr>
      <w:r>
        <w:t>МАЛОЧИСЛЕННЫМИ НАРОДАМИ" ПОДПРОГРАММЫ 2 "СОДЕЙСТВИЕ РАЗВИТИЮ</w:t>
      </w:r>
    </w:p>
    <w:p w:rsidR="005978FC" w:rsidRDefault="005978FC">
      <w:pPr>
        <w:pStyle w:val="ConsPlusNormal"/>
        <w:jc w:val="center"/>
      </w:pPr>
      <w:r>
        <w:t>ТРАДИЦИОННОЙ КУЛЬТУРЫ, ФОЛЬКЛОРА И НАЦИОНАЛЬНЫХ РЕМЕСЕЛ,</w:t>
      </w:r>
    </w:p>
    <w:p w:rsidR="005978FC" w:rsidRDefault="005978FC">
      <w:pPr>
        <w:pStyle w:val="ConsPlusNormal"/>
        <w:jc w:val="center"/>
      </w:pPr>
      <w:r>
        <w:t>ПОВЫШЕНИЯ УРОВНЯ ЖИЗНИ И ОБРАЗОВАНИЯ КОРЕННЫХ МАЛОЧИСЛЕННЫХ</w:t>
      </w:r>
    </w:p>
    <w:p w:rsidR="005978FC" w:rsidRDefault="005978FC">
      <w:pPr>
        <w:pStyle w:val="ConsPlusNormal"/>
        <w:jc w:val="center"/>
      </w:pPr>
      <w:r>
        <w:t>НАРОДОВ СЕВЕРА" 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1.1. Порядок определяет условия отбора граждан Российской Федерации из числа коренных малочисленных народов Севера автономного округа, проживающих в автономного округа:</w:t>
      </w:r>
    </w:p>
    <w:p w:rsidR="005978FC" w:rsidRDefault="005978FC">
      <w:pPr>
        <w:pStyle w:val="ConsPlusNormal"/>
        <w:spacing w:before="220"/>
        <w:ind w:firstLine="540"/>
        <w:jc w:val="both"/>
      </w:pPr>
      <w:r>
        <w:t>обучающихся в профессиональных образовательных организациях и образовательных организациях высшего образования, в соответствии с Региональным перечнем профессий, специальностей, направлений подготовки, связанных с осуществлением традиционных видов хозяйственной деятельности, развитием самобытной культуры и родных языков коренных малочисленных народов Севера (далее - Обучающийся, Региональный перечень), утвержденным приказом Департамента образования и молодежной политики автономного округа (далее - Департамент), цели, условия, порядок предоставления, возврата средств бюджета автономного округа на компенсацию оплаты обучения (далее - Компенсация);</w:t>
      </w:r>
    </w:p>
    <w:p w:rsidR="005978FC" w:rsidRDefault="005978FC">
      <w:pPr>
        <w:pStyle w:val="ConsPlusNormal"/>
        <w:spacing w:before="220"/>
        <w:ind w:firstLine="540"/>
        <w:jc w:val="both"/>
      </w:pPr>
      <w:r>
        <w:t>обучающихся, признанных в установленном порядке малообеспеченными гражданами, обучающихся в профессиональных образовательных организациях и образовательных организациях высшего образования (далее - Обучающийся из числа малообеспеченных граждан), цели, условия, порядок предоставления, возврата средств бюджета автономного округа на предоставление мер материальной (финансовой) поддержки (далее - меры материальной поддержки).</w:t>
      </w:r>
    </w:p>
    <w:p w:rsidR="005978FC" w:rsidRDefault="005978FC">
      <w:pPr>
        <w:pStyle w:val="ConsPlusNormal"/>
        <w:spacing w:before="220"/>
        <w:ind w:firstLine="540"/>
        <w:jc w:val="both"/>
      </w:pPr>
      <w:r>
        <w:t>1.2. Предоставление Компенсации или мер материальной поддержки осуществляется Департаментом.</w:t>
      </w:r>
    </w:p>
    <w:p w:rsidR="005978FC" w:rsidRDefault="005978FC">
      <w:pPr>
        <w:pStyle w:val="ConsPlusNormal"/>
        <w:spacing w:before="220"/>
        <w:ind w:firstLine="540"/>
        <w:jc w:val="both"/>
      </w:pPr>
      <w:r>
        <w:t>1.3. Компенсация или меры материальной поддержки предоставляются в пределах утвержденных бюджетных ассигнований на текущий финансовый год.</w:t>
      </w:r>
    </w:p>
    <w:p w:rsidR="005978FC" w:rsidRDefault="005978FC">
      <w:pPr>
        <w:pStyle w:val="ConsPlusNormal"/>
        <w:spacing w:before="220"/>
        <w:ind w:firstLine="540"/>
        <w:jc w:val="both"/>
      </w:pPr>
      <w:r>
        <w:lastRenderedPageBreak/>
        <w:t>1.4. Предоставление Компенсации осуществляется Обучающимся обучающихся в профессиональных образовательных организациях и образовательных организациях высшего образования Российской Федерации, имеющих лицензию на данный вид деятельности и государственную аккредитацию (далее также - образовательная организация).</w:t>
      </w:r>
    </w:p>
    <w:p w:rsidR="005978FC" w:rsidRDefault="005978FC">
      <w:pPr>
        <w:pStyle w:val="ConsPlusNormal"/>
        <w:spacing w:before="220"/>
        <w:ind w:firstLine="540"/>
        <w:jc w:val="both"/>
      </w:pPr>
      <w:r>
        <w:t>1.5. Компенсация производится в следующих размерах:</w:t>
      </w:r>
    </w:p>
    <w:p w:rsidR="005978FC" w:rsidRDefault="005978FC">
      <w:pPr>
        <w:pStyle w:val="ConsPlusNormal"/>
        <w:spacing w:before="220"/>
        <w:ind w:firstLine="540"/>
        <w:jc w:val="both"/>
      </w:pPr>
      <w:r>
        <w:t>Обучающимся очной формы в образовательных организациях высшего образования - не более 100 тыс. рублей за учебный год;</w:t>
      </w:r>
    </w:p>
    <w:p w:rsidR="005978FC" w:rsidRDefault="005978FC">
      <w:pPr>
        <w:pStyle w:val="ConsPlusNormal"/>
        <w:spacing w:before="220"/>
        <w:ind w:firstLine="540"/>
        <w:jc w:val="both"/>
      </w:pPr>
      <w:r>
        <w:t>Обучающимся заочной формы в образовательных организациях высшего образования - не более 50 тыс. рублей за учебный год;</w:t>
      </w:r>
    </w:p>
    <w:p w:rsidR="005978FC" w:rsidRDefault="005978FC">
      <w:pPr>
        <w:pStyle w:val="ConsPlusNormal"/>
        <w:spacing w:before="220"/>
        <w:ind w:firstLine="540"/>
        <w:jc w:val="both"/>
      </w:pPr>
      <w:r>
        <w:t>Обучающимся очной формы в профессиональных образовательных организациях - не более 50 тыс. рублей за учебный год;</w:t>
      </w:r>
    </w:p>
    <w:p w:rsidR="005978FC" w:rsidRDefault="005978FC">
      <w:pPr>
        <w:pStyle w:val="ConsPlusNormal"/>
        <w:spacing w:before="220"/>
        <w:ind w:firstLine="540"/>
        <w:jc w:val="both"/>
      </w:pPr>
      <w:r>
        <w:t>Обучающимся заочной формы в профессиональных образовательных организациях - не более 25 тыс. рублей за учебный год;</w:t>
      </w:r>
    </w:p>
    <w:p w:rsidR="005978FC" w:rsidRDefault="005978FC">
      <w:pPr>
        <w:pStyle w:val="ConsPlusNormal"/>
        <w:spacing w:before="220"/>
        <w:ind w:firstLine="540"/>
        <w:jc w:val="both"/>
      </w:pPr>
      <w:r>
        <w:t>Обучающимся очно-заочной формы в образовательных организациях высшего образования - не более 50 тыс. рублей за учебный год;</w:t>
      </w:r>
    </w:p>
    <w:p w:rsidR="005978FC" w:rsidRDefault="005978FC">
      <w:pPr>
        <w:pStyle w:val="ConsPlusNormal"/>
        <w:spacing w:before="220"/>
        <w:ind w:firstLine="540"/>
        <w:jc w:val="both"/>
      </w:pPr>
      <w:r>
        <w:t>Обучающимся очно-заочной формы в профессиональных образовательных организациях - не более 25 тыс. рублей за учебный год.</w:t>
      </w:r>
    </w:p>
    <w:p w:rsidR="005978FC" w:rsidRDefault="005978FC">
      <w:pPr>
        <w:pStyle w:val="ConsPlusNormal"/>
        <w:spacing w:before="220"/>
        <w:ind w:firstLine="540"/>
        <w:jc w:val="both"/>
      </w:pPr>
      <w:bookmarkStart w:id="45" w:name="P2823"/>
      <w:bookmarkEnd w:id="45"/>
      <w:r>
        <w:t>1.6. Обучающимся из числа малообеспеченных граждан очной формы предусмотрены меры материальной поддержки:</w:t>
      </w:r>
    </w:p>
    <w:p w:rsidR="005978FC" w:rsidRDefault="005978FC">
      <w:pPr>
        <w:pStyle w:val="ConsPlusNormal"/>
        <w:spacing w:before="220"/>
        <w:ind w:firstLine="540"/>
        <w:jc w:val="both"/>
      </w:pPr>
      <w:r>
        <w:t>дополнительное ежемесячное пособие обучающимся по основным профессиональным образовательным программам;</w:t>
      </w:r>
    </w:p>
    <w:p w:rsidR="005978FC" w:rsidRDefault="005978FC">
      <w:pPr>
        <w:pStyle w:val="ConsPlusNormal"/>
        <w:spacing w:before="220"/>
        <w:ind w:firstLine="540"/>
        <w:jc w:val="both"/>
      </w:pPr>
      <w:r>
        <w:t>компенсация расходов за проживание в общежитии на договорной основе;</w:t>
      </w:r>
    </w:p>
    <w:p w:rsidR="005978FC" w:rsidRDefault="005978FC">
      <w:pPr>
        <w:pStyle w:val="ConsPlusNormal"/>
        <w:spacing w:before="220"/>
        <w:ind w:firstLine="540"/>
        <w:jc w:val="both"/>
      </w:pPr>
      <w:r>
        <w:t>пособие на питание;</w:t>
      </w:r>
    </w:p>
    <w:p w:rsidR="005978FC" w:rsidRDefault="005978FC">
      <w:pPr>
        <w:pStyle w:val="ConsPlusNormal"/>
        <w:spacing w:before="220"/>
        <w:ind w:firstLine="540"/>
        <w:jc w:val="both"/>
      </w:pPr>
      <w:r>
        <w:t>единовременное пособие на приобретение одежды и обуви первого и выпускного курсов образовательных организаций;</w:t>
      </w:r>
    </w:p>
    <w:p w:rsidR="005978FC" w:rsidRDefault="005978FC">
      <w:pPr>
        <w:pStyle w:val="ConsPlusNormal"/>
        <w:spacing w:before="220"/>
        <w:ind w:firstLine="540"/>
        <w:jc w:val="both"/>
      </w:pPr>
      <w:r>
        <w:t>ежегодное пособие на приобретение учебной литературы и письменных принадлежностей;</w:t>
      </w:r>
    </w:p>
    <w:p w:rsidR="005978FC" w:rsidRDefault="005978FC">
      <w:pPr>
        <w:pStyle w:val="ConsPlusNormal"/>
        <w:spacing w:before="220"/>
        <w:ind w:firstLine="540"/>
        <w:jc w:val="both"/>
      </w:pPr>
      <w:r>
        <w:t>компенсация расходов по проезду на каникулы от места обучения до места жительства и обратно один раз в течение учебного года.</w:t>
      </w:r>
    </w:p>
    <w:p w:rsidR="005978FC" w:rsidRDefault="005978FC">
      <w:pPr>
        <w:pStyle w:val="ConsPlusNormal"/>
        <w:ind w:firstLine="540"/>
        <w:jc w:val="both"/>
      </w:pPr>
    </w:p>
    <w:p w:rsidR="005978FC" w:rsidRDefault="005978FC">
      <w:pPr>
        <w:pStyle w:val="ConsPlusNormal"/>
        <w:jc w:val="center"/>
      </w:pPr>
      <w:r>
        <w:t>2. Условия предоставления Компенсации Обучающимся</w:t>
      </w:r>
    </w:p>
    <w:p w:rsidR="005978FC" w:rsidRDefault="005978FC">
      <w:pPr>
        <w:pStyle w:val="ConsPlusNormal"/>
        <w:jc w:val="center"/>
      </w:pPr>
    </w:p>
    <w:p w:rsidR="005978FC" w:rsidRDefault="005978FC">
      <w:pPr>
        <w:pStyle w:val="ConsPlusNormal"/>
        <w:ind w:firstLine="540"/>
        <w:jc w:val="both"/>
      </w:pPr>
      <w:bookmarkStart w:id="46" w:name="P2833"/>
      <w:bookmarkEnd w:id="46"/>
      <w:r>
        <w:t>2.1. Компенсация предоставляется Обучающемуся при условии получения образования по профессиям (специальностям, направлениям подготовки), установленным Региональным перечнем, заключения договора, предусматривающего его обязательства по трудоустройству и дальнейшей трудовой занятости по полученной профессии (специальности) в течение 3 лет на территории автономного округа после получения среднего профессионального или высшего образования (далее - Договор).</w:t>
      </w:r>
    </w:p>
    <w:p w:rsidR="005978FC" w:rsidRDefault="005978FC">
      <w:pPr>
        <w:pStyle w:val="ConsPlusNormal"/>
        <w:spacing w:before="220"/>
        <w:ind w:firstLine="540"/>
        <w:jc w:val="both"/>
      </w:pPr>
      <w:r>
        <w:t>2.2. Компенсация предоставляется в случае получения среднего профессионального или высшего образования, если образование данного уровня гражданин получает впервые.</w:t>
      </w:r>
    </w:p>
    <w:p w:rsidR="005978FC" w:rsidRDefault="005978FC">
      <w:pPr>
        <w:pStyle w:val="ConsPlusNormal"/>
        <w:spacing w:before="220"/>
        <w:ind w:firstLine="540"/>
        <w:jc w:val="both"/>
      </w:pPr>
      <w:r>
        <w:t>2.3. Компенсация производится за текущий учебный год.</w:t>
      </w:r>
    </w:p>
    <w:p w:rsidR="005978FC" w:rsidRDefault="005978FC">
      <w:pPr>
        <w:pStyle w:val="ConsPlusNormal"/>
        <w:spacing w:before="220"/>
        <w:ind w:firstLine="540"/>
        <w:jc w:val="both"/>
      </w:pPr>
      <w:r>
        <w:lastRenderedPageBreak/>
        <w:t>2.4. Компенсация производится на основании представленной квитанции об оплате обучения за учебный год.</w:t>
      </w:r>
    </w:p>
    <w:p w:rsidR="005978FC" w:rsidRDefault="005978FC">
      <w:pPr>
        <w:pStyle w:val="ConsPlusNormal"/>
        <w:spacing w:before="220"/>
        <w:ind w:firstLine="540"/>
        <w:jc w:val="both"/>
      </w:pPr>
      <w:r>
        <w:t>2.5. Компенсация не может быть произведена в случае, если по истечении срока экзаменационной сессии, установленного образовательной организацией, он имеет задолженность по учебным дисциплинам.</w:t>
      </w:r>
    </w:p>
    <w:p w:rsidR="005978FC" w:rsidRDefault="005978FC">
      <w:pPr>
        <w:pStyle w:val="ConsPlusNormal"/>
        <w:spacing w:before="220"/>
        <w:ind w:firstLine="540"/>
        <w:jc w:val="both"/>
      </w:pPr>
      <w:r>
        <w:t>2.6. Порядок возврата компенсации расходов за обучение устанавливается договором на оплату обучения.</w:t>
      </w:r>
    </w:p>
    <w:p w:rsidR="005978FC" w:rsidRDefault="005978FC">
      <w:pPr>
        <w:pStyle w:val="ConsPlusNormal"/>
        <w:ind w:firstLine="540"/>
        <w:jc w:val="both"/>
      </w:pPr>
    </w:p>
    <w:p w:rsidR="005978FC" w:rsidRDefault="005978FC">
      <w:pPr>
        <w:pStyle w:val="ConsPlusNormal"/>
        <w:jc w:val="center"/>
      </w:pPr>
      <w:r>
        <w:t>3. Предоставление Компенсации Обучающимся</w:t>
      </w:r>
    </w:p>
    <w:p w:rsidR="005978FC" w:rsidRDefault="005978FC">
      <w:pPr>
        <w:pStyle w:val="ConsPlusNormal"/>
        <w:jc w:val="center"/>
      </w:pPr>
    </w:p>
    <w:p w:rsidR="005978FC" w:rsidRDefault="005978FC">
      <w:pPr>
        <w:pStyle w:val="ConsPlusNormal"/>
        <w:ind w:firstLine="540"/>
        <w:jc w:val="both"/>
      </w:pPr>
      <w:r>
        <w:t>3.1. Для получения Компенсации Обучающийся обращается в Департамент или в многофункциональные центры предоставления государственных и муниципальных услуг, расположенные в автономном округе (далее - многофункциональные центры).</w:t>
      </w:r>
    </w:p>
    <w:p w:rsidR="005978FC" w:rsidRDefault="005978FC">
      <w:pPr>
        <w:pStyle w:val="ConsPlusNormal"/>
        <w:spacing w:before="220"/>
        <w:ind w:firstLine="540"/>
        <w:jc w:val="both"/>
      </w:pPr>
      <w:bookmarkStart w:id="47" w:name="P2843"/>
      <w:bookmarkEnd w:id="47"/>
      <w:r>
        <w:t>3.1.1. В случае обращения впервые он представляет следующие документы:</w:t>
      </w:r>
    </w:p>
    <w:p w:rsidR="005978FC" w:rsidRDefault="005978FC">
      <w:pPr>
        <w:pStyle w:val="ConsPlusNormal"/>
        <w:spacing w:before="220"/>
        <w:ind w:firstLine="540"/>
        <w:jc w:val="both"/>
      </w:pPr>
      <w:r>
        <w:t>письменное заявление по форме, утвержденной Департаментом;</w:t>
      </w:r>
    </w:p>
    <w:p w:rsidR="005978FC" w:rsidRDefault="005978FC">
      <w:pPr>
        <w:pStyle w:val="ConsPlusNormal"/>
        <w:spacing w:before="220"/>
        <w:ind w:firstLine="540"/>
        <w:jc w:val="both"/>
      </w:pPr>
      <w:r>
        <w:t>копию паспорта;</w:t>
      </w:r>
    </w:p>
    <w:p w:rsidR="005978FC" w:rsidRDefault="005978FC">
      <w:pPr>
        <w:pStyle w:val="ConsPlusNormal"/>
        <w:spacing w:before="220"/>
        <w:ind w:firstLine="540"/>
        <w:jc w:val="both"/>
      </w:pPr>
      <w:r>
        <w:t>справку из образовательной организации по итогам каждой сессии;</w:t>
      </w:r>
    </w:p>
    <w:p w:rsidR="005978FC" w:rsidRDefault="005978FC">
      <w:pPr>
        <w:pStyle w:val="ConsPlusNormal"/>
        <w:spacing w:before="220"/>
        <w:ind w:firstLine="540"/>
        <w:jc w:val="both"/>
      </w:pPr>
      <w:r>
        <w:t>копию свидетельства о рождении или решение суда, уточняющее либо устанавливающее национальность;</w:t>
      </w:r>
    </w:p>
    <w:p w:rsidR="005978FC" w:rsidRDefault="005978FC">
      <w:pPr>
        <w:pStyle w:val="ConsPlusNormal"/>
        <w:spacing w:before="220"/>
        <w:ind w:firstLine="540"/>
        <w:jc w:val="both"/>
      </w:pPr>
      <w:r>
        <w:t>оригинал квитанции об оплате обучения (в случае компенсации оплаты обучения);</w:t>
      </w:r>
    </w:p>
    <w:p w:rsidR="005978FC" w:rsidRDefault="005978FC">
      <w:pPr>
        <w:pStyle w:val="ConsPlusNormal"/>
        <w:spacing w:before="220"/>
        <w:ind w:firstLine="540"/>
        <w:jc w:val="both"/>
      </w:pPr>
      <w:r>
        <w:t>банковские реквизиты.</w:t>
      </w:r>
    </w:p>
    <w:p w:rsidR="005978FC" w:rsidRDefault="005978FC">
      <w:pPr>
        <w:pStyle w:val="ConsPlusNormal"/>
        <w:spacing w:before="220"/>
        <w:ind w:firstLine="540"/>
        <w:jc w:val="both"/>
      </w:pPr>
      <w:bookmarkStart w:id="48" w:name="P2850"/>
      <w:bookmarkEnd w:id="48"/>
      <w:r>
        <w:t>3.1.2. При повторном обращении Обучающийся представляет:</w:t>
      </w:r>
    </w:p>
    <w:p w:rsidR="005978FC" w:rsidRDefault="005978FC">
      <w:pPr>
        <w:pStyle w:val="ConsPlusNormal"/>
        <w:spacing w:before="220"/>
        <w:ind w:firstLine="540"/>
        <w:jc w:val="both"/>
      </w:pPr>
      <w:r>
        <w:t>письменное заявление по форме, утвержденной Департаментом;</w:t>
      </w:r>
    </w:p>
    <w:p w:rsidR="005978FC" w:rsidRDefault="005978FC">
      <w:pPr>
        <w:pStyle w:val="ConsPlusNormal"/>
        <w:spacing w:before="220"/>
        <w:ind w:firstLine="540"/>
        <w:jc w:val="both"/>
      </w:pPr>
      <w:r>
        <w:t>справку из образовательной организации, подтверждающую факт обучения;</w:t>
      </w:r>
    </w:p>
    <w:p w:rsidR="005978FC" w:rsidRDefault="005978FC">
      <w:pPr>
        <w:pStyle w:val="ConsPlusNormal"/>
        <w:spacing w:before="220"/>
        <w:ind w:firstLine="540"/>
        <w:jc w:val="both"/>
      </w:pPr>
      <w:r>
        <w:t>квитанцию об оплате обучения за текущий учебный год.</w:t>
      </w:r>
    </w:p>
    <w:p w:rsidR="005978FC" w:rsidRDefault="005978FC">
      <w:pPr>
        <w:pStyle w:val="ConsPlusNormal"/>
        <w:spacing w:before="220"/>
        <w:ind w:firstLine="540"/>
        <w:jc w:val="both"/>
      </w:pPr>
      <w:r>
        <w:t xml:space="preserve">Иные документы, указанные в </w:t>
      </w:r>
      <w:hyperlink w:anchor="P2843" w:history="1">
        <w:r>
          <w:rPr>
            <w:color w:val="0000FF"/>
          </w:rPr>
          <w:t>подпункте 3.1.1 пункта 3.1</w:t>
        </w:r>
      </w:hyperlink>
      <w:r>
        <w:t xml:space="preserve"> Порядка, представляются в случае изменения в них сведений.</w:t>
      </w:r>
    </w:p>
    <w:p w:rsidR="005978FC" w:rsidRDefault="005978FC">
      <w:pPr>
        <w:pStyle w:val="ConsPlusNormal"/>
        <w:spacing w:before="220"/>
        <w:ind w:firstLine="540"/>
        <w:jc w:val="both"/>
      </w:pPr>
      <w:r>
        <w:t>3.2. Департаментом в трехдневный срок со дня регистрации заявления формируется учетное дело.</w:t>
      </w:r>
    </w:p>
    <w:p w:rsidR="005978FC" w:rsidRDefault="005978FC">
      <w:pPr>
        <w:pStyle w:val="ConsPlusNormal"/>
        <w:spacing w:before="220"/>
        <w:ind w:firstLine="540"/>
        <w:jc w:val="both"/>
      </w:pPr>
      <w:r>
        <w:t>3.3. Департамент в течение 30 рабочих дней со дня регистрации заявления:</w:t>
      </w:r>
    </w:p>
    <w:p w:rsidR="005978FC" w:rsidRDefault="005978FC">
      <w:pPr>
        <w:pStyle w:val="ConsPlusNormal"/>
        <w:spacing w:before="220"/>
        <w:ind w:firstLine="540"/>
        <w:jc w:val="both"/>
      </w:pPr>
      <w:r>
        <w:t xml:space="preserve">проверяет наличие всех предусмотренных </w:t>
      </w:r>
      <w:hyperlink w:anchor="P2843" w:history="1">
        <w:r>
          <w:rPr>
            <w:color w:val="0000FF"/>
          </w:rPr>
          <w:t>подпунктами 3.1.1</w:t>
        </w:r>
      </w:hyperlink>
      <w:r>
        <w:t xml:space="preserve">, </w:t>
      </w:r>
      <w:hyperlink w:anchor="P2850" w:history="1">
        <w:r>
          <w:rPr>
            <w:color w:val="0000FF"/>
          </w:rPr>
          <w:t>3.1.2 пункта 3.1</w:t>
        </w:r>
      </w:hyperlink>
      <w:r>
        <w:t xml:space="preserve"> Порядка документов и достоверность указанных в них сведений;</w:t>
      </w:r>
    </w:p>
    <w:p w:rsidR="005978FC" w:rsidRDefault="005978FC">
      <w:pPr>
        <w:pStyle w:val="ConsPlusNormal"/>
        <w:spacing w:before="220"/>
        <w:ind w:firstLine="540"/>
        <w:jc w:val="both"/>
      </w:pPr>
      <w:r>
        <w:t>осуществляет обработку списков Обучающихся согласно установленным Порядком критериям отбора;</w:t>
      </w:r>
    </w:p>
    <w:p w:rsidR="005978FC" w:rsidRDefault="005978FC">
      <w:pPr>
        <w:pStyle w:val="ConsPlusNormal"/>
        <w:spacing w:before="220"/>
        <w:ind w:firstLine="540"/>
        <w:jc w:val="both"/>
      </w:pPr>
      <w:r>
        <w:t>по результатам рассмотрения учетного дела принимает решение о предоставлении либо отказе в предоставлении Компенсации Обучающимися, о чем письменно извещаются Обучающиеся в течение 3 рабочих дней после принятия решения.</w:t>
      </w:r>
    </w:p>
    <w:p w:rsidR="005978FC" w:rsidRDefault="005978FC">
      <w:pPr>
        <w:pStyle w:val="ConsPlusNormal"/>
        <w:spacing w:before="220"/>
        <w:ind w:firstLine="540"/>
        <w:jc w:val="both"/>
      </w:pPr>
      <w:r>
        <w:lastRenderedPageBreak/>
        <w:t>3.3.1. Обучающийся, не позднее 10 рабочих дней со дня получения извещения о предоставлении Компенсации Обучающемуся, направляет подписанные экземпляры Договора в Департамент.</w:t>
      </w:r>
    </w:p>
    <w:p w:rsidR="005978FC" w:rsidRDefault="005978FC">
      <w:pPr>
        <w:pStyle w:val="ConsPlusNormal"/>
        <w:spacing w:before="220"/>
        <w:ind w:firstLine="540"/>
        <w:jc w:val="both"/>
      </w:pPr>
      <w:r>
        <w:t>3.3.2. Департамент заключает Договор в течение 5 рабочих дней со дня получения от Обучающегося подписанных экземпляров Договора.</w:t>
      </w:r>
    </w:p>
    <w:p w:rsidR="005978FC" w:rsidRDefault="005978FC">
      <w:pPr>
        <w:pStyle w:val="ConsPlusNormal"/>
        <w:spacing w:before="220"/>
        <w:ind w:firstLine="540"/>
        <w:jc w:val="both"/>
      </w:pPr>
      <w:bookmarkStart w:id="49" w:name="P2862"/>
      <w:bookmarkEnd w:id="49"/>
      <w:r>
        <w:t>3.4. Основаниями отказа в предоставлении мер государственной поддержки являются:</w:t>
      </w:r>
    </w:p>
    <w:p w:rsidR="005978FC" w:rsidRDefault="005978FC">
      <w:pPr>
        <w:pStyle w:val="ConsPlusNormal"/>
        <w:spacing w:before="220"/>
        <w:ind w:firstLine="540"/>
        <w:jc w:val="both"/>
      </w:pPr>
      <w:r>
        <w:t>1) несоответствие Обучающегося условиям, предусмотренным Порядком;</w:t>
      </w:r>
    </w:p>
    <w:p w:rsidR="005978FC" w:rsidRDefault="005978FC">
      <w:pPr>
        <w:pStyle w:val="ConsPlusNormal"/>
        <w:spacing w:before="220"/>
        <w:ind w:firstLine="540"/>
        <w:jc w:val="both"/>
      </w:pPr>
      <w:r>
        <w:t>2) обучение по профессии (специальностям, направлениям подготовки), не включенной в Региональный перечень;</w:t>
      </w:r>
    </w:p>
    <w:p w:rsidR="005978FC" w:rsidRDefault="005978FC">
      <w:pPr>
        <w:pStyle w:val="ConsPlusNormal"/>
        <w:spacing w:before="220"/>
        <w:ind w:firstLine="540"/>
        <w:jc w:val="both"/>
      </w:pPr>
      <w:r>
        <w:t xml:space="preserve">3) непредставление документов, указанных в </w:t>
      </w:r>
      <w:hyperlink w:anchor="P2843" w:history="1">
        <w:r>
          <w:rPr>
            <w:color w:val="0000FF"/>
          </w:rPr>
          <w:t>подпунктах 3.1.1</w:t>
        </w:r>
      </w:hyperlink>
      <w:r>
        <w:t xml:space="preserve">, </w:t>
      </w:r>
      <w:hyperlink w:anchor="P2850" w:history="1">
        <w:r>
          <w:rPr>
            <w:color w:val="0000FF"/>
          </w:rPr>
          <w:t>3.1.2 пункта 3.1</w:t>
        </w:r>
      </w:hyperlink>
      <w:r>
        <w:t xml:space="preserve"> Порядка;</w:t>
      </w:r>
    </w:p>
    <w:p w:rsidR="005978FC" w:rsidRDefault="005978FC">
      <w:pPr>
        <w:pStyle w:val="ConsPlusNormal"/>
        <w:spacing w:before="220"/>
        <w:ind w:firstLine="540"/>
        <w:jc w:val="both"/>
      </w:pPr>
      <w:r>
        <w:t>4) представление недостоверных сведений.</w:t>
      </w:r>
    </w:p>
    <w:p w:rsidR="005978FC" w:rsidRDefault="005978FC">
      <w:pPr>
        <w:pStyle w:val="ConsPlusNormal"/>
        <w:spacing w:before="220"/>
        <w:ind w:firstLine="540"/>
        <w:jc w:val="both"/>
      </w:pPr>
      <w:r>
        <w:t xml:space="preserve">3.5. Основанием для отказа в Компенсации, помимо оснований, указанных в </w:t>
      </w:r>
      <w:hyperlink w:anchor="P2862" w:history="1">
        <w:r>
          <w:rPr>
            <w:color w:val="0000FF"/>
          </w:rPr>
          <w:t>пункте 3.4</w:t>
        </w:r>
      </w:hyperlink>
      <w:r>
        <w:t xml:space="preserve"> Порядка, является отказ Обучающегося от подписания Договора в соответствии с условиями, предусмотренными </w:t>
      </w:r>
      <w:hyperlink w:anchor="P2833" w:history="1">
        <w:r>
          <w:rPr>
            <w:color w:val="0000FF"/>
          </w:rPr>
          <w:t>пунктом 2.1</w:t>
        </w:r>
      </w:hyperlink>
      <w:r>
        <w:t xml:space="preserve"> Порядка.</w:t>
      </w:r>
    </w:p>
    <w:p w:rsidR="005978FC" w:rsidRDefault="005978FC">
      <w:pPr>
        <w:pStyle w:val="ConsPlusNormal"/>
        <w:ind w:firstLine="540"/>
        <w:jc w:val="both"/>
      </w:pPr>
    </w:p>
    <w:p w:rsidR="005978FC" w:rsidRDefault="005978FC">
      <w:pPr>
        <w:pStyle w:val="ConsPlusNormal"/>
        <w:jc w:val="center"/>
      </w:pPr>
      <w:r>
        <w:t>4. Условия предоставления мер материальной поддержки</w:t>
      </w:r>
    </w:p>
    <w:p w:rsidR="005978FC" w:rsidRDefault="005978FC">
      <w:pPr>
        <w:pStyle w:val="ConsPlusNormal"/>
        <w:jc w:val="center"/>
      </w:pPr>
      <w:r>
        <w:t>Обучающихся из числа малообеспеченных граждан</w:t>
      </w:r>
    </w:p>
    <w:p w:rsidR="005978FC" w:rsidRDefault="005978FC">
      <w:pPr>
        <w:pStyle w:val="ConsPlusNormal"/>
        <w:jc w:val="center"/>
      </w:pPr>
    </w:p>
    <w:p w:rsidR="005978FC" w:rsidRDefault="005978FC">
      <w:pPr>
        <w:pStyle w:val="ConsPlusNormal"/>
        <w:ind w:firstLine="540"/>
        <w:jc w:val="both"/>
      </w:pPr>
      <w:r>
        <w:t xml:space="preserve">4.1. Меры материальной поддержки, указанные в </w:t>
      </w:r>
      <w:hyperlink w:anchor="P2823" w:history="1">
        <w:r>
          <w:rPr>
            <w:color w:val="0000FF"/>
          </w:rPr>
          <w:t>пункте 1.6</w:t>
        </w:r>
      </w:hyperlink>
      <w:r>
        <w:t xml:space="preserve"> Порядка, предоставляются Обучающемуся из числа малообеспеченных граждан, который:</w:t>
      </w:r>
    </w:p>
    <w:p w:rsidR="005978FC" w:rsidRDefault="005978FC">
      <w:pPr>
        <w:pStyle w:val="ConsPlusNormal"/>
        <w:spacing w:before="220"/>
        <w:ind w:firstLine="540"/>
        <w:jc w:val="both"/>
      </w:pPr>
      <w:r>
        <w:t>признан малообеспеченным (согласно подтверждению Департамента социального развития автономного округа);</w:t>
      </w:r>
    </w:p>
    <w:p w:rsidR="005978FC" w:rsidRDefault="005978FC">
      <w:pPr>
        <w:pStyle w:val="ConsPlusNormal"/>
        <w:spacing w:before="220"/>
        <w:ind w:firstLine="540"/>
        <w:jc w:val="both"/>
      </w:pPr>
      <w:r>
        <w:t>получает среднее профессиональное или высшее образование, если образование данного уровня гражданин получает впервые.</w:t>
      </w:r>
    </w:p>
    <w:p w:rsidR="005978FC" w:rsidRDefault="005978FC">
      <w:pPr>
        <w:pStyle w:val="ConsPlusNormal"/>
        <w:ind w:firstLine="540"/>
        <w:jc w:val="both"/>
      </w:pPr>
    </w:p>
    <w:p w:rsidR="005978FC" w:rsidRDefault="005978FC">
      <w:pPr>
        <w:pStyle w:val="ConsPlusNormal"/>
        <w:jc w:val="center"/>
      </w:pPr>
      <w:r>
        <w:t>5. Меры материальной поддержки Обучающимся из числа</w:t>
      </w:r>
    </w:p>
    <w:p w:rsidR="005978FC" w:rsidRDefault="005978FC">
      <w:pPr>
        <w:pStyle w:val="ConsPlusNormal"/>
        <w:jc w:val="center"/>
      </w:pPr>
      <w:r>
        <w:t>малообеспеченных граждан</w:t>
      </w:r>
    </w:p>
    <w:p w:rsidR="005978FC" w:rsidRDefault="005978FC">
      <w:pPr>
        <w:pStyle w:val="ConsPlusNormal"/>
        <w:jc w:val="center"/>
      </w:pPr>
    </w:p>
    <w:p w:rsidR="005978FC" w:rsidRDefault="005978FC">
      <w:pPr>
        <w:pStyle w:val="ConsPlusNormal"/>
        <w:ind w:firstLine="540"/>
        <w:jc w:val="both"/>
      </w:pPr>
      <w:r>
        <w:t>5.1. Дополнительное ежемесячное пособие выплачивается ежеквартально Департаментом Обучающемуся из числа малообеспеченных граждан по программам подготовки специалистов среднего звена среднего профессионального образования и высшего образования в размере, установленном нормативным актом Правительства автономного округа.</w:t>
      </w:r>
    </w:p>
    <w:p w:rsidR="005978FC" w:rsidRDefault="005978FC">
      <w:pPr>
        <w:pStyle w:val="ConsPlusNormal"/>
        <w:spacing w:before="220"/>
        <w:ind w:firstLine="540"/>
        <w:jc w:val="both"/>
      </w:pPr>
      <w:r>
        <w:t>5.2. Компенсация расходов за проживание в общежитии Обучающемуся из числа малообеспеченных граждан на договорной основе в образовательных организациях производится 1 раз за учебный год.</w:t>
      </w:r>
    </w:p>
    <w:p w:rsidR="005978FC" w:rsidRDefault="005978FC">
      <w:pPr>
        <w:pStyle w:val="ConsPlusNormal"/>
        <w:spacing w:before="220"/>
        <w:ind w:firstLine="540"/>
        <w:jc w:val="both"/>
      </w:pPr>
      <w:r>
        <w:t>5.3. Пособие на питание выплачивается ежеквартально в размере, установленном нормативным актом Правительства автономного округа.</w:t>
      </w:r>
    </w:p>
    <w:p w:rsidR="005978FC" w:rsidRDefault="005978FC">
      <w:pPr>
        <w:pStyle w:val="ConsPlusNormal"/>
        <w:spacing w:before="220"/>
        <w:ind w:firstLine="540"/>
        <w:jc w:val="both"/>
      </w:pPr>
      <w:r>
        <w:t>5.4. Единовременное пособие на приобретение одежды и обуви выплачивается в размере, установленном нормативным актом Правительства автономного округа, однократно при получении одного из уровней профессионального образования.</w:t>
      </w:r>
    </w:p>
    <w:p w:rsidR="005978FC" w:rsidRDefault="005978FC">
      <w:pPr>
        <w:pStyle w:val="ConsPlusNormal"/>
        <w:spacing w:before="220"/>
        <w:ind w:firstLine="540"/>
        <w:jc w:val="both"/>
      </w:pPr>
      <w:r>
        <w:t xml:space="preserve">Единовременное пособие на приобретение одежды и обуви выплачивается Обучающимся из числа малообеспеченных граждан по основным профессиональным образовательным программам высшего образования и подготовки специалистов среднего звена среднего </w:t>
      </w:r>
      <w:r>
        <w:lastRenderedPageBreak/>
        <w:t>профессионального образования:</w:t>
      </w:r>
    </w:p>
    <w:p w:rsidR="005978FC" w:rsidRDefault="005978FC">
      <w:pPr>
        <w:pStyle w:val="ConsPlusNormal"/>
        <w:spacing w:before="220"/>
        <w:ind w:firstLine="540"/>
        <w:jc w:val="both"/>
      </w:pPr>
      <w:r>
        <w:t>первого курса после окончания первого семестра при предоставлении справки из образовательной организации, подтверждающей факт обучения;</w:t>
      </w:r>
    </w:p>
    <w:p w:rsidR="005978FC" w:rsidRDefault="005978FC">
      <w:pPr>
        <w:pStyle w:val="ConsPlusNormal"/>
        <w:spacing w:before="220"/>
        <w:ind w:firstLine="540"/>
        <w:jc w:val="both"/>
      </w:pPr>
      <w:r>
        <w:t>выпускного курса после предоставления копии диплома об окончании образовательной организации в период до конца текущего финансового года.</w:t>
      </w:r>
    </w:p>
    <w:p w:rsidR="005978FC" w:rsidRDefault="005978FC">
      <w:pPr>
        <w:pStyle w:val="ConsPlusNormal"/>
        <w:spacing w:before="220"/>
        <w:ind w:firstLine="540"/>
        <w:jc w:val="both"/>
      </w:pPr>
      <w:r>
        <w:t>5.5. Ежегодное пособие на приобретение учебной литературы и письменных принадлежностей выплачивается в размере, установленном нормативным актом Правительства автономного округа, после окончания осеннего семестра при предоставлении справки из образовательной организации, подтверждающей факт обучения.</w:t>
      </w:r>
    </w:p>
    <w:p w:rsidR="005978FC" w:rsidRDefault="005978FC">
      <w:pPr>
        <w:pStyle w:val="ConsPlusNormal"/>
        <w:spacing w:before="220"/>
        <w:ind w:firstLine="540"/>
        <w:jc w:val="both"/>
      </w:pPr>
      <w:r>
        <w:t>Ежегодное пособие не выплачивается при повторном поступлении в профессиональную образовательную организацию или образовательную организацию высшего образования.</w:t>
      </w:r>
    </w:p>
    <w:p w:rsidR="005978FC" w:rsidRDefault="005978FC">
      <w:pPr>
        <w:pStyle w:val="ConsPlusNormal"/>
        <w:spacing w:before="220"/>
        <w:ind w:firstLine="540"/>
        <w:jc w:val="both"/>
      </w:pPr>
      <w:r>
        <w:t>5.6. Компенсация расходов по проезду на каникулы от места обучения до места жительства и обратно производится 1 раз в течение учебного года по представлении оригиналов проездных документов от места обучения до места жительства и обратно по фактическим расходам (по кратчайшему маршруту), но не более 20 тыс. рублей.</w:t>
      </w:r>
    </w:p>
    <w:p w:rsidR="005978FC" w:rsidRDefault="005978FC">
      <w:pPr>
        <w:pStyle w:val="ConsPlusNormal"/>
        <w:ind w:firstLine="540"/>
        <w:jc w:val="both"/>
      </w:pPr>
    </w:p>
    <w:p w:rsidR="005978FC" w:rsidRDefault="005978FC">
      <w:pPr>
        <w:pStyle w:val="ConsPlusNormal"/>
        <w:jc w:val="center"/>
      </w:pPr>
      <w:r>
        <w:t>6. Предоставление мер материальной поддержки Обучающимся</w:t>
      </w:r>
    </w:p>
    <w:p w:rsidR="005978FC" w:rsidRDefault="005978FC">
      <w:pPr>
        <w:pStyle w:val="ConsPlusNormal"/>
        <w:jc w:val="center"/>
      </w:pPr>
      <w:r>
        <w:t>из числа малообеспеченных граждан</w:t>
      </w:r>
    </w:p>
    <w:p w:rsidR="005978FC" w:rsidRDefault="005978FC">
      <w:pPr>
        <w:pStyle w:val="ConsPlusNormal"/>
        <w:jc w:val="center"/>
      </w:pPr>
    </w:p>
    <w:p w:rsidR="005978FC" w:rsidRDefault="005978FC">
      <w:pPr>
        <w:pStyle w:val="ConsPlusNormal"/>
        <w:ind w:firstLine="540"/>
        <w:jc w:val="both"/>
      </w:pPr>
      <w:r>
        <w:t xml:space="preserve">6.1. Для получения мер материальной поддержки, указанных в </w:t>
      </w:r>
      <w:hyperlink w:anchor="P2823" w:history="1">
        <w:r>
          <w:rPr>
            <w:color w:val="0000FF"/>
          </w:rPr>
          <w:t>пункте 1.6</w:t>
        </w:r>
      </w:hyperlink>
      <w:r>
        <w:t xml:space="preserve"> Порядка, Обучающийся из числа малообеспеченных граждан обращается в Департамент или в многофункциональные центры.</w:t>
      </w:r>
    </w:p>
    <w:p w:rsidR="005978FC" w:rsidRDefault="005978FC">
      <w:pPr>
        <w:pStyle w:val="ConsPlusNormal"/>
        <w:spacing w:before="220"/>
        <w:ind w:firstLine="540"/>
        <w:jc w:val="both"/>
      </w:pPr>
      <w:bookmarkStart w:id="50" w:name="P2894"/>
      <w:bookmarkEnd w:id="50"/>
      <w:r>
        <w:t>6.2. В случае обращения впервые он представляет следующие документы:</w:t>
      </w:r>
    </w:p>
    <w:p w:rsidR="005978FC" w:rsidRDefault="005978FC">
      <w:pPr>
        <w:pStyle w:val="ConsPlusNormal"/>
        <w:spacing w:before="220"/>
        <w:ind w:firstLine="540"/>
        <w:jc w:val="both"/>
      </w:pPr>
      <w:r>
        <w:t>письменное заявление по форме, утвержденной Департаментом;</w:t>
      </w:r>
    </w:p>
    <w:p w:rsidR="005978FC" w:rsidRDefault="005978FC">
      <w:pPr>
        <w:pStyle w:val="ConsPlusNormal"/>
        <w:spacing w:before="220"/>
        <w:ind w:firstLine="540"/>
        <w:jc w:val="both"/>
      </w:pPr>
      <w:r>
        <w:t>копию паспорта;</w:t>
      </w:r>
    </w:p>
    <w:p w:rsidR="005978FC" w:rsidRDefault="005978FC">
      <w:pPr>
        <w:pStyle w:val="ConsPlusNormal"/>
        <w:spacing w:before="220"/>
        <w:ind w:firstLine="540"/>
        <w:jc w:val="both"/>
      </w:pPr>
      <w:r>
        <w:t>копию свидетельства о рождении или решение суда, уточняющее либо устанавливающее национальность;</w:t>
      </w:r>
    </w:p>
    <w:p w:rsidR="005978FC" w:rsidRDefault="005978FC">
      <w:pPr>
        <w:pStyle w:val="ConsPlusNormal"/>
        <w:spacing w:before="220"/>
        <w:ind w:firstLine="540"/>
        <w:jc w:val="both"/>
      </w:pPr>
      <w:r>
        <w:t>справку из образовательной организации по итогам каждой сессии;</w:t>
      </w:r>
    </w:p>
    <w:p w:rsidR="005978FC" w:rsidRDefault="005978FC">
      <w:pPr>
        <w:pStyle w:val="ConsPlusNormal"/>
        <w:spacing w:before="220"/>
        <w:ind w:firstLine="540"/>
        <w:jc w:val="both"/>
      </w:pPr>
      <w:r>
        <w:t>оригинал квитанции об оплате проживания в общежитии, проездные билеты;</w:t>
      </w:r>
    </w:p>
    <w:p w:rsidR="005978FC" w:rsidRDefault="005978FC">
      <w:pPr>
        <w:pStyle w:val="ConsPlusNormal"/>
        <w:spacing w:before="220"/>
        <w:ind w:firstLine="540"/>
        <w:jc w:val="both"/>
      </w:pPr>
      <w:r>
        <w:t>банковские реквизиты.</w:t>
      </w:r>
    </w:p>
    <w:p w:rsidR="005978FC" w:rsidRDefault="005978FC">
      <w:pPr>
        <w:pStyle w:val="ConsPlusNormal"/>
        <w:spacing w:before="220"/>
        <w:ind w:firstLine="540"/>
        <w:jc w:val="both"/>
      </w:pPr>
      <w:r>
        <w:t>6.3. При повторном обращении Обучающийся из числа малообеспеченных граждан представляет:</w:t>
      </w:r>
    </w:p>
    <w:p w:rsidR="005978FC" w:rsidRDefault="005978FC">
      <w:pPr>
        <w:pStyle w:val="ConsPlusNormal"/>
        <w:spacing w:before="220"/>
        <w:ind w:firstLine="540"/>
        <w:jc w:val="both"/>
      </w:pPr>
      <w:r>
        <w:t>заявление по форме, утвержденной Департаментом;</w:t>
      </w:r>
    </w:p>
    <w:p w:rsidR="005978FC" w:rsidRDefault="005978FC">
      <w:pPr>
        <w:pStyle w:val="ConsPlusNormal"/>
        <w:spacing w:before="220"/>
        <w:ind w:firstLine="540"/>
        <w:jc w:val="both"/>
      </w:pPr>
      <w:r>
        <w:t>справку из образовательной организации по итогам каждой сессии.</w:t>
      </w:r>
    </w:p>
    <w:p w:rsidR="005978FC" w:rsidRDefault="005978FC">
      <w:pPr>
        <w:pStyle w:val="ConsPlusNormal"/>
        <w:spacing w:before="220"/>
        <w:ind w:firstLine="540"/>
        <w:jc w:val="both"/>
      </w:pPr>
      <w:r>
        <w:t xml:space="preserve">Документы, указанные в </w:t>
      </w:r>
      <w:hyperlink w:anchor="P2894" w:history="1">
        <w:r>
          <w:rPr>
            <w:color w:val="0000FF"/>
          </w:rPr>
          <w:t>пункте 6.2</w:t>
        </w:r>
      </w:hyperlink>
      <w:r>
        <w:t xml:space="preserve"> Порядка, представляются в случае изменения в них сведений.</w:t>
      </w:r>
    </w:p>
    <w:p w:rsidR="005978FC" w:rsidRDefault="005978FC">
      <w:pPr>
        <w:pStyle w:val="ConsPlusNormal"/>
        <w:spacing w:before="220"/>
        <w:ind w:firstLine="540"/>
        <w:jc w:val="both"/>
      </w:pPr>
      <w:r>
        <w:t>6.4. Департаментом в трехдневный срок со дня регистрации заявления формируется учетное дело.</w:t>
      </w:r>
    </w:p>
    <w:p w:rsidR="005978FC" w:rsidRDefault="005978FC">
      <w:pPr>
        <w:pStyle w:val="ConsPlusNormal"/>
        <w:spacing w:before="220"/>
        <w:ind w:firstLine="540"/>
        <w:jc w:val="both"/>
      </w:pPr>
      <w:r>
        <w:t>6.5. Департамент в течение 30 рабочих дней со дня регистрации заявления:</w:t>
      </w:r>
    </w:p>
    <w:p w:rsidR="005978FC" w:rsidRDefault="005978FC">
      <w:pPr>
        <w:pStyle w:val="ConsPlusNormal"/>
        <w:spacing w:before="220"/>
        <w:ind w:firstLine="540"/>
        <w:jc w:val="both"/>
      </w:pPr>
      <w:r>
        <w:lastRenderedPageBreak/>
        <w:t xml:space="preserve">проверяет наличие всех предусмотренных </w:t>
      </w:r>
      <w:hyperlink w:anchor="P2894" w:history="1">
        <w:r>
          <w:rPr>
            <w:color w:val="0000FF"/>
          </w:rPr>
          <w:t>пунктом 6.2</w:t>
        </w:r>
      </w:hyperlink>
      <w:r>
        <w:t xml:space="preserve"> Порядка документов и достоверность указанных в них сведений;</w:t>
      </w:r>
    </w:p>
    <w:p w:rsidR="005978FC" w:rsidRDefault="005978FC">
      <w:pPr>
        <w:pStyle w:val="ConsPlusNormal"/>
        <w:spacing w:before="220"/>
        <w:ind w:firstLine="540"/>
        <w:jc w:val="both"/>
      </w:pPr>
      <w:r>
        <w:t>в целях подтверждения статуса Обучающихся из числа малообеспеченных граждан как малообеспеченных направляет в Департамент социального развития автономного округа соответствующий запрос;</w:t>
      </w:r>
    </w:p>
    <w:p w:rsidR="005978FC" w:rsidRDefault="005978FC">
      <w:pPr>
        <w:pStyle w:val="ConsPlusNormal"/>
        <w:spacing w:before="220"/>
        <w:ind w:firstLine="540"/>
        <w:jc w:val="both"/>
      </w:pPr>
      <w:r>
        <w:t>осуществляет обработку списков Обучающихся из числа малообеспеченных граждан согласно установленным настоящим Порядком критериям отбора;</w:t>
      </w:r>
    </w:p>
    <w:p w:rsidR="005978FC" w:rsidRDefault="005978FC">
      <w:pPr>
        <w:pStyle w:val="ConsPlusNormal"/>
        <w:spacing w:before="220"/>
        <w:ind w:firstLine="540"/>
        <w:jc w:val="both"/>
      </w:pPr>
      <w:r>
        <w:t>по результатам рассмотрения учетного дела принимает решение о предоставлении либо отказе в предоставлении мер материальной поддержки Обучающимся, о чем письменно извещаются Обучающиеся в течение 3 рабочих дней после принятия решения.</w:t>
      </w:r>
    </w:p>
    <w:p w:rsidR="005978FC" w:rsidRDefault="005978FC">
      <w:pPr>
        <w:pStyle w:val="ConsPlusNormal"/>
        <w:spacing w:before="220"/>
        <w:ind w:firstLine="540"/>
        <w:jc w:val="both"/>
      </w:pPr>
      <w:r>
        <w:t>6.6. Основаниями отказа в предоставлении мер государственной поддержки являются:</w:t>
      </w:r>
    </w:p>
    <w:p w:rsidR="005978FC" w:rsidRDefault="005978FC">
      <w:pPr>
        <w:pStyle w:val="ConsPlusNormal"/>
        <w:spacing w:before="220"/>
        <w:ind w:firstLine="540"/>
        <w:jc w:val="both"/>
      </w:pPr>
      <w:r>
        <w:t>1) несоответствие Обучающегося из числа малообеспеченных граждан условиям, предусмотренным Порядком;</w:t>
      </w:r>
    </w:p>
    <w:p w:rsidR="005978FC" w:rsidRDefault="005978FC">
      <w:pPr>
        <w:pStyle w:val="ConsPlusNormal"/>
        <w:spacing w:before="220"/>
        <w:ind w:firstLine="540"/>
        <w:jc w:val="both"/>
      </w:pPr>
      <w:r>
        <w:t xml:space="preserve">2) непредставление документов, указанных в </w:t>
      </w:r>
      <w:hyperlink w:anchor="P2894" w:history="1">
        <w:r>
          <w:rPr>
            <w:color w:val="0000FF"/>
          </w:rPr>
          <w:t>пункте 6.2</w:t>
        </w:r>
      </w:hyperlink>
      <w:r>
        <w:t xml:space="preserve"> Порядка;</w:t>
      </w:r>
    </w:p>
    <w:p w:rsidR="005978FC" w:rsidRDefault="005978FC">
      <w:pPr>
        <w:pStyle w:val="ConsPlusNormal"/>
        <w:spacing w:before="220"/>
        <w:ind w:firstLine="540"/>
        <w:jc w:val="both"/>
      </w:pPr>
      <w:r>
        <w:t>3) представление недостоверных сведений.</w:t>
      </w:r>
    </w:p>
    <w:p w:rsidR="005978FC" w:rsidRDefault="005978FC">
      <w:pPr>
        <w:pStyle w:val="ConsPlusNormal"/>
        <w:ind w:firstLine="540"/>
        <w:jc w:val="both"/>
      </w:pPr>
    </w:p>
    <w:p w:rsidR="005978FC" w:rsidRDefault="005978FC">
      <w:pPr>
        <w:pStyle w:val="ConsPlusNormal"/>
        <w:jc w:val="center"/>
      </w:pPr>
      <w:r>
        <w:t>7. Прекращение предоставления Компенсации и мер материальной</w:t>
      </w:r>
    </w:p>
    <w:p w:rsidR="005978FC" w:rsidRDefault="005978FC">
      <w:pPr>
        <w:pStyle w:val="ConsPlusNormal"/>
        <w:jc w:val="center"/>
      </w:pPr>
      <w:r>
        <w:t>поддержки и их возврат, исполнение обязательств</w:t>
      </w:r>
    </w:p>
    <w:p w:rsidR="005978FC" w:rsidRDefault="005978FC">
      <w:pPr>
        <w:pStyle w:val="ConsPlusNormal"/>
        <w:jc w:val="center"/>
      </w:pPr>
      <w:r>
        <w:t>по договорам, заключенным с Обучающимися</w:t>
      </w:r>
    </w:p>
    <w:p w:rsidR="005978FC" w:rsidRDefault="005978FC">
      <w:pPr>
        <w:pStyle w:val="ConsPlusNormal"/>
        <w:jc w:val="center"/>
      </w:pPr>
      <w:r>
        <w:t>до 1 января 2019 года</w:t>
      </w:r>
    </w:p>
    <w:p w:rsidR="005978FC" w:rsidRDefault="005978FC">
      <w:pPr>
        <w:pStyle w:val="ConsPlusNormal"/>
        <w:jc w:val="center"/>
      </w:pPr>
    </w:p>
    <w:p w:rsidR="005978FC" w:rsidRDefault="005978FC">
      <w:pPr>
        <w:pStyle w:val="ConsPlusNormal"/>
        <w:ind w:firstLine="540"/>
        <w:jc w:val="both"/>
      </w:pPr>
      <w:bookmarkStart w:id="51" w:name="P2921"/>
      <w:bookmarkEnd w:id="51"/>
      <w:r>
        <w:t>7.1. Предоставление мер материальной поддержки не производится и осуществляются мероприятия по их возврату в бюджет автономного округа в следующих случаях:</w:t>
      </w:r>
    </w:p>
    <w:p w:rsidR="005978FC" w:rsidRDefault="005978FC">
      <w:pPr>
        <w:pStyle w:val="ConsPlusNormal"/>
        <w:spacing w:before="220"/>
        <w:ind w:firstLine="540"/>
        <w:jc w:val="both"/>
      </w:pPr>
      <w:r>
        <w:t>наличия письменного заявления Обучающегося и Обучающегося из числа малообеспеченных граждан об отказе в предоставлении мер материальной поддержки;</w:t>
      </w:r>
    </w:p>
    <w:p w:rsidR="005978FC" w:rsidRDefault="005978FC">
      <w:pPr>
        <w:pStyle w:val="ConsPlusNormal"/>
        <w:spacing w:before="220"/>
        <w:ind w:firstLine="540"/>
        <w:jc w:val="both"/>
      </w:pPr>
      <w:r>
        <w:t xml:space="preserve">несоблюдение условий, содержащихся в договоре и предусмотренных </w:t>
      </w:r>
      <w:hyperlink w:anchor="P2833" w:history="1">
        <w:r>
          <w:rPr>
            <w:color w:val="0000FF"/>
          </w:rPr>
          <w:t>пунктом 2.1</w:t>
        </w:r>
      </w:hyperlink>
      <w:r>
        <w:t xml:space="preserve"> Порядка;</w:t>
      </w:r>
    </w:p>
    <w:p w:rsidR="005978FC" w:rsidRDefault="005978FC">
      <w:pPr>
        <w:pStyle w:val="ConsPlusNormal"/>
        <w:spacing w:before="220"/>
        <w:ind w:firstLine="540"/>
        <w:jc w:val="both"/>
      </w:pPr>
      <w:r>
        <w:t>выявления недостоверных сведений в документах, представленных Обучающимися и Обучающимся из числа малообеспеченных граждан в целях получения мер материальной поддержки.</w:t>
      </w:r>
    </w:p>
    <w:p w:rsidR="005978FC" w:rsidRDefault="005978FC">
      <w:pPr>
        <w:pStyle w:val="ConsPlusNormal"/>
        <w:spacing w:before="220"/>
        <w:ind w:firstLine="540"/>
        <w:jc w:val="both"/>
      </w:pPr>
      <w:r>
        <w:t xml:space="preserve">7.2. В течение 10 дней с момента возникновения одного из оснований для возврата мер материальной поддержки, предусмотренного </w:t>
      </w:r>
      <w:hyperlink w:anchor="P2921" w:history="1">
        <w:r>
          <w:rPr>
            <w:color w:val="0000FF"/>
          </w:rPr>
          <w:t>пунктом 7.1</w:t>
        </w:r>
      </w:hyperlink>
      <w:r>
        <w:t xml:space="preserve"> Порядка, Департамент направляет Обучающемуся и Обучающемуся из числа малообеспеченных граждан требование об их возврате.</w:t>
      </w:r>
    </w:p>
    <w:p w:rsidR="005978FC" w:rsidRDefault="005978FC">
      <w:pPr>
        <w:pStyle w:val="ConsPlusNormal"/>
        <w:spacing w:before="220"/>
        <w:ind w:firstLine="540"/>
        <w:jc w:val="both"/>
      </w:pPr>
      <w:r>
        <w:t>7.3. В течение 30 календарных дней с момента получения требования Обучающийся и Обучающийся из числа малообеспеченных граждан обязан перечислить указанную в требовании сумму на счет Департамента.</w:t>
      </w:r>
    </w:p>
    <w:p w:rsidR="005978FC" w:rsidRDefault="005978FC">
      <w:pPr>
        <w:pStyle w:val="ConsPlusNormal"/>
        <w:spacing w:before="220"/>
        <w:ind w:firstLine="540"/>
        <w:jc w:val="both"/>
      </w:pPr>
      <w:r>
        <w:t>7.4. В случае невыполнения требования о возврате суммы мер материальной поддержки ее взыскание осуществляется в судебном порядке в соответствии с законодательством Российской Федерации.</w:t>
      </w:r>
    </w:p>
    <w:p w:rsidR="005978FC" w:rsidRDefault="005978FC">
      <w:pPr>
        <w:pStyle w:val="ConsPlusNormal"/>
        <w:spacing w:before="220"/>
        <w:ind w:firstLine="540"/>
        <w:jc w:val="both"/>
      </w:pPr>
      <w:r>
        <w:t>7.5. Обучающимся из числа малообеспеченных граждан (согласно подтверждению Департамента социального развития автономного округа), с которыми были заключены договоры до 1 января 2019 года, предоставляются компенсация оплаты или оплата обучения.</w:t>
      </w: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jc w:val="right"/>
      </w:pPr>
      <w:r>
        <w:t>Приложение 12</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center"/>
      </w:pPr>
    </w:p>
    <w:p w:rsidR="005978FC" w:rsidRDefault="005978FC">
      <w:pPr>
        <w:pStyle w:val="ConsPlusNormal"/>
        <w:jc w:val="center"/>
      </w:pPr>
      <w:bookmarkStart w:id="52" w:name="P2940"/>
      <w:bookmarkEnd w:id="52"/>
      <w:r>
        <w:t>ПОРЯДОК</w:t>
      </w:r>
    </w:p>
    <w:p w:rsidR="005978FC" w:rsidRDefault="005978FC">
      <w:pPr>
        <w:pStyle w:val="ConsPlusNormal"/>
        <w:jc w:val="center"/>
      </w:pPr>
      <w:r>
        <w:t>ОКАЗАНИЯ МАТЕРИАЛЬНОЙ (ФИНАНСОВОЙ) ПОМОЩИ МАЛООБЕСПЕЧЕННЫМ</w:t>
      </w:r>
    </w:p>
    <w:p w:rsidR="005978FC" w:rsidRDefault="005978FC">
      <w:pPr>
        <w:pStyle w:val="ConsPlusNormal"/>
        <w:jc w:val="center"/>
      </w:pPr>
      <w:r>
        <w:t>ГРАЖДАНАМ (СЕМЬЯМ) ДЛЯ РЕАЛИЗАЦИИ МЕРОПРИЯТИЯ 2.2 "ОКАЗАНИЕ</w:t>
      </w:r>
    </w:p>
    <w:p w:rsidR="005978FC" w:rsidRDefault="005978FC">
      <w:pPr>
        <w:pStyle w:val="ConsPlusNormal"/>
        <w:jc w:val="center"/>
      </w:pPr>
      <w:r>
        <w:t>МАТЕРИАЛЬНОЙ (ФИНАНСОВОЙ) ПОМОЩИ МАЛООБЕСПЕЧЕННЫМ ГРАЖДАНАМ</w:t>
      </w:r>
    </w:p>
    <w:p w:rsidR="005978FC" w:rsidRDefault="005978FC">
      <w:pPr>
        <w:pStyle w:val="ConsPlusNormal"/>
        <w:jc w:val="center"/>
      </w:pPr>
      <w:r>
        <w:t>(СЕМЬЯМ)" ПОДПРОГРАММЫ 2 "СОДЕЙСТВИЕ РАЗВИТИЮ ТРАДИЦИОННОЙ</w:t>
      </w:r>
    </w:p>
    <w:p w:rsidR="005978FC" w:rsidRDefault="005978FC">
      <w:pPr>
        <w:pStyle w:val="ConsPlusNormal"/>
        <w:jc w:val="center"/>
      </w:pPr>
      <w:r>
        <w:t>КУЛЬТУРЫ, ФОЛЬКЛОРА И НАЦИОНАЛЬНЫХ РЕМЕСЕЛ, ПОВЫШЕНИЯ УРОВНЯ</w:t>
      </w:r>
    </w:p>
    <w:p w:rsidR="005978FC" w:rsidRDefault="005978FC">
      <w:pPr>
        <w:pStyle w:val="ConsPlusNormal"/>
        <w:jc w:val="center"/>
      </w:pPr>
      <w:r>
        <w:t>ЖИЗНИ И ОБРАЗОВАНИЯ КОРЕННЫХ МАЛОЧИСЛЕННЫХ НАРОДОВ СЕВЕРА"</w:t>
      </w:r>
    </w:p>
    <w:p w:rsidR="005978FC" w:rsidRDefault="005978FC">
      <w:pPr>
        <w:pStyle w:val="ConsPlusNormal"/>
        <w:jc w:val="center"/>
      </w:pPr>
      <w:r>
        <w:t>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1.1. Порядок определяет критерии отбора граждан Российской Федерации из числа коренных малочисленных народов Севера автономного округа, признанных в установленном порядке малообеспеченными гражданами (далее - Получатель), цели, условия, порядок предоставления и возврата материальной (финансовой) помощи из бюджета автономного округа (далее - Материальная помощь).</w:t>
      </w:r>
    </w:p>
    <w:p w:rsidR="005978FC" w:rsidRDefault="005978FC">
      <w:pPr>
        <w:pStyle w:val="ConsPlusNormal"/>
        <w:spacing w:before="220"/>
        <w:ind w:firstLine="540"/>
        <w:jc w:val="both"/>
      </w:pPr>
      <w:r>
        <w:t>1.2. Предоставление Материальной помощи осуществляется казенным учреждением автономного округа "Центр социальных выплат" (далее - Центр) по месту жительства Получателя.</w:t>
      </w:r>
    </w:p>
    <w:p w:rsidR="005978FC" w:rsidRDefault="005978FC">
      <w:pPr>
        <w:pStyle w:val="ConsPlusNormal"/>
        <w:spacing w:before="220"/>
        <w:ind w:firstLine="540"/>
        <w:jc w:val="both"/>
      </w:pPr>
      <w:r>
        <w:t>1.3. Материальная помощь предоставляется в пределах утвержденных бюджетных ассигнований на текущий финансовый год в соответствии с установленной очередностью. Очередь формируется Центром по дате регистрации заявления о предоставлении Материальной помощи (далее - заявление).</w:t>
      </w:r>
    </w:p>
    <w:p w:rsidR="005978FC" w:rsidRDefault="005978FC">
      <w:pPr>
        <w:pStyle w:val="ConsPlusNormal"/>
        <w:spacing w:before="220"/>
        <w:ind w:firstLine="540"/>
        <w:jc w:val="both"/>
      </w:pPr>
      <w:r>
        <w:t>1.4. Термины, используемые в Порядке:</w:t>
      </w:r>
    </w:p>
    <w:p w:rsidR="005978FC" w:rsidRDefault="005978FC">
      <w:pPr>
        <w:pStyle w:val="ConsPlusNormal"/>
        <w:spacing w:before="220"/>
        <w:ind w:firstLine="540"/>
        <w:jc w:val="both"/>
      </w:pPr>
      <w:r>
        <w:t>1) малообеспеченные граждане:</w:t>
      </w:r>
    </w:p>
    <w:p w:rsidR="005978FC" w:rsidRDefault="005978FC">
      <w:pPr>
        <w:pStyle w:val="ConsPlusNormal"/>
        <w:spacing w:before="220"/>
        <w:ind w:firstLine="540"/>
        <w:jc w:val="both"/>
      </w:pPr>
      <w:r>
        <w:t xml:space="preserve">граждане, признанные таковыми в соответствии с Федеральным </w:t>
      </w:r>
      <w:hyperlink r:id="rId29"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для получения компенсации стоимости проезда к месту прохождения стационарного лечения на территории автономного округа и обратно, компенсации расходов, связанных с перевозкой тела умершего к населенному пункту автономного округа, на территории которого находится место захоронения;</w:t>
      </w:r>
    </w:p>
    <w:p w:rsidR="005978FC" w:rsidRDefault="005978FC">
      <w:pPr>
        <w:pStyle w:val="ConsPlusNormal"/>
        <w:spacing w:before="220"/>
        <w:ind w:firstLine="540"/>
        <w:jc w:val="both"/>
      </w:pPr>
      <w:r>
        <w:t xml:space="preserve">граждане, имеющие детей, среднедушевой доход которых не превышает величину прожиточного минимума в среднем на душу населения, устанавливаемую Правительством автономного округа, и определяется в соответствии с </w:t>
      </w:r>
      <w:hyperlink r:id="rId30" w:history="1">
        <w:r>
          <w:rPr>
            <w:color w:val="0000FF"/>
          </w:rPr>
          <w:t>постановлением</w:t>
        </w:r>
      </w:hyperlink>
      <w:r>
        <w:t xml:space="preserve"> Правительства автономного округа от 13 октября 2011 года N 371-п "О назначении и выплате пособий, ежемесячной денежной выплаты гражданам, имеющим детей, единовременного пособия супругам в связи с юбилеем их совместной жизни, выдаче удостоверения и предоставлении мер социальной поддержки многодетным семьям" для получения компенсации расходов по приобретению одежды для ребенка (детей), компенсации родителям стоимости проезда ребенка (детей) от места жительства </w:t>
      </w:r>
      <w:r>
        <w:lastRenderedPageBreak/>
        <w:t>до места отправления организованных групп детей и обратно;</w:t>
      </w:r>
    </w:p>
    <w:p w:rsidR="005978FC" w:rsidRDefault="005978FC">
      <w:pPr>
        <w:pStyle w:val="ConsPlusNormal"/>
        <w:spacing w:before="220"/>
        <w:ind w:firstLine="540"/>
        <w:jc w:val="both"/>
      </w:pPr>
      <w:r>
        <w:t>2) ребенок дошкольного возраста - лицо, не обучающееся в общеобразовательной организации, но не старше 8 лет;</w:t>
      </w:r>
    </w:p>
    <w:p w:rsidR="005978FC" w:rsidRDefault="005978FC">
      <w:pPr>
        <w:pStyle w:val="ConsPlusNormal"/>
        <w:spacing w:before="220"/>
        <w:ind w:firstLine="540"/>
        <w:jc w:val="both"/>
      </w:pPr>
      <w:r>
        <w:t>3) ребенок школьного возраста - лицо, обучающееся по очной форме в общеобразовательной организации.</w:t>
      </w:r>
    </w:p>
    <w:p w:rsidR="005978FC" w:rsidRDefault="005978FC">
      <w:pPr>
        <w:pStyle w:val="ConsPlusNormal"/>
        <w:spacing w:before="220"/>
        <w:ind w:firstLine="540"/>
        <w:jc w:val="both"/>
      </w:pPr>
      <w:r>
        <w:t>1.5. Получателям предоставляются следующие виды Материальной помощи:</w:t>
      </w:r>
    </w:p>
    <w:p w:rsidR="005978FC" w:rsidRDefault="005978FC">
      <w:pPr>
        <w:pStyle w:val="ConsPlusNormal"/>
        <w:spacing w:before="220"/>
        <w:ind w:firstLine="540"/>
        <w:jc w:val="both"/>
      </w:pPr>
      <w:r>
        <w:t>компенсация стоимости проезда к месту прохождения стационарного лечения на территории автономного округа и обратно (далее - компенсация стоимости проезда к месту прохождения стационарного лечения и обратно);</w:t>
      </w:r>
    </w:p>
    <w:p w:rsidR="005978FC" w:rsidRDefault="005978FC">
      <w:pPr>
        <w:pStyle w:val="ConsPlusNormal"/>
        <w:spacing w:before="220"/>
        <w:ind w:firstLine="540"/>
        <w:jc w:val="both"/>
      </w:pPr>
      <w:r>
        <w:t>компенсация расходов по приобретению одежды для ребенка (детей);</w:t>
      </w:r>
    </w:p>
    <w:p w:rsidR="005978FC" w:rsidRDefault="005978FC">
      <w:pPr>
        <w:pStyle w:val="ConsPlusNormal"/>
        <w:spacing w:before="220"/>
        <w:ind w:firstLine="540"/>
        <w:jc w:val="both"/>
      </w:pPr>
      <w:r>
        <w:t>компенсация расходов, связанных с перевозкой тела умершего к населенному пункту автономного округа, на территории которого находится место захоронения;</w:t>
      </w:r>
    </w:p>
    <w:p w:rsidR="005978FC" w:rsidRDefault="005978FC">
      <w:pPr>
        <w:pStyle w:val="ConsPlusNormal"/>
        <w:spacing w:before="220"/>
        <w:ind w:firstLine="540"/>
        <w:jc w:val="both"/>
      </w:pPr>
      <w:r>
        <w:t>компенсация родителям стоимости проезда ребенка (детей) от места жительства до места отправления организованных групп детей и обратно.</w:t>
      </w:r>
    </w:p>
    <w:p w:rsidR="005978FC" w:rsidRDefault="005978FC">
      <w:pPr>
        <w:pStyle w:val="ConsPlusNormal"/>
        <w:ind w:firstLine="540"/>
        <w:jc w:val="both"/>
      </w:pPr>
    </w:p>
    <w:p w:rsidR="005978FC" w:rsidRDefault="005978FC">
      <w:pPr>
        <w:pStyle w:val="ConsPlusNormal"/>
        <w:jc w:val="center"/>
      </w:pPr>
      <w:r>
        <w:t>2. Условия предоставления Материальной помощи</w:t>
      </w:r>
    </w:p>
    <w:p w:rsidR="005978FC" w:rsidRDefault="005978FC">
      <w:pPr>
        <w:pStyle w:val="ConsPlusNormal"/>
        <w:jc w:val="center"/>
      </w:pPr>
    </w:p>
    <w:p w:rsidR="005978FC" w:rsidRDefault="005978FC">
      <w:pPr>
        <w:pStyle w:val="ConsPlusNormal"/>
        <w:ind w:firstLine="540"/>
        <w:jc w:val="both"/>
      </w:pPr>
      <w:bookmarkStart w:id="53" w:name="P2968"/>
      <w:bookmarkEnd w:id="53"/>
      <w:r>
        <w:t>2.1. Право на получение Материальной помощи имеют следующие категории Получателей:</w:t>
      </w:r>
    </w:p>
    <w:p w:rsidR="005978FC" w:rsidRDefault="005978FC">
      <w:pPr>
        <w:pStyle w:val="ConsPlusNormal"/>
        <w:spacing w:before="220"/>
        <w:ind w:firstLine="540"/>
        <w:jc w:val="both"/>
      </w:pPr>
      <w:r>
        <w:t xml:space="preserve">представители коренных малочисленных народов Севера автономного округа, включенные в Реестр территорий традиционного природопользования коренных малочисленных народов Севера регионального значения в автономном округе, в соответствии с </w:t>
      </w:r>
      <w:hyperlink r:id="rId31" w:history="1">
        <w:r>
          <w:rPr>
            <w:color w:val="0000FF"/>
          </w:rPr>
          <w:t>постановлением</w:t>
        </w:r>
      </w:hyperlink>
      <w:r>
        <w:t xml:space="preserve"> Правительства автономного округа от 1 июля 2008 года N 140-п;</w:t>
      </w:r>
    </w:p>
    <w:p w:rsidR="005978FC" w:rsidRDefault="005978FC">
      <w:pPr>
        <w:pStyle w:val="ConsPlusNormal"/>
        <w:spacing w:before="220"/>
        <w:ind w:firstLine="540"/>
        <w:jc w:val="both"/>
      </w:pPr>
      <w:r>
        <w:t xml:space="preserve">представители коренных малочисленных народов Севера автономного округа, постоянно проживающие в местах традиционного проживания и традиционной хозяйственной деятельности коренных малочисленных народов Российской Федерации, </w:t>
      </w:r>
      <w:hyperlink r:id="rId32" w:history="1">
        <w:r>
          <w:rPr>
            <w:color w:val="0000FF"/>
          </w:rPr>
          <w:t>перечень</w:t>
        </w:r>
      </w:hyperlink>
      <w:r>
        <w:t xml:space="preserve"> которых утвержден распоряжением Правительства Российской Федерации от 8 мая 2009 года N 631-р.</w:t>
      </w:r>
    </w:p>
    <w:p w:rsidR="005978FC" w:rsidRDefault="005978FC">
      <w:pPr>
        <w:pStyle w:val="ConsPlusNormal"/>
        <w:spacing w:before="220"/>
        <w:ind w:firstLine="540"/>
        <w:jc w:val="both"/>
      </w:pPr>
      <w:r>
        <w:t>2.2. Выплата Материальной помощи осуществляется в течение 5 рабочих дней после принятия решения об ее оказании.</w:t>
      </w:r>
    </w:p>
    <w:p w:rsidR="005978FC" w:rsidRDefault="005978FC">
      <w:pPr>
        <w:pStyle w:val="ConsPlusNormal"/>
        <w:spacing w:before="220"/>
        <w:ind w:firstLine="540"/>
        <w:jc w:val="both"/>
      </w:pPr>
      <w:r>
        <w:t>2.3. Расходы на оказание Материальной помощи, в том числе на ее доставку, осуществляются за счет средств бюджета автономного округа.</w:t>
      </w:r>
    </w:p>
    <w:p w:rsidR="005978FC" w:rsidRDefault="005978FC">
      <w:pPr>
        <w:pStyle w:val="ConsPlusNormal"/>
        <w:spacing w:before="220"/>
        <w:ind w:firstLine="540"/>
        <w:jc w:val="both"/>
      </w:pPr>
      <w:r>
        <w:t xml:space="preserve">2.4. При предоставлении Материальной помощи в виде компенсации расходов по приобретению одежды для ребенка (детей) на ребенка школьного возраста Материальная помощь оказывается в случае неполучения в отношении этого ребенка в течение года, предшествующего году обращения, единовременного пособия для подготовки ребенка (детей) из многодетной семьи к началу учебного года, единовременного пособия при поступлении ребенка (детей) в первый класс общеобразовательной организации, в соответствии с </w:t>
      </w:r>
      <w:hyperlink r:id="rId33" w:history="1">
        <w:r>
          <w:rPr>
            <w:color w:val="0000FF"/>
          </w:rPr>
          <w:t>Законом</w:t>
        </w:r>
      </w:hyperlink>
      <w:r>
        <w:t xml:space="preserve"> автономного округа от 7 июля 2004 года N 45-оз "О поддержке семьи, материнства, отцовства и детства в Ханты-Мансийском автономном округе - Югре".</w:t>
      </w:r>
    </w:p>
    <w:p w:rsidR="005978FC" w:rsidRDefault="005978FC">
      <w:pPr>
        <w:pStyle w:val="ConsPlusNormal"/>
        <w:spacing w:before="220"/>
        <w:ind w:firstLine="540"/>
        <w:jc w:val="both"/>
      </w:pPr>
      <w:r>
        <w:t>2.5. Компенсация стоимости проезда к месту прохождения стационарного лечения и обратно предоставляется Получателю, проходившему стационарное лечение (в том числе в дневном стационаре) в медицинских организациях, расположенных на территории автономного округа.</w:t>
      </w:r>
    </w:p>
    <w:p w:rsidR="005978FC" w:rsidRDefault="005978FC">
      <w:pPr>
        <w:pStyle w:val="ConsPlusNormal"/>
        <w:spacing w:before="220"/>
        <w:ind w:firstLine="540"/>
        <w:jc w:val="both"/>
      </w:pPr>
      <w:r>
        <w:lastRenderedPageBreak/>
        <w:t>2.6. В случае проезда Получателя, нуждающегося по медицинским показаниям в сопровождении к месту прохождения стационарного лечения и обратно, компенсация стоимости этого проезда предоставляется как Получателю, так и сопровождающему лицу.</w:t>
      </w:r>
    </w:p>
    <w:p w:rsidR="005978FC" w:rsidRDefault="005978FC">
      <w:pPr>
        <w:pStyle w:val="ConsPlusNormal"/>
        <w:spacing w:before="220"/>
        <w:ind w:firstLine="540"/>
        <w:jc w:val="both"/>
      </w:pPr>
      <w:r>
        <w:t>2.7. В случае направления на стационарное лечение ребенка (детей) оплата проезда осуществляется Получателю на ребенка (детей) и на сопровождающее лицо.</w:t>
      </w:r>
    </w:p>
    <w:p w:rsidR="005978FC" w:rsidRDefault="005978FC">
      <w:pPr>
        <w:pStyle w:val="ConsPlusNormal"/>
        <w:spacing w:before="220"/>
        <w:ind w:firstLine="540"/>
        <w:jc w:val="both"/>
      </w:pPr>
      <w:r>
        <w:t>2.8. Компенсация стоимости проезда к месту прохождения стационарного лечения и обратно предоставляется Получателю в сумме фактических расходов, но не более 20 тыс. руб. на каждого человека в год.</w:t>
      </w:r>
    </w:p>
    <w:p w:rsidR="005978FC" w:rsidRDefault="005978FC">
      <w:pPr>
        <w:pStyle w:val="ConsPlusNormal"/>
        <w:spacing w:before="220"/>
        <w:ind w:firstLine="540"/>
        <w:jc w:val="both"/>
      </w:pPr>
      <w:r>
        <w:t>2.9. Компенсация расходов по приобретению одежды для ребенка (детей) предоставляется одному из родителей (законному представителю) из числа малообеспеченных граждан 1 раз в год в сумме фактически понесенных расходов, но не более:</w:t>
      </w:r>
    </w:p>
    <w:p w:rsidR="005978FC" w:rsidRDefault="005978FC">
      <w:pPr>
        <w:pStyle w:val="ConsPlusNormal"/>
        <w:spacing w:before="220"/>
        <w:ind w:firstLine="540"/>
        <w:jc w:val="both"/>
      </w:pPr>
      <w:r>
        <w:t>5 тыс. руб. - на каждого ребенка дошкольного возраста;</w:t>
      </w:r>
    </w:p>
    <w:p w:rsidR="005978FC" w:rsidRDefault="005978FC">
      <w:pPr>
        <w:pStyle w:val="ConsPlusNormal"/>
        <w:spacing w:before="220"/>
        <w:ind w:firstLine="540"/>
        <w:jc w:val="both"/>
      </w:pPr>
      <w:r>
        <w:t>7 тыс. руб. - на каждого ребенка школьного возраста.</w:t>
      </w:r>
    </w:p>
    <w:p w:rsidR="005978FC" w:rsidRDefault="005978FC">
      <w:pPr>
        <w:pStyle w:val="ConsPlusNormal"/>
        <w:spacing w:before="220"/>
        <w:ind w:firstLine="540"/>
        <w:jc w:val="both"/>
      </w:pPr>
      <w:r>
        <w:t>2.10. Компенсация расходов, связанных с перевозкой тела умершего к населенному пункту автономного округа, на территории которого находится место захоронения, предоставляется Получателю, проживающему на территории автономного округа, в случае смерти близкого родственника (отец, мать, муж, жена, дети, бабушка, дедушка, родные: брат, сестра) в период прохождения стационарного лечения в медицинских организациях, расположенных на территории автономного округа, вне населенного пункта проживания, если обращение за ней последовало не позднее 6 месяцев со дня смерти, в сумме фактически понесенных расходов, но не более:</w:t>
      </w:r>
    </w:p>
    <w:p w:rsidR="005978FC" w:rsidRDefault="005978FC">
      <w:pPr>
        <w:pStyle w:val="ConsPlusNormal"/>
        <w:spacing w:before="220"/>
        <w:ind w:firstLine="540"/>
        <w:jc w:val="both"/>
      </w:pPr>
      <w:r>
        <w:t>8 тыс. руб. - на транспортные расходы по перевозке тела умершего от населенного пункта, в котором он проходил стационарное лечение;</w:t>
      </w:r>
    </w:p>
    <w:p w:rsidR="005978FC" w:rsidRDefault="005978FC">
      <w:pPr>
        <w:pStyle w:val="ConsPlusNormal"/>
        <w:spacing w:before="220"/>
        <w:ind w:firstLine="540"/>
        <w:jc w:val="both"/>
      </w:pPr>
      <w:r>
        <w:t>9 тыс. руб. - на проезд гражданина, сопровождающего тело умершего, от места его жительства в автономном округе до медицинской организации и до населенного пункта автономного округа, на территории которого находится место захоронения.</w:t>
      </w:r>
    </w:p>
    <w:p w:rsidR="005978FC" w:rsidRDefault="005978FC">
      <w:pPr>
        <w:pStyle w:val="ConsPlusNormal"/>
        <w:spacing w:before="220"/>
        <w:ind w:firstLine="540"/>
        <w:jc w:val="both"/>
      </w:pPr>
      <w:r>
        <w:t>2.11. Компенсация родителям стоимости проезда ребенка (детей) от места жительства до места отправления организованных групп детей и обратно выплачивается 1 раз в год на каждого ребенка в возрасте от 6 до 17 лет (включительно).</w:t>
      </w:r>
    </w:p>
    <w:p w:rsidR="005978FC" w:rsidRDefault="005978FC">
      <w:pPr>
        <w:pStyle w:val="ConsPlusNormal"/>
        <w:spacing w:before="220"/>
        <w:ind w:firstLine="540"/>
        <w:jc w:val="both"/>
      </w:pPr>
      <w:r>
        <w:t>2.12. Компенсация родителям стоимости проезда ребенка (детей) от места жительства до места отправления организованных групп детей и обратно осуществляется при условии получения путевки на ребенка (детей) в Центре в сумме фактически понесенных расходов, но не более 20 тыс. руб. на 1 ребенка.</w:t>
      </w:r>
    </w:p>
    <w:p w:rsidR="005978FC" w:rsidRDefault="005978FC">
      <w:pPr>
        <w:pStyle w:val="ConsPlusNormal"/>
        <w:spacing w:before="220"/>
        <w:ind w:firstLine="540"/>
        <w:jc w:val="both"/>
      </w:pPr>
      <w:r>
        <w:t xml:space="preserve">2.13. При осуществлении компенсации родителям стоимости проезда ребенка (детей) от места жительства до места отправления организованных групп детей и обратно применяется </w:t>
      </w:r>
      <w:hyperlink r:id="rId34" w:history="1">
        <w:r>
          <w:rPr>
            <w:color w:val="0000FF"/>
          </w:rPr>
          <w:t>постановление</w:t>
        </w:r>
      </w:hyperlink>
      <w:r>
        <w:t xml:space="preserve"> Правительства автономного округа от 6 апреля 2007 года N 81-п "Об утверждении Порядка предоставления мер социальной поддержки гражданам в форме денежной компенсации за междугородный проезд".</w:t>
      </w:r>
    </w:p>
    <w:p w:rsidR="005978FC" w:rsidRDefault="005978FC">
      <w:pPr>
        <w:pStyle w:val="ConsPlusNormal"/>
        <w:ind w:firstLine="540"/>
        <w:jc w:val="both"/>
      </w:pPr>
    </w:p>
    <w:p w:rsidR="005978FC" w:rsidRDefault="005978FC">
      <w:pPr>
        <w:pStyle w:val="ConsPlusNormal"/>
        <w:jc w:val="center"/>
      </w:pPr>
      <w:r>
        <w:t>3. Предоставление Материальной помощи</w:t>
      </w:r>
    </w:p>
    <w:p w:rsidR="005978FC" w:rsidRDefault="005978FC">
      <w:pPr>
        <w:pStyle w:val="ConsPlusNormal"/>
        <w:jc w:val="center"/>
      </w:pPr>
    </w:p>
    <w:p w:rsidR="005978FC" w:rsidRDefault="005978FC">
      <w:pPr>
        <w:pStyle w:val="ConsPlusNormal"/>
        <w:ind w:firstLine="540"/>
        <w:jc w:val="both"/>
      </w:pPr>
      <w:bookmarkStart w:id="54" w:name="P2990"/>
      <w:bookmarkEnd w:id="54"/>
      <w:r>
        <w:t>3.1. Для получения компенсации стоимости проезда к месту прохождения стационарного лечения и обратно Получатель предоставляет заявление по форме, утвержденной Департаментом социального развития автономного округа (далее - Департамент), с приложением следующих документов:</w:t>
      </w:r>
    </w:p>
    <w:p w:rsidR="005978FC" w:rsidRDefault="005978FC">
      <w:pPr>
        <w:pStyle w:val="ConsPlusNormal"/>
        <w:spacing w:before="220"/>
        <w:ind w:firstLine="540"/>
        <w:jc w:val="both"/>
      </w:pPr>
      <w:r>
        <w:lastRenderedPageBreak/>
        <w:t>документ, удостоверяющий личность и содержащий указание на гражданство Российской Федерации и на место жительства в автономном округе, в соответствии с законодательством Российской Федерации;</w:t>
      </w:r>
    </w:p>
    <w:p w:rsidR="005978FC" w:rsidRDefault="005978FC">
      <w:pPr>
        <w:pStyle w:val="ConsPlusNormal"/>
        <w:spacing w:before="220"/>
        <w:ind w:firstLine="540"/>
        <w:jc w:val="both"/>
      </w:pPr>
      <w:r>
        <w:t>свидетельство о рождении, подтверждающее принадлежность гражданина, ребенка (детей) к коренным малочисленным народам Севера автономного округа, или судебный акт, уточняющий либо устанавливающий национальность;</w:t>
      </w:r>
    </w:p>
    <w:p w:rsidR="005978FC" w:rsidRDefault="005978FC">
      <w:pPr>
        <w:pStyle w:val="ConsPlusNormal"/>
        <w:spacing w:before="220"/>
        <w:ind w:firstLine="540"/>
        <w:jc w:val="both"/>
      </w:pPr>
      <w:r>
        <w:t>документ, подтверждающий полномочия законного представителя ребенка (детей);</w:t>
      </w:r>
    </w:p>
    <w:p w:rsidR="005978FC" w:rsidRDefault="005978FC">
      <w:pPr>
        <w:pStyle w:val="ConsPlusNormal"/>
        <w:spacing w:before="220"/>
        <w:ind w:firstLine="540"/>
        <w:jc w:val="both"/>
      </w:pPr>
      <w:r>
        <w:t>документ, подтверждающий прохождение стационарного лечения;</w:t>
      </w:r>
    </w:p>
    <w:p w:rsidR="005978FC" w:rsidRDefault="005978FC">
      <w:pPr>
        <w:pStyle w:val="ConsPlusNormal"/>
        <w:spacing w:before="220"/>
        <w:ind w:firstLine="540"/>
        <w:jc w:val="both"/>
      </w:pPr>
      <w:r>
        <w:t>документ, подтверждающий необходимость сопровождения малообеспеченного гражданина к месту прохождения стационарного лечения и обратно;</w:t>
      </w:r>
    </w:p>
    <w:p w:rsidR="005978FC" w:rsidRDefault="005978FC">
      <w:pPr>
        <w:pStyle w:val="ConsPlusNormal"/>
        <w:spacing w:before="220"/>
        <w:ind w:firstLine="540"/>
        <w:jc w:val="both"/>
      </w:pPr>
      <w:r>
        <w:t>оригиналы проездных документов;</w:t>
      </w:r>
    </w:p>
    <w:p w:rsidR="005978FC" w:rsidRDefault="005978FC">
      <w:pPr>
        <w:pStyle w:val="ConsPlusNormal"/>
        <w:spacing w:before="220"/>
        <w:ind w:firstLine="540"/>
        <w:jc w:val="both"/>
      </w:pPr>
      <w:r>
        <w:t>документы, подтверждающие доходы членов семьи за последние 3 месяца, предшествующие месяцу обращения.</w:t>
      </w:r>
    </w:p>
    <w:p w:rsidR="005978FC" w:rsidRDefault="005978FC">
      <w:pPr>
        <w:pStyle w:val="ConsPlusNormal"/>
        <w:spacing w:before="220"/>
        <w:ind w:firstLine="540"/>
        <w:jc w:val="both"/>
      </w:pPr>
      <w:r>
        <w:t>3.2. Для получения компенсации расходов по приобретению одежды для ребенка (детей) Получатель представляет заявление по форме, утвержденной Департаментом, с приложением следующих документов:</w:t>
      </w:r>
    </w:p>
    <w:p w:rsidR="005978FC" w:rsidRDefault="005978FC">
      <w:pPr>
        <w:pStyle w:val="ConsPlusNormal"/>
        <w:spacing w:before="220"/>
        <w:ind w:firstLine="540"/>
        <w:jc w:val="both"/>
      </w:pPr>
      <w:r>
        <w:t>документ, удостоверяющий личность и содержащий указание на гражданство Российской Федерации и на место жительства в автономном округе, в соответствии с законодательством Российской Федерации;</w:t>
      </w:r>
    </w:p>
    <w:p w:rsidR="005978FC" w:rsidRDefault="005978FC">
      <w:pPr>
        <w:pStyle w:val="ConsPlusNormal"/>
        <w:spacing w:before="220"/>
        <w:ind w:firstLine="540"/>
        <w:jc w:val="both"/>
      </w:pPr>
      <w:r>
        <w:t>свидетельство о рождении, подтверждающее принадлежность гражданина и ребенка (детей) к коренным малочисленным народам Севера автономного округа, или судебный акт, уточняющий либо устанавливающий национальность;</w:t>
      </w:r>
    </w:p>
    <w:p w:rsidR="005978FC" w:rsidRDefault="005978FC">
      <w:pPr>
        <w:pStyle w:val="ConsPlusNormal"/>
        <w:spacing w:before="220"/>
        <w:ind w:firstLine="540"/>
        <w:jc w:val="both"/>
      </w:pPr>
      <w:r>
        <w:t>документ, подтверждающий полномочия законного представителя ребенка (детей);</w:t>
      </w:r>
    </w:p>
    <w:p w:rsidR="005978FC" w:rsidRDefault="005978FC">
      <w:pPr>
        <w:pStyle w:val="ConsPlusNormal"/>
        <w:spacing w:before="220"/>
        <w:ind w:firstLine="540"/>
        <w:jc w:val="both"/>
      </w:pPr>
      <w:r>
        <w:t>платежные документы, подтверждающие приобретение одежды для ребенка (детей);</w:t>
      </w:r>
    </w:p>
    <w:p w:rsidR="005978FC" w:rsidRDefault="005978FC">
      <w:pPr>
        <w:pStyle w:val="ConsPlusNormal"/>
        <w:spacing w:before="220"/>
        <w:ind w:firstLine="540"/>
        <w:jc w:val="both"/>
      </w:pPr>
      <w:r>
        <w:t>документы, подтверждающие доходы членов семьи за последние 3 месяца, предшествующие месяцу обращения.</w:t>
      </w:r>
    </w:p>
    <w:p w:rsidR="005978FC" w:rsidRDefault="005978FC">
      <w:pPr>
        <w:pStyle w:val="ConsPlusNormal"/>
        <w:spacing w:before="220"/>
        <w:ind w:firstLine="540"/>
        <w:jc w:val="both"/>
      </w:pPr>
      <w:r>
        <w:t>3.3. Для получения компенсации расходов, связанных с перевозкой тела умершего к населенному пункту автономного округа, на территории которого находится место захоронения, Получатель представляет заявление по форме, утвержденной Департаментом, с приложением следующих документов:</w:t>
      </w:r>
    </w:p>
    <w:p w:rsidR="005978FC" w:rsidRDefault="005978FC">
      <w:pPr>
        <w:pStyle w:val="ConsPlusNormal"/>
        <w:spacing w:before="220"/>
        <w:ind w:firstLine="540"/>
        <w:jc w:val="both"/>
      </w:pPr>
      <w:r>
        <w:t>документ, удостоверяющий личность и содержащий указание на гражданство Российской Федерации и на место жительства в автономном округе, в соответствии с законодательством Российской Федерации;</w:t>
      </w:r>
    </w:p>
    <w:p w:rsidR="005978FC" w:rsidRDefault="005978FC">
      <w:pPr>
        <w:pStyle w:val="ConsPlusNormal"/>
        <w:spacing w:before="220"/>
        <w:ind w:firstLine="540"/>
        <w:jc w:val="both"/>
      </w:pPr>
      <w:r>
        <w:t>свидетельство о рождении, подтверждающее принадлежность гражданина, ребенка (детей) к коренным малочисленным народам Севера автономного округа, или судебный акт, уточняющий либо устанавливающий национальность;</w:t>
      </w:r>
    </w:p>
    <w:p w:rsidR="005978FC" w:rsidRDefault="005978FC">
      <w:pPr>
        <w:pStyle w:val="ConsPlusNormal"/>
        <w:spacing w:before="220"/>
        <w:ind w:firstLine="540"/>
        <w:jc w:val="both"/>
      </w:pPr>
      <w:r>
        <w:t>документы, подтверждающие транспортные расходы по перевозке тела умершего;</w:t>
      </w:r>
    </w:p>
    <w:p w:rsidR="005978FC" w:rsidRDefault="005978FC">
      <w:pPr>
        <w:pStyle w:val="ConsPlusNormal"/>
        <w:spacing w:before="220"/>
        <w:ind w:firstLine="540"/>
        <w:jc w:val="both"/>
      </w:pPr>
      <w:r>
        <w:t>оригиналы проездных документов гражданина, сопровождающего тело умершего;</w:t>
      </w:r>
    </w:p>
    <w:p w:rsidR="005978FC" w:rsidRDefault="005978FC">
      <w:pPr>
        <w:pStyle w:val="ConsPlusNormal"/>
        <w:spacing w:before="220"/>
        <w:ind w:firstLine="540"/>
        <w:jc w:val="both"/>
      </w:pPr>
      <w:r>
        <w:t>копия медицинского свидетельства о смерти;</w:t>
      </w:r>
    </w:p>
    <w:p w:rsidR="005978FC" w:rsidRDefault="005978FC">
      <w:pPr>
        <w:pStyle w:val="ConsPlusNormal"/>
        <w:spacing w:before="220"/>
        <w:ind w:firstLine="540"/>
        <w:jc w:val="both"/>
      </w:pPr>
      <w:r>
        <w:lastRenderedPageBreak/>
        <w:t>документы, подтверждающие доходы членов семьи за последние 3 месяца, предшествующие месяцу обращения.</w:t>
      </w:r>
    </w:p>
    <w:p w:rsidR="005978FC" w:rsidRDefault="005978FC">
      <w:pPr>
        <w:pStyle w:val="ConsPlusNormal"/>
        <w:spacing w:before="220"/>
        <w:ind w:firstLine="540"/>
        <w:jc w:val="both"/>
      </w:pPr>
      <w:bookmarkStart w:id="55" w:name="P3011"/>
      <w:bookmarkEnd w:id="55"/>
      <w:r>
        <w:t>3.4. Для получения компенсации родителям стоимости проезда ребенка (детей) от места жительства до места отправления организованных групп детей и обратно Получатель представляет заявление по форме, утвержденной Департаментом, с приложением следующих документов:</w:t>
      </w:r>
    </w:p>
    <w:p w:rsidR="005978FC" w:rsidRDefault="005978FC">
      <w:pPr>
        <w:pStyle w:val="ConsPlusNormal"/>
        <w:spacing w:before="220"/>
        <w:ind w:firstLine="540"/>
        <w:jc w:val="both"/>
      </w:pPr>
      <w:r>
        <w:t>документ, удостоверяющий личность и содержащий указание на гражданство Российской Федерации и на место жительства в автономном округе, в соответствии с законодательством Российской Федерации;</w:t>
      </w:r>
    </w:p>
    <w:p w:rsidR="005978FC" w:rsidRDefault="005978FC">
      <w:pPr>
        <w:pStyle w:val="ConsPlusNormal"/>
        <w:spacing w:before="220"/>
        <w:ind w:firstLine="540"/>
        <w:jc w:val="both"/>
      </w:pPr>
      <w:r>
        <w:t>свидетельство о рождении, подтверждающее принадлежность гражданина, ребенка (детей) к коренным малочисленным народам Севера автономного округа, или судебный акт, уточняющий либо устанавливающий национальность;</w:t>
      </w:r>
    </w:p>
    <w:p w:rsidR="005978FC" w:rsidRDefault="005978FC">
      <w:pPr>
        <w:pStyle w:val="ConsPlusNormal"/>
        <w:spacing w:before="220"/>
        <w:ind w:firstLine="540"/>
        <w:jc w:val="both"/>
      </w:pPr>
      <w:r>
        <w:t>документ, подтверждающий полномочия законного представителя ребенка (детей);</w:t>
      </w:r>
    </w:p>
    <w:p w:rsidR="005978FC" w:rsidRDefault="005978FC">
      <w:pPr>
        <w:pStyle w:val="ConsPlusNormal"/>
        <w:spacing w:before="220"/>
        <w:ind w:firstLine="540"/>
        <w:jc w:val="both"/>
      </w:pPr>
      <w:r>
        <w:t>документы, подтверждающие доходы членов семьи за последние 3 месяца, предшествующие месяцу обращения;</w:t>
      </w:r>
    </w:p>
    <w:p w:rsidR="005978FC" w:rsidRDefault="005978FC">
      <w:pPr>
        <w:pStyle w:val="ConsPlusNormal"/>
        <w:spacing w:before="220"/>
        <w:ind w:firstLine="540"/>
        <w:jc w:val="both"/>
      </w:pPr>
      <w:r>
        <w:t>оригиналы проездных документов, подтверждающих проезд от места жительства до места отправления организованных групп детей и обратно.</w:t>
      </w:r>
    </w:p>
    <w:p w:rsidR="005978FC" w:rsidRDefault="005978FC">
      <w:pPr>
        <w:pStyle w:val="ConsPlusNormal"/>
        <w:spacing w:before="220"/>
        <w:ind w:firstLine="540"/>
        <w:jc w:val="both"/>
      </w:pPr>
      <w:r>
        <w:t xml:space="preserve">Заявление и документы, предусмотренные </w:t>
      </w:r>
      <w:hyperlink w:anchor="P2990" w:history="1">
        <w:r>
          <w:rPr>
            <w:color w:val="0000FF"/>
          </w:rPr>
          <w:t>пунктами 3.1</w:t>
        </w:r>
      </w:hyperlink>
      <w:r>
        <w:t xml:space="preserve"> - </w:t>
      </w:r>
      <w:hyperlink w:anchor="P3011" w:history="1">
        <w:r>
          <w:rPr>
            <w:color w:val="0000FF"/>
          </w:rPr>
          <w:t>3.4</w:t>
        </w:r>
      </w:hyperlink>
      <w:r>
        <w:t xml:space="preserve"> Порядка, представляются Получателем непосредственно в автономное учреждение автономного округа "Многофункциональный центр предоставления государственных и муниципальных услуг Югры" (далее - многофункциональный центр) или направляются почтовым отправлением в Центр по месту жительства либо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5978FC" w:rsidRDefault="005978FC">
      <w:pPr>
        <w:pStyle w:val="ConsPlusNormal"/>
        <w:spacing w:before="220"/>
        <w:ind w:firstLine="540"/>
        <w:jc w:val="both"/>
      </w:pPr>
      <w:r>
        <w:t>В заявлении Получатель обязан указать сведения обо всех гражданах, проживающих с ним совместно, о степени их родства (свойства) по отношению к Получателю.</w:t>
      </w:r>
    </w:p>
    <w:p w:rsidR="005978FC" w:rsidRDefault="005978FC">
      <w:pPr>
        <w:pStyle w:val="ConsPlusNormal"/>
        <w:spacing w:before="220"/>
        <w:ind w:firstLine="540"/>
        <w:jc w:val="both"/>
      </w:pPr>
      <w:r>
        <w:t>Порядок передачи многофункциональным центром принятых им заявлений и документов в Центр определяется соглашением, заключенным между Департаментом и многофункциональным центром.</w:t>
      </w:r>
    </w:p>
    <w:p w:rsidR="005978FC" w:rsidRDefault="005978FC">
      <w:pPr>
        <w:pStyle w:val="ConsPlusNormal"/>
        <w:spacing w:before="220"/>
        <w:ind w:firstLine="540"/>
        <w:jc w:val="both"/>
      </w:pPr>
      <w:r>
        <w:t>При направлении заявления и документов в Центр по месту жительства почтовым отправлением днем обращения считается дата отправления, указанная на почтовом штемпеле.</w:t>
      </w:r>
    </w:p>
    <w:p w:rsidR="005978FC" w:rsidRDefault="005978FC">
      <w:pPr>
        <w:pStyle w:val="ConsPlusNormal"/>
        <w:spacing w:before="220"/>
        <w:ind w:firstLine="540"/>
        <w:jc w:val="both"/>
      </w:pPr>
      <w:r>
        <w:t>Копии документов, направляемых почтовым отправлением, должны быть заверены в порядке, установленном законодательством Российской Федерации.</w:t>
      </w:r>
    </w:p>
    <w:p w:rsidR="005978FC" w:rsidRDefault="005978FC">
      <w:pPr>
        <w:pStyle w:val="ConsPlusNormal"/>
        <w:spacing w:before="220"/>
        <w:ind w:firstLine="540"/>
        <w:jc w:val="both"/>
      </w:pPr>
      <w:r>
        <w:t>При использовании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 заявление и документы, представляемые в форме электронных документов, подписываются простой электронной подписью.</w:t>
      </w:r>
    </w:p>
    <w:p w:rsidR="005978FC" w:rsidRDefault="005978FC">
      <w:pPr>
        <w:pStyle w:val="ConsPlusNormal"/>
        <w:spacing w:before="220"/>
        <w:ind w:firstLine="540"/>
        <w:jc w:val="both"/>
      </w:pPr>
      <w:r>
        <w:t xml:space="preserve">Центр запрашивает в порядке межведомственного информационного взаимодействия для назначения компенсаций, указанных в </w:t>
      </w:r>
      <w:hyperlink w:anchor="P2990" w:history="1">
        <w:r>
          <w:rPr>
            <w:color w:val="0000FF"/>
          </w:rPr>
          <w:t>пунктах 3.1</w:t>
        </w:r>
      </w:hyperlink>
      <w:r>
        <w:t xml:space="preserve"> - </w:t>
      </w:r>
      <w:hyperlink w:anchor="P3011" w:history="1">
        <w:r>
          <w:rPr>
            <w:color w:val="0000FF"/>
          </w:rPr>
          <w:t>3.4</w:t>
        </w:r>
      </w:hyperlink>
      <w:r>
        <w:t xml:space="preserve"> Порядка, в случае непредставления их Получателем по собственной инициативе следующие сведения:</w:t>
      </w:r>
    </w:p>
    <w:p w:rsidR="005978FC" w:rsidRDefault="005978FC">
      <w:pPr>
        <w:pStyle w:val="ConsPlusNormal"/>
        <w:spacing w:before="220"/>
        <w:ind w:firstLine="540"/>
        <w:jc w:val="both"/>
      </w:pPr>
      <w:r>
        <w:lastRenderedPageBreak/>
        <w:t>о факте постоянного проживания в местах традиционного проживания и традиционной хозяйственной деятельности коренных малочисленных народов Российской Федерации - в органах регистрационного учета по месту жительства в соответствии с законодательством Российской Федерации;</w:t>
      </w:r>
    </w:p>
    <w:p w:rsidR="005978FC" w:rsidRDefault="005978FC">
      <w:pPr>
        <w:pStyle w:val="ConsPlusNormal"/>
        <w:spacing w:before="220"/>
        <w:ind w:firstLine="540"/>
        <w:jc w:val="both"/>
      </w:pPr>
      <w:r>
        <w:t>о ведении традиционного образа жизни, осуществлении традиционного хозяйствования и занятии традиционными промыслами - в Департаменте недропользования и природных ресурсов автономного округа;</w:t>
      </w:r>
    </w:p>
    <w:p w:rsidR="005978FC" w:rsidRDefault="005978FC">
      <w:pPr>
        <w:pStyle w:val="ConsPlusNormal"/>
        <w:spacing w:before="220"/>
        <w:ind w:firstLine="540"/>
        <w:jc w:val="both"/>
      </w:pPr>
      <w:r>
        <w:t>о доходах, получаемых в виде пенсии и или иных выплат, - в территориальных управлениях Отделения Пенсионного фонда Российской Федерации по автономному округу;</w:t>
      </w:r>
    </w:p>
    <w:p w:rsidR="005978FC" w:rsidRDefault="005978FC">
      <w:pPr>
        <w:pStyle w:val="ConsPlusNormal"/>
        <w:spacing w:before="220"/>
        <w:ind w:firstLine="540"/>
        <w:jc w:val="both"/>
      </w:pPr>
      <w:r>
        <w:t>о доходах, получаемых в виде пособий по безработице, - в территориальных центрах занятости населения автономного округа.</w:t>
      </w:r>
    </w:p>
    <w:p w:rsidR="005978FC" w:rsidRDefault="005978FC">
      <w:pPr>
        <w:pStyle w:val="ConsPlusNormal"/>
        <w:spacing w:before="220"/>
        <w:ind w:firstLine="540"/>
        <w:jc w:val="both"/>
      </w:pPr>
      <w:r>
        <w:t>3.5. Получатель несет ответственность за достоверность представляемых документов и сведений, указанных в них.</w:t>
      </w:r>
    </w:p>
    <w:p w:rsidR="005978FC" w:rsidRDefault="005978FC">
      <w:pPr>
        <w:pStyle w:val="ConsPlusNormal"/>
        <w:spacing w:before="220"/>
        <w:ind w:firstLine="540"/>
        <w:jc w:val="both"/>
      </w:pPr>
      <w:r>
        <w:t>3.6. Решение об оказании Материальной помощи либо об отказе в ее предоставлении принимается Центром в течение 10 рабочих дней со дня представления документов, предусмотренных Порядком.</w:t>
      </w:r>
    </w:p>
    <w:p w:rsidR="005978FC" w:rsidRDefault="005978FC">
      <w:pPr>
        <w:pStyle w:val="ConsPlusNormal"/>
        <w:spacing w:before="220"/>
        <w:ind w:firstLine="540"/>
        <w:jc w:val="both"/>
      </w:pPr>
      <w:r>
        <w:t>3.7. Основаниями для отказа в предоставлении Материальной помощи, предусмотренной настоящим Порядком, являются:</w:t>
      </w:r>
    </w:p>
    <w:p w:rsidR="005978FC" w:rsidRDefault="005978FC">
      <w:pPr>
        <w:pStyle w:val="ConsPlusNormal"/>
        <w:spacing w:before="220"/>
        <w:ind w:firstLine="540"/>
        <w:jc w:val="both"/>
      </w:pPr>
      <w:r>
        <w:t>непредставление документов, определенных Порядком;</w:t>
      </w:r>
    </w:p>
    <w:p w:rsidR="005978FC" w:rsidRDefault="005978FC">
      <w:pPr>
        <w:pStyle w:val="ConsPlusNormal"/>
        <w:spacing w:before="220"/>
        <w:ind w:firstLine="540"/>
        <w:jc w:val="both"/>
      </w:pPr>
      <w:r>
        <w:t>установление факта представления заведомо недостоверных сведений;</w:t>
      </w:r>
    </w:p>
    <w:p w:rsidR="005978FC" w:rsidRDefault="005978FC">
      <w:pPr>
        <w:pStyle w:val="ConsPlusNormal"/>
        <w:spacing w:before="220"/>
        <w:ind w:firstLine="540"/>
        <w:jc w:val="both"/>
      </w:pPr>
      <w:r>
        <w:t xml:space="preserve">несоответствие Получателя условиям, предусмотренным </w:t>
      </w:r>
      <w:hyperlink w:anchor="P2968" w:history="1">
        <w:r>
          <w:rPr>
            <w:color w:val="0000FF"/>
          </w:rPr>
          <w:t>пунктом 2.1</w:t>
        </w:r>
      </w:hyperlink>
      <w:r>
        <w:t xml:space="preserve"> Порядка;</w:t>
      </w:r>
    </w:p>
    <w:p w:rsidR="005978FC" w:rsidRDefault="005978FC">
      <w:pPr>
        <w:pStyle w:val="ConsPlusNormal"/>
        <w:spacing w:before="220"/>
        <w:ind w:firstLine="540"/>
        <w:jc w:val="both"/>
      </w:pPr>
      <w:r>
        <w:t>представление неполных и (или) недостоверных сведений о составе семьи и доходах членов семьи.</w:t>
      </w:r>
    </w:p>
    <w:p w:rsidR="005978FC" w:rsidRDefault="005978FC">
      <w:pPr>
        <w:pStyle w:val="ConsPlusNormal"/>
        <w:spacing w:before="220"/>
        <w:ind w:firstLine="540"/>
        <w:jc w:val="both"/>
      </w:pPr>
      <w:r>
        <w:t>3.8. В случае наличия несоответствия сведений в представленных документах проводится их проверка, при этом срок принятия решения продлевается не более чем на 15 рабочих дней, о чем Получатель уведомляется письменно в течение 5 рабочих дней с указанием причин.</w:t>
      </w:r>
    </w:p>
    <w:p w:rsidR="005978FC" w:rsidRDefault="005978FC">
      <w:pPr>
        <w:pStyle w:val="ConsPlusNormal"/>
        <w:spacing w:before="220"/>
        <w:ind w:firstLine="540"/>
        <w:jc w:val="both"/>
      </w:pPr>
      <w:r>
        <w:t>3.9. Мотивированное письменное решение об отказе направляется Получателю в течение 5 рабочих дней с момента вынесения решения.</w:t>
      </w:r>
    </w:p>
    <w:p w:rsidR="005978FC" w:rsidRDefault="005978FC">
      <w:pPr>
        <w:pStyle w:val="ConsPlusNormal"/>
        <w:spacing w:before="220"/>
        <w:ind w:firstLine="540"/>
        <w:jc w:val="both"/>
      </w:pPr>
      <w:r>
        <w:t>3.10. Материальная помощь предоставляется путем зачисления денежных средств на лицевой счет Получателя, открытый в кредитной организации, либо через отделения федеральной почтовой связи в соответствии с его заявлением.</w:t>
      </w:r>
    </w:p>
    <w:p w:rsidR="005978FC" w:rsidRDefault="005978FC">
      <w:pPr>
        <w:pStyle w:val="ConsPlusNormal"/>
        <w:spacing w:before="220"/>
        <w:ind w:firstLine="540"/>
        <w:jc w:val="both"/>
      </w:pPr>
      <w:r>
        <w:t>3.11. Отказ в назначении материальной (финансовой) помощи, предусмотренной настоящей Программой, может быть обжалован в порядке, установленном законодательством Российской Федерации.</w:t>
      </w:r>
    </w:p>
    <w:p w:rsidR="005978FC" w:rsidRDefault="005978FC">
      <w:pPr>
        <w:pStyle w:val="ConsPlusNormal"/>
        <w:spacing w:before="220"/>
        <w:ind w:firstLine="540"/>
        <w:jc w:val="both"/>
      </w:pPr>
      <w:r>
        <w:t>3.12. Споры по вопросам оказания материальной (финансовой) помощи малообеспеченным гражданам (семьям) решаются в порядке, установленном законодательством Российской Федерации.</w:t>
      </w: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p>
    <w:p w:rsidR="005978FC" w:rsidRDefault="005978FC">
      <w:pPr>
        <w:pStyle w:val="ConsPlusNormal"/>
        <w:jc w:val="right"/>
      </w:pPr>
      <w:r>
        <w:t>Приложение 13</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jc w:val="right"/>
      </w:pPr>
    </w:p>
    <w:p w:rsidR="005978FC" w:rsidRDefault="005978FC">
      <w:pPr>
        <w:pStyle w:val="ConsPlusNormal"/>
        <w:jc w:val="center"/>
      </w:pPr>
      <w:bookmarkStart w:id="56" w:name="P3051"/>
      <w:bookmarkEnd w:id="56"/>
      <w:r>
        <w:t>ПОРЯДОК</w:t>
      </w:r>
    </w:p>
    <w:p w:rsidR="005978FC" w:rsidRDefault="005978FC">
      <w:pPr>
        <w:pStyle w:val="ConsPlusNormal"/>
        <w:jc w:val="center"/>
      </w:pPr>
      <w:r>
        <w:t>ЧЕСТВОВАНИЯ ТРУДОВЫХ ДИНАСТИЙ, СТАРЕЙШИН И ЮБИЛЯРОВ ИЗ ЧИСЛА</w:t>
      </w:r>
    </w:p>
    <w:p w:rsidR="005978FC" w:rsidRDefault="005978FC">
      <w:pPr>
        <w:pStyle w:val="ConsPlusNormal"/>
        <w:jc w:val="center"/>
      </w:pPr>
      <w:r>
        <w:t>КОРЕННЫХ МАЛОЧИСЛЕННЫХ НАРОДОВ СЕВЕРА ДЛЯ РЕАЛИЗАЦИИ</w:t>
      </w:r>
    </w:p>
    <w:p w:rsidR="005978FC" w:rsidRDefault="005978FC">
      <w:pPr>
        <w:pStyle w:val="ConsPlusNormal"/>
        <w:jc w:val="center"/>
      </w:pPr>
      <w:r>
        <w:t>МЕРОПРИЯТИЯ 2.3 "ЧЕСТВОВАНИЕ ТРУДОВЫХ ДИНАСТИЙ, СТАРЕЙШИН</w:t>
      </w:r>
    </w:p>
    <w:p w:rsidR="005978FC" w:rsidRDefault="005978FC">
      <w:pPr>
        <w:pStyle w:val="ConsPlusNormal"/>
        <w:jc w:val="center"/>
      </w:pPr>
      <w:r>
        <w:t>И ЮБИЛЯРОВ ИЗ ЧИСЛА КОРЕННЫХ МАЛОЧИСЛЕННЫХ НАРОДОВ"</w:t>
      </w:r>
    </w:p>
    <w:p w:rsidR="005978FC" w:rsidRDefault="005978FC">
      <w:pPr>
        <w:pStyle w:val="ConsPlusNormal"/>
        <w:jc w:val="center"/>
      </w:pPr>
      <w:r>
        <w:t>ПОДПРОГРАММЫ 2 "СОДЕЙСТВИЕ РАЗВИТИЮ ТРАДИЦИОННОЙ КУЛЬТУРЫ,</w:t>
      </w:r>
    </w:p>
    <w:p w:rsidR="005978FC" w:rsidRDefault="005978FC">
      <w:pPr>
        <w:pStyle w:val="ConsPlusNormal"/>
        <w:jc w:val="center"/>
      </w:pPr>
      <w:r>
        <w:t>ФОЛЬКЛОРА И НАЦИОНАЛЬНЫХ РЕМЕСЕЛ, ПОВЫШЕНИЯ УРОВНЯ ЖИЗНИ</w:t>
      </w:r>
    </w:p>
    <w:p w:rsidR="005978FC" w:rsidRDefault="005978FC">
      <w:pPr>
        <w:pStyle w:val="ConsPlusNormal"/>
        <w:jc w:val="center"/>
      </w:pPr>
      <w:r>
        <w:t>И ОБРАЗОВАНИЯ КОРЕННЫХ МАЛОЧИСЛЕННЫХ НАРОДОВ СЕВЕРА"</w:t>
      </w:r>
    </w:p>
    <w:p w:rsidR="005978FC" w:rsidRDefault="005978FC">
      <w:pPr>
        <w:pStyle w:val="ConsPlusNormal"/>
        <w:jc w:val="center"/>
      </w:pPr>
      <w:r>
        <w:t>ГОСУДАРСТВЕННОЙ ПРОГРАММЫ (ДАЛЕЕ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1.1. Порядок определяет условия чествования трудовых династий, старейшин и юбиляров из числа коренных малочисленных народов Севера автономного округа), проживающих в автономном округе.</w:t>
      </w:r>
    </w:p>
    <w:p w:rsidR="005978FC" w:rsidRDefault="005978FC">
      <w:pPr>
        <w:pStyle w:val="ConsPlusNormal"/>
        <w:spacing w:before="220"/>
        <w:ind w:firstLine="540"/>
        <w:jc w:val="both"/>
      </w:pPr>
      <w:r>
        <w:t>1.2. Термины, используемые в Порядке:</w:t>
      </w:r>
    </w:p>
    <w:p w:rsidR="005978FC" w:rsidRDefault="005978FC">
      <w:pPr>
        <w:pStyle w:val="ConsPlusNormal"/>
        <w:spacing w:before="220"/>
        <w:ind w:firstLine="540"/>
        <w:jc w:val="both"/>
      </w:pPr>
      <w:r>
        <w:t>трудовая династия - члены одной семьи и их близкие родственники в количестве не менее троих человек (отец, мать, муж, жена, дети, бабушка, дедушка, родные: брат, сестра), постоянно проживающие на территориях традиционного природопользования, стойбищах, имеющие семейный стаж занятия традиционными промыслами не менее 60 лет;</w:t>
      </w:r>
    </w:p>
    <w:p w:rsidR="005978FC" w:rsidRDefault="005978FC">
      <w:pPr>
        <w:pStyle w:val="ConsPlusNormal"/>
        <w:spacing w:before="220"/>
        <w:ind w:firstLine="540"/>
        <w:jc w:val="both"/>
      </w:pPr>
      <w:r>
        <w:t>старейшины - граждане из числа коренных малочисленных народов Севера автономного округа, старше 65 лет, посвятившие свою жизнь сохранению культуры, традиций, языка, промыслов, традиционного образа жизни, в том числе имеющие звания, достижения и заслуги;</w:t>
      </w:r>
    </w:p>
    <w:p w:rsidR="005978FC" w:rsidRDefault="005978FC">
      <w:pPr>
        <w:pStyle w:val="ConsPlusNormal"/>
        <w:spacing w:before="220"/>
        <w:ind w:firstLine="540"/>
        <w:jc w:val="both"/>
      </w:pPr>
      <w:r>
        <w:t>юбиляры - граждане из числа коренных малочисленных народов Севера автономного округа, достигшие возраста 60 лет, далее отмечающие юбилейные даты рождения каждые 5 лет;</w:t>
      </w:r>
    </w:p>
    <w:p w:rsidR="005978FC" w:rsidRDefault="005978FC">
      <w:pPr>
        <w:pStyle w:val="ConsPlusNormal"/>
        <w:spacing w:before="220"/>
        <w:ind w:firstLine="540"/>
        <w:jc w:val="both"/>
      </w:pPr>
      <w:r>
        <w:t>основные виды традиционных промыслов коренных малочисленных народов Севера автономного округа: добыча водных биоресурсов, разведение оленей, сбор дикорастущих и недревесных лесных ресурсов, охота;</w:t>
      </w:r>
    </w:p>
    <w:p w:rsidR="005978FC" w:rsidRDefault="005978FC">
      <w:pPr>
        <w:pStyle w:val="ConsPlusNormal"/>
        <w:spacing w:before="220"/>
        <w:ind w:firstLine="540"/>
        <w:jc w:val="both"/>
      </w:pPr>
      <w:r>
        <w:t>общины коренных малочисленных народов - формы самоорганизации лиц, относящихся к малочисленным народам и объединяемых по кровнородственному (семья, род) или территориально-соседскому признакам, создаваемые в целях защиты исконной среды обитания, сохранения и развития традиционного образа жизни, хозяйствования, промыслов и культуры (далее - Община).</w:t>
      </w:r>
    </w:p>
    <w:p w:rsidR="005978FC" w:rsidRDefault="005978FC">
      <w:pPr>
        <w:pStyle w:val="ConsPlusNormal"/>
        <w:spacing w:before="220"/>
        <w:ind w:firstLine="540"/>
        <w:jc w:val="both"/>
      </w:pPr>
      <w:r>
        <w:t>1.3. Чествование трудовых династий, старейшин осуществляется однократно, юбиляров - по факту наступления юбилейной даты.</w:t>
      </w:r>
    </w:p>
    <w:p w:rsidR="005978FC" w:rsidRDefault="005978FC">
      <w:pPr>
        <w:pStyle w:val="ConsPlusNormal"/>
        <w:spacing w:before="220"/>
        <w:ind w:firstLine="540"/>
        <w:jc w:val="both"/>
      </w:pPr>
      <w:r>
        <w:t>1.4. Прием документов осуществляет уполномоченное приказом Департамента социального развития автономного округа (далее - Департамент) учреждение социального обслуживания автономного округа (далее - Учреждение) по месту жительства гражданина.</w:t>
      </w:r>
    </w:p>
    <w:p w:rsidR="005978FC" w:rsidRDefault="005978FC">
      <w:pPr>
        <w:pStyle w:val="ConsPlusNormal"/>
        <w:spacing w:before="220"/>
        <w:ind w:firstLine="540"/>
        <w:jc w:val="both"/>
      </w:pPr>
      <w:r>
        <w:t xml:space="preserve">1.5. Расходы на чествование трудовых династий, старейшин и юбиляров составляют не </w:t>
      </w:r>
      <w:r>
        <w:lastRenderedPageBreak/>
        <w:t>более 4300 руб. на одного человека один раз в год, в том числе:</w:t>
      </w:r>
    </w:p>
    <w:p w:rsidR="005978FC" w:rsidRDefault="005978FC">
      <w:pPr>
        <w:pStyle w:val="ConsPlusNormal"/>
        <w:spacing w:before="220"/>
        <w:ind w:firstLine="540"/>
        <w:jc w:val="both"/>
      </w:pPr>
      <w:r>
        <w:t>изготовление (приобретение) поздравительного адреса - не более 300 руб.;</w:t>
      </w:r>
    </w:p>
    <w:p w:rsidR="005978FC" w:rsidRDefault="005978FC">
      <w:pPr>
        <w:pStyle w:val="ConsPlusNormal"/>
        <w:spacing w:before="220"/>
        <w:ind w:firstLine="540"/>
        <w:jc w:val="both"/>
      </w:pPr>
      <w:r>
        <w:t>приобретение ценного подарка - не более 4 тыс. руб., с последующим вручением поздравительного адреса и ценного подарка.</w:t>
      </w:r>
    </w:p>
    <w:p w:rsidR="005978FC" w:rsidRDefault="005978FC">
      <w:pPr>
        <w:pStyle w:val="ConsPlusNormal"/>
        <w:ind w:firstLine="540"/>
        <w:jc w:val="both"/>
      </w:pPr>
    </w:p>
    <w:p w:rsidR="005978FC" w:rsidRDefault="005978FC">
      <w:pPr>
        <w:pStyle w:val="ConsPlusNormal"/>
        <w:jc w:val="center"/>
      </w:pPr>
      <w:r>
        <w:t>2. Условия чествования трудовых династий, старейшин</w:t>
      </w:r>
    </w:p>
    <w:p w:rsidR="005978FC" w:rsidRDefault="005978FC">
      <w:pPr>
        <w:pStyle w:val="ConsPlusNormal"/>
        <w:jc w:val="center"/>
      </w:pPr>
      <w:r>
        <w:t>и юбиляров</w:t>
      </w:r>
    </w:p>
    <w:p w:rsidR="005978FC" w:rsidRDefault="005978FC">
      <w:pPr>
        <w:pStyle w:val="ConsPlusNormal"/>
        <w:jc w:val="center"/>
      </w:pPr>
    </w:p>
    <w:p w:rsidR="005978FC" w:rsidRDefault="005978FC">
      <w:pPr>
        <w:pStyle w:val="ConsPlusNormal"/>
        <w:ind w:firstLine="540"/>
        <w:jc w:val="both"/>
      </w:pPr>
      <w:r>
        <w:t>2.1. Решение о чествовании трудовых династий, старейшин и юбиляров принимается попечительским советом Учреждения в течение одного месяца со дня поступления документов и оформляется протоколом.</w:t>
      </w:r>
    </w:p>
    <w:p w:rsidR="005978FC" w:rsidRDefault="005978FC">
      <w:pPr>
        <w:pStyle w:val="ConsPlusNormal"/>
        <w:spacing w:before="220"/>
        <w:ind w:firstLine="540"/>
        <w:jc w:val="both"/>
      </w:pPr>
      <w:r>
        <w:t>2.2. Распределение средств бюджета автономного округа на чествование трудовых династий, старейшин и юбиляров в текущем году оформляется приказом Департамента.</w:t>
      </w:r>
    </w:p>
    <w:p w:rsidR="005978FC" w:rsidRDefault="005978FC">
      <w:pPr>
        <w:pStyle w:val="ConsPlusNormal"/>
        <w:spacing w:before="220"/>
        <w:ind w:firstLine="540"/>
        <w:jc w:val="both"/>
      </w:pPr>
      <w:r>
        <w:t>2.3. Мероприятия по чествованию трудовых династий, старейшин и юбиляров (вручение ценного подарка, поздравительного адреса) организуются Учреждением.</w:t>
      </w:r>
    </w:p>
    <w:p w:rsidR="005978FC" w:rsidRDefault="005978FC">
      <w:pPr>
        <w:pStyle w:val="ConsPlusNormal"/>
        <w:spacing w:before="220"/>
        <w:ind w:firstLine="540"/>
        <w:jc w:val="both"/>
      </w:pPr>
      <w:r>
        <w:t>2.4. Чествование трудовых династий, старейшин осуществляется в период мероприятий, посвященных празднованию памятной даты автономного округа День образования автономного округа, праздника автономного округа День коренных малочисленных народов Севера автономного округа "Вороний день".</w:t>
      </w:r>
    </w:p>
    <w:p w:rsidR="005978FC" w:rsidRDefault="005978FC">
      <w:pPr>
        <w:pStyle w:val="ConsPlusNormal"/>
        <w:spacing w:before="220"/>
        <w:ind w:firstLine="540"/>
        <w:jc w:val="both"/>
      </w:pPr>
      <w:r>
        <w:t>2.5. Учреждение осуществляет передачу ценного подарка гражданам на основании ведомости вручения ценного подарка.</w:t>
      </w:r>
    </w:p>
    <w:p w:rsidR="005978FC" w:rsidRDefault="005978FC">
      <w:pPr>
        <w:pStyle w:val="ConsPlusNormal"/>
        <w:spacing w:before="220"/>
        <w:ind w:firstLine="540"/>
        <w:jc w:val="both"/>
      </w:pPr>
      <w:r>
        <w:t>2.6. При чествовании трудовой династии ценный подарок вручается одному из представителей трудовой династии.</w:t>
      </w:r>
    </w:p>
    <w:p w:rsidR="005978FC" w:rsidRDefault="005978FC">
      <w:pPr>
        <w:pStyle w:val="ConsPlusNormal"/>
        <w:ind w:firstLine="540"/>
        <w:jc w:val="both"/>
      </w:pPr>
    </w:p>
    <w:p w:rsidR="005978FC" w:rsidRDefault="005978FC">
      <w:pPr>
        <w:pStyle w:val="ConsPlusNormal"/>
        <w:jc w:val="center"/>
      </w:pPr>
      <w:r>
        <w:t>3. Организация чествования трудовых династий, старейшин</w:t>
      </w:r>
    </w:p>
    <w:p w:rsidR="005978FC" w:rsidRDefault="005978FC">
      <w:pPr>
        <w:pStyle w:val="ConsPlusNormal"/>
        <w:jc w:val="center"/>
      </w:pPr>
      <w:r>
        <w:t>и юбиляров из числа коренных малочисленных народов</w:t>
      </w:r>
    </w:p>
    <w:p w:rsidR="005978FC" w:rsidRDefault="005978FC">
      <w:pPr>
        <w:pStyle w:val="ConsPlusNormal"/>
        <w:jc w:val="center"/>
      </w:pPr>
    </w:p>
    <w:p w:rsidR="005978FC" w:rsidRDefault="005978FC">
      <w:pPr>
        <w:pStyle w:val="ConsPlusNormal"/>
        <w:ind w:firstLine="540"/>
        <w:jc w:val="both"/>
      </w:pPr>
      <w:r>
        <w:t>3.1. Представители Общин, органов местного самоуправления муниципальных образований автономного округа, общественных организаций, граждане представляют в Учреждение следующие документы:</w:t>
      </w:r>
    </w:p>
    <w:p w:rsidR="005978FC" w:rsidRDefault="005978FC">
      <w:pPr>
        <w:pStyle w:val="ConsPlusNormal"/>
        <w:spacing w:before="220"/>
        <w:ind w:firstLine="540"/>
        <w:jc w:val="both"/>
      </w:pPr>
      <w:r>
        <w:t>3.1.1. Для чествования трудовых династий:</w:t>
      </w:r>
    </w:p>
    <w:p w:rsidR="005978FC" w:rsidRDefault="005978FC">
      <w:pPr>
        <w:pStyle w:val="ConsPlusNormal"/>
        <w:spacing w:before="220"/>
        <w:ind w:firstLine="540"/>
        <w:jc w:val="both"/>
      </w:pPr>
      <w:r>
        <w:t>ходатайство Общины, органа местного самоуправления муниципального образования автономного округа, общественной организации о чествовании трудовой династии, с указанием сведений о членах трудовой династии, осуществляемых видах традиционных промыслов, семейном стаже занятия традиционными промыслами.</w:t>
      </w:r>
    </w:p>
    <w:p w:rsidR="005978FC" w:rsidRDefault="005978FC">
      <w:pPr>
        <w:pStyle w:val="ConsPlusNormal"/>
        <w:spacing w:before="220"/>
        <w:ind w:firstLine="540"/>
        <w:jc w:val="both"/>
      </w:pPr>
      <w:r>
        <w:t>3.1.2. Для чествования старейшин:</w:t>
      </w:r>
    </w:p>
    <w:p w:rsidR="005978FC" w:rsidRDefault="005978FC">
      <w:pPr>
        <w:pStyle w:val="ConsPlusNormal"/>
        <w:spacing w:before="220"/>
        <w:ind w:firstLine="540"/>
        <w:jc w:val="both"/>
      </w:pPr>
      <w:r>
        <w:t>ходатайство (характеристика) Общины, органа местного самоуправления муниципального образования автономного округа, общественной организации о чествовании старейшины с указанием сведений о деятельности по сохранению культуры, традиций, языка, промыслов, традиционного образа жизни, об имеющихся званиях, достижениях, наградах и заслугах;</w:t>
      </w:r>
    </w:p>
    <w:p w:rsidR="005978FC" w:rsidRDefault="005978FC">
      <w:pPr>
        <w:pStyle w:val="ConsPlusNormal"/>
        <w:spacing w:before="220"/>
        <w:ind w:firstLine="540"/>
        <w:jc w:val="both"/>
      </w:pPr>
      <w:r>
        <w:t>документ, удостоверяющий личность гражданина (старейшины);</w:t>
      </w:r>
    </w:p>
    <w:p w:rsidR="005978FC" w:rsidRDefault="005978FC">
      <w:pPr>
        <w:pStyle w:val="ConsPlusNormal"/>
        <w:spacing w:before="220"/>
        <w:ind w:firstLine="540"/>
        <w:jc w:val="both"/>
      </w:pPr>
      <w:r>
        <w:t>документ, подтверждающий национальность.</w:t>
      </w:r>
    </w:p>
    <w:p w:rsidR="005978FC" w:rsidRDefault="005978FC">
      <w:pPr>
        <w:pStyle w:val="ConsPlusNormal"/>
        <w:spacing w:before="220"/>
        <w:ind w:firstLine="540"/>
        <w:jc w:val="both"/>
      </w:pPr>
      <w:r>
        <w:lastRenderedPageBreak/>
        <w:t>3.1.3. Для чествования юбиляров:</w:t>
      </w:r>
    </w:p>
    <w:p w:rsidR="005978FC" w:rsidRDefault="005978FC">
      <w:pPr>
        <w:pStyle w:val="ConsPlusNormal"/>
        <w:spacing w:before="220"/>
        <w:ind w:firstLine="540"/>
        <w:jc w:val="both"/>
      </w:pPr>
      <w:r>
        <w:t>заявление гражданина (юбиляра);</w:t>
      </w:r>
    </w:p>
    <w:p w:rsidR="005978FC" w:rsidRDefault="005978FC">
      <w:pPr>
        <w:pStyle w:val="ConsPlusNormal"/>
        <w:spacing w:before="220"/>
        <w:ind w:firstLine="540"/>
        <w:jc w:val="both"/>
      </w:pPr>
      <w:r>
        <w:t>документ, удостоверяющий личность гражданина (юбиляра);</w:t>
      </w:r>
    </w:p>
    <w:p w:rsidR="005978FC" w:rsidRDefault="005978FC">
      <w:pPr>
        <w:pStyle w:val="ConsPlusNormal"/>
        <w:spacing w:before="220"/>
        <w:ind w:firstLine="540"/>
        <w:jc w:val="both"/>
      </w:pPr>
      <w:r>
        <w:t>документ, подтверждающий национальность.</w:t>
      </w:r>
    </w:p>
    <w:p w:rsidR="005978FC" w:rsidRDefault="005978FC">
      <w:pPr>
        <w:pStyle w:val="ConsPlusNormal"/>
        <w:spacing w:before="220"/>
        <w:ind w:firstLine="540"/>
        <w:jc w:val="both"/>
      </w:pPr>
      <w:r>
        <w:t>3.2. Прием документов фиксируется в журнале регистрации в день их подачи или получения по почте.</w:t>
      </w:r>
    </w:p>
    <w:p w:rsidR="005978FC" w:rsidRDefault="005978FC">
      <w:pPr>
        <w:pStyle w:val="ConsPlusNormal"/>
        <w:spacing w:before="220"/>
        <w:ind w:firstLine="540"/>
        <w:jc w:val="both"/>
      </w:pPr>
      <w:r>
        <w:t>3.3. На каждого гражданина (в отношении трудовой династии - семью) формируется учетное дело, в котором содержатся документы, необходимые для подтверждения отнесения граждан к трудовой династии, старейшине и юбиляру, которое хранится в Учреждении в течение 3 лет.</w:t>
      </w: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jc w:val="right"/>
      </w:pPr>
      <w:r>
        <w:t>Приложение 14</w:t>
      </w:r>
    </w:p>
    <w:p w:rsidR="005978FC" w:rsidRDefault="005978FC">
      <w:pPr>
        <w:pStyle w:val="ConsPlusNormal"/>
        <w:jc w:val="right"/>
      </w:pPr>
      <w:r>
        <w:t>к постановлению</w:t>
      </w:r>
    </w:p>
    <w:p w:rsidR="005978FC" w:rsidRDefault="005978FC">
      <w:pPr>
        <w:pStyle w:val="ConsPlusNormal"/>
        <w:jc w:val="right"/>
      </w:pPr>
      <w:r>
        <w:t>Правительства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от 5 октября 2018 года N 350-п</w:t>
      </w:r>
    </w:p>
    <w:p w:rsidR="005978FC" w:rsidRDefault="005978FC">
      <w:pPr>
        <w:pStyle w:val="ConsPlusNormal"/>
        <w:ind w:firstLine="540"/>
        <w:jc w:val="both"/>
      </w:pPr>
    </w:p>
    <w:p w:rsidR="005978FC" w:rsidRDefault="005978FC">
      <w:pPr>
        <w:pStyle w:val="ConsPlusNormal"/>
        <w:jc w:val="center"/>
      </w:pPr>
      <w:bookmarkStart w:id="57" w:name="P3113"/>
      <w:bookmarkEnd w:id="57"/>
      <w:r>
        <w:t>ПОРЯДОК</w:t>
      </w:r>
    </w:p>
    <w:p w:rsidR="005978FC" w:rsidRDefault="005978FC">
      <w:pPr>
        <w:pStyle w:val="ConsPlusNormal"/>
        <w:jc w:val="center"/>
      </w:pPr>
      <w:r>
        <w:t>ПРЕДОСТАВЛЕНИЯ ГРАНТОВ В ФОРМЕ СУБСИДИЙ ДЛЯ РЕАЛИЗАЦИИ</w:t>
      </w:r>
    </w:p>
    <w:p w:rsidR="005978FC" w:rsidRDefault="005978FC">
      <w:pPr>
        <w:pStyle w:val="ConsPlusNormal"/>
        <w:jc w:val="center"/>
      </w:pPr>
      <w:r>
        <w:t>ПРОЕКТОВ, СПОСОБСТВУЮЩИХ СОХРАНЕНИЮ, РАЗВИТИЮ, ПОПУЛЯРИЗАЦИИ</w:t>
      </w:r>
    </w:p>
    <w:p w:rsidR="005978FC" w:rsidRDefault="005978FC">
      <w:pPr>
        <w:pStyle w:val="ConsPlusNormal"/>
        <w:jc w:val="center"/>
      </w:pPr>
      <w:r>
        <w:t>ФОЛЬКЛОРА, ТРАДИЦИЙ, ЯЗЫКА, НАРОДНЫХ ПРОМЫСЛОВ КОРЕННЫХ</w:t>
      </w:r>
    </w:p>
    <w:p w:rsidR="005978FC" w:rsidRDefault="005978FC">
      <w:pPr>
        <w:pStyle w:val="ConsPlusNormal"/>
        <w:jc w:val="center"/>
      </w:pPr>
      <w:r>
        <w:t>МАЛОЧИСЛЕННЫХ НАРОДОВ СЕВЕРА ДЛЯ РЕАЛИЗАЦИИ МЕРОПРИЯТИЯ 2.4</w:t>
      </w:r>
    </w:p>
    <w:p w:rsidR="005978FC" w:rsidRDefault="005978FC">
      <w:pPr>
        <w:pStyle w:val="ConsPlusNormal"/>
        <w:jc w:val="center"/>
      </w:pPr>
      <w:r>
        <w:t>"ГРАНТЫ И ПРЕМИИ В СФЕРЕ СОХРАНЕНИЯ, РАЗВИТИЯ, ПОПУЛЯРИЗАЦИИ</w:t>
      </w:r>
    </w:p>
    <w:p w:rsidR="005978FC" w:rsidRDefault="005978FC">
      <w:pPr>
        <w:pStyle w:val="ConsPlusNormal"/>
        <w:jc w:val="center"/>
      </w:pPr>
      <w:r>
        <w:t>ТРАДИЦИОННОЙ КУЛЬТУРЫ, ФОЛЬКЛОРА, ТРАДИЦИЙ, ЯЗЫКА,</w:t>
      </w:r>
    </w:p>
    <w:p w:rsidR="005978FC" w:rsidRDefault="005978FC">
      <w:pPr>
        <w:pStyle w:val="ConsPlusNormal"/>
        <w:jc w:val="center"/>
      </w:pPr>
      <w:r>
        <w:t>НАЦИОНАЛЬНЫХ ПРОМЫСЛОВ И РЕМЕСЕЛ" ПОДПРОГРАММЫ 2 "СОДЕЙСТВИЕ</w:t>
      </w:r>
    </w:p>
    <w:p w:rsidR="005978FC" w:rsidRDefault="005978FC">
      <w:pPr>
        <w:pStyle w:val="ConsPlusNormal"/>
        <w:jc w:val="center"/>
      </w:pPr>
      <w:r>
        <w:t>РАЗВИТИЮ ТРАДИЦИОННОЙ КУЛЬТУРЫ, ФОЛЬКЛОРА И НАЦИОНАЛЬНЫХ</w:t>
      </w:r>
    </w:p>
    <w:p w:rsidR="005978FC" w:rsidRDefault="005978FC">
      <w:pPr>
        <w:pStyle w:val="ConsPlusNormal"/>
        <w:jc w:val="center"/>
      </w:pPr>
      <w:r>
        <w:t>РЕМЕСЕЛ, ПОВЫШЕНИЯ УРОВНЯ ЖИЗНИ И ОБРАЗОВАНИЯ КОРЕННЫХ</w:t>
      </w:r>
    </w:p>
    <w:p w:rsidR="005978FC" w:rsidRDefault="005978FC">
      <w:pPr>
        <w:pStyle w:val="ConsPlusNormal"/>
        <w:jc w:val="center"/>
      </w:pPr>
      <w:r>
        <w:t>МАЛОЧИСЛЕННЫХ НАРОДОВ СЕВЕРА" ГОСУДАРСТВЕННОЙ ПРОГРАММЫ</w:t>
      </w:r>
    </w:p>
    <w:p w:rsidR="005978FC" w:rsidRDefault="005978FC">
      <w:pPr>
        <w:pStyle w:val="ConsPlusNormal"/>
        <w:jc w:val="center"/>
      </w:pPr>
      <w:r>
        <w:t>(ДАЛЕЕ - ПОРЯДОК)</w:t>
      </w:r>
    </w:p>
    <w:p w:rsidR="005978FC" w:rsidRDefault="005978FC">
      <w:pPr>
        <w:pStyle w:val="ConsPlusNormal"/>
        <w:ind w:firstLine="540"/>
        <w:jc w:val="both"/>
      </w:pPr>
    </w:p>
    <w:p w:rsidR="005978FC" w:rsidRDefault="005978FC">
      <w:pPr>
        <w:pStyle w:val="ConsPlusNormal"/>
        <w:jc w:val="center"/>
      </w:pPr>
      <w:r>
        <w:t>1. Общие положения</w:t>
      </w:r>
    </w:p>
    <w:p w:rsidR="005978FC" w:rsidRDefault="005978FC">
      <w:pPr>
        <w:pStyle w:val="ConsPlusNormal"/>
        <w:jc w:val="center"/>
      </w:pPr>
    </w:p>
    <w:p w:rsidR="005978FC" w:rsidRDefault="005978FC">
      <w:pPr>
        <w:pStyle w:val="ConsPlusNormal"/>
        <w:ind w:firstLine="540"/>
        <w:jc w:val="both"/>
      </w:pPr>
      <w:r>
        <w:t>1.1. Порядок определяет критерии отбора юридических лиц (за исключением государственных (муниципальных) учреждений), индивидуальных предпринимателей, зарегистрированных и осуществляющих свою деятельность в автономном округе (далее - Участники), цели, условия, порядок предоставления и возврата грантов в форме субсидий из бюджета автономного округа на реализацию проектов, способствующих сохранению, развитию, популяризации фольклора, традиций, языка, народных промыслов коренных малочисленных народов Севера автономного округа (далее - Грант).</w:t>
      </w:r>
    </w:p>
    <w:p w:rsidR="005978FC" w:rsidRDefault="005978FC">
      <w:pPr>
        <w:pStyle w:val="ConsPlusNormal"/>
        <w:spacing w:before="220"/>
        <w:ind w:firstLine="540"/>
        <w:jc w:val="both"/>
      </w:pPr>
      <w:r>
        <w:t>Под проектом, способствующим сохранению, развитию, популяризации фольклора, традиций, языка, народных промыслов коренных малочисленных народов Севера автономного округа (далее - проект) понимается комплекс взаимосвязанных мероприятий, направленных на сохранение, возрождение и развитие культуры коренных малочисленных народов Севера автономного округа, с периодом реализации не более 1 года.</w:t>
      </w:r>
    </w:p>
    <w:p w:rsidR="005978FC" w:rsidRDefault="005978FC">
      <w:pPr>
        <w:pStyle w:val="ConsPlusNormal"/>
        <w:spacing w:before="220"/>
        <w:ind w:firstLine="540"/>
        <w:jc w:val="both"/>
      </w:pPr>
      <w:r>
        <w:t>Целью предоставления гранта является создание оптимальных условий для социально-</w:t>
      </w:r>
      <w:r>
        <w:lastRenderedPageBreak/>
        <w:t>культурного развития коренных малочисленных народов Севера автономного округа на основе сохранения исконной среды обитания, традиционной культуры и быта, совершенствования системы государственной поддержки.</w:t>
      </w:r>
    </w:p>
    <w:p w:rsidR="005978FC" w:rsidRDefault="005978FC">
      <w:pPr>
        <w:pStyle w:val="ConsPlusNormal"/>
        <w:spacing w:before="220"/>
        <w:ind w:firstLine="540"/>
        <w:jc w:val="both"/>
      </w:pPr>
      <w:r>
        <w:t>1.2. Предоставление Гранта осуществляет Департамент культуры автономного округа (далее - Департамент) на конкурсной основе.</w:t>
      </w:r>
    </w:p>
    <w:p w:rsidR="005978FC" w:rsidRDefault="005978FC">
      <w:pPr>
        <w:pStyle w:val="ConsPlusNormal"/>
        <w:spacing w:before="220"/>
        <w:ind w:firstLine="540"/>
        <w:jc w:val="both"/>
      </w:pPr>
      <w:r>
        <w:t>1.3. Организацию конкурса на предоставление Гранта (далее - Конкурс) осуществляет Департамент, который образует Конкурсную комиссию по предоставлению грантов в форме субсидий из бюджета автономного округа для реализации проектов, способствующих сохранению, развитию, популяризации фольклора, традиций, языка, народных художественных промыслов коренных малочисленных народов Севера автономного округа (далее - Конкурсная комиссия).</w:t>
      </w:r>
    </w:p>
    <w:p w:rsidR="005978FC" w:rsidRDefault="005978FC">
      <w:pPr>
        <w:pStyle w:val="ConsPlusNormal"/>
        <w:spacing w:before="220"/>
        <w:ind w:firstLine="540"/>
        <w:jc w:val="both"/>
      </w:pPr>
      <w:r>
        <w:t>1.4. Состав Конкурсной комиссии Департамент формирует из числа членов Общественной палаты автономного округа, представителей исполнительных органов государственной власти автономного округа, Общественного совета при Департаменте, государственных учреждений, общественных организаций.</w:t>
      </w:r>
    </w:p>
    <w:p w:rsidR="005978FC" w:rsidRDefault="005978FC">
      <w:pPr>
        <w:pStyle w:val="ConsPlusNormal"/>
        <w:spacing w:before="220"/>
        <w:ind w:firstLine="540"/>
        <w:jc w:val="both"/>
      </w:pPr>
      <w:r>
        <w:t>Положение о Конкурсной комиссии утверждается приказом Департамента.</w:t>
      </w:r>
    </w:p>
    <w:p w:rsidR="005978FC" w:rsidRDefault="005978FC">
      <w:pPr>
        <w:pStyle w:val="ConsPlusNormal"/>
        <w:spacing w:before="220"/>
        <w:ind w:firstLine="540"/>
        <w:jc w:val="both"/>
      </w:pPr>
      <w:r>
        <w:t>1.5. Грант предоставляется за счет средств бюджета автономного округа в пределах лимитов бюджетных обязательств, предусмотренных государственной программой, на соответствующий финансовый год и плановый период.</w:t>
      </w:r>
    </w:p>
    <w:p w:rsidR="005978FC" w:rsidRDefault="005978FC">
      <w:pPr>
        <w:pStyle w:val="ConsPlusNormal"/>
        <w:spacing w:before="220"/>
        <w:ind w:firstLine="540"/>
        <w:jc w:val="both"/>
      </w:pPr>
      <w:r>
        <w:t>1.6. Максимальный размер Гранта на 1 Участника не может превышать 420 тыс. рублей в год.</w:t>
      </w:r>
    </w:p>
    <w:p w:rsidR="005978FC" w:rsidRDefault="005978FC">
      <w:pPr>
        <w:pStyle w:val="ConsPlusNormal"/>
        <w:ind w:firstLine="540"/>
        <w:jc w:val="both"/>
      </w:pPr>
    </w:p>
    <w:p w:rsidR="005978FC" w:rsidRDefault="005978FC">
      <w:pPr>
        <w:pStyle w:val="ConsPlusNormal"/>
        <w:jc w:val="center"/>
      </w:pPr>
      <w:r>
        <w:t>2. Номинации Конкурса и размеры Гранта</w:t>
      </w:r>
    </w:p>
    <w:p w:rsidR="005978FC" w:rsidRDefault="005978FC">
      <w:pPr>
        <w:pStyle w:val="ConsPlusNormal"/>
        <w:jc w:val="center"/>
      </w:pPr>
    </w:p>
    <w:p w:rsidR="005978FC" w:rsidRDefault="005978FC">
      <w:pPr>
        <w:pStyle w:val="ConsPlusNormal"/>
        <w:ind w:firstLine="540"/>
        <w:jc w:val="both"/>
      </w:pPr>
      <w:bookmarkStart w:id="58" w:name="P3140"/>
      <w:bookmarkEnd w:id="58"/>
      <w:r>
        <w:t>2.1. "Сохранение историко-культурного наследия обских угров".</w:t>
      </w:r>
    </w:p>
    <w:p w:rsidR="005978FC" w:rsidRDefault="005978FC">
      <w:pPr>
        <w:pStyle w:val="ConsPlusNormal"/>
        <w:spacing w:before="220"/>
        <w:ind w:firstLine="540"/>
        <w:jc w:val="both"/>
      </w:pPr>
      <w:r>
        <w:t>2.2. "Сохранение и развитие материальной культуры обских угров".</w:t>
      </w:r>
    </w:p>
    <w:p w:rsidR="005978FC" w:rsidRDefault="005978FC">
      <w:pPr>
        <w:pStyle w:val="ConsPlusNormal"/>
        <w:spacing w:before="220"/>
        <w:ind w:firstLine="540"/>
        <w:jc w:val="both"/>
      </w:pPr>
      <w:r>
        <w:t>2.3. "Сохранение и популяризация традиционных промыслов обских угров".</w:t>
      </w:r>
    </w:p>
    <w:p w:rsidR="005978FC" w:rsidRDefault="005978FC">
      <w:pPr>
        <w:pStyle w:val="ConsPlusNormal"/>
        <w:spacing w:before="220"/>
        <w:ind w:firstLine="540"/>
        <w:jc w:val="both"/>
      </w:pPr>
      <w:r>
        <w:t>2.4. "Сохранение и развитие фольклора обских угров".</w:t>
      </w:r>
    </w:p>
    <w:p w:rsidR="005978FC" w:rsidRDefault="005978FC">
      <w:pPr>
        <w:pStyle w:val="ConsPlusNormal"/>
        <w:spacing w:before="220"/>
        <w:ind w:firstLine="540"/>
        <w:jc w:val="both"/>
      </w:pPr>
      <w:r>
        <w:t>2.5. "Сохранение и развитие духовного наследия обских угров".</w:t>
      </w:r>
    </w:p>
    <w:p w:rsidR="005978FC" w:rsidRDefault="005978FC">
      <w:pPr>
        <w:pStyle w:val="ConsPlusNormal"/>
        <w:spacing w:before="220"/>
        <w:ind w:firstLine="540"/>
        <w:jc w:val="both"/>
      </w:pPr>
      <w:r>
        <w:t>2.6. "Формирование и развитие семейных ценностей, передача знаний культурного наследия и традиций".</w:t>
      </w:r>
    </w:p>
    <w:p w:rsidR="005978FC" w:rsidRDefault="005978FC">
      <w:pPr>
        <w:pStyle w:val="ConsPlusNormal"/>
        <w:spacing w:before="220"/>
        <w:ind w:firstLine="540"/>
        <w:jc w:val="both"/>
      </w:pPr>
      <w:bookmarkStart w:id="59" w:name="P3146"/>
      <w:bookmarkEnd w:id="59"/>
      <w:r>
        <w:t>2.7. "Сохранение и развитие родных языков коренных малочисленных народов Севера".</w:t>
      </w:r>
    </w:p>
    <w:p w:rsidR="005978FC" w:rsidRDefault="005978FC">
      <w:pPr>
        <w:pStyle w:val="ConsPlusNormal"/>
        <w:spacing w:before="220"/>
        <w:ind w:firstLine="540"/>
        <w:jc w:val="both"/>
      </w:pPr>
      <w:r>
        <w:t>В каждой номинации может быть определено не более 1 победителя.</w:t>
      </w:r>
    </w:p>
    <w:p w:rsidR="005978FC" w:rsidRDefault="005978FC">
      <w:pPr>
        <w:pStyle w:val="ConsPlusNormal"/>
        <w:ind w:firstLine="540"/>
        <w:jc w:val="both"/>
      </w:pPr>
    </w:p>
    <w:p w:rsidR="005978FC" w:rsidRDefault="005978FC">
      <w:pPr>
        <w:pStyle w:val="ConsPlusNormal"/>
        <w:jc w:val="center"/>
      </w:pPr>
      <w:r>
        <w:t>3. Условия предоставления Гранта и требования к Участникам</w:t>
      </w:r>
    </w:p>
    <w:p w:rsidR="005978FC" w:rsidRDefault="005978FC">
      <w:pPr>
        <w:pStyle w:val="ConsPlusNormal"/>
        <w:jc w:val="center"/>
      </w:pPr>
    </w:p>
    <w:p w:rsidR="005978FC" w:rsidRDefault="005978FC">
      <w:pPr>
        <w:pStyle w:val="ConsPlusNormal"/>
        <w:ind w:firstLine="540"/>
        <w:jc w:val="both"/>
      </w:pPr>
      <w:bookmarkStart w:id="60" w:name="P3151"/>
      <w:bookmarkEnd w:id="60"/>
      <w:r>
        <w:t>3.1. На Конкурс не допускаются проекты, направленные позднее срока, установленного в извещении о проведении Конкурса.</w:t>
      </w:r>
    </w:p>
    <w:p w:rsidR="005978FC" w:rsidRDefault="005978FC">
      <w:pPr>
        <w:pStyle w:val="ConsPlusNormal"/>
        <w:spacing w:before="220"/>
        <w:ind w:firstLine="540"/>
        <w:jc w:val="both"/>
      </w:pPr>
      <w:bookmarkStart w:id="61" w:name="P3152"/>
      <w:bookmarkEnd w:id="61"/>
      <w:r>
        <w:t>3.2. Проект, представленный на Конкурс, должен соответствовать следующим критериям:</w:t>
      </w:r>
    </w:p>
    <w:p w:rsidR="005978FC" w:rsidRDefault="005978FC">
      <w:pPr>
        <w:pStyle w:val="ConsPlusNormal"/>
        <w:spacing w:before="220"/>
        <w:ind w:firstLine="540"/>
        <w:jc w:val="both"/>
      </w:pPr>
      <w:r>
        <w:t>соответствие целей и задач приоритетам Конкурса;</w:t>
      </w:r>
    </w:p>
    <w:p w:rsidR="005978FC" w:rsidRDefault="005978FC">
      <w:pPr>
        <w:pStyle w:val="ConsPlusNormal"/>
        <w:spacing w:before="220"/>
        <w:ind w:firstLine="540"/>
        <w:jc w:val="both"/>
      </w:pPr>
      <w:r>
        <w:t>выполнимость;</w:t>
      </w:r>
    </w:p>
    <w:p w:rsidR="005978FC" w:rsidRDefault="005978FC">
      <w:pPr>
        <w:pStyle w:val="ConsPlusNormal"/>
        <w:spacing w:before="220"/>
        <w:ind w:firstLine="540"/>
        <w:jc w:val="both"/>
      </w:pPr>
      <w:r>
        <w:lastRenderedPageBreak/>
        <w:t>социальная значимость результатов;</w:t>
      </w:r>
    </w:p>
    <w:p w:rsidR="005978FC" w:rsidRDefault="005978FC">
      <w:pPr>
        <w:pStyle w:val="ConsPlusNormal"/>
        <w:spacing w:before="220"/>
        <w:ind w:firstLine="540"/>
        <w:jc w:val="both"/>
      </w:pPr>
      <w:r>
        <w:t>обоснование объема запрашиваемых средств;</w:t>
      </w:r>
    </w:p>
    <w:p w:rsidR="005978FC" w:rsidRDefault="005978FC">
      <w:pPr>
        <w:pStyle w:val="ConsPlusNormal"/>
        <w:spacing w:before="220"/>
        <w:ind w:firstLine="540"/>
        <w:jc w:val="both"/>
      </w:pPr>
      <w:r>
        <w:t>имеющиеся ресурсы;</w:t>
      </w:r>
    </w:p>
    <w:p w:rsidR="005978FC" w:rsidRDefault="005978FC">
      <w:pPr>
        <w:pStyle w:val="ConsPlusNormal"/>
        <w:spacing w:before="220"/>
        <w:ind w:firstLine="540"/>
        <w:jc w:val="both"/>
      </w:pPr>
      <w:r>
        <w:t>кадровый потенциал;</w:t>
      </w:r>
    </w:p>
    <w:p w:rsidR="005978FC" w:rsidRDefault="005978FC">
      <w:pPr>
        <w:pStyle w:val="ConsPlusNormal"/>
        <w:spacing w:before="220"/>
        <w:ind w:firstLine="540"/>
        <w:jc w:val="both"/>
      </w:pPr>
      <w:r>
        <w:t>вовлечение в реализацию организаций сопутствующей индустрии.</w:t>
      </w:r>
    </w:p>
    <w:p w:rsidR="005978FC" w:rsidRDefault="005978FC">
      <w:pPr>
        <w:pStyle w:val="ConsPlusNormal"/>
        <w:spacing w:before="220"/>
        <w:ind w:firstLine="540"/>
        <w:jc w:val="both"/>
      </w:pPr>
      <w:r>
        <w:t>3.3. В Конкурсе не могут принимать участие завершенные проекты, а также направленные на проведение юбилейных торжеств, конкурсов, на плановые работы организаций.</w:t>
      </w:r>
    </w:p>
    <w:p w:rsidR="005978FC" w:rsidRDefault="005978FC">
      <w:pPr>
        <w:pStyle w:val="ConsPlusNormal"/>
        <w:spacing w:before="220"/>
        <w:ind w:firstLine="540"/>
        <w:jc w:val="both"/>
      </w:pPr>
      <w:r>
        <w:t xml:space="preserve">3.4. Обязательным условием для участия в Конкурсе по указанным в </w:t>
      </w:r>
      <w:hyperlink w:anchor="P3140" w:history="1">
        <w:r>
          <w:rPr>
            <w:color w:val="0000FF"/>
          </w:rPr>
          <w:t>пунктах 2.1</w:t>
        </w:r>
      </w:hyperlink>
      <w:r>
        <w:t xml:space="preserve"> - </w:t>
      </w:r>
      <w:hyperlink w:anchor="P3146" w:history="1">
        <w:r>
          <w:rPr>
            <w:color w:val="0000FF"/>
          </w:rPr>
          <w:t>2.7</w:t>
        </w:r>
      </w:hyperlink>
      <w:r>
        <w:t xml:space="preserve"> Порядка номинациям является софинансирование проекта Участника в размере не менее 5% от запрашиваемой суммы Гранта.</w:t>
      </w:r>
    </w:p>
    <w:p w:rsidR="005978FC" w:rsidRDefault="005978FC">
      <w:pPr>
        <w:pStyle w:val="ConsPlusNormal"/>
        <w:spacing w:before="220"/>
        <w:ind w:firstLine="540"/>
        <w:jc w:val="both"/>
      </w:pPr>
      <w:bookmarkStart w:id="62" w:name="P3162"/>
      <w:bookmarkEnd w:id="62"/>
      <w:r>
        <w:t>3.5. Участник на первое число месяца, предшествующего месяцу, в котором планируется заключение Соглашения, должен соответствовать следующим требованиям:</w:t>
      </w:r>
    </w:p>
    <w:p w:rsidR="005978FC" w:rsidRDefault="005978FC">
      <w:pPr>
        <w:pStyle w:val="ConsPlusNormal"/>
        <w:spacing w:before="220"/>
        <w:ind w:firstLine="540"/>
        <w:jc w:val="both"/>
      </w:pPr>
      <w:r>
        <w:t>осуществлять свою деятельность и быть зарегистрированным в автономном округе;</w:t>
      </w:r>
    </w:p>
    <w:p w:rsidR="005978FC" w:rsidRDefault="005978FC">
      <w:pPr>
        <w:pStyle w:val="ConsPlusNormal"/>
        <w:spacing w:before="220"/>
        <w:ind w:firstLine="540"/>
        <w:jc w:val="both"/>
      </w:pPr>
      <w: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978FC" w:rsidRDefault="005978FC">
      <w:pPr>
        <w:pStyle w:val="ConsPlusNormal"/>
        <w:spacing w:before="220"/>
        <w:ind w:firstLine="540"/>
        <w:jc w:val="both"/>
      </w:pPr>
      <w:r>
        <w:t>не получать средства из бюджета автономного округа в соответствии с иными нормативными правовыми актами автономного округа, муниципальными правовыми актами на цели, указанные в конкурсной документации;</w:t>
      </w:r>
    </w:p>
    <w:p w:rsidR="005978FC" w:rsidRDefault="005978FC">
      <w:pPr>
        <w:pStyle w:val="ConsPlusNormal"/>
        <w:spacing w:before="220"/>
        <w:ind w:firstLine="540"/>
        <w:jc w:val="both"/>
      </w:pPr>
      <w: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978FC" w:rsidRDefault="005978FC">
      <w:pPr>
        <w:pStyle w:val="ConsPlusNormal"/>
        <w:spacing w:before="220"/>
        <w:ind w:firstLine="540"/>
        <w:jc w:val="both"/>
      </w:pPr>
      <w: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w:t>
      </w:r>
    </w:p>
    <w:p w:rsidR="005978FC" w:rsidRDefault="005978FC">
      <w:pPr>
        <w:pStyle w:val="ConsPlusNormal"/>
        <w:spacing w:before="220"/>
        <w:ind w:firstLine="540"/>
        <w:jc w:val="both"/>
      </w:pPr>
      <w:r>
        <w:t>не находиться в процессе реорганизации, ликвидации, банкротства.</w:t>
      </w:r>
    </w:p>
    <w:p w:rsidR="005978FC" w:rsidRDefault="005978FC">
      <w:pPr>
        <w:pStyle w:val="ConsPlusNormal"/>
        <w:ind w:firstLine="540"/>
        <w:jc w:val="both"/>
      </w:pPr>
    </w:p>
    <w:p w:rsidR="005978FC" w:rsidRDefault="005978FC">
      <w:pPr>
        <w:pStyle w:val="ConsPlusNormal"/>
        <w:jc w:val="center"/>
      </w:pPr>
      <w:r>
        <w:t>4. Порядок представления документов для участия в Конкурсе</w:t>
      </w:r>
    </w:p>
    <w:p w:rsidR="005978FC" w:rsidRDefault="005978FC">
      <w:pPr>
        <w:pStyle w:val="ConsPlusNormal"/>
        <w:jc w:val="center"/>
      </w:pPr>
      <w:r>
        <w:t>и допуск к его участию</w:t>
      </w:r>
    </w:p>
    <w:p w:rsidR="005978FC" w:rsidRDefault="005978FC">
      <w:pPr>
        <w:pStyle w:val="ConsPlusNormal"/>
        <w:jc w:val="center"/>
      </w:pPr>
    </w:p>
    <w:p w:rsidR="005978FC" w:rsidRDefault="005978FC">
      <w:pPr>
        <w:pStyle w:val="ConsPlusNormal"/>
        <w:ind w:firstLine="540"/>
        <w:jc w:val="both"/>
      </w:pPr>
      <w:r>
        <w:t>4.1. Департамент обеспечивает публикацию извещения о проведении Конкурса на своем сайте (www.depcultura.admhmao.ru) не позднее 30 календарных дней до дня окончания срока приема документов для участия в Конкурсе.</w:t>
      </w:r>
    </w:p>
    <w:p w:rsidR="005978FC" w:rsidRDefault="005978FC">
      <w:pPr>
        <w:pStyle w:val="ConsPlusNormal"/>
        <w:spacing w:before="220"/>
        <w:ind w:firstLine="540"/>
        <w:jc w:val="both"/>
      </w:pPr>
      <w:r>
        <w:t>Заявка на участие в Конкурсе с приложением соответствующих документов представляется в Департамент по адресу: 628006, Ханты-Мансийский автономный округ - Югра, Тюменская область, г. Ханты-Мансийск, ул. Мира, д. 14 "А", одним из следующих способов:</w:t>
      </w:r>
    </w:p>
    <w:p w:rsidR="005978FC" w:rsidRDefault="005978FC">
      <w:pPr>
        <w:pStyle w:val="ConsPlusNormal"/>
        <w:spacing w:before="220"/>
        <w:ind w:firstLine="540"/>
        <w:jc w:val="both"/>
      </w:pPr>
      <w:r>
        <w:t xml:space="preserve">сформированный в 1 прошнурованный и пронумерованный комплект непосредственно или </w:t>
      </w:r>
      <w:r>
        <w:lastRenderedPageBreak/>
        <w:t>почтовым отправлением. Наименования, номера и даты всех документов, количество листов в них Участник вносит в опись, составляемую в 2 экземплярах. Первый экземпляр описи с отметкой о дате и должностном лице, принявшем документы, оставляет у себя, второй (копия) прилагает к представленным документам;</w:t>
      </w:r>
    </w:p>
    <w:p w:rsidR="005978FC" w:rsidRDefault="005978FC">
      <w:pPr>
        <w:pStyle w:val="ConsPlusNormal"/>
        <w:spacing w:before="220"/>
        <w:ind w:firstLine="540"/>
        <w:jc w:val="both"/>
      </w:pPr>
      <w:r>
        <w:t>в электронной форме - подписанные усиленной квалифицированной электронной подписью на адрес электронной почты Департамента культуры автономного округа: cultura-UGRA@admhmao.ru.</w:t>
      </w:r>
    </w:p>
    <w:p w:rsidR="005978FC" w:rsidRDefault="005978FC">
      <w:pPr>
        <w:pStyle w:val="ConsPlusNormal"/>
        <w:spacing w:before="220"/>
        <w:ind w:firstLine="540"/>
        <w:jc w:val="both"/>
      </w:pPr>
      <w:r>
        <w:t>Заявки принимаются в течение рабочего дня, установленного распорядком Департамента.</w:t>
      </w:r>
    </w:p>
    <w:p w:rsidR="005978FC" w:rsidRDefault="005978FC">
      <w:pPr>
        <w:pStyle w:val="ConsPlusNormal"/>
        <w:spacing w:before="220"/>
        <w:ind w:firstLine="540"/>
        <w:jc w:val="both"/>
      </w:pPr>
      <w:r>
        <w:t>В случае если последний день приема заявок приходится на нерабочий, праздничный день, днем окончания срока считается следующий за ним рабочий день.</w:t>
      </w:r>
    </w:p>
    <w:p w:rsidR="005978FC" w:rsidRDefault="005978FC">
      <w:pPr>
        <w:pStyle w:val="ConsPlusNormal"/>
        <w:spacing w:before="220"/>
        <w:ind w:firstLine="540"/>
        <w:jc w:val="both"/>
      </w:pPr>
      <w:r>
        <w:t>В случае направления заявки посредством почтовой связи в последний день срока, что подтверждается оттиском почтового календарного штемпеля, срок подачи не считается пропущенным.</w:t>
      </w:r>
    </w:p>
    <w:p w:rsidR="005978FC" w:rsidRDefault="005978FC">
      <w:pPr>
        <w:pStyle w:val="ConsPlusNormal"/>
        <w:spacing w:before="220"/>
        <w:ind w:firstLine="540"/>
        <w:jc w:val="both"/>
      </w:pPr>
      <w:r>
        <w:t>4.2. Извещение о проведении Конкурса должно содержать следующую информацию:</w:t>
      </w:r>
    </w:p>
    <w:p w:rsidR="005978FC" w:rsidRDefault="005978FC">
      <w:pPr>
        <w:pStyle w:val="ConsPlusNormal"/>
        <w:spacing w:before="220"/>
        <w:ind w:firstLine="540"/>
        <w:jc w:val="both"/>
      </w:pPr>
      <w:r>
        <w:t>условия участия, порядок и критерии оценки представленных проектов;</w:t>
      </w:r>
    </w:p>
    <w:p w:rsidR="005978FC" w:rsidRDefault="005978FC">
      <w:pPr>
        <w:pStyle w:val="ConsPlusNormal"/>
        <w:spacing w:before="220"/>
        <w:ind w:firstLine="540"/>
        <w:jc w:val="both"/>
      </w:pPr>
      <w:r>
        <w:t>срок и адрес подачи документов;</w:t>
      </w:r>
    </w:p>
    <w:p w:rsidR="005978FC" w:rsidRDefault="005978FC">
      <w:pPr>
        <w:pStyle w:val="ConsPlusNormal"/>
        <w:spacing w:before="220"/>
        <w:ind w:firstLine="540"/>
        <w:jc w:val="both"/>
      </w:pPr>
      <w:r>
        <w:t>порядок и сроки объявления результатов;</w:t>
      </w:r>
    </w:p>
    <w:p w:rsidR="005978FC" w:rsidRDefault="005978FC">
      <w:pPr>
        <w:pStyle w:val="ConsPlusNormal"/>
        <w:spacing w:before="220"/>
        <w:ind w:firstLine="540"/>
        <w:jc w:val="both"/>
      </w:pPr>
      <w:r>
        <w:t>размер Гранта по каждой номинации.</w:t>
      </w:r>
    </w:p>
    <w:p w:rsidR="005978FC" w:rsidRDefault="005978FC">
      <w:pPr>
        <w:pStyle w:val="ConsPlusNormal"/>
        <w:spacing w:before="220"/>
        <w:ind w:firstLine="540"/>
        <w:jc w:val="both"/>
      </w:pPr>
      <w:bookmarkStart w:id="63" w:name="P3185"/>
      <w:bookmarkEnd w:id="63"/>
      <w:r>
        <w:t>4.3. Участник Конкурса представляет в Департамент заявку по форме, утвержденной Департаментом с приложением следующих документов:</w:t>
      </w:r>
    </w:p>
    <w:p w:rsidR="005978FC" w:rsidRDefault="005978FC">
      <w:pPr>
        <w:pStyle w:val="ConsPlusNormal"/>
        <w:spacing w:before="220"/>
        <w:ind w:firstLine="540"/>
        <w:jc w:val="both"/>
      </w:pPr>
      <w:r>
        <w:t>паспорт проекта (форма утверждается Департаментом);</w:t>
      </w:r>
    </w:p>
    <w:p w:rsidR="005978FC" w:rsidRDefault="005978FC">
      <w:pPr>
        <w:pStyle w:val="ConsPlusNormal"/>
        <w:spacing w:before="220"/>
        <w:ind w:firstLine="540"/>
        <w:jc w:val="both"/>
      </w:pPr>
      <w:r>
        <w:t>смета расходов на реализацию проекта (форма утверждается Департаментом);</w:t>
      </w:r>
    </w:p>
    <w:p w:rsidR="005978FC" w:rsidRDefault="005978FC">
      <w:pPr>
        <w:pStyle w:val="ConsPlusNormal"/>
        <w:spacing w:before="220"/>
        <w:ind w:firstLine="540"/>
        <w:jc w:val="both"/>
      </w:pPr>
      <w:r>
        <w:t>реквизиты банковского счета;</w:t>
      </w:r>
    </w:p>
    <w:p w:rsidR="005978FC" w:rsidRDefault="005978FC">
      <w:pPr>
        <w:pStyle w:val="ConsPlusNormal"/>
        <w:spacing w:before="220"/>
        <w:ind w:firstLine="540"/>
        <w:jc w:val="both"/>
      </w:pPr>
      <w:r>
        <w:t>подтверждение соблюдения участником конкурса намерения софинансирования проекта не менее 5% от запрашиваемой суммы;</w:t>
      </w:r>
    </w:p>
    <w:p w:rsidR="005978FC" w:rsidRDefault="005978FC">
      <w:pPr>
        <w:pStyle w:val="ConsPlusNormal"/>
        <w:spacing w:before="220"/>
        <w:ind w:firstLine="540"/>
        <w:jc w:val="both"/>
      </w:pPr>
      <w:r>
        <w:t>справка, подтверждающая отсутствие у Участника на первое число месяца, предшествующего месяцу, в котором планируется заключение Соглашения о предоставлении Гранта, просроченной задолженности по субсидиям, бюджетным инвестициям и иным средствам, предоставленным из бюджета автономного округа в соответствии с нормативными правовыми актами Российской Федерации (договорами (соглашениями) о предоставлении субсидий, бюджетных инвестиций) по форме по форме, установленной Департаментом финансов автономного округа.</w:t>
      </w:r>
    </w:p>
    <w:p w:rsidR="005978FC" w:rsidRDefault="005978FC">
      <w:pPr>
        <w:pStyle w:val="ConsPlusNormal"/>
        <w:spacing w:before="220"/>
        <w:ind w:firstLine="540"/>
        <w:jc w:val="both"/>
      </w:pPr>
      <w:r>
        <w:t>Департамент в порядке межведомственного взаимодействия в соответствии с законодательством Российской Федерации запрашивает в отношении Организаций справку об отсутствии на дату с момента подачи заявления до момента заседания Конкурсной комиссии просроченной задолженности перед бюджетами всех уровней и государственными внебюджетными фондами, а также выписку из Единого государственного реестра юридических лиц.</w:t>
      </w:r>
    </w:p>
    <w:p w:rsidR="005978FC" w:rsidRDefault="005978FC">
      <w:pPr>
        <w:pStyle w:val="ConsPlusNormal"/>
        <w:spacing w:before="220"/>
        <w:ind w:firstLine="540"/>
        <w:jc w:val="both"/>
      </w:pPr>
      <w:r>
        <w:t>4.4. Участник имеет право внести изменения в поданный им проект до истечения срока, указанного в извещении о проведении Конкурса.</w:t>
      </w:r>
    </w:p>
    <w:p w:rsidR="005978FC" w:rsidRDefault="005978FC">
      <w:pPr>
        <w:pStyle w:val="ConsPlusNormal"/>
        <w:spacing w:before="220"/>
        <w:ind w:firstLine="540"/>
        <w:jc w:val="both"/>
      </w:pPr>
      <w:bookmarkStart w:id="64" w:name="P3193"/>
      <w:bookmarkEnd w:id="64"/>
      <w:r>
        <w:lastRenderedPageBreak/>
        <w:t>4.5. В течение 10 рабочих дней после истечения указанного в извещении срока для подачи документов Департамент:</w:t>
      </w:r>
    </w:p>
    <w:p w:rsidR="005978FC" w:rsidRDefault="005978FC">
      <w:pPr>
        <w:pStyle w:val="ConsPlusNormal"/>
        <w:spacing w:before="220"/>
        <w:ind w:firstLine="540"/>
        <w:jc w:val="both"/>
      </w:pPr>
      <w:r>
        <w:t xml:space="preserve">проверяет наличие всех предусмотренных </w:t>
      </w:r>
      <w:hyperlink w:anchor="P3185" w:history="1">
        <w:r>
          <w:rPr>
            <w:color w:val="0000FF"/>
          </w:rPr>
          <w:t>пунктом 4.3</w:t>
        </w:r>
      </w:hyperlink>
      <w:r>
        <w:t xml:space="preserve"> настоящего Порядка документов;</w:t>
      </w:r>
    </w:p>
    <w:p w:rsidR="005978FC" w:rsidRDefault="005978FC">
      <w:pPr>
        <w:pStyle w:val="ConsPlusNormal"/>
        <w:spacing w:before="220"/>
        <w:ind w:firstLine="540"/>
        <w:jc w:val="both"/>
      </w:pPr>
      <w:r>
        <w:t>осуществляет отбор Участников Конкурса согласно установленным настоящим Порядком критериям отбора;</w:t>
      </w:r>
    </w:p>
    <w:p w:rsidR="005978FC" w:rsidRDefault="005978FC">
      <w:pPr>
        <w:pStyle w:val="ConsPlusNormal"/>
        <w:spacing w:before="220"/>
        <w:ind w:firstLine="540"/>
        <w:jc w:val="both"/>
      </w:pPr>
      <w:r>
        <w:t>по результатам рассмотрения документов принимает решение, где указывает Участников, допущенных к участию в Конкурсе и не допущенных к его участию, которое оформляется в форме приказа.</w:t>
      </w:r>
    </w:p>
    <w:p w:rsidR="005978FC" w:rsidRDefault="005978FC">
      <w:pPr>
        <w:pStyle w:val="ConsPlusNormal"/>
        <w:spacing w:before="220"/>
        <w:ind w:firstLine="540"/>
        <w:jc w:val="both"/>
      </w:pPr>
      <w:r>
        <w:t xml:space="preserve">4.6. О принятом решении Участники письменно извещаются (копия приказа) в течение 3 рабочих дней со дня принятия решения, указанного в </w:t>
      </w:r>
      <w:hyperlink w:anchor="P3193" w:history="1">
        <w:r>
          <w:rPr>
            <w:color w:val="0000FF"/>
          </w:rPr>
          <w:t>пункте 4.5</w:t>
        </w:r>
      </w:hyperlink>
      <w:r>
        <w:t xml:space="preserve"> Порядка.</w:t>
      </w:r>
    </w:p>
    <w:p w:rsidR="005978FC" w:rsidRDefault="005978FC">
      <w:pPr>
        <w:pStyle w:val="ConsPlusNormal"/>
        <w:spacing w:before="220"/>
        <w:ind w:firstLine="540"/>
        <w:jc w:val="both"/>
      </w:pPr>
      <w:r>
        <w:t>4.7. Основаниями отказа для участия в Конкурсе являются:</w:t>
      </w:r>
    </w:p>
    <w:p w:rsidR="005978FC" w:rsidRDefault="005978FC">
      <w:pPr>
        <w:pStyle w:val="ConsPlusNormal"/>
        <w:spacing w:before="220"/>
        <w:ind w:firstLine="540"/>
        <w:jc w:val="both"/>
      </w:pPr>
      <w:r>
        <w:t xml:space="preserve">несоответствие Участника требованиям по допуску к Конкурсу, установленным </w:t>
      </w:r>
      <w:hyperlink w:anchor="P3151" w:history="1">
        <w:r>
          <w:rPr>
            <w:color w:val="0000FF"/>
          </w:rPr>
          <w:t>пунктами 3.1</w:t>
        </w:r>
      </w:hyperlink>
      <w:r>
        <w:t xml:space="preserve"> - </w:t>
      </w:r>
      <w:hyperlink w:anchor="P3162" w:history="1">
        <w:r>
          <w:rPr>
            <w:color w:val="0000FF"/>
          </w:rPr>
          <w:t>3.5</w:t>
        </w:r>
      </w:hyperlink>
      <w:r>
        <w:t xml:space="preserve"> Порядка;</w:t>
      </w:r>
    </w:p>
    <w:p w:rsidR="005978FC" w:rsidRDefault="005978FC">
      <w:pPr>
        <w:pStyle w:val="ConsPlusNormal"/>
        <w:spacing w:before="220"/>
        <w:ind w:firstLine="540"/>
        <w:jc w:val="both"/>
      </w:pPr>
      <w:r>
        <w:t xml:space="preserve">непредставление, неполное предоставление документов, указанных в </w:t>
      </w:r>
      <w:hyperlink w:anchor="P3185" w:history="1">
        <w:r>
          <w:rPr>
            <w:color w:val="0000FF"/>
          </w:rPr>
          <w:t>пункте 4.3</w:t>
        </w:r>
      </w:hyperlink>
      <w:r>
        <w:t xml:space="preserve"> Порядка, представление документов, оформленных с несоблюдением предъявляемых к ним порядком требований;</w:t>
      </w:r>
    </w:p>
    <w:p w:rsidR="005978FC" w:rsidRDefault="005978FC">
      <w:pPr>
        <w:pStyle w:val="ConsPlusNormal"/>
        <w:spacing w:before="220"/>
        <w:ind w:firstLine="540"/>
        <w:jc w:val="both"/>
      </w:pPr>
      <w:r>
        <w:t>представление недостоверных сведений.</w:t>
      </w:r>
    </w:p>
    <w:p w:rsidR="005978FC" w:rsidRDefault="005978FC">
      <w:pPr>
        <w:pStyle w:val="ConsPlusNormal"/>
        <w:ind w:firstLine="540"/>
        <w:jc w:val="both"/>
      </w:pPr>
    </w:p>
    <w:p w:rsidR="005978FC" w:rsidRDefault="005978FC">
      <w:pPr>
        <w:pStyle w:val="ConsPlusNormal"/>
        <w:jc w:val="center"/>
      </w:pPr>
      <w:r>
        <w:t>5. Определение победителей Конкурса и предоставление Гранта</w:t>
      </w:r>
    </w:p>
    <w:p w:rsidR="005978FC" w:rsidRDefault="005978FC">
      <w:pPr>
        <w:pStyle w:val="ConsPlusNormal"/>
        <w:jc w:val="center"/>
      </w:pPr>
    </w:p>
    <w:p w:rsidR="005978FC" w:rsidRDefault="005978FC">
      <w:pPr>
        <w:pStyle w:val="ConsPlusNormal"/>
        <w:ind w:firstLine="540"/>
        <w:jc w:val="both"/>
      </w:pPr>
      <w:r>
        <w:t>5.1. Определение победителей Конкурса осуществляется Конкурсной комиссией в соответствии с положением о ней.</w:t>
      </w:r>
    </w:p>
    <w:p w:rsidR="005978FC" w:rsidRDefault="005978FC">
      <w:pPr>
        <w:pStyle w:val="ConsPlusNormal"/>
        <w:spacing w:before="220"/>
        <w:ind w:firstLine="540"/>
        <w:jc w:val="both"/>
      </w:pPr>
      <w:r>
        <w:t xml:space="preserve">Победители определяются отдельно по каждой номинации, указанной в </w:t>
      </w:r>
      <w:hyperlink w:anchor="P3140" w:history="1">
        <w:r>
          <w:rPr>
            <w:color w:val="0000FF"/>
          </w:rPr>
          <w:t>пунктах 2.1</w:t>
        </w:r>
      </w:hyperlink>
      <w:r>
        <w:t xml:space="preserve"> - </w:t>
      </w:r>
      <w:hyperlink w:anchor="P3146" w:history="1">
        <w:r>
          <w:rPr>
            <w:color w:val="0000FF"/>
          </w:rPr>
          <w:t>2.7</w:t>
        </w:r>
      </w:hyperlink>
      <w:r>
        <w:t xml:space="preserve"> Порядка, по критериям, установленным в </w:t>
      </w:r>
      <w:hyperlink w:anchor="P3152" w:history="1">
        <w:r>
          <w:rPr>
            <w:color w:val="0000FF"/>
          </w:rPr>
          <w:t>пункте 3.2</w:t>
        </w:r>
      </w:hyperlink>
      <w:r>
        <w:t xml:space="preserve"> Порядка, по 5-балльной шкале.</w:t>
      </w:r>
    </w:p>
    <w:p w:rsidR="005978FC" w:rsidRDefault="005978FC">
      <w:pPr>
        <w:pStyle w:val="ConsPlusNormal"/>
        <w:spacing w:before="220"/>
        <w:ind w:firstLine="540"/>
        <w:jc w:val="both"/>
      </w:pPr>
      <w:r>
        <w:t>5.2. При определении одинакового количества баллов Участникам в соответствующей номинации, выделяется Грант одному из Участников по решению председателя Конкурсной комиссии.</w:t>
      </w:r>
    </w:p>
    <w:p w:rsidR="005978FC" w:rsidRDefault="005978FC">
      <w:pPr>
        <w:pStyle w:val="ConsPlusNormal"/>
        <w:spacing w:before="220"/>
        <w:ind w:firstLine="540"/>
        <w:jc w:val="both"/>
      </w:pPr>
      <w:bookmarkStart w:id="65" w:name="P3208"/>
      <w:bookmarkEnd w:id="65"/>
      <w:r>
        <w:t>5.3. Решение Конкурсной комиссии о победителях Конкурса (далее - Получатели) оформляется протоколом в срок не позднее 7 рабочих дней со дня заседания Конкурсной комиссии.</w:t>
      </w:r>
    </w:p>
    <w:p w:rsidR="005978FC" w:rsidRDefault="005978FC">
      <w:pPr>
        <w:pStyle w:val="ConsPlusNormal"/>
        <w:spacing w:before="220"/>
        <w:ind w:firstLine="540"/>
        <w:jc w:val="both"/>
      </w:pPr>
      <w:r>
        <w:t xml:space="preserve">5.4. Департамент в течение 3 рабочих дней со дня принятия Конкурсной комиссией решения, указанного в </w:t>
      </w:r>
      <w:hyperlink w:anchor="P3208" w:history="1">
        <w:r>
          <w:rPr>
            <w:color w:val="0000FF"/>
          </w:rPr>
          <w:t>пункте 5.3</w:t>
        </w:r>
      </w:hyperlink>
      <w:r>
        <w:t xml:space="preserve"> Порядка, издает приказ о присуждении Гранта.</w:t>
      </w:r>
    </w:p>
    <w:p w:rsidR="005978FC" w:rsidRDefault="005978FC">
      <w:pPr>
        <w:pStyle w:val="ConsPlusNormal"/>
        <w:spacing w:before="220"/>
        <w:ind w:firstLine="540"/>
        <w:jc w:val="both"/>
      </w:pPr>
      <w:r>
        <w:t>5.5. В течение 2 рабочих дней со дня издания приказа о присуждении Гранта направляет Участнику уведомление о принятом решении и проект соглашения о предоставлении субсидии для подписания (далее - Соглашение).</w:t>
      </w:r>
    </w:p>
    <w:p w:rsidR="005978FC" w:rsidRDefault="005978FC">
      <w:pPr>
        <w:pStyle w:val="ConsPlusNormal"/>
        <w:spacing w:before="220"/>
        <w:ind w:firstLine="540"/>
        <w:jc w:val="both"/>
      </w:pPr>
      <w:r>
        <w:t>5.6. Соглашение заключается по форме, установленной Департаментом финансов автономного округа. Грант перечисляется на счет и в сроки, указанные в Соглашении. Показатели результативности, порядок, сроки и формы представления отчетности устанавливаются в Соглашении.</w:t>
      </w:r>
    </w:p>
    <w:p w:rsidR="005978FC" w:rsidRDefault="005978FC">
      <w:pPr>
        <w:pStyle w:val="ConsPlusNormal"/>
        <w:spacing w:before="220"/>
        <w:ind w:firstLine="540"/>
        <w:jc w:val="both"/>
      </w:pPr>
      <w:r>
        <w:t xml:space="preserve">5.7. Обязательным условием Соглашения является согласие Получателя на осуществление Департаментом и органом государственного финансового контроля автономного округа проверок </w:t>
      </w:r>
      <w:r>
        <w:lastRenderedPageBreak/>
        <w:t>соблюдения Получателем условий, целей и порядка предоставления Гранта, а также обеспечение Получателем при реализации проектов с участием граждан мер безопасности в соответствии с действующим законодательством.</w:t>
      </w:r>
    </w:p>
    <w:p w:rsidR="005978FC" w:rsidRDefault="005978FC">
      <w:pPr>
        <w:pStyle w:val="ConsPlusNormal"/>
        <w:spacing w:before="220"/>
        <w:ind w:firstLine="540"/>
        <w:jc w:val="both"/>
      </w:pPr>
      <w:r>
        <w:t>5.8. Получатель в течение 10 рабочих дней со дня получения Соглашения подписывает его и представляет в Департамент.</w:t>
      </w:r>
    </w:p>
    <w:p w:rsidR="005978FC" w:rsidRDefault="005978FC">
      <w:pPr>
        <w:pStyle w:val="ConsPlusNormal"/>
        <w:ind w:firstLine="540"/>
        <w:jc w:val="both"/>
      </w:pPr>
    </w:p>
    <w:p w:rsidR="005978FC" w:rsidRDefault="005978FC">
      <w:pPr>
        <w:pStyle w:val="ConsPlusNormal"/>
        <w:jc w:val="center"/>
      </w:pPr>
      <w:r>
        <w:t>6. Контроль за использованием Гранта</w:t>
      </w:r>
    </w:p>
    <w:p w:rsidR="005978FC" w:rsidRDefault="005978FC">
      <w:pPr>
        <w:pStyle w:val="ConsPlusNormal"/>
        <w:jc w:val="center"/>
      </w:pPr>
    </w:p>
    <w:p w:rsidR="005978FC" w:rsidRDefault="005978FC">
      <w:pPr>
        <w:pStyle w:val="ConsPlusNormal"/>
        <w:ind w:firstLine="540"/>
        <w:jc w:val="both"/>
      </w:pPr>
      <w:r>
        <w:t>6.1. Грант может быть использован только на цели, указанные в проекте. Порядок расходования Гранта определяется Получателем.</w:t>
      </w:r>
    </w:p>
    <w:p w:rsidR="005978FC" w:rsidRDefault="005978FC">
      <w:pPr>
        <w:pStyle w:val="ConsPlusNormal"/>
        <w:spacing w:before="220"/>
        <w:ind w:firstLine="540"/>
        <w:jc w:val="both"/>
      </w:pPr>
      <w:r>
        <w:t>6.2. Департамент совместно с органом государственного финансового контроля автономного округа осуществляют обязательную проверку соблюдения Получателем условий, целей и порядка предоставления Гранта.</w:t>
      </w:r>
    </w:p>
    <w:p w:rsidR="005978FC" w:rsidRDefault="005978FC">
      <w:pPr>
        <w:pStyle w:val="ConsPlusNormal"/>
        <w:ind w:firstLine="540"/>
        <w:jc w:val="both"/>
      </w:pPr>
    </w:p>
    <w:p w:rsidR="005978FC" w:rsidRDefault="005978FC">
      <w:pPr>
        <w:pStyle w:val="ConsPlusNormal"/>
        <w:jc w:val="center"/>
      </w:pPr>
      <w:r>
        <w:t>7. Прекращение предоставления Гранта и его возврат</w:t>
      </w:r>
    </w:p>
    <w:p w:rsidR="005978FC" w:rsidRDefault="005978FC">
      <w:pPr>
        <w:pStyle w:val="ConsPlusNormal"/>
        <w:jc w:val="center"/>
      </w:pPr>
    </w:p>
    <w:p w:rsidR="005978FC" w:rsidRDefault="005978FC">
      <w:pPr>
        <w:pStyle w:val="ConsPlusNormal"/>
        <w:ind w:firstLine="540"/>
        <w:jc w:val="both"/>
      </w:pPr>
      <w:r>
        <w:t>7.1. Грант не предоставляется и осуществляются мероприятия по его возврату в бюджет автономного округа в следующих случаях:</w:t>
      </w:r>
    </w:p>
    <w:p w:rsidR="005978FC" w:rsidRDefault="005978FC">
      <w:pPr>
        <w:pStyle w:val="ConsPlusNormal"/>
        <w:spacing w:before="220"/>
        <w:ind w:firstLine="540"/>
        <w:jc w:val="both"/>
      </w:pPr>
      <w:r>
        <w:t>нарушение Получателем условий Соглашения;</w:t>
      </w:r>
    </w:p>
    <w:p w:rsidR="005978FC" w:rsidRDefault="005978FC">
      <w:pPr>
        <w:pStyle w:val="ConsPlusNormal"/>
        <w:spacing w:before="220"/>
        <w:ind w:firstLine="540"/>
        <w:jc w:val="both"/>
      </w:pPr>
      <w:r>
        <w:t>установление факта нецелевого использования субсидии;</w:t>
      </w:r>
    </w:p>
    <w:p w:rsidR="005978FC" w:rsidRDefault="005978FC">
      <w:pPr>
        <w:pStyle w:val="ConsPlusNormal"/>
        <w:spacing w:before="220"/>
        <w:ind w:firstLine="540"/>
        <w:jc w:val="both"/>
      </w:pPr>
      <w:r>
        <w:t>наличие письменного заявления Получателя об отказе в получении Гранта;</w:t>
      </w:r>
    </w:p>
    <w:p w:rsidR="005978FC" w:rsidRDefault="005978FC">
      <w:pPr>
        <w:pStyle w:val="ConsPlusNormal"/>
        <w:spacing w:before="220"/>
        <w:ind w:firstLine="540"/>
        <w:jc w:val="both"/>
      </w:pPr>
      <w:r>
        <w:t>нахождение Получателя в процессе реорганизации, банкротства или ликвидации;</w:t>
      </w:r>
    </w:p>
    <w:p w:rsidR="005978FC" w:rsidRDefault="005978FC">
      <w:pPr>
        <w:pStyle w:val="ConsPlusNormal"/>
        <w:spacing w:before="220"/>
        <w:ind w:firstLine="540"/>
        <w:jc w:val="both"/>
      </w:pPr>
      <w:r>
        <w:t>выявление недостоверных сведений в документах, представленных Получателем;</w:t>
      </w:r>
    </w:p>
    <w:p w:rsidR="005978FC" w:rsidRDefault="005978FC">
      <w:pPr>
        <w:pStyle w:val="ConsPlusNormal"/>
        <w:spacing w:before="220"/>
        <w:ind w:firstLine="540"/>
        <w:jc w:val="both"/>
      </w:pPr>
      <w:r>
        <w:t>недостижение показателей результативности.</w:t>
      </w:r>
    </w:p>
    <w:p w:rsidR="005978FC" w:rsidRDefault="005978FC">
      <w:pPr>
        <w:pStyle w:val="ConsPlusNormal"/>
        <w:spacing w:before="220"/>
        <w:ind w:firstLine="540"/>
        <w:jc w:val="both"/>
      </w:pPr>
      <w:r>
        <w:t>7.2. В случае принятия Департаментом культуры автономного округа решения о возврате Гранта Получателю направляется соответствующее требование.</w:t>
      </w:r>
    </w:p>
    <w:p w:rsidR="005978FC" w:rsidRDefault="005978FC">
      <w:pPr>
        <w:pStyle w:val="ConsPlusNormal"/>
        <w:spacing w:before="220"/>
        <w:ind w:firstLine="540"/>
        <w:jc w:val="both"/>
      </w:pPr>
      <w:r>
        <w:t>7.3. Получатель Гранта обязан вернуть полученную по Соглашению субсидию в бюджет автономного округа в размере и в сроки, указанные в требовании.</w:t>
      </w:r>
    </w:p>
    <w:p w:rsidR="005978FC" w:rsidRDefault="005978FC">
      <w:pPr>
        <w:pStyle w:val="ConsPlusNormal"/>
        <w:spacing w:before="220"/>
        <w:ind w:firstLine="540"/>
        <w:jc w:val="both"/>
      </w:pPr>
      <w:r>
        <w:t>7.4. В случае невыполнения требования о возврате Гранта его взыскание осуществляется в соответствии с законодательством Российской Федерации и автономного округа.</w:t>
      </w:r>
    </w:p>
    <w:p w:rsidR="005978FC" w:rsidRDefault="005978FC">
      <w:pPr>
        <w:pStyle w:val="ConsPlusNormal"/>
        <w:spacing w:before="220"/>
        <w:ind w:firstLine="540"/>
        <w:jc w:val="both"/>
      </w:pPr>
      <w:r>
        <w:t>7.5. Департамент и орган государственного финансового контроля автономного округа проводят обязательную проверку соблюдения Получателем условий, целей и порядка предоставления Гранта.".</w:t>
      </w:r>
    </w:p>
    <w:p w:rsidR="005978FC" w:rsidRDefault="005978FC">
      <w:pPr>
        <w:pStyle w:val="ConsPlusNormal"/>
        <w:ind w:firstLine="540"/>
        <w:jc w:val="both"/>
      </w:pPr>
    </w:p>
    <w:p w:rsidR="005978FC" w:rsidRDefault="005978FC">
      <w:pPr>
        <w:pStyle w:val="ConsPlusNormal"/>
        <w:jc w:val="right"/>
      </w:pPr>
      <w:r>
        <w:t>Первый заместитель</w:t>
      </w:r>
    </w:p>
    <w:p w:rsidR="005978FC" w:rsidRDefault="005978FC">
      <w:pPr>
        <w:pStyle w:val="ConsPlusNormal"/>
        <w:jc w:val="right"/>
      </w:pPr>
      <w:r>
        <w:t>Губернатора Ханты-Мансийского</w:t>
      </w:r>
    </w:p>
    <w:p w:rsidR="005978FC" w:rsidRDefault="005978FC">
      <w:pPr>
        <w:pStyle w:val="ConsPlusNormal"/>
        <w:jc w:val="right"/>
      </w:pPr>
      <w:r>
        <w:t>автономного округа - Югры</w:t>
      </w:r>
    </w:p>
    <w:p w:rsidR="005978FC" w:rsidRDefault="005978FC">
      <w:pPr>
        <w:pStyle w:val="ConsPlusNormal"/>
        <w:jc w:val="right"/>
      </w:pPr>
      <w:r>
        <w:t>Г.Ф.БУХТИН</w:t>
      </w:r>
    </w:p>
    <w:p w:rsidR="005978FC" w:rsidRDefault="005978FC">
      <w:pPr>
        <w:pStyle w:val="ConsPlusNormal"/>
        <w:ind w:firstLine="540"/>
        <w:jc w:val="both"/>
      </w:pPr>
    </w:p>
    <w:p w:rsidR="005978FC" w:rsidRDefault="005978FC">
      <w:pPr>
        <w:pStyle w:val="ConsPlusNormal"/>
        <w:ind w:firstLine="540"/>
        <w:jc w:val="both"/>
      </w:pPr>
    </w:p>
    <w:p w:rsidR="005978FC" w:rsidRDefault="005978FC">
      <w:pPr>
        <w:pStyle w:val="ConsPlusNormal"/>
        <w:pBdr>
          <w:top w:val="single" w:sz="6" w:space="0" w:color="auto"/>
        </w:pBdr>
        <w:spacing w:before="100" w:after="100"/>
        <w:jc w:val="both"/>
        <w:rPr>
          <w:sz w:val="2"/>
          <w:szCs w:val="2"/>
        </w:rPr>
      </w:pPr>
    </w:p>
    <w:p w:rsidR="00B14D3C" w:rsidRDefault="00B14D3C">
      <w:bookmarkStart w:id="66" w:name="_GoBack"/>
      <w:bookmarkEnd w:id="66"/>
    </w:p>
    <w:sectPr w:rsidR="00B14D3C" w:rsidSect="00475DD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FC"/>
    <w:rsid w:val="005978FC"/>
    <w:rsid w:val="00B1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8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8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78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8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8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8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7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78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7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78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78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78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78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5B38FBD019BA5FCE3EABBC8090C60BCD49574D3AA9846A6AB4550A171021C2EC277EF3A5964BE98C27FC65A7223A2F808C78D702F2EB247670AACH5xCG" TargetMode="External"/><Relationship Id="rId13" Type="http://schemas.openxmlformats.org/officeDocument/2006/relationships/hyperlink" Target="consultantplus://offline/ref=5715B38FBD019BA5FCE3EABBC8090C60BCD49574D3A4984BA1A94550A171021C2EC277EF28593CB29AC761C65C6775F3BDH5x4G" TargetMode="External"/><Relationship Id="rId18" Type="http://schemas.openxmlformats.org/officeDocument/2006/relationships/hyperlink" Target="consultantplus://offline/ref=5715B38FBD019BA5FCE3EABBC8090C60BCD49574D3A4984BA1A84550A171021C2EC277EF28593CB29AC761C65C6775F3BDH5x4G" TargetMode="External"/><Relationship Id="rId26" Type="http://schemas.openxmlformats.org/officeDocument/2006/relationships/hyperlink" Target="consultantplus://offline/ref=5715B38FBD019BA5FCE3F4B6DE655B6FB8D7CC7BD0A39314FDFE4307FE2104497C8229B67B1877BF9BDC7DC65EH7x0G" TargetMode="External"/><Relationship Id="rId3" Type="http://schemas.openxmlformats.org/officeDocument/2006/relationships/settings" Target="settings.xml"/><Relationship Id="rId21" Type="http://schemas.openxmlformats.org/officeDocument/2006/relationships/hyperlink" Target="consultantplus://offline/ref=5715B38FBD019BA5FCE3F4B6DE655B6FB8D7CC7BD0A39314FDFE4307FE2104497C8229B67B1877BF9BDC7DC65EH7x0G" TargetMode="External"/><Relationship Id="rId34" Type="http://schemas.openxmlformats.org/officeDocument/2006/relationships/hyperlink" Target="consultantplus://offline/ref=5715B38FBD019BA5FCE3EABBC8090C60BCD49574D3A09044A6A34550A171021C2EC277EF28593CB29AC761C65C6775F3BDH5x4G" TargetMode="External"/><Relationship Id="rId7" Type="http://schemas.openxmlformats.org/officeDocument/2006/relationships/hyperlink" Target="consultantplus://offline/ref=5715B38FBD019BA5FCE3EABBC8090C60BCD49574D3AA9846A6AB4550A171021C2EC277EF28593CB29AC761C65C6775F3BDH5x4G" TargetMode="External"/><Relationship Id="rId12" Type="http://schemas.openxmlformats.org/officeDocument/2006/relationships/hyperlink" Target="consultantplus://offline/ref=5715B38FBD019BA5FCE3EABBC8090C60BCD49574D3A4984BA1A84550A171021C2EC277EF28593CB29AC761C65C6775F3BDH5x4G" TargetMode="External"/><Relationship Id="rId17" Type="http://schemas.openxmlformats.org/officeDocument/2006/relationships/hyperlink" Target="consultantplus://offline/ref=5715B38FBD019BA5FCE3EABBC8090C60BCD49574D3A4984BA1A84550A171021C2EC277EF28593CB29AC761C65C6775F3BDH5x4G" TargetMode="External"/><Relationship Id="rId25" Type="http://schemas.openxmlformats.org/officeDocument/2006/relationships/hyperlink" Target="consultantplus://offline/ref=5715B38FBD019BA5FCE3EABBC8090C60BCD49574D3A4984BA1A94550A171021C2EC277EF28593CB29AC761C65C6775F3BDH5x4G" TargetMode="External"/><Relationship Id="rId33" Type="http://schemas.openxmlformats.org/officeDocument/2006/relationships/hyperlink" Target="consultantplus://offline/ref=5715B38FBD019BA5FCE3EABBC8090C60BCD49574D3AA9942A7A34550A171021C2EC277EF28593CB29AC761C65C6775F3BDH5x4G" TargetMode="External"/><Relationship Id="rId2" Type="http://schemas.microsoft.com/office/2007/relationships/stylesWithEffects" Target="stylesWithEffects.xml"/><Relationship Id="rId16" Type="http://schemas.openxmlformats.org/officeDocument/2006/relationships/hyperlink" Target="consultantplus://offline/ref=5715B38FBD019BA5FCE3EABBC8090C60BCD49574D3A4984BA1A94550A171021C2EC277EF28593CB29AC761C65C6775F3BDH5x4G" TargetMode="External"/><Relationship Id="rId20" Type="http://schemas.openxmlformats.org/officeDocument/2006/relationships/hyperlink" Target="consultantplus://offline/ref=5715B38FBD019BA5FCE3F4B6DE655B6FB9DECE79D5AB9314FDFE4307FE2104496E8271BA781E6CB693962E820A7475F6A25DC99177312FHBx8G" TargetMode="External"/><Relationship Id="rId29" Type="http://schemas.openxmlformats.org/officeDocument/2006/relationships/hyperlink" Target="consultantplus://offline/ref=5715B38FBD019BA5FCE3F4B6DE655B6FBBDBC370D1A79314FDFE4307FE2104497C8229B67B1877BF9BDC7DC65EH7x0G" TargetMode="External"/><Relationship Id="rId1" Type="http://schemas.openxmlformats.org/officeDocument/2006/relationships/styles" Target="styles.xml"/><Relationship Id="rId6" Type="http://schemas.openxmlformats.org/officeDocument/2006/relationships/hyperlink" Target="consultantplus://offline/ref=5715B38FBD019BA5FCE3EABBC8090C60BCD49574D3AA9E42A8A84550A171021C2EC277EF28593CB29AC761C65C6775F3BDH5x4G" TargetMode="External"/><Relationship Id="rId11" Type="http://schemas.openxmlformats.org/officeDocument/2006/relationships/hyperlink" Target="consultantplus://offline/ref=5715B38FBD019BA5FCE3F4B6DE655B6FB8D7CC7BD0A39314FDFE4307FE2104496E8271BA791D69BF90C92B971B2C7AF1B943CA8C6B332EB0H5x0G" TargetMode="External"/><Relationship Id="rId24" Type="http://schemas.openxmlformats.org/officeDocument/2006/relationships/hyperlink" Target="consultantplus://offline/ref=5715B38FBD019BA5FCE3EABBC8090C60BCD49574D3A4984BA1A94550A171021C2EC277EF28593CB29AC761C65C6775F3BDH5x4G" TargetMode="External"/><Relationship Id="rId32" Type="http://schemas.openxmlformats.org/officeDocument/2006/relationships/hyperlink" Target="consultantplus://offline/ref=5715B38FBD019BA5FCE3F4B6DE655B6FB8D7CC7BD0A39314FDFE4307FE2104496E8271BA791D69BF90C92B971B2C7AF1B943CA8C6B332EB0H5x0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715B38FBD019BA5FCE3EABBC8090C60BCD49574D3AA9846A6AB4550A171021C2EC277EF28593CB29AC761C65C6775F3BDH5x4G" TargetMode="External"/><Relationship Id="rId23" Type="http://schemas.openxmlformats.org/officeDocument/2006/relationships/hyperlink" Target="consultantplus://offline/ref=5715B38FBD019BA5FCE3F4B6DE655B6FB8D7CC7BD0A39314FDFE4307FE2104497C8229B67B1877BF9BDC7DC65EH7x0G" TargetMode="External"/><Relationship Id="rId28" Type="http://schemas.openxmlformats.org/officeDocument/2006/relationships/hyperlink" Target="consultantplus://offline/ref=5715B38FBD019BA5FCE3F4B6DE655B6FB8D7CC7BD0A39314FDFE4307FE2104496E8271BA791D69BF90C92B971B2C7AF1B943CA8C6B332EB0H5x0G" TargetMode="External"/><Relationship Id="rId36" Type="http://schemas.openxmlformats.org/officeDocument/2006/relationships/theme" Target="theme/theme1.xml"/><Relationship Id="rId10" Type="http://schemas.openxmlformats.org/officeDocument/2006/relationships/hyperlink" Target="consultantplus://offline/ref=5715B38FBD019BA5FCE3F4B6DE655B6FB8D7CC7BD0A39314FDFE4307FE2104496E8271BA791D69BF90C92B971B2C7AF1B943CA8C6B332EB0H5x0G" TargetMode="External"/><Relationship Id="rId19" Type="http://schemas.openxmlformats.org/officeDocument/2006/relationships/hyperlink" Target="consultantplus://offline/ref=5715B38FBD019BA5FCE3F4B6DE655B6FB8D7CC7BD0A39314FDFE4307FE2104497C8229B67B1877BF9BDC7DC65EH7x0G" TargetMode="External"/><Relationship Id="rId31" Type="http://schemas.openxmlformats.org/officeDocument/2006/relationships/hyperlink" Target="consultantplus://offline/ref=5715B38FBD019BA5FCE3EABBC8090C60BCD49574D3A4984BA1A84550A171021C2EC277EF28593CB29AC761C65C6775F3BDH5x4G" TargetMode="External"/><Relationship Id="rId4" Type="http://schemas.openxmlformats.org/officeDocument/2006/relationships/webSettings" Target="webSettings.xml"/><Relationship Id="rId9" Type="http://schemas.openxmlformats.org/officeDocument/2006/relationships/hyperlink" Target="consultantplus://offline/ref=5715B38FBD019BA5FCE3EABBC8090C60BCD49574D3AA9846A6AB4550A171021C2EC277EF3A5964BE98C27FC5587223A2F808C78D702F2EB247670AACH5xCG" TargetMode="External"/><Relationship Id="rId14" Type="http://schemas.openxmlformats.org/officeDocument/2006/relationships/hyperlink" Target="consultantplus://offline/ref=5715B38FBD019BA5FCE3F4B6DE655B6FB9DEC379D5A59314FDFE4307FE2104496E8271BA791D69BC98C92B971B2C7AF1B943CA8C6B332EB0H5x0G" TargetMode="External"/><Relationship Id="rId22" Type="http://schemas.openxmlformats.org/officeDocument/2006/relationships/hyperlink" Target="consultantplus://offline/ref=5715B38FBD019BA5FCE3EABBC8090C60BCD49574D3A4984BA1A84550A171021C2EC277EF28593CB29AC761C65C6775F3BDH5x4G" TargetMode="External"/><Relationship Id="rId27" Type="http://schemas.openxmlformats.org/officeDocument/2006/relationships/hyperlink" Target="consultantplus://offline/ref=5715B38FBD019BA5FCE3EABBC8090C60BCD49574D3A4984BA1A84550A171021C2EC277EF28593CB29AC761C65C6775F3BDH5x4G" TargetMode="External"/><Relationship Id="rId30" Type="http://schemas.openxmlformats.org/officeDocument/2006/relationships/hyperlink" Target="consultantplus://offline/ref=5715B38FBD019BA5FCE3EABBC8090C60BCD49574D3A59F42A2A84550A171021C2EC277EF28593CB29AC761C65C6775F3BDH5x4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27358</Words>
  <Characters>155941</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Константинова Наталья Викторовна</dc:creator>
  <cp:lastModifiedBy>Константинова Наталья Викторовна</cp:lastModifiedBy>
  <cp:revision>1</cp:revision>
  <dcterms:created xsi:type="dcterms:W3CDTF">2019-03-25T06:49:00Z</dcterms:created>
  <dcterms:modified xsi:type="dcterms:W3CDTF">2019-03-25T06:49:00Z</dcterms:modified>
</cp:coreProperties>
</file>