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1 </w:t>
      </w:r>
    </w:p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Департамента промышленности </w:t>
      </w:r>
    </w:p>
    <w:p w:rsidR="00FB5507" w:rsidRDefault="00FB5507" w:rsidP="00FB5507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FB5507" w:rsidRDefault="00FB5507" w:rsidP="00FB55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«24» октября 2018 г. № 38-п-255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E601F5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Ханты-Мансийского </w:t>
      </w:r>
    </w:p>
    <w:p w:rsidR="003B4D84" w:rsidRDefault="00E601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округа – Югры</w:t>
      </w:r>
    </w:p>
    <w:p w:rsidR="00FB5507" w:rsidRDefault="00FB550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4D84" w:rsidRDefault="005417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К.С. Зайцеву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в 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на 20</w:t>
      </w:r>
      <w:r w:rsidR="007D14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B4D84" w:rsidRDefault="003B4D84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Заявитель: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(для лица, относящегося к коренным малочисленным народам Севера (далее – малочисленные народы Севера) – фамилия, имя, отчество (при наличии),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личность, сведения о национальной принадлежности, адрес места регистрации и адрес места жительства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 w:rsidP="00412A22">
      <w:pPr>
        <w:widowControl w:val="0"/>
        <w:shd w:val="clear" w:color="auto" w:fill="FFFFFF"/>
        <w:tabs>
          <w:tab w:val="left" w:pos="720"/>
        </w:tabs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 заявителя из числа коренных малочисленных народов Севера</w:t>
      </w:r>
    </w:p>
    <w:p w:rsidR="003B4D84" w:rsidRDefault="00E601F5" w:rsidP="00412A22">
      <w:pPr>
        <w:widowControl w:val="0"/>
        <w:shd w:val="clear" w:color="auto" w:fill="FFFFFF"/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4D84" w:rsidRDefault="00E601F5" w:rsidP="0041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общин коренных малочисленных народов Севера - Полное и сокращенное (при наличии) наименование, организационно-правовая форма, адрес в соответствии с учредительными документами</w:t>
      </w:r>
    </w:p>
    <w:p w:rsidR="003B4D84" w:rsidRDefault="003B4D84" w:rsidP="00412A2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 w:rsidP="00412A22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идентификационный номер налогоплательщика (ИНН),</w:t>
      </w:r>
    </w:p>
    <w:p w:rsidR="003B4D84" w:rsidRDefault="00E601F5" w:rsidP="00412A22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___________________________________________________________________________основной государственный регистрационный номер (ОГРН),</w:t>
      </w:r>
    </w:p>
    <w:p w:rsidR="003B4D84" w:rsidRDefault="00E601F5" w:rsidP="00412A22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и адрес электронной почты (при наличии)</w:t>
      </w:r>
    </w:p>
    <w:p w:rsidR="00412A22" w:rsidRDefault="00412A22" w:rsidP="00412A22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Pr="00412A22" w:rsidRDefault="00412A22" w:rsidP="00412A22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601F5" w:rsidRPr="00412A22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4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9"/>
        <w:gridCol w:w="2743"/>
        <w:gridCol w:w="2694"/>
        <w:gridCol w:w="2267"/>
      </w:tblGrid>
      <w:tr w:rsidR="003B4D84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водных биологических ресурсов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добычи (вылова) водных биологических ресурсов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добычи (вылова) по видам водных биологических ресурсов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D84" w:rsidRDefault="00E60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добычи (вылова) водных биологических ресурсов</w:t>
            </w:r>
          </w:p>
        </w:tc>
      </w:tr>
      <w:tr w:rsidR="00FF1AD5" w:rsidTr="004F14B8">
        <w:trPr>
          <w:trHeight w:val="5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налим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щука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судак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карась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окунь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 пресноводный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плотва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елец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FF1AD5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стерлядь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AD5" w:rsidRDefault="00FF1AD5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DF3505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4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 w:rsidR="0084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424D3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4D3" w:rsidRDefault="008424D3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F7AE9" w:rsidTr="004F14B8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тугун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AE9" w:rsidRDefault="002F7AE9" w:rsidP="00FF1AD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Pr="00412A22" w:rsidRDefault="00E601F5" w:rsidP="00412A22">
      <w:pPr>
        <w:pStyle w:val="ad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22">
        <w:rPr>
          <w:rFonts w:ascii="Times New Roman" w:hAnsi="Times New Roman" w:cs="Times New Roman"/>
          <w:sz w:val="24"/>
          <w:szCs w:val="24"/>
        </w:rPr>
        <w:t>Орудия добычи (вылова) (их вид, технические характеристики, количество), способы добычи (вылова) водных биологических ресурсов: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 w:rsidP="00412A22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Порядковый номер и описание рыбопромыслового участка, предоставленного в пользование заявителю для осуществления традиционного рыболовства (в случае, если рыболовство осуществляется с предоставлением рыбопромыслового участка):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</w:t>
      </w:r>
    </w:p>
    <w:p w:rsidR="003B4D84" w:rsidRDefault="00E601F5" w:rsidP="00412A22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 добыче (вылове) водных биологических ресурсов за предыдущий год:</w:t>
      </w:r>
    </w:p>
    <w:p w:rsidR="003B4D84" w:rsidRDefault="00E601F5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3B4D84" w:rsidRDefault="003B4D84">
      <w:pPr>
        <w:pStyle w:val="ad"/>
        <w:widowControl w:val="0"/>
        <w:shd w:val="clear" w:color="auto" w:fill="FFFFFF"/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E601F5" w:rsidP="00412A22">
      <w:pPr>
        <w:pStyle w:val="ad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членах общины с указанием их отнесения к коренным малочисленным народам Севера, а также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Севера, (при необходимости) в виде списка: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E601F5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</w:t>
      </w:r>
    </w:p>
    <w:p w:rsidR="00066643" w:rsidRDefault="00066643" w:rsidP="00066643">
      <w:pPr>
        <w:widowControl w:val="0"/>
        <w:shd w:val="clear" w:color="auto" w:fill="FFFFFF"/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__________________________________________________________________________________________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EE3" w:rsidRDefault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___________________________________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правления (совета) общины        ____________________________________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Севера,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___________________________________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лица, уполномоченного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подписание заявки, - для общин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</w:t>
      </w:r>
    </w:p>
    <w:p w:rsidR="00EF0EE3" w:rsidRDefault="00EF0EE3" w:rsidP="00EF0EE3">
      <w:pPr>
        <w:pStyle w:val="ConsPlusNonformat"/>
        <w:jc w:val="both"/>
        <w:rPr>
          <w:sz w:val="24"/>
          <w:szCs w:val="24"/>
        </w:rPr>
      </w:pPr>
    </w:p>
    <w:p w:rsidR="00EF0EE3" w:rsidRDefault="00EF0EE3" w:rsidP="00EF0EE3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«__» ____________ 20__ г.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(дата)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печати</w:t>
      </w:r>
    </w:p>
    <w:p w:rsidR="00EF0EE3" w:rsidRDefault="00EF0EE3" w:rsidP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0EE3" w:rsidRDefault="00EF0E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</w:t>
      </w:r>
    </w:p>
    <w:p w:rsidR="003B4D84" w:rsidRDefault="003B4D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наличии)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относящегося к коренным                   ______________________________________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малочисленным народам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Севера,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уполномоченного на подписание 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лица - для лиц из числа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коренных малочисленных народов Севера    _____________        "__" _________ 20__ г.</w:t>
      </w:r>
    </w:p>
    <w:p w:rsidR="003B4D84" w:rsidRDefault="00E60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(собственноручная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302AE4" w:rsidRDefault="00302AE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2AE4" w:rsidRDefault="00302AE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2AE4" w:rsidRDefault="00302AE4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2 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Департамента промышленности </w:t>
      </w:r>
    </w:p>
    <w:p w:rsidR="003B4D84" w:rsidRDefault="00E601F5">
      <w:pPr>
        <w:spacing w:after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автономного округа – Югры</w:t>
      </w:r>
    </w:p>
    <w:p w:rsidR="003B4D84" w:rsidRDefault="00E601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 «24» октября 2018 г. № 38-п-255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заполнения, сроки и порядок рассмотрения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</w:t>
      </w:r>
    </w:p>
    <w:p w:rsidR="003B4D84" w:rsidRDefault="00E601F5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малочисленных народов Север.</w:t>
      </w: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заполняется без помарок от руки печатными буквами либо машинописным, в том числе компьютерным, способом.</w:t>
      </w:r>
    </w:p>
    <w:p w:rsidR="003B4D84" w:rsidRDefault="007A71FF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</w:pPr>
      <w:hyperlink r:id="rId8">
        <w:r w:rsidR="00E601F5">
          <w:rPr>
            <w:rStyle w:val="ListLabel1"/>
          </w:rPr>
          <w:t>Заявка</w:t>
        </w:r>
      </w:hyperlink>
      <w:r w:rsidR="00E601F5">
        <w:rPr>
          <w:rFonts w:ascii="Times New Roman" w:hAnsi="Times New Roman" w:cs="Times New Roman"/>
          <w:sz w:val="28"/>
          <w:szCs w:val="28"/>
        </w:rPr>
        <w:t xml:space="preserve"> подается по форме утвержденной согласно приложению 1 к настоящему приказу.</w:t>
      </w: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заявителем выступает уполномоченный представитель, в заявку вносятся данные и информация о лице, в интересах которого подается заявка.</w:t>
      </w:r>
    </w:p>
    <w:p w:rsidR="003B4D84" w:rsidRDefault="00E601F5">
      <w:pPr>
        <w:pStyle w:val="a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прилагается копия документа, подтверждающего полномочия на подписание и подачу заявки от имени заявителя (если заявка подписывается и подается лицом, уполномоченным Заявителем).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данных для внесения в какую-либо графу заявки необходимо в указанной графе проставить слово «нет данных».</w:t>
      </w:r>
    </w:p>
    <w:p w:rsidR="003B4D84" w:rsidRDefault="00E601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заявке указываются:</w:t>
      </w:r>
    </w:p>
    <w:p w:rsidR="003B4D84" w:rsidRDefault="00E601F5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заявителе, в случае подачи заявки от общин коренных малочисленных народов Севера прилагается (при необходимости) в виде списка - фамилия, имя, отчество (при наличии), данные документов, удостоверяющих личность, адреса места жительства, сведения об их национальной принадлежности с указанием заявляемого объема добычи (вылова) водных биологических ресурсов в отношении каждого действующего члена общины - для общин коренных малочисленных народов Севера;</w:t>
      </w:r>
    </w:p>
    <w:p w:rsidR="003B4D84" w:rsidRDefault="00E601F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заявочные сведения о виде водных биологических ресурсов в отношении которых будет осуществляться традиционное рыболовство. По каждому виду водных биологических ресурсов указываются предполагаемый объем добычи (вылова) водных биологических ресурсов в килограммах и сроке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район добычи водных биологических ресурсов – указывается административный район Ханты-Мансийского автономного округа – Югры, </w:t>
      </w:r>
      <w:r>
        <w:rPr>
          <w:rFonts w:ascii="Times New Roman" w:hAnsi="Times New Roman" w:cs="Times New Roman"/>
          <w:sz w:val="28"/>
          <w:szCs w:val="28"/>
        </w:rPr>
        <w:lastRenderedPageBreak/>
        <w:t>в пределах которого постоянно проживает или находится в соответствии с учредительными документами заявитель и будет осуществляться традиционное рыболовство;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технические характеристики (длина, размер ячеи, иное) и количество орудий лова, способы добычи (вылова) водных биологических ресурсов, которые будут применяться при осуществлении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порядковый номер и описание рыбопромыслового участка, предоставленного в пользование заявителю для осуществления традиционного рыболовства (если рыбопромысловый участок предоставлен). Сведения о рыбопромысловом участке приводятся согласно договору о предоставлении рыбопромыслового участка для традиционного рыболовства;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 добыче (вылове) водных биологических ресурсов заявителем за предыдущий календарный год приводятся по каждому виду добытых (выловленных) водных биологических ресурсов в отдельности и суммарно в килограммах.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Заявитель может подать заявку следующими способами:</w:t>
      </w:r>
    </w:p>
    <w:p w:rsidR="003B4D84" w:rsidRDefault="00E601F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лично по адресу Департамента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283148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283148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тел.: (3467) </w:t>
      </w:r>
      <w:r w:rsidR="00283148">
        <w:rPr>
          <w:rFonts w:ascii="Times New Roman" w:hAnsi="Times New Roman" w:cs="Times New Roman"/>
          <w:sz w:val="28"/>
          <w:szCs w:val="28"/>
        </w:rPr>
        <w:t>35-34-04 доб.3835</w:t>
      </w:r>
      <w:r w:rsidR="00541748">
        <w:rPr>
          <w:rFonts w:ascii="Times New Roman" w:hAnsi="Times New Roman" w:cs="Times New Roman"/>
          <w:sz w:val="28"/>
          <w:szCs w:val="28"/>
        </w:rPr>
        <w:t>, 3820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9"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depprom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admhmao</w:t>
        </w:r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график работы: понедельник - четверг с 9.00 - 18.15, пятница с 9.00 - 17.00, обеденный перерыв с 13.00 - 14.00 выходные дни: суббота, воскресенье;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почтовой связи (заказным почтовым отправлением) по адресу: Департамент промышленности Ханты-Мансийского автономного округа – Югры, 628011</w:t>
      </w:r>
      <w:r>
        <w:rPr>
          <w:sz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Хаты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C57EB">
        <w:rPr>
          <w:rFonts w:ascii="Times New Roman" w:hAnsi="Times New Roman" w:cs="Times New Roman"/>
          <w:sz w:val="28"/>
          <w:szCs w:val="28"/>
        </w:rPr>
        <w:t>Рознина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дом. </w:t>
      </w:r>
      <w:r w:rsidR="00FC57EB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1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174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1748">
        <w:rPr>
          <w:rFonts w:ascii="Times New Roman" w:hAnsi="Times New Roman" w:cs="Times New Roman"/>
          <w:sz w:val="28"/>
          <w:szCs w:val="28"/>
        </w:rPr>
        <w:t>. 315.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форме электронного документа, подписанного усиленной квалифицированной электронной подписью, по адресу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depprom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форме электронного документа, подписанного простой электронной подписью, через федеральную государственную информационную систему «Единый портал государственных и муниципальных услуг (функций)», портал государственных и муниципальных услуг субъекта Российской Федерации.</w:t>
      </w:r>
    </w:p>
    <w:p w:rsidR="003B4D84" w:rsidRPr="0086687B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8. Заявки на предоставление в Ханты-Мансийском автономном 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Север, </w:t>
      </w:r>
      <w:r w:rsidRPr="0086687B">
        <w:rPr>
          <w:rFonts w:ascii="Times New Roman" w:hAnsi="Times New Roman" w:cs="Times New Roman"/>
          <w:b/>
          <w:sz w:val="28"/>
          <w:szCs w:val="28"/>
        </w:rPr>
        <w:t xml:space="preserve">принимаются до 1 сентября года, предшествующего году осуществления рыболовства в целях </w:t>
      </w:r>
      <w:r w:rsidRPr="008668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обеспечения ведения </w:t>
      </w:r>
      <w:bookmarkStart w:id="0" w:name="_GoBack"/>
      <w:bookmarkEnd w:id="0"/>
      <w:r w:rsidRPr="0086687B">
        <w:rPr>
          <w:rFonts w:ascii="Times New Roman" w:hAnsi="Times New Roman" w:cs="Times New Roman"/>
          <w:b/>
          <w:sz w:val="28"/>
          <w:szCs w:val="28"/>
        </w:rPr>
        <w:t>традиционного образа жизни и осуществления традиционной хозяйственной деятельности коренн</w:t>
      </w:r>
      <w:r w:rsidR="0086687B">
        <w:rPr>
          <w:rFonts w:ascii="Times New Roman" w:hAnsi="Times New Roman" w:cs="Times New Roman"/>
          <w:b/>
          <w:sz w:val="28"/>
          <w:szCs w:val="28"/>
        </w:rPr>
        <w:t xml:space="preserve">ых малочисленных народов Севера, т.е. </w:t>
      </w:r>
      <w:r w:rsidR="0086687B" w:rsidRPr="0086687B">
        <w:rPr>
          <w:rFonts w:ascii="Times New Roman" w:hAnsi="Times New Roman" w:cs="Times New Roman"/>
          <w:b/>
          <w:sz w:val="44"/>
          <w:szCs w:val="44"/>
        </w:rPr>
        <w:t xml:space="preserve">до 1 сентября 2024 года. 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Заявки на предоставление в Ханты-Мансийском автономном округе – Югре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рассматриваются Департаментом промышленности Ханты-Мансийского автономного округа – Югры в срок не более 120 дней с даты окончания приема заявок.</w:t>
      </w:r>
    </w:p>
    <w:p w:rsidR="003B4D84" w:rsidRDefault="00E60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результатам рассмотрения заявок Департамент промышленности Ханты-Мансийского автономного округа – Югры в течение 120 дней с даты окончания приема заявок, принимает решение о предоставлении водных биологических ресурсов в пользование для осуществления традиционного рыболовства, либо решение об отказе в предоставлении водных биологических ресурсов в пользование для осуществления традиционного рыболовства.</w:t>
      </w: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pStyle w:val="ad"/>
        <w:spacing w:after="0" w:line="240" w:lineRule="auto"/>
        <w:ind w:left="899"/>
        <w:jc w:val="both"/>
        <w:rPr>
          <w:rFonts w:ascii="Times New Roman" w:hAnsi="Times New Roman" w:cs="Times New Roman"/>
          <w:sz w:val="28"/>
          <w:szCs w:val="28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4D84" w:rsidRDefault="003B4D84">
      <w:pPr>
        <w:spacing w:after="0" w:line="240" w:lineRule="auto"/>
        <w:ind w:firstLine="540"/>
        <w:jc w:val="both"/>
      </w:pPr>
    </w:p>
    <w:sectPr w:rsidR="003B4D84">
      <w:headerReference w:type="default" r:id="rId10"/>
      <w:headerReference w:type="first" r:id="rId11"/>
      <w:pgSz w:w="11906" w:h="16838"/>
      <w:pgMar w:top="1418" w:right="1276" w:bottom="1134" w:left="1559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FF" w:rsidRDefault="007A71FF">
      <w:pPr>
        <w:spacing w:after="0" w:line="240" w:lineRule="auto"/>
      </w:pPr>
      <w:r>
        <w:separator/>
      </w:r>
    </w:p>
  </w:endnote>
  <w:endnote w:type="continuationSeparator" w:id="0">
    <w:p w:rsidR="007A71FF" w:rsidRDefault="007A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FF" w:rsidRDefault="007A71FF">
      <w:pPr>
        <w:spacing w:after="0" w:line="240" w:lineRule="auto"/>
      </w:pPr>
      <w:r>
        <w:separator/>
      </w:r>
    </w:p>
  </w:footnote>
  <w:footnote w:type="continuationSeparator" w:id="0">
    <w:p w:rsidR="007A71FF" w:rsidRDefault="007A7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84" w:rsidRDefault="003B4D84">
    <w:pPr>
      <w:pStyle w:val="ab"/>
      <w:jc w:val="center"/>
    </w:pPr>
  </w:p>
  <w:p w:rsidR="003B4D84" w:rsidRDefault="003B4D84">
    <w:pPr>
      <w:pStyle w:val="ab"/>
      <w:jc w:val="center"/>
    </w:pPr>
  </w:p>
  <w:sdt>
    <w:sdtPr>
      <w:id w:val="1584433473"/>
      <w:docPartObj>
        <w:docPartGallery w:val="Page Numbers (Top of Page)"/>
        <w:docPartUnique/>
      </w:docPartObj>
    </w:sdtPr>
    <w:sdtEndPr/>
    <w:sdtContent>
      <w:p w:rsidR="003B4D84" w:rsidRDefault="00E601F5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6687B">
          <w:rPr>
            <w:noProof/>
          </w:rPr>
          <w:t>5</w:t>
        </w:r>
        <w:r>
          <w:fldChar w:fldCharType="end"/>
        </w:r>
      </w:p>
      <w:p w:rsidR="003B4D84" w:rsidRDefault="007A71FF"/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84" w:rsidRDefault="003B4D84">
    <w:pPr>
      <w:pStyle w:val="ab"/>
      <w:jc w:val="center"/>
    </w:pPr>
  </w:p>
  <w:p w:rsidR="003B4D84" w:rsidRDefault="003B4D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16C4"/>
    <w:multiLevelType w:val="multilevel"/>
    <w:tmpl w:val="2EC24A1E"/>
    <w:lvl w:ilvl="0">
      <w:start w:val="1"/>
      <w:numFmt w:val="decimal"/>
      <w:lvlText w:val="%1."/>
      <w:lvlJc w:val="left"/>
      <w:pPr>
        <w:ind w:left="899" w:hanging="36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FB0AF8"/>
    <w:multiLevelType w:val="multilevel"/>
    <w:tmpl w:val="02A0EB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41343A0"/>
    <w:multiLevelType w:val="multilevel"/>
    <w:tmpl w:val="40A8C0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ABE0BF7"/>
    <w:multiLevelType w:val="hybridMultilevel"/>
    <w:tmpl w:val="6E448050"/>
    <w:lvl w:ilvl="0" w:tplc="FB50EA8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84"/>
    <w:rsid w:val="00066643"/>
    <w:rsid w:val="00072799"/>
    <w:rsid w:val="000A335D"/>
    <w:rsid w:val="000E04DD"/>
    <w:rsid w:val="00152190"/>
    <w:rsid w:val="00167829"/>
    <w:rsid w:val="001F2486"/>
    <w:rsid w:val="001F71E4"/>
    <w:rsid w:val="002747EE"/>
    <w:rsid w:val="00283148"/>
    <w:rsid w:val="002F7AE9"/>
    <w:rsid w:val="00302AE4"/>
    <w:rsid w:val="00362846"/>
    <w:rsid w:val="0039010C"/>
    <w:rsid w:val="003904FC"/>
    <w:rsid w:val="003B4D84"/>
    <w:rsid w:val="003F4EAA"/>
    <w:rsid w:val="00412A22"/>
    <w:rsid w:val="00434C46"/>
    <w:rsid w:val="004E1F09"/>
    <w:rsid w:val="004F14B8"/>
    <w:rsid w:val="005052BD"/>
    <w:rsid w:val="00520771"/>
    <w:rsid w:val="00541748"/>
    <w:rsid w:val="005E1379"/>
    <w:rsid w:val="005E7630"/>
    <w:rsid w:val="0064350D"/>
    <w:rsid w:val="006572DA"/>
    <w:rsid w:val="00685A77"/>
    <w:rsid w:val="007A71FF"/>
    <w:rsid w:val="007D1499"/>
    <w:rsid w:val="008424D3"/>
    <w:rsid w:val="00856702"/>
    <w:rsid w:val="0086687B"/>
    <w:rsid w:val="008C25E4"/>
    <w:rsid w:val="008C54DE"/>
    <w:rsid w:val="008E2630"/>
    <w:rsid w:val="00906EDA"/>
    <w:rsid w:val="00923BDD"/>
    <w:rsid w:val="00963566"/>
    <w:rsid w:val="00B61CA1"/>
    <w:rsid w:val="00C12784"/>
    <w:rsid w:val="00D31B39"/>
    <w:rsid w:val="00D47535"/>
    <w:rsid w:val="00DB1D77"/>
    <w:rsid w:val="00DC6137"/>
    <w:rsid w:val="00DD780C"/>
    <w:rsid w:val="00DF3505"/>
    <w:rsid w:val="00E601F5"/>
    <w:rsid w:val="00E639F1"/>
    <w:rsid w:val="00EA4582"/>
    <w:rsid w:val="00EF0EE3"/>
    <w:rsid w:val="00F012D9"/>
    <w:rsid w:val="00F75217"/>
    <w:rsid w:val="00FB07EE"/>
    <w:rsid w:val="00FB5507"/>
    <w:rsid w:val="00FC57EB"/>
    <w:rsid w:val="00FD0D28"/>
    <w:rsid w:val="00FF1AD5"/>
    <w:rsid w:val="00FF225D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3E749-44C4-432C-AED9-8C7B219F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A6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C6A68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327F"/>
  </w:style>
  <w:style w:type="character" w:customStyle="1" w:styleId="a4">
    <w:name w:val="Нижний колонтитул Знак"/>
    <w:basedOn w:val="a0"/>
    <w:uiPriority w:val="99"/>
    <w:qFormat/>
    <w:rsid w:val="0058327F"/>
  </w:style>
  <w:style w:type="character" w:customStyle="1" w:styleId="hmaodepartmentemail">
    <w:name w:val="hmao_department_email"/>
    <w:basedOn w:val="a0"/>
    <w:qFormat/>
    <w:rsid w:val="00C332C7"/>
  </w:style>
  <w:style w:type="character" w:customStyle="1" w:styleId="a5">
    <w:name w:val="Текст выноски Знак"/>
    <w:basedOn w:val="a0"/>
    <w:uiPriority w:val="99"/>
    <w:semiHidden/>
    <w:qFormat/>
    <w:rsid w:val="0024517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FF079C"/>
    <w:rPr>
      <w:color w:val="0000FF" w:themeColor="hyperlink"/>
      <w:u w:val="single"/>
    </w:rPr>
  </w:style>
  <w:style w:type="character" w:customStyle="1" w:styleId="2">
    <w:name w:val="Основной текст (2)"/>
    <w:qFormat/>
    <w:rsid w:val="005601D6"/>
    <w:rPr>
      <w:rFonts w:ascii="Times" w:eastAsia="Times" w:hAnsi="Times" w:cs="Times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character" w:customStyle="1" w:styleId="cfs1">
    <w:name w:val="cfs1"/>
    <w:basedOn w:val="a0"/>
    <w:qFormat/>
    <w:rsid w:val="005E7B60"/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8"/>
      <w:szCs w:val="28"/>
      <w:u w:val="none"/>
      <w:lang w:val="en-US"/>
    </w:rPr>
  </w:style>
  <w:style w:type="character" w:customStyle="1" w:styleId="ListLabel3">
    <w:name w:val="ListLabel 3"/>
    <w:qFormat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Times New Roman" w:hAnsi="Times New Roman"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nformat">
    <w:name w:val="ConsPlusNonformat"/>
    <w:qFormat/>
    <w:rsid w:val="00AE497A"/>
    <w:pPr>
      <w:widowControl w:val="0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8327F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BB66A1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2451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qFormat/>
    <w:rsid w:val="00B01DA5"/>
    <w:pPr>
      <w:widowControl w:val="0"/>
    </w:pPr>
    <w:rPr>
      <w:rFonts w:eastAsia="Times New Roman" w:cs="Calibri"/>
      <w:b/>
      <w:szCs w:val="20"/>
    </w:rPr>
  </w:style>
  <w:style w:type="paragraph" w:customStyle="1" w:styleId="ConsPlusNormal">
    <w:name w:val="ConsPlusNormal"/>
    <w:qFormat/>
    <w:rsid w:val="00CA2FD5"/>
    <w:pPr>
      <w:widowControl w:val="0"/>
    </w:pPr>
    <w:rPr>
      <w:rFonts w:eastAsia="Times New Roman" w:cs="Calibri"/>
      <w:szCs w:val="20"/>
    </w:rPr>
  </w:style>
  <w:style w:type="paragraph" w:styleId="af">
    <w:name w:val="No Spacing"/>
    <w:uiPriority w:val="1"/>
    <w:qFormat/>
    <w:rsid w:val="004718F0"/>
    <w:rPr>
      <w:rFonts w:eastAsia="Calibri" w:cs="Times New Roman"/>
      <w:lang w:eastAsia="en-US"/>
    </w:rPr>
  </w:style>
  <w:style w:type="paragraph" w:styleId="af0">
    <w:name w:val="Revision"/>
    <w:uiPriority w:val="99"/>
    <w:semiHidden/>
    <w:qFormat/>
    <w:rsid w:val="006467C3"/>
    <w:rPr>
      <w:rFonts w:eastAsia="Times New Roman" w:cs="Times New Roman"/>
    </w:rPr>
  </w:style>
  <w:style w:type="paragraph" w:styleId="af1">
    <w:name w:val="List Bullet"/>
    <w:basedOn w:val="a"/>
    <w:uiPriority w:val="99"/>
    <w:unhideWhenUsed/>
    <w:qFormat/>
    <w:rsid w:val="00AD1558"/>
    <w:pPr>
      <w:contextualSpacing/>
    </w:pPr>
  </w:style>
  <w:style w:type="table" w:styleId="af2">
    <w:name w:val="Table Grid"/>
    <w:basedOn w:val="a1"/>
    <w:uiPriority w:val="59"/>
    <w:rsid w:val="00C332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rsid w:val="00E62FF8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8BF95ED6B7FFAD00007109415973DA89AEF3E80E73F60A5F3D0FCE158212470C421104E0BDC7976634380i8k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prom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02F5-6D2F-4A4B-B6E1-E6A7B590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TroickayaNM</dc:creator>
  <dc:description/>
  <cp:lastModifiedBy>Bulusova</cp:lastModifiedBy>
  <cp:revision>4</cp:revision>
  <cp:lastPrinted>2023-01-18T06:36:00Z</cp:lastPrinted>
  <dcterms:created xsi:type="dcterms:W3CDTF">2023-06-16T06:45:00Z</dcterms:created>
  <dcterms:modified xsi:type="dcterms:W3CDTF">2023-06-19T07:23:00Z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