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CE" w:rsidRPr="008D44FA" w:rsidRDefault="009573CE" w:rsidP="009573CE">
      <w:pPr>
        <w:spacing w:after="0"/>
        <w:ind w:left="708" w:firstLine="708"/>
        <w:contextualSpacing/>
        <w:jc w:val="center"/>
        <w:rPr>
          <w:b/>
          <w:sz w:val="28"/>
          <w:szCs w:val="28"/>
        </w:rPr>
      </w:pPr>
      <w:r w:rsidRPr="008D44F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44FA">
        <w:rPr>
          <w:b/>
          <w:sz w:val="28"/>
          <w:szCs w:val="28"/>
        </w:rPr>
        <w:t xml:space="preserve">ИНФОРМАЦИЯ </w:t>
      </w:r>
    </w:p>
    <w:p w:rsidR="009573CE" w:rsidRPr="008D44FA" w:rsidRDefault="009573CE" w:rsidP="009573CE">
      <w:pPr>
        <w:spacing w:after="0"/>
        <w:ind w:left="708" w:firstLine="708"/>
        <w:contextualSpacing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>ГУ – УПРАВЛЕНИЯ ПЕНСИОННОГО ФОНДА РФ</w:t>
      </w:r>
    </w:p>
    <w:p w:rsidR="009573CE" w:rsidRPr="008D44FA" w:rsidRDefault="009573CE" w:rsidP="009573CE">
      <w:pPr>
        <w:spacing w:after="0"/>
        <w:contextualSpacing/>
        <w:jc w:val="center"/>
        <w:rPr>
          <w:b/>
          <w:sz w:val="28"/>
          <w:szCs w:val="28"/>
        </w:rPr>
      </w:pPr>
      <w:r w:rsidRPr="008D44FA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9573CE" w:rsidRPr="00A96067" w:rsidRDefault="009573CE" w:rsidP="009573CE">
      <w:pPr>
        <w:pStyle w:val="3"/>
        <w:pBdr>
          <w:bottom w:val="single" w:sz="12" w:space="1" w:color="auto"/>
        </w:pBdr>
        <w:spacing w:line="360" w:lineRule="auto"/>
        <w:jc w:val="both"/>
        <w:rPr>
          <w:i/>
          <w:sz w:val="24"/>
          <w:szCs w:val="24"/>
        </w:rPr>
      </w:pPr>
    </w:p>
    <w:p w:rsidR="009573CE" w:rsidRDefault="009573CE" w:rsidP="009573CE">
      <w:pPr>
        <w:pStyle w:val="a3"/>
        <w:spacing w:before="0" w:beforeAutospacing="0" w:after="0" w:afterAutospacing="0" w:line="343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b/>
        </w:rPr>
        <w:t xml:space="preserve">  </w:t>
      </w:r>
    </w:p>
    <w:p w:rsidR="009573CE" w:rsidRDefault="009573CE" w:rsidP="009573CE">
      <w:pPr>
        <w:pStyle w:val="1"/>
        <w:spacing w:before="0" w:beforeAutospacing="0" w:after="192" w:afterAutospacing="0" w:line="288" w:lineRule="atLeast"/>
        <w:jc w:val="center"/>
        <w:textAlignment w:val="baseline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color w:val="000000"/>
          <w:sz w:val="39"/>
          <w:szCs w:val="39"/>
        </w:rPr>
        <w:t>Разъяснения по некоторым вопросам применения Правил ведения и хранения трудовых книжек</w:t>
      </w:r>
    </w:p>
    <w:p w:rsidR="009573CE" w:rsidRDefault="009573CE" w:rsidP="009573CE">
      <w:pPr>
        <w:pStyle w:val="3"/>
        <w:spacing w:before="0" w:beforeAutospacing="0" w:after="240" w:afterAutospacing="0" w:line="288" w:lineRule="atLeast"/>
        <w:textAlignment w:val="baseline"/>
        <w:rPr>
          <w:rFonts w:ascii="Arial" w:hAnsi="Arial" w:cs="Arial"/>
          <w:color w:val="556677"/>
          <w:sz w:val="21"/>
          <w:szCs w:val="21"/>
        </w:rPr>
      </w:pPr>
      <w:r>
        <w:rPr>
          <w:rFonts w:ascii="Arial" w:hAnsi="Arial" w:cs="Arial"/>
          <w:color w:val="556677"/>
          <w:sz w:val="21"/>
          <w:szCs w:val="21"/>
        </w:rPr>
        <w:t>2</w:t>
      </w:r>
      <w:r w:rsidR="00CE6595">
        <w:rPr>
          <w:rFonts w:ascii="Arial" w:hAnsi="Arial" w:cs="Arial"/>
          <w:color w:val="556677"/>
          <w:sz w:val="21"/>
          <w:szCs w:val="21"/>
        </w:rPr>
        <w:t>7</w:t>
      </w:r>
      <w:r>
        <w:rPr>
          <w:rFonts w:ascii="Arial" w:hAnsi="Arial" w:cs="Arial"/>
          <w:color w:val="556677"/>
          <w:sz w:val="21"/>
          <w:szCs w:val="21"/>
        </w:rPr>
        <w:t xml:space="preserve">  января 2017</w:t>
      </w:r>
    </w:p>
    <w:p w:rsidR="00460FF1" w:rsidRDefault="00460FF1" w:rsidP="00460FF1">
      <w:pPr>
        <w:spacing w:before="840" w:line="278" w:lineRule="exact"/>
        <w:ind w:left="-142" w:right="42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60F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Приказом Министерства труда и социальной защиты Российской Федерации от 31 октября 2016 года №589н утверждены </w:t>
      </w:r>
      <w:r w:rsidRPr="00460FF1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Разъяснения по некоторым вопросам применения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 № 225 «О трудовых книжках»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60FF1" w:rsidRPr="00460FF1" w:rsidRDefault="00460FF1" w:rsidP="00460FF1">
      <w:pPr>
        <w:tabs>
          <w:tab w:val="left" w:pos="9356"/>
        </w:tabs>
        <w:spacing w:before="240" w:line="293" w:lineRule="exact"/>
        <w:ind w:left="-142"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FF1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6 апреля 2015 г. № 82-ФЗ «О внесении изменений в отдельные законодательные акты Российской Федерации в части отмены обязательности печати хозяйственных обществ» (Собрание законодательства Российской Федерации, 2015, № 14, ст. 2022) для организаций, созданных в форме обществ с ограниченной ответственностью и акционерных обществ (далее - организации), отменена обязанность иметь печати, за исключением случаев, когда такая обязанность предусмотрена федеральным законом.</w:t>
      </w:r>
      <w:proofErr w:type="gramEnd"/>
      <w:r w:rsidRPr="00460F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Сведения о наличии печати должны содержаться в уставе организации.</w:t>
      </w:r>
    </w:p>
    <w:p w:rsidR="00460FF1" w:rsidRPr="00460FF1" w:rsidRDefault="00460FF1" w:rsidP="00460FF1">
      <w:pPr>
        <w:spacing w:line="293" w:lineRule="exact"/>
        <w:ind w:left="-142" w:right="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FF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этим проставление печати на первой странице трудовой книжки, вкладыше в трудовую книжку, а также в случаях, предусмотренных абзацем первым пункта 35 и абзацем четвертым пункта 41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Российской Федерации от 16 апреля 2003 г. № 225 «О трудовых книжках» (далее - Правила), осуществляется</w:t>
      </w:r>
      <w:proofErr w:type="gramEnd"/>
      <w:r w:rsidRPr="00460FF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 наличии печати.</w:t>
      </w:r>
    </w:p>
    <w:p w:rsidR="00460FF1" w:rsidRPr="00460FF1" w:rsidRDefault="00460FF1" w:rsidP="00460FF1">
      <w:pPr>
        <w:spacing w:line="293" w:lineRule="exact"/>
        <w:ind w:left="20" w:right="460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FF1">
        <w:rPr>
          <w:rFonts w:ascii="Times New Roman" w:eastAsia="Times New Roman" w:hAnsi="Times New Roman" w:cs="Times New Roman"/>
          <w:sz w:val="25"/>
          <w:szCs w:val="25"/>
          <w:lang w:eastAsia="ru-RU"/>
        </w:rPr>
        <w:t>Если в организации отсутствует печать, записи, внесенные в трудовую книжку работника за время работы в данной организации, заверяются подписью работодателя или лица, ответственного за ведение трудовых книжек (за исключением случаев, указанных в пункте 36 Правил).</w:t>
      </w:r>
    </w:p>
    <w:sectPr w:rsidR="00460FF1" w:rsidRPr="00460FF1" w:rsidSect="0057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573CE"/>
    <w:rsid w:val="00460FF1"/>
    <w:rsid w:val="00482B6E"/>
    <w:rsid w:val="00575759"/>
    <w:rsid w:val="00596020"/>
    <w:rsid w:val="00717B87"/>
    <w:rsid w:val="007A4C89"/>
    <w:rsid w:val="008E7F0A"/>
    <w:rsid w:val="009573CE"/>
    <w:rsid w:val="00A00704"/>
    <w:rsid w:val="00A634CB"/>
    <w:rsid w:val="00B078C2"/>
    <w:rsid w:val="00C2268F"/>
    <w:rsid w:val="00C81F04"/>
    <w:rsid w:val="00CE6595"/>
    <w:rsid w:val="00E4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CE"/>
  </w:style>
  <w:style w:type="paragraph" w:styleId="1">
    <w:name w:val="heading 1"/>
    <w:basedOn w:val="a"/>
    <w:link w:val="10"/>
    <w:uiPriority w:val="9"/>
    <w:qFormat/>
    <w:rsid w:val="00957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57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3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Буткова</dc:creator>
  <cp:keywords/>
  <dc:description/>
  <cp:lastModifiedBy>Наталья Буткова</cp:lastModifiedBy>
  <cp:revision>7</cp:revision>
  <dcterms:created xsi:type="dcterms:W3CDTF">2017-01-25T10:10:00Z</dcterms:created>
  <dcterms:modified xsi:type="dcterms:W3CDTF">2017-01-27T05:20:00Z</dcterms:modified>
</cp:coreProperties>
</file>