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591" w:rsidRPr="00716591" w:rsidRDefault="00716591" w:rsidP="0071659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16591" w:rsidRPr="00716591" w:rsidRDefault="00716591" w:rsidP="00716591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716591" w:rsidRPr="00716591" w:rsidRDefault="00716591" w:rsidP="007165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716591" w:rsidRPr="00A96067" w:rsidRDefault="00716591" w:rsidP="00716591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0B89" w:rsidRDefault="00BA362C" w:rsidP="00716591">
      <w:pPr>
        <w:pStyle w:val="a4"/>
        <w:contextualSpacing/>
        <w:rPr>
          <w:b/>
        </w:rPr>
      </w:pPr>
      <w:r>
        <w:rPr>
          <w:b/>
        </w:rPr>
        <w:t>20</w:t>
      </w:r>
      <w:r w:rsidR="00716591">
        <w:rPr>
          <w:b/>
        </w:rPr>
        <w:t xml:space="preserve"> </w:t>
      </w:r>
      <w:r w:rsidR="003F0B89">
        <w:rPr>
          <w:b/>
        </w:rPr>
        <w:t>января</w:t>
      </w:r>
      <w:r w:rsidR="00716591">
        <w:rPr>
          <w:b/>
        </w:rPr>
        <w:t xml:space="preserve"> 201</w:t>
      </w:r>
      <w:r w:rsidR="003F0B89">
        <w:rPr>
          <w:b/>
        </w:rPr>
        <w:t>5</w:t>
      </w:r>
      <w:r w:rsidR="00716591">
        <w:rPr>
          <w:b/>
        </w:rPr>
        <w:t xml:space="preserve"> года           </w:t>
      </w:r>
      <w:r w:rsidR="00545649">
        <w:rPr>
          <w:b/>
        </w:rPr>
        <w:tab/>
      </w:r>
      <w:r w:rsidR="00545649">
        <w:rPr>
          <w:b/>
        </w:rPr>
        <w:tab/>
      </w:r>
      <w:r w:rsidR="00545649">
        <w:rPr>
          <w:b/>
        </w:rPr>
        <w:tab/>
      </w:r>
      <w:r w:rsidR="00545649">
        <w:rPr>
          <w:b/>
        </w:rPr>
        <w:tab/>
      </w:r>
      <w:r w:rsidR="00545649">
        <w:rPr>
          <w:b/>
        </w:rPr>
        <w:tab/>
      </w:r>
      <w:r w:rsidR="00545649">
        <w:rPr>
          <w:b/>
        </w:rPr>
        <w:tab/>
      </w:r>
      <w:r w:rsidR="00545649">
        <w:rPr>
          <w:b/>
        </w:rPr>
        <w:tab/>
      </w:r>
      <w:r w:rsidR="00545649">
        <w:rPr>
          <w:b/>
        </w:rPr>
        <w:tab/>
        <w:t>пресс-релиз</w:t>
      </w:r>
    </w:p>
    <w:p w:rsidR="00F0780A" w:rsidRPr="00F0780A" w:rsidRDefault="00F0780A" w:rsidP="00F0780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078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Пенсионный фонд представил новый электронный сервис – «Личный кабинет застрахованного лица»</w:t>
      </w:r>
    </w:p>
    <w:p w:rsidR="00F0780A" w:rsidRPr="00B40968" w:rsidRDefault="00F0780A" w:rsidP="00F078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28722" cy="1628775"/>
            <wp:effectExtent l="19050" t="0" r="0" b="0"/>
            <wp:docPr id="1" name="Рисунок 1" descr="http://www.pfrf.ru/userdata/branches/ot_yugra/logoS/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userdata/branches/ot_yugra/logoS/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22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80A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В ходе итогового заседания Правления Пенсионного фонда глава ПФР Антон Дроздов представил новый электронный сервис для граждан «Личный кабинет застрахованного лица»</w:t>
      </w:r>
      <w:r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.</w:t>
      </w: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 xml:space="preserve"> Одним из ключевых сервисов Личного кабинета станет информирование граждан о сформированных пенсионных правах в режиме </w:t>
      </w:r>
      <w:proofErr w:type="spellStart"/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online</w:t>
      </w:r>
      <w:proofErr w:type="spellEnd"/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.</w:t>
      </w: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br/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«Личный кабинет застрахованного лица» размещен на официальном сайте ПФР </w:t>
      </w:r>
      <w:proofErr w:type="spellStart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www.pfrf.ru</w:t>
      </w:r>
      <w:proofErr w:type="spellEnd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 к нему получат все пользователи, прошедшие регистрацию в Единой системе идентификац</w:t>
      </w:r>
      <w:proofErr w:type="gramStart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 (ЕСИА) или на сайте </w:t>
      </w:r>
      <w:proofErr w:type="spellStart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Посредством сервиса об </w:t>
      </w:r>
      <w:proofErr w:type="gramStart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информировании</w:t>
      </w:r>
      <w:proofErr w:type="gramEnd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сформированных пенсионных правах каждый гражданин может узнать о количестве пенсионных баллов и длительности стажа, учтенных на его индивидуальном счете в ПФР. Это ключевые параметры, влияющие на размер будущей страховой пенсии в соответствии с новой пенсионной формулой, которая вв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едена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 с 1 января 2015 года. Напомним, с 2015 года пенсионные права  на страховую пенсию формируются в индивидуальных пенсионных коэффициентах, или пенсионных баллах. Все ранее сформированные пенсионные права конвертированы в пенсионные баллы без уменьшения.</w:t>
      </w:r>
    </w:p>
    <w:p w:rsidR="00F0780A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сервис позволяет узнать, сколько пенсионных баллов гражданину может быть начислено в 2015 году. Для этого достаточно ввести в соответствующее окно ожидаемый ежемесячный размер своего дохода от трудовой деятельности до вычета НДФЛ.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Сервис предоставляет гражданину возможность получить подробную информацию о периодах своей трудовой деятельности, местах работы, размере начисленных работодателями страховых взносов, которой располагает ПФР.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br/>
        <w:t>Важно отметить, что все представленные в Личном кабинете сведения о пенсионных правах граждан сформированы на основе данных, которые ПФР получил от работодателей.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Поэтому, если гражданин считает, что какие-либо сведения не учтены 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учтены не в полном объеме, у него появляется возможность заблаговременно обратиться к работодателю для уточнения данных и представить их в ПФР.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Личном кабинете для удобства пользователей предусмотрена функция мгновенного формирования и печати извещения о состоянии индивидуального лицевого счета гражданина («письма счастья»).</w:t>
      </w:r>
    </w:p>
    <w:p w:rsidR="00F0780A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сервис предоставляет информацию о пенсионных накоплениях, в том числе данные о добровольных взносах в рамках Программы государственного </w:t>
      </w:r>
      <w:proofErr w:type="spellStart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пенсии и средствах </w:t>
      </w:r>
      <w:proofErr w:type="spellStart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госсофинансирования</w:t>
      </w:r>
      <w:proofErr w:type="spellEnd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Кабинете можно воспользоваться усовершенствованной версией уже известного всем </w:t>
      </w: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пенсионного калькулятора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 2015 года калькулятор становится персональным! В новой версии он учитывает уже сформированные пенсионные права в пенсионных баллах и стаж.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основной задачей по-прежнему является разъяснение порядка формирования пенсионных прав и расчета страховой пенсии, а также демонстрация того, как на размер страховой пенсии влияют такие показатели как размер зарплаты, продолжительность стажа, выбранный вариант пенсионного обеспечения, военная служба по призыву, отпуск по уходу за ребенком и др.</w:t>
      </w:r>
    </w:p>
    <w:p w:rsidR="00F0780A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Пенсионный калькулятор состоит из двух блоков.</w:t>
      </w:r>
    </w:p>
    <w:p w:rsidR="00F0780A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– это количество пенсионных баллов, уже начисленных гражданину, и продолжительность трудового стажа. В данные первого блока гражданин, использующий калькулятор, может добавить периоды службы в армии по призыву, отпуска по уходу ребенком или инвалидом. Если такие периоды были в его жизни, то количество пенсионных баллов и стаж увеличатся.</w:t>
      </w:r>
    </w:p>
    <w:p w:rsidR="00F0780A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блок – это моделирование своего будущего. Пользователь должен указать, сколько лет он собирается работать, служить в армии или находиться в отпуске по уходу за ребенком, указать ожидаемую зарплату в «ценах 2015 года» до вычета НДФЛ и нажать на кнопку «рассчитать». Калькулятор посчитает размер страховой пенсии исходя из уже сформированных пенсионных прав и «придуманного» будущего «в ценах 2015 года» при условии, что количество пенсионных баллов и продолжительность стажа будут достаточными для получения права на страховую пенсию.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добавить, что через Кабинет застрахованного лица можно будет направить обращение в ПФР, записаться на прием, заказать ряд документов. В течение 2015 года будут введены сервисы подачи заявлений о назначении пенсии, способе доставки пенсии, получении и распоряжении средствами материнского капитала. Также можно будет получить информацию о назначенной пенсии и социальных выплатах.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презентации Антон Дроздов отметил, что деятельность Пенсионного фонда по разработке электронных сервисов и услуг – одно из приоритетных направлений работы ПФР. Сегодня к информационным системам ПФР в рамках системы межведомственного электронного взаимодействия подключены 2 500 информационных систем органов государственной власти. В 2014 году ПФР ответил на 725 млн. запросов от органов государственной власти.</w:t>
      </w:r>
    </w:p>
    <w:p w:rsidR="00F0780A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Помимо «Личного кабинета застрахованного лица» на сайте ПФР с 1 января 2014 года работает </w:t>
      </w: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«Кабинет плательщика»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(КП). Этот сервис предназначен уже не для граждан, а их работодателей. На сегодняшний день к КП подключились более 54% плательщиков-работодателей юридических лиц от общего числа плательщиков, представляющих отчетность, а также 41% </w:t>
      </w:r>
      <w:proofErr w:type="spellStart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плательщиков от общего числа состоящих на учете в ПФР.</w:t>
      </w:r>
    </w:p>
    <w:p w:rsidR="00F0780A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 работы «Кабинета плательщика» число обращений к нему страхователей превысило 14 млн.</w:t>
      </w:r>
    </w:p>
    <w:p w:rsidR="00F0780A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Сервисы кабинета плательщика страховых взносов и возможности, которые они предоставляют страхователям:</w:t>
      </w:r>
    </w:p>
    <w:p w:rsidR="00F0780A" w:rsidRPr="00B40968" w:rsidRDefault="00F0780A" w:rsidP="00F078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отчетности в ПФР в электронном виде;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сервис </w:t>
      </w: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«Платежи»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реестров платежей за заданный период с учетом исполненных решений о зачетах и возвратах, дистанционный контроль совершенных платежей;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сервис </w:t>
      </w: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«Проверка РСВ-1»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предварительная проверка расчетов по форме РСВ-1;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сервис </w:t>
      </w: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«Платежное поручение»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оформление платежного поручения для уплаты в наличной или безналичной форме взносов, пеней и штрафов по ОПС и ОМС;</w:t>
      </w:r>
      <w:proofErr w:type="gramEnd"/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сервис </w:t>
      </w:r>
      <w:r w:rsidRPr="00B40968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«Информация о состоянии расчетов»</w:t>
      </w:r>
      <w:r w:rsidRPr="00B40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информации о сумме взносов для уплаты в текущем году, сверка расчетов с ПФР по каждому месяцу.</w:t>
      </w:r>
    </w:p>
    <w:p w:rsidR="00716591" w:rsidRPr="007E5D02" w:rsidRDefault="00716591" w:rsidP="00716591">
      <w:pPr>
        <w:pBdr>
          <w:bottom w:val="single" w:sz="12" w:space="1" w:color="auto"/>
        </w:pBdr>
        <w:spacing w:before="100" w:beforeAutospacing="1" w:after="100" w:afterAutospacing="1"/>
        <w:ind w:firstLine="567"/>
        <w:contextualSpacing/>
        <w:jc w:val="both"/>
      </w:pPr>
      <w:r w:rsidRPr="007E5D02">
        <w:rPr>
          <w:bCs/>
        </w:rPr>
        <w:t xml:space="preserve">                          </w:t>
      </w:r>
    </w:p>
    <w:p w:rsidR="00BC27AA" w:rsidRDefault="00716591" w:rsidP="00716591">
      <w:pPr>
        <w:spacing w:before="100" w:beforeAutospacing="1" w:after="100" w:afterAutospacing="1" w:line="240" w:lineRule="atLeast"/>
        <w:ind w:firstLine="567"/>
        <w:jc w:val="both"/>
      </w:pPr>
      <w:r w:rsidRPr="00716591">
        <w:rPr>
          <w:b/>
          <w:sz w:val="20"/>
          <w:szCs w:val="20"/>
        </w:rPr>
        <w:t xml:space="preserve">Информация предоставлена ГУ-УПФР в Березовском районе </w:t>
      </w:r>
      <w:proofErr w:type="spellStart"/>
      <w:r w:rsidRPr="00716591">
        <w:rPr>
          <w:b/>
          <w:sz w:val="20"/>
          <w:szCs w:val="20"/>
        </w:rPr>
        <w:t>ХМАО-Югры</w:t>
      </w:r>
      <w:proofErr w:type="spellEnd"/>
      <w:r w:rsidR="003F0B89">
        <w:rPr>
          <w:b/>
          <w:sz w:val="20"/>
          <w:szCs w:val="20"/>
        </w:rPr>
        <w:t>, телефон для получения консультации 2-29-10, 2-40-52</w:t>
      </w:r>
      <w:r w:rsidR="00F0780A">
        <w:rPr>
          <w:b/>
          <w:sz w:val="20"/>
          <w:szCs w:val="20"/>
        </w:rPr>
        <w:t>, 2-29-76</w:t>
      </w:r>
    </w:p>
    <w:sectPr w:rsidR="00BC27AA" w:rsidSect="00BC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372F"/>
    <w:multiLevelType w:val="multilevel"/>
    <w:tmpl w:val="8D20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FA6139"/>
    <w:multiLevelType w:val="multilevel"/>
    <w:tmpl w:val="DD4C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532"/>
    <w:rsid w:val="00180C47"/>
    <w:rsid w:val="003F0B89"/>
    <w:rsid w:val="004A0532"/>
    <w:rsid w:val="00545649"/>
    <w:rsid w:val="00716591"/>
    <w:rsid w:val="00A92392"/>
    <w:rsid w:val="00BA362C"/>
    <w:rsid w:val="00BC27AA"/>
    <w:rsid w:val="00C15A48"/>
    <w:rsid w:val="00F0780A"/>
    <w:rsid w:val="00F3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AA"/>
  </w:style>
  <w:style w:type="paragraph" w:styleId="1">
    <w:name w:val="heading 1"/>
    <w:basedOn w:val="a"/>
    <w:link w:val="10"/>
    <w:uiPriority w:val="9"/>
    <w:qFormat/>
    <w:rsid w:val="004A0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5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05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053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5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1659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7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936</Words>
  <Characters>5339</Characters>
  <Application>Microsoft Office Word</Application>
  <DocSecurity>0</DocSecurity>
  <Lines>44</Lines>
  <Paragraphs>12</Paragraphs>
  <ScaleCrop>false</ScaleCrop>
  <Company>ГУ-УПРФ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</dc:creator>
  <cp:keywords/>
  <dc:description/>
  <cp:lastModifiedBy>0101</cp:lastModifiedBy>
  <cp:revision>8</cp:revision>
  <dcterms:created xsi:type="dcterms:W3CDTF">2014-10-08T06:11:00Z</dcterms:created>
  <dcterms:modified xsi:type="dcterms:W3CDTF">2015-01-20T05:04:00Z</dcterms:modified>
</cp:coreProperties>
</file>