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621" w:rsidRDefault="00B25621" w:rsidP="00B25621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color w:val="FF0000"/>
          <w:sz w:val="28"/>
          <w:szCs w:val="28"/>
        </w:rPr>
        <w:t>ПРОЕКТ</w:t>
      </w:r>
    </w:p>
    <w:p w:rsidR="00B25621" w:rsidRDefault="00B25621" w:rsidP="00B2562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СОВЕТ ДЕПУТАТОВ</w:t>
      </w:r>
    </w:p>
    <w:p w:rsidR="00B25621" w:rsidRDefault="00B25621" w:rsidP="00B2562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ГОРОДСКОГО ПОСЕЛЕНИЯ ИГРИМ</w:t>
      </w:r>
    </w:p>
    <w:p w:rsidR="00B25621" w:rsidRDefault="00B25621" w:rsidP="00B256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Берёзовского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</w:t>
      </w:r>
    </w:p>
    <w:p w:rsidR="00B25621" w:rsidRDefault="00B25621" w:rsidP="00B256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округа-Югры</w:t>
      </w:r>
    </w:p>
    <w:p w:rsidR="00B25621" w:rsidRDefault="00B25621" w:rsidP="00B2562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B25621" w:rsidRDefault="00B25621" w:rsidP="00B25621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u w:val="single"/>
        </w:rPr>
      </w:pPr>
      <w:r>
        <w:rPr>
          <w:rFonts w:ascii="Times New Roman" w:eastAsia="Times New Roman" w:hAnsi="Times New Roman"/>
          <w:sz w:val="32"/>
          <w:szCs w:val="32"/>
          <w:u w:val="single"/>
        </w:rPr>
        <w:t xml:space="preserve">  </w:t>
      </w:r>
    </w:p>
    <w:p w:rsidR="00B25621" w:rsidRDefault="00B25621" w:rsidP="00B2562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РЕШЕНИЕ</w:t>
      </w:r>
    </w:p>
    <w:p w:rsidR="00B25621" w:rsidRDefault="00B25621" w:rsidP="00B25621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B25621" w:rsidRDefault="00B25621" w:rsidP="00B25621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от </w:t>
      </w:r>
      <w:proofErr w:type="gramStart"/>
      <w:r>
        <w:rPr>
          <w:rFonts w:ascii="Times New Roman" w:eastAsia="Times New Roman" w:hAnsi="Times New Roman"/>
          <w:sz w:val="28"/>
          <w:szCs w:val="20"/>
        </w:rPr>
        <w:t>00.00.0000  г.</w:t>
      </w:r>
      <w:proofErr w:type="gramEnd"/>
      <w:r w:rsidRPr="00B25621">
        <w:rPr>
          <w:rFonts w:ascii="Times New Roman" w:eastAsia="Times New Roman" w:hAnsi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/>
          <w:sz w:val="28"/>
          <w:szCs w:val="20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0"/>
        </w:rPr>
        <w:t>№____</w:t>
      </w:r>
    </w:p>
    <w:p w:rsidR="00B25621" w:rsidRDefault="00B25621" w:rsidP="00B25621">
      <w:pPr>
        <w:spacing w:after="0" w:line="240" w:lineRule="auto"/>
        <w:rPr>
          <w:rFonts w:ascii="Times New Roman" w:eastAsia="Times New Roman" w:hAnsi="Times New Roman"/>
          <w:sz w:val="28"/>
          <w:szCs w:val="20"/>
        </w:rPr>
      </w:pPr>
      <w:proofErr w:type="spellStart"/>
      <w:r>
        <w:rPr>
          <w:rFonts w:ascii="Times New Roman" w:eastAsia="Times New Roman" w:hAnsi="Times New Roman"/>
          <w:sz w:val="28"/>
          <w:szCs w:val="20"/>
        </w:rPr>
        <w:t>пгт</w:t>
      </w:r>
      <w:proofErr w:type="spellEnd"/>
      <w:r>
        <w:rPr>
          <w:rFonts w:ascii="Times New Roman" w:eastAsia="Times New Roman" w:hAnsi="Times New Roman"/>
          <w:sz w:val="28"/>
          <w:szCs w:val="20"/>
        </w:rPr>
        <w:t xml:space="preserve">. Игрим                                                     </w:t>
      </w:r>
      <w:r>
        <w:rPr>
          <w:rFonts w:ascii="Times New Roman" w:eastAsia="Times New Roman" w:hAnsi="Times New Roman"/>
          <w:sz w:val="28"/>
          <w:szCs w:val="20"/>
        </w:rPr>
        <w:t xml:space="preserve">  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</w:p>
    <w:p w:rsidR="00B25621" w:rsidRDefault="00B25621" w:rsidP="00B25621">
      <w:pPr>
        <w:pStyle w:val="HEADERTEXT"/>
        <w:rPr>
          <w:rFonts w:ascii="Times New Roman" w:eastAsia="Times New Roman" w:hAnsi="Times New Roman" w:cs="Times New Roman"/>
          <w:color w:val="auto"/>
          <w:sz w:val="28"/>
        </w:rPr>
      </w:pPr>
    </w:p>
    <w:p w:rsidR="00B25621" w:rsidRDefault="00B25621" w:rsidP="00B25621">
      <w:pPr>
        <w:pStyle w:val="HEADERTEX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B25621" w:rsidRDefault="00B25621" w:rsidP="00B25621">
      <w:pPr>
        <w:pStyle w:val="HEADERTEXT"/>
        <w:ind w:right="5529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О внесении изменений в решение совета депутатов городского поселения №232 от 13.09.2016 «</w:t>
      </w:r>
      <w:r w:rsidRPr="00B25621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 утверждении Программы комплексного развития систем коммунальной инфраструктуры городского поселения Игрим Березовского района Ханты - Мансийского автономного округа - Югра на период до 2027 года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»</w:t>
      </w:r>
    </w:p>
    <w:p w:rsidR="00B25621" w:rsidRDefault="00B25621" w:rsidP="00B25621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B25621" w:rsidRDefault="00B25621" w:rsidP="00B2562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B25621">
        <w:rPr>
          <w:rFonts w:ascii="Times New Roman" w:hAnsi="Times New Roman" w:cs="Times New Roman"/>
          <w:sz w:val="26"/>
          <w:szCs w:val="26"/>
        </w:rPr>
        <w:t>Постановление Правительства РФ от 16.05.2020 N 702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B25621">
        <w:rPr>
          <w:rFonts w:ascii="Times New Roman" w:hAnsi="Times New Roman" w:cs="Times New Roman"/>
          <w:sz w:val="26"/>
          <w:szCs w:val="26"/>
        </w:rPr>
        <w:t>О внесении изменений в некоторые акты Правительства Российской Федерации по вопросам развития газификации субъектов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</w:p>
    <w:p w:rsidR="00B25621" w:rsidRDefault="00B25621" w:rsidP="00B2562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B25621" w:rsidRDefault="00B25621" w:rsidP="00B25621">
      <w:pPr>
        <w:pStyle w:val="FORMATTEXT"/>
        <w:ind w:firstLine="56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СОВЕТ ДЕПУТАТОВ ГОРОДСКОГО ПОСЕЛЕНИЯ ИГРИМ РЕШИЛ: </w:t>
      </w:r>
    </w:p>
    <w:p w:rsidR="00B25621" w:rsidRDefault="00B25621" w:rsidP="00B2562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B25621" w:rsidRDefault="00B25621" w:rsidP="00B2562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Внести в решение совета депутатов городского поселения Игрим </w:t>
      </w:r>
      <w:r w:rsidRPr="00B25621">
        <w:rPr>
          <w:rFonts w:ascii="Times New Roman" w:hAnsi="Times New Roman" w:cs="Times New Roman"/>
          <w:sz w:val="26"/>
          <w:szCs w:val="26"/>
        </w:rPr>
        <w:t>№232 от 13.09.2016 «Об утверждении Программы комплексного развития систем коммунальной инфраструктуры городского поселения Игрим Березовского района Ханты - Мансийского автономного округа - Югра на период до 2027 года»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B25621" w:rsidRDefault="00B25621" w:rsidP="00B2562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B25621" w:rsidRDefault="00B25621" w:rsidP="00B2562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5621">
        <w:rPr>
          <w:rFonts w:ascii="Times New Roman" w:hAnsi="Times New Roman" w:cs="Times New Roman"/>
          <w:sz w:val="26"/>
          <w:szCs w:val="26"/>
        </w:rPr>
        <w:t>Абзац 25 пункта 2.1</w:t>
      </w:r>
      <w:r>
        <w:rPr>
          <w:rFonts w:ascii="Times New Roman" w:hAnsi="Times New Roman" w:cs="Times New Roman"/>
          <w:sz w:val="26"/>
          <w:szCs w:val="26"/>
        </w:rPr>
        <w:t xml:space="preserve"> изменить и изложить в следующей редакции: «</w:t>
      </w:r>
      <w:r w:rsidRPr="00B25621">
        <w:rPr>
          <w:rFonts w:ascii="Times New Roman" w:hAnsi="Times New Roman" w:cs="Times New Roman"/>
          <w:sz w:val="26"/>
          <w:szCs w:val="26"/>
        </w:rPr>
        <w:t xml:space="preserve">Средства, привлекаемые за счет специальных надбавок, направляются на финансирование реализации мероприятий межрегиональных и региональных программ газификации жилищно-коммунального хозяйства, промышленных и иных организаций, утвержденных в установленном порядке, в том числе на компенсацию затрат, связанных с регистрацией газораспределительной организацией права собственности на объекты газораспределения, ранее являвшиеся бесхозяйными и признанные по решению суда муниципальной собственностью, а также на компенсацию выпадающих доходов газораспределительной организации от </w:t>
      </w:r>
      <w:r w:rsidRPr="00B25621">
        <w:rPr>
          <w:rFonts w:ascii="Times New Roman" w:hAnsi="Times New Roman" w:cs="Times New Roman"/>
          <w:sz w:val="26"/>
          <w:szCs w:val="26"/>
        </w:rPr>
        <w:lastRenderedPageBreak/>
        <w:t>оказания услуг по технологическому присоединению газоиспользующего оборудования к газораспределительным сетям, но не более 70 процентов общей суммы привлекаемых средств. Мероприятия, включаемые в межрегиональные и региональные программы газификации жилищно-коммунального хозяйства, промышленных и иных организаций, должны соответствовать критериям, рассчитанным органами исполнительной власти субъекта Российской Федерации в соответствии с методикой оценки экономической эффективности межрегиональных и региональных программ газификации жилищно-коммунального хозяйства, промышленных и иных организаций, утвержденной Министерством энергетики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6D185D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B25621" w:rsidRDefault="00B25621" w:rsidP="00B2562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B25621" w:rsidRDefault="00B25621" w:rsidP="00B2562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Опубликовать настоящее решение в газете "Официальный вестник органов местного самоуправления городского поселения Игрим".</w:t>
      </w:r>
    </w:p>
    <w:p w:rsidR="00B25621" w:rsidRDefault="00B25621" w:rsidP="00B2562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B25621" w:rsidRDefault="00B25621" w:rsidP="00B2562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Настоящее решение вступает в силу с момента его опубликования.</w:t>
      </w:r>
    </w:p>
    <w:p w:rsidR="00B25621" w:rsidRDefault="00B25621" w:rsidP="00B2562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B25621" w:rsidRDefault="00B25621" w:rsidP="00B2562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B25621" w:rsidRDefault="00B25621" w:rsidP="00B2562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B25621" w:rsidRDefault="00B25621" w:rsidP="00B25621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B25621" w:rsidRPr="00B25621" w:rsidRDefault="00B25621" w:rsidP="00B25621">
      <w:pPr>
        <w:pStyle w:val="FORMATTEXT"/>
        <w:tabs>
          <w:tab w:val="left" w:pos="6540"/>
        </w:tabs>
        <w:rPr>
          <w:rFonts w:ascii="Times New Roman" w:hAnsi="Times New Roman" w:cs="Times New Roman"/>
          <w:b/>
          <w:sz w:val="26"/>
          <w:szCs w:val="26"/>
        </w:rPr>
      </w:pPr>
      <w:r w:rsidRPr="00B25621">
        <w:rPr>
          <w:rFonts w:ascii="Times New Roman" w:hAnsi="Times New Roman" w:cs="Times New Roman"/>
          <w:b/>
          <w:sz w:val="26"/>
          <w:szCs w:val="26"/>
        </w:rPr>
        <w:t xml:space="preserve">Председатель Совета </w:t>
      </w:r>
      <w:r w:rsidRPr="00B25621">
        <w:rPr>
          <w:rFonts w:ascii="Times New Roman" w:hAnsi="Times New Roman" w:cs="Times New Roman"/>
          <w:b/>
          <w:sz w:val="26"/>
          <w:szCs w:val="26"/>
        </w:rPr>
        <w:tab/>
        <w:t>Глава поселения</w:t>
      </w:r>
    </w:p>
    <w:p w:rsidR="00B25621" w:rsidRPr="00B25621" w:rsidRDefault="00B25621" w:rsidP="00B25621">
      <w:pPr>
        <w:pStyle w:val="FORMATTEXT"/>
        <w:tabs>
          <w:tab w:val="left" w:pos="6540"/>
        </w:tabs>
        <w:rPr>
          <w:rFonts w:ascii="Times New Roman" w:hAnsi="Times New Roman" w:cs="Times New Roman"/>
          <w:b/>
          <w:sz w:val="26"/>
          <w:szCs w:val="26"/>
        </w:rPr>
      </w:pPr>
      <w:r w:rsidRPr="00B25621">
        <w:rPr>
          <w:rFonts w:ascii="Times New Roman" w:hAnsi="Times New Roman" w:cs="Times New Roman"/>
          <w:b/>
          <w:sz w:val="26"/>
          <w:szCs w:val="26"/>
        </w:rPr>
        <w:t>И.Н.</w:t>
      </w:r>
      <w:r w:rsidR="006D18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25621">
        <w:rPr>
          <w:rFonts w:ascii="Times New Roman" w:hAnsi="Times New Roman" w:cs="Times New Roman"/>
          <w:b/>
          <w:sz w:val="26"/>
          <w:szCs w:val="26"/>
        </w:rPr>
        <w:t>Дудка</w:t>
      </w:r>
      <w:r w:rsidRPr="00B25621">
        <w:rPr>
          <w:rFonts w:ascii="Times New Roman" w:hAnsi="Times New Roman" w:cs="Times New Roman"/>
          <w:b/>
          <w:sz w:val="26"/>
          <w:szCs w:val="26"/>
        </w:rPr>
        <w:tab/>
        <w:t xml:space="preserve">Т.А. </w:t>
      </w:r>
      <w:proofErr w:type="spellStart"/>
      <w:r w:rsidRPr="00B25621">
        <w:rPr>
          <w:rFonts w:ascii="Times New Roman" w:hAnsi="Times New Roman" w:cs="Times New Roman"/>
          <w:b/>
          <w:sz w:val="26"/>
          <w:szCs w:val="26"/>
        </w:rPr>
        <w:t>Грудо</w:t>
      </w:r>
      <w:proofErr w:type="spellEnd"/>
    </w:p>
    <w:sectPr w:rsidR="00B25621" w:rsidRPr="00B2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57"/>
    <w:rsid w:val="00184338"/>
    <w:rsid w:val="003D5A57"/>
    <w:rsid w:val="00450557"/>
    <w:rsid w:val="006D185D"/>
    <w:rsid w:val="00B2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82B96-42FE-442E-9A43-5FF935E5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21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25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25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256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3</cp:revision>
  <cp:lastPrinted>2020-07-29T10:21:00Z</cp:lastPrinted>
  <dcterms:created xsi:type="dcterms:W3CDTF">2020-07-29T10:03:00Z</dcterms:created>
  <dcterms:modified xsi:type="dcterms:W3CDTF">2020-07-29T10:21:00Z</dcterms:modified>
</cp:coreProperties>
</file>