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443" w:rsidRPr="005D175B" w:rsidRDefault="00BF5443" w:rsidP="00BF5443">
      <w:pPr>
        <w:spacing w:after="200" w:line="276" w:lineRule="auto"/>
        <w:jc w:val="center"/>
        <w:rPr>
          <w:sz w:val="27"/>
          <w:szCs w:val="27"/>
        </w:rPr>
      </w:pPr>
      <w:r w:rsidRPr="005D175B">
        <w:rPr>
          <w:b/>
          <w:bCs/>
          <w:sz w:val="27"/>
          <w:szCs w:val="27"/>
        </w:rPr>
        <w:t>Заключение</w:t>
      </w:r>
    </w:p>
    <w:p w:rsidR="00BF5443" w:rsidRPr="005D175B" w:rsidRDefault="00BF5443" w:rsidP="00BF5443">
      <w:pPr>
        <w:spacing w:line="240" w:lineRule="atLeast"/>
        <w:jc w:val="center"/>
        <w:rPr>
          <w:sz w:val="27"/>
          <w:szCs w:val="27"/>
        </w:rPr>
      </w:pPr>
      <w:r w:rsidRPr="005D175B">
        <w:rPr>
          <w:sz w:val="27"/>
          <w:szCs w:val="27"/>
        </w:rPr>
        <w:t>по результатам проведения антикоррупционной экспертизы нормативно правовых актов – проектов нормативно правовых актов администрации городского поселения Игрим</w:t>
      </w:r>
    </w:p>
    <w:p w:rsidR="00BF5443" w:rsidRPr="005D175B" w:rsidRDefault="00BF5443" w:rsidP="00BF5443">
      <w:pPr>
        <w:rPr>
          <w:rFonts w:eastAsiaTheme="minorEastAsia" w:cstheme="minorBidi"/>
          <w:sz w:val="27"/>
          <w:szCs w:val="27"/>
        </w:rPr>
      </w:pPr>
    </w:p>
    <w:p w:rsidR="00BF5443" w:rsidRPr="005D175B" w:rsidRDefault="00BF5443" w:rsidP="00BF5443">
      <w:pPr>
        <w:rPr>
          <w:rFonts w:eastAsiaTheme="minorEastAsia" w:cstheme="minorBidi"/>
          <w:sz w:val="27"/>
          <w:szCs w:val="27"/>
        </w:rPr>
      </w:pPr>
      <w:r>
        <w:rPr>
          <w:rFonts w:eastAsiaTheme="minorEastAsia" w:cstheme="minorBidi"/>
          <w:sz w:val="27"/>
          <w:szCs w:val="27"/>
        </w:rPr>
        <w:t>Номер экспертизы: 26</w:t>
      </w:r>
      <w:r w:rsidRPr="005D175B">
        <w:rPr>
          <w:rFonts w:eastAsiaTheme="minorEastAsia" w:cstheme="minorBidi"/>
          <w:sz w:val="27"/>
          <w:szCs w:val="27"/>
        </w:rPr>
        <w:t xml:space="preserve">-2022                      </w:t>
      </w:r>
      <w:r>
        <w:rPr>
          <w:rFonts w:eastAsiaTheme="minorEastAsia" w:cstheme="minorBidi"/>
          <w:sz w:val="27"/>
          <w:szCs w:val="27"/>
        </w:rPr>
        <w:t xml:space="preserve"> </w:t>
      </w:r>
      <w:bookmarkStart w:id="0" w:name="_GoBack"/>
      <w:bookmarkEnd w:id="0"/>
      <w:r>
        <w:rPr>
          <w:rFonts w:eastAsiaTheme="minorEastAsia" w:cstheme="minorBidi"/>
          <w:sz w:val="27"/>
          <w:szCs w:val="27"/>
        </w:rPr>
        <w:t xml:space="preserve">    Дата экспертизы: «28</w:t>
      </w:r>
      <w:r w:rsidRPr="005D175B">
        <w:rPr>
          <w:rFonts w:eastAsiaTheme="minorEastAsia" w:cstheme="minorBidi"/>
          <w:sz w:val="27"/>
          <w:szCs w:val="27"/>
        </w:rPr>
        <w:t>» апреля 2022г.</w:t>
      </w:r>
    </w:p>
    <w:p w:rsidR="00BF5443" w:rsidRPr="005D175B" w:rsidRDefault="00BF5443" w:rsidP="00BF5443">
      <w:pPr>
        <w:spacing w:line="240" w:lineRule="atLeast"/>
        <w:jc w:val="center"/>
        <w:rPr>
          <w:sz w:val="27"/>
          <w:szCs w:val="27"/>
        </w:rPr>
      </w:pPr>
    </w:p>
    <w:p w:rsidR="00BF5443" w:rsidRPr="005D175B" w:rsidRDefault="00BF5443" w:rsidP="00BF5443">
      <w:pPr>
        <w:spacing w:line="240" w:lineRule="atLeast"/>
        <w:jc w:val="center"/>
        <w:rPr>
          <w:sz w:val="27"/>
          <w:szCs w:val="27"/>
        </w:rPr>
      </w:pPr>
    </w:p>
    <w:p w:rsidR="00BF5443" w:rsidRPr="005D175B" w:rsidRDefault="00BF5443" w:rsidP="00BF544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7"/>
          <w:szCs w:val="27"/>
          <w:u w:val="single"/>
        </w:rPr>
      </w:pPr>
      <w:r w:rsidRPr="005D175B">
        <w:rPr>
          <w:rFonts w:ascii="Times New Roman" w:hAnsi="Times New Roman" w:cs="Times New Roman"/>
          <w:b w:val="0"/>
          <w:sz w:val="27"/>
          <w:szCs w:val="27"/>
        </w:rPr>
        <w:t>Начальником правового отдела администрации городского поселения Игрим в соответствии с федеральным законом от 17.07.2009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Постановлением администрации городского поселения Игрим от 16 июня 2014 года № 78 «Об утверждении  порядка проведения антикоррупционной экспертизы  нормативно правовых актов и проектов нормативно правовых актов  городского поселения Игрим», проведена антикоррупционная экспертиза</w:t>
      </w:r>
      <w:r w:rsidRPr="005D175B">
        <w:rPr>
          <w:sz w:val="27"/>
          <w:szCs w:val="27"/>
        </w:rPr>
        <w:t xml:space="preserve">  </w:t>
      </w:r>
      <w:r w:rsidRPr="005D175B">
        <w:rPr>
          <w:rFonts w:ascii="Times New Roman" w:hAnsi="Times New Roman" w:cs="Times New Roman"/>
          <w:b w:val="0"/>
          <w:sz w:val="27"/>
          <w:szCs w:val="27"/>
          <w:u w:val="single"/>
        </w:rPr>
        <w:t xml:space="preserve">нормативного правового акта – проекта Постановления администрации:   </w:t>
      </w:r>
    </w:p>
    <w:p w:rsidR="00BF5443" w:rsidRPr="005D175B" w:rsidRDefault="00BF5443" w:rsidP="00BF544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5D175B">
        <w:rPr>
          <w:rFonts w:ascii="Times New Roman" w:hAnsi="Times New Roman" w:cs="Times New Roman"/>
          <w:b w:val="0"/>
          <w:sz w:val="27"/>
          <w:szCs w:val="27"/>
        </w:rPr>
        <w:t>«О выдаче разрешения на размещение объекта на землях, находящихся в государственной собственности, без предоставления земельных участков и установления сервитутов</w:t>
      </w:r>
      <w:r>
        <w:rPr>
          <w:rFonts w:ascii="Times New Roman" w:hAnsi="Times New Roman" w:cs="Times New Roman"/>
          <w:b w:val="0"/>
          <w:sz w:val="27"/>
          <w:szCs w:val="27"/>
        </w:rPr>
        <w:t>».</w:t>
      </w:r>
    </w:p>
    <w:p w:rsidR="00BF5443" w:rsidRPr="005D175B" w:rsidRDefault="00BF5443" w:rsidP="00BF5443">
      <w:pPr>
        <w:jc w:val="both"/>
        <w:rPr>
          <w:sz w:val="27"/>
          <w:szCs w:val="27"/>
        </w:rPr>
      </w:pPr>
    </w:p>
    <w:p w:rsidR="00BF5443" w:rsidRPr="005D175B" w:rsidRDefault="00BF5443" w:rsidP="00BF5443">
      <w:pPr>
        <w:ind w:firstLine="540"/>
        <w:jc w:val="both"/>
        <w:rPr>
          <w:sz w:val="27"/>
          <w:szCs w:val="27"/>
          <w:u w:val="single"/>
        </w:rPr>
      </w:pPr>
      <w:r w:rsidRPr="005D175B">
        <w:rPr>
          <w:sz w:val="27"/>
          <w:szCs w:val="27"/>
          <w:u w:val="single"/>
        </w:rPr>
        <w:t>Результаты экспертизы:</w:t>
      </w:r>
    </w:p>
    <w:p w:rsidR="00BF5443" w:rsidRPr="005D175B" w:rsidRDefault="00BF5443" w:rsidP="00BF5443">
      <w:pPr>
        <w:tabs>
          <w:tab w:val="left" w:pos="6465"/>
        </w:tabs>
        <w:jc w:val="both"/>
        <w:rPr>
          <w:sz w:val="27"/>
          <w:szCs w:val="27"/>
        </w:rPr>
      </w:pPr>
      <w:r w:rsidRPr="005D175B">
        <w:rPr>
          <w:sz w:val="27"/>
          <w:szCs w:val="27"/>
        </w:rPr>
        <w:t xml:space="preserve">   В представленном нормативном правовом акте - проекте Постановления администрации «О выдаче разрешения на размещение объекта на землях, находящихся в государственной собственности, без предоставления земельных участков и установления сервитутов».</w:t>
      </w:r>
    </w:p>
    <w:p w:rsidR="00BF5443" w:rsidRPr="005D175B" w:rsidRDefault="00BF5443" w:rsidP="00BF5443">
      <w:pPr>
        <w:tabs>
          <w:tab w:val="left" w:pos="6465"/>
        </w:tabs>
        <w:jc w:val="both"/>
        <w:rPr>
          <w:sz w:val="27"/>
          <w:szCs w:val="27"/>
        </w:rPr>
      </w:pPr>
      <w:r w:rsidRPr="005D175B">
        <w:rPr>
          <w:sz w:val="27"/>
          <w:szCs w:val="27"/>
          <w:u w:val="single"/>
        </w:rPr>
        <w:t>коррупциогенные факторы не выявлены.</w:t>
      </w:r>
    </w:p>
    <w:p w:rsidR="00BF5443" w:rsidRPr="005D175B" w:rsidRDefault="00BF5443" w:rsidP="00BF5443">
      <w:pPr>
        <w:spacing w:line="240" w:lineRule="atLeast"/>
        <w:ind w:firstLine="540"/>
        <w:jc w:val="both"/>
        <w:rPr>
          <w:sz w:val="27"/>
          <w:szCs w:val="27"/>
        </w:rPr>
      </w:pPr>
      <w:r w:rsidRPr="005D175B">
        <w:rPr>
          <w:sz w:val="27"/>
          <w:szCs w:val="27"/>
        </w:rPr>
        <w:t> </w:t>
      </w:r>
    </w:p>
    <w:p w:rsidR="00BF5443" w:rsidRPr="005D175B" w:rsidRDefault="00BF5443" w:rsidP="00BF5443">
      <w:pPr>
        <w:spacing w:line="240" w:lineRule="atLeast"/>
        <w:ind w:firstLine="540"/>
        <w:jc w:val="both"/>
        <w:rPr>
          <w:sz w:val="27"/>
          <w:szCs w:val="27"/>
        </w:rPr>
      </w:pPr>
    </w:p>
    <w:p w:rsidR="00BF5443" w:rsidRPr="005D175B" w:rsidRDefault="00BF5443" w:rsidP="00BF5443">
      <w:pPr>
        <w:spacing w:line="240" w:lineRule="atLeast"/>
        <w:ind w:firstLine="540"/>
        <w:jc w:val="both"/>
        <w:rPr>
          <w:sz w:val="27"/>
          <w:szCs w:val="27"/>
        </w:rPr>
      </w:pPr>
    </w:p>
    <w:p w:rsidR="00BF5443" w:rsidRPr="005D175B" w:rsidRDefault="00BF5443" w:rsidP="00BF5443">
      <w:pPr>
        <w:spacing w:line="240" w:lineRule="atLeast"/>
        <w:jc w:val="both"/>
        <w:rPr>
          <w:sz w:val="27"/>
          <w:szCs w:val="27"/>
        </w:rPr>
      </w:pPr>
      <w:r w:rsidRPr="005D175B">
        <w:rPr>
          <w:sz w:val="27"/>
          <w:szCs w:val="27"/>
        </w:rPr>
        <w:t xml:space="preserve">Начальник правового отдела </w:t>
      </w:r>
    </w:p>
    <w:p w:rsidR="00BF5443" w:rsidRDefault="00BF5443" w:rsidP="00BF5443">
      <w:pPr>
        <w:spacing w:line="240" w:lineRule="atLeast"/>
        <w:jc w:val="both"/>
        <w:rPr>
          <w:sz w:val="27"/>
          <w:szCs w:val="27"/>
        </w:rPr>
      </w:pPr>
      <w:r w:rsidRPr="005D175B">
        <w:rPr>
          <w:sz w:val="27"/>
          <w:szCs w:val="27"/>
        </w:rPr>
        <w:t>Администрации городского поселения Игрим                                     Ю.Л. Арканова</w:t>
      </w:r>
    </w:p>
    <w:p w:rsidR="00CB604A" w:rsidRDefault="00BF5443"/>
    <w:sectPr w:rsidR="00CB6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A1"/>
    <w:rsid w:val="00184338"/>
    <w:rsid w:val="003D5A57"/>
    <w:rsid w:val="006200A1"/>
    <w:rsid w:val="00BF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F4768-C7C0-492D-A305-E7925DFE0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F54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Yurotdel1</dc:creator>
  <cp:keywords/>
  <dc:description/>
  <cp:lastModifiedBy>Yurotdel1</cp:lastModifiedBy>
  <cp:revision>2</cp:revision>
  <dcterms:created xsi:type="dcterms:W3CDTF">2022-08-01T07:08:00Z</dcterms:created>
  <dcterms:modified xsi:type="dcterms:W3CDTF">2022-08-01T07:09:00Z</dcterms:modified>
</cp:coreProperties>
</file>