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3D" w:rsidRPr="005D175B" w:rsidRDefault="0025603D" w:rsidP="0025603D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25603D" w:rsidRPr="005D175B" w:rsidRDefault="0025603D" w:rsidP="0025603D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25603D" w:rsidRPr="005D175B" w:rsidRDefault="0025603D" w:rsidP="0025603D">
      <w:pPr>
        <w:rPr>
          <w:rFonts w:eastAsiaTheme="minorEastAsia" w:cstheme="minorBidi"/>
          <w:sz w:val="27"/>
          <w:szCs w:val="27"/>
        </w:rPr>
      </w:pPr>
    </w:p>
    <w:p w:rsidR="0025603D" w:rsidRPr="005D175B" w:rsidRDefault="0025603D" w:rsidP="0025603D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34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Дата экспертизы: «03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25603D" w:rsidRPr="005D175B" w:rsidRDefault="0025603D" w:rsidP="0025603D">
      <w:pPr>
        <w:spacing w:line="240" w:lineRule="atLeast"/>
        <w:jc w:val="center"/>
        <w:rPr>
          <w:sz w:val="27"/>
          <w:szCs w:val="27"/>
        </w:rPr>
      </w:pPr>
    </w:p>
    <w:p w:rsidR="0025603D" w:rsidRPr="005D175B" w:rsidRDefault="0025603D" w:rsidP="0025603D">
      <w:pPr>
        <w:spacing w:line="240" w:lineRule="atLeast"/>
        <w:jc w:val="center"/>
        <w:rPr>
          <w:sz w:val="27"/>
          <w:szCs w:val="27"/>
        </w:rPr>
      </w:pPr>
    </w:p>
    <w:p w:rsidR="0025603D" w:rsidRPr="005D175B" w:rsidRDefault="0025603D" w:rsidP="002560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25603D" w:rsidRPr="00CA3E00" w:rsidRDefault="0025603D" w:rsidP="002560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23FC6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25.09.2020 года № 120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 w:val="0"/>
          <w:sz w:val="27"/>
          <w:szCs w:val="27"/>
        </w:rPr>
        <w:t>, 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16.09.2016 года № 137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</w:t>
      </w:r>
      <w:r>
        <w:rPr>
          <w:rFonts w:ascii="Times New Roman" w:hAnsi="Times New Roman" w:cs="Times New Roman"/>
          <w:b w:val="0"/>
          <w:sz w:val="27"/>
          <w:szCs w:val="27"/>
        </w:rPr>
        <w:t>ым домом», 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 признании утратившим силу постановления администрации городского поселения Игрим</w:t>
      </w:r>
      <w:r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25603D" w:rsidRPr="005D175B" w:rsidRDefault="0025603D" w:rsidP="0025603D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25603D" w:rsidRPr="005D175B" w:rsidRDefault="0025603D" w:rsidP="0025603D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23FC6">
        <w:rPr>
          <w:sz w:val="27"/>
          <w:szCs w:val="27"/>
        </w:rPr>
        <w:t>О внесении изменений в Постановление администрации городского поселения Игрим от 25.09.2020 года № 120 «Об утверждении Положения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</w:t>
      </w:r>
      <w:r>
        <w:rPr>
          <w:sz w:val="27"/>
          <w:szCs w:val="27"/>
        </w:rPr>
        <w:t>лежащим сносу или реконструкции</w:t>
      </w:r>
      <w:r w:rsidRPr="00C23FC6">
        <w:rPr>
          <w:sz w:val="27"/>
          <w:szCs w:val="27"/>
        </w:rPr>
        <w:t>»</w:t>
      </w:r>
      <w:r>
        <w:rPr>
          <w:sz w:val="27"/>
          <w:szCs w:val="27"/>
        </w:rPr>
        <w:t>, «</w:t>
      </w:r>
      <w:r w:rsidRPr="00257225">
        <w:rPr>
          <w:sz w:val="27"/>
          <w:szCs w:val="27"/>
        </w:rPr>
        <w:t xml:space="preserve">О внесении изменений в Постановление администрации городского поселения Игрим от 16.09.2016 года № 137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257225">
        <w:rPr>
          <w:sz w:val="27"/>
          <w:szCs w:val="27"/>
        </w:rPr>
        <w:lastRenderedPageBreak/>
        <w:t>садового дома жилым домом</w:t>
      </w:r>
      <w:r>
        <w:rPr>
          <w:sz w:val="27"/>
          <w:szCs w:val="27"/>
        </w:rPr>
        <w:t xml:space="preserve"> и жилого дома садовым домом», «</w:t>
      </w:r>
      <w:r w:rsidRPr="00257225">
        <w:rPr>
          <w:sz w:val="27"/>
          <w:szCs w:val="27"/>
        </w:rPr>
        <w:t>О признании утратившим силу постановления администрации городского поселения Игрим</w:t>
      </w:r>
      <w:r>
        <w:rPr>
          <w:sz w:val="27"/>
          <w:szCs w:val="27"/>
        </w:rPr>
        <w:t>».</w:t>
      </w:r>
    </w:p>
    <w:p w:rsidR="0025603D" w:rsidRPr="005D175B" w:rsidRDefault="0025603D" w:rsidP="0025603D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25603D" w:rsidRPr="005D175B" w:rsidRDefault="0025603D" w:rsidP="0025603D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25603D" w:rsidRPr="005D175B" w:rsidRDefault="0025603D" w:rsidP="0025603D">
      <w:pPr>
        <w:spacing w:line="240" w:lineRule="atLeast"/>
        <w:ind w:firstLine="540"/>
        <w:jc w:val="both"/>
        <w:rPr>
          <w:sz w:val="27"/>
          <w:szCs w:val="27"/>
        </w:rPr>
      </w:pPr>
    </w:p>
    <w:p w:rsidR="0025603D" w:rsidRPr="005D175B" w:rsidRDefault="0025603D" w:rsidP="0025603D">
      <w:pPr>
        <w:spacing w:line="240" w:lineRule="atLeast"/>
        <w:ind w:firstLine="540"/>
        <w:jc w:val="both"/>
        <w:rPr>
          <w:sz w:val="27"/>
          <w:szCs w:val="27"/>
        </w:rPr>
      </w:pPr>
    </w:p>
    <w:p w:rsidR="0025603D" w:rsidRPr="005D175B" w:rsidRDefault="0025603D" w:rsidP="0025603D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25603D" w:rsidRDefault="0025603D" w:rsidP="0025603D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Default="0025603D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19"/>
    <w:rsid w:val="00184338"/>
    <w:rsid w:val="0025603D"/>
    <w:rsid w:val="003D5A57"/>
    <w:rsid w:val="00D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B24F5-71C6-4695-8DFC-93137D7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6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2022-08-01T07:15:00Z</dcterms:created>
  <dcterms:modified xsi:type="dcterms:W3CDTF">2022-08-01T07:15:00Z</dcterms:modified>
</cp:coreProperties>
</file>