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DF" w:rsidRPr="00B067DF" w:rsidRDefault="00B067DF" w:rsidP="00B067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67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B067DF" w:rsidRPr="00B067DF" w:rsidRDefault="00B067DF" w:rsidP="00B067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67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B067DF" w:rsidRPr="00B067DF" w:rsidRDefault="00B067DF" w:rsidP="00B067DF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67DF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p w:rsidR="00B067DF" w:rsidRPr="00B067DF" w:rsidRDefault="00B067DF" w:rsidP="00B067DF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67DF">
        <w:rPr>
          <w:rFonts w:ascii="Times New Roman" w:eastAsia="Calibri" w:hAnsi="Times New Roman" w:cs="Times New Roman"/>
          <w:b/>
          <w:sz w:val="24"/>
          <w:szCs w:val="24"/>
        </w:rPr>
        <w:t xml:space="preserve">Ханты-Мансийского автономного округа – </w:t>
      </w:r>
      <w:proofErr w:type="spellStart"/>
      <w:r w:rsidRPr="00B067DF">
        <w:rPr>
          <w:rFonts w:ascii="Times New Roman" w:eastAsia="Calibri" w:hAnsi="Times New Roman" w:cs="Times New Roman"/>
          <w:b/>
          <w:sz w:val="24"/>
          <w:szCs w:val="24"/>
        </w:rPr>
        <w:t>Югры</w:t>
      </w:r>
      <w:proofErr w:type="spellEnd"/>
    </w:p>
    <w:p w:rsidR="00B067DF" w:rsidRPr="00B067DF" w:rsidRDefault="00B067DF" w:rsidP="00B067DF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067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B067DF" w:rsidRPr="00B067DF" w:rsidRDefault="00B067DF" w:rsidP="00B067DF">
      <w:pPr>
        <w:contextualSpacing/>
        <w:rPr>
          <w:rFonts w:ascii="Times New Roman" w:eastAsia="Calibri" w:hAnsi="Times New Roman" w:cs="Times New Roman"/>
          <w:szCs w:val="28"/>
        </w:rPr>
      </w:pPr>
    </w:p>
    <w:p w:rsidR="00B067DF" w:rsidRPr="00B067DF" w:rsidRDefault="00B067DF" w:rsidP="00B067DF">
      <w:pPr>
        <w:contextualSpacing/>
        <w:rPr>
          <w:rFonts w:ascii="Times New Roman" w:eastAsia="Calibri" w:hAnsi="Times New Roman" w:cs="Times New Roman"/>
          <w:szCs w:val="28"/>
        </w:rPr>
      </w:pPr>
    </w:p>
    <w:p w:rsidR="00B067DF" w:rsidRPr="00B067DF" w:rsidRDefault="00B067DF" w:rsidP="00B067DF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67DF">
        <w:rPr>
          <w:rFonts w:ascii="Times New Roman" w:eastAsia="Calibri" w:hAnsi="Times New Roman" w:cs="Times New Roman"/>
          <w:sz w:val="28"/>
          <w:szCs w:val="28"/>
        </w:rPr>
        <w:t>от « 05 »   августа  2016 года                                                                № 143</w:t>
      </w:r>
    </w:p>
    <w:p w:rsidR="00B067DF" w:rsidRPr="00B067DF" w:rsidRDefault="00B067DF" w:rsidP="00B067DF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067DF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B067D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067DF"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</w:p>
    <w:p w:rsidR="00B067DF" w:rsidRPr="00B067DF" w:rsidRDefault="00B067DF" w:rsidP="00B067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7DF" w:rsidRPr="00B067DF" w:rsidRDefault="00B067DF" w:rsidP="00B067DF">
      <w:pPr>
        <w:widowControl w:val="0"/>
        <w:autoSpaceDE w:val="0"/>
        <w:autoSpaceDN w:val="0"/>
        <w:adjustRightInd w:val="0"/>
        <w:spacing w:after="0" w:line="240" w:lineRule="auto"/>
        <w:ind w:right="45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основных показателях прогноза социально-экономического развития городского поселения </w:t>
      </w:r>
      <w:proofErr w:type="spellStart"/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 и  плановый период 2018 – 2019 годы</w:t>
      </w:r>
    </w:p>
    <w:p w:rsidR="00B067DF" w:rsidRPr="00B067DF" w:rsidRDefault="00B067DF" w:rsidP="00B067DF">
      <w:pPr>
        <w:widowControl w:val="0"/>
        <w:autoSpaceDE w:val="0"/>
        <w:autoSpaceDN w:val="0"/>
        <w:adjustRightInd w:val="0"/>
        <w:spacing w:after="0" w:line="240" w:lineRule="auto"/>
        <w:ind w:right="45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7DF" w:rsidRPr="00B067DF" w:rsidRDefault="00B067DF" w:rsidP="00B067D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28 июня 2014 года №172-ФЗ «О стратегическом планировании в Российской Федерации»,  Законом Ханты – Мансийского автономного округа – </w:t>
      </w:r>
      <w:proofErr w:type="spellStart"/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 июля 2007 года № 99-оз «Об отдельных вопросах организации и осуществления бюджетного процесса в Ханты – Мансийском автономном округе – </w:t>
      </w:r>
      <w:proofErr w:type="spellStart"/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B067DF" w:rsidRPr="00B067DF" w:rsidRDefault="00B067DF" w:rsidP="00B067D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7DF" w:rsidRPr="00B067DF" w:rsidRDefault="00B067DF" w:rsidP="00B067D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Одобрить основные показатели прогноза социально-экономического развития городского поселения </w:t>
      </w:r>
      <w:proofErr w:type="spellStart"/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 и  плановый период 2018-2019 годов (прилагаются).</w:t>
      </w:r>
    </w:p>
    <w:p w:rsidR="00B067DF" w:rsidRPr="00B067DF" w:rsidRDefault="00B067DF" w:rsidP="00B067D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формировании проекта о бюджете городского поселения </w:t>
      </w:r>
      <w:proofErr w:type="spellStart"/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 и на плановый период 2018 – 2019 годов считать исходным первый вариант основных показателей прогноза социально – экономического развития городского поселения </w:t>
      </w:r>
      <w:proofErr w:type="spellStart"/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 и плановый период 2018-2019 годов.</w:t>
      </w:r>
    </w:p>
    <w:p w:rsidR="00B067DF" w:rsidRPr="00B067DF" w:rsidRDefault="00B067DF" w:rsidP="00B067D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Обнародовать настоящее распоряжение и разместить на  </w:t>
      </w:r>
      <w:proofErr w:type="gramStart"/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веб-сайте</w:t>
      </w:r>
      <w:proofErr w:type="spellEnd"/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 поселения </w:t>
      </w:r>
      <w:proofErr w:type="spellStart"/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67DF" w:rsidRPr="00B067DF" w:rsidRDefault="00B067DF" w:rsidP="00B067D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Настоящие распоряжение вступает в силу после его подписания.</w:t>
      </w:r>
    </w:p>
    <w:p w:rsidR="00B067DF" w:rsidRPr="00B067DF" w:rsidRDefault="00B067DF" w:rsidP="00B067DF">
      <w:pPr>
        <w:autoSpaceDE w:val="0"/>
        <w:autoSpaceDN w:val="0"/>
        <w:adjustRightInd w:val="0"/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возложить на </w:t>
      </w:r>
      <w:r w:rsidRPr="00B06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заместителя главы администрации по ФЭВ В.А. </w:t>
      </w:r>
      <w:proofErr w:type="spellStart"/>
      <w:r w:rsidRPr="00B067DF">
        <w:rPr>
          <w:rFonts w:ascii="Times New Roman" w:eastAsia="Times New Roman" w:hAnsi="Times New Roman" w:cs="Times New Roman"/>
          <w:sz w:val="28"/>
          <w:szCs w:val="24"/>
          <w:lang w:eastAsia="ru-RU"/>
        </w:rPr>
        <w:t>Ляпустину</w:t>
      </w:r>
      <w:proofErr w:type="spellEnd"/>
      <w:r w:rsidRPr="00B067D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067DF" w:rsidRPr="00B067DF" w:rsidRDefault="00B067DF" w:rsidP="00B067DF">
      <w:pPr>
        <w:autoSpaceDE w:val="0"/>
        <w:autoSpaceDN w:val="0"/>
        <w:adjustRightInd w:val="0"/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7DF" w:rsidRPr="00B067DF" w:rsidRDefault="00B067DF" w:rsidP="00B0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7DF" w:rsidRPr="00B067DF" w:rsidRDefault="00B067DF" w:rsidP="00B0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7DF" w:rsidRPr="00B067DF" w:rsidRDefault="00B067DF" w:rsidP="00B0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Глава поселения                                                     А.В.Затирка  </w:t>
      </w:r>
    </w:p>
    <w:p w:rsidR="00B067DF" w:rsidRPr="00B067DF" w:rsidRDefault="00B067DF" w:rsidP="00B06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67DF" w:rsidRPr="00B067DF" w:rsidRDefault="00B067DF" w:rsidP="00B067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067D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                                                                                             </w:t>
      </w:r>
    </w:p>
    <w:p w:rsidR="009D2295" w:rsidRPr="009D2295" w:rsidRDefault="00B067DF" w:rsidP="00B067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 w:rsidR="009D2295"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распоряжению</w:t>
      </w:r>
    </w:p>
    <w:p w:rsidR="009D2295" w:rsidRPr="009D2295" w:rsidRDefault="009D2295" w:rsidP="009D22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</w:p>
    <w:p w:rsidR="009D2295" w:rsidRPr="00C3185D" w:rsidRDefault="00D43DA5" w:rsidP="009D22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8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3185D" w:rsidRPr="00C3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</w:t>
      </w:r>
      <w:r w:rsidR="009D2295" w:rsidRPr="00C318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3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C7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C3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85D" w:rsidRPr="00C3185D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9D2295" w:rsidRPr="00C3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6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143</w:t>
      </w:r>
      <w:r w:rsidR="00C3185D" w:rsidRPr="00C3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D2295" w:rsidRPr="009D2295" w:rsidRDefault="009D2295" w:rsidP="009D2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295" w:rsidRPr="009D2295" w:rsidRDefault="009D2295" w:rsidP="009D2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295" w:rsidRPr="00B90813" w:rsidRDefault="009D2295" w:rsidP="009D2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показатели</w:t>
      </w:r>
    </w:p>
    <w:p w:rsidR="009D2295" w:rsidRPr="00B90813" w:rsidRDefault="009D2295" w:rsidP="009D2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прогноза социально – экономического развития </w:t>
      </w:r>
    </w:p>
    <w:p w:rsidR="009D2295" w:rsidRPr="00B90813" w:rsidRDefault="009D2295" w:rsidP="009D2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9D2295" w:rsidRPr="00B90813" w:rsidRDefault="007C3375" w:rsidP="009D2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2017</w:t>
      </w:r>
      <w:r w:rsidR="00F36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плановый период 2018 – 2019</w:t>
      </w:r>
      <w:r w:rsidR="009D2295" w:rsidRPr="00B90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годы.</w:t>
      </w:r>
    </w:p>
    <w:p w:rsidR="009D2295" w:rsidRPr="009D2295" w:rsidRDefault="009D2295" w:rsidP="009D2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295" w:rsidRDefault="009D2295" w:rsidP="001166F3">
      <w:pPr>
        <w:pStyle w:val="ae"/>
        <w:ind w:firstLine="567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proofErr w:type="gramStart"/>
      <w:r w:rsidRPr="00CA7E46">
        <w:rPr>
          <w:rStyle w:val="aa"/>
          <w:rFonts w:ascii="Times New Roman" w:hAnsi="Times New Roman"/>
          <w:i w:val="0"/>
          <w:sz w:val="28"/>
          <w:szCs w:val="28"/>
        </w:rPr>
        <w:t xml:space="preserve">Прогноз социально – экономического развития </w:t>
      </w:r>
      <w:r w:rsidR="001166F3" w:rsidRPr="00CA7E46">
        <w:rPr>
          <w:rStyle w:val="aa"/>
          <w:rFonts w:ascii="Times New Roman" w:hAnsi="Times New Roman"/>
          <w:i w:val="0"/>
          <w:sz w:val="28"/>
          <w:szCs w:val="28"/>
        </w:rPr>
        <w:t xml:space="preserve">городского поселения </w:t>
      </w:r>
      <w:proofErr w:type="spellStart"/>
      <w:r w:rsidR="001166F3" w:rsidRPr="00CA7E46">
        <w:rPr>
          <w:rStyle w:val="aa"/>
          <w:rFonts w:ascii="Times New Roman" w:hAnsi="Times New Roman"/>
          <w:i w:val="0"/>
          <w:sz w:val="28"/>
          <w:szCs w:val="28"/>
        </w:rPr>
        <w:t>Игрим</w:t>
      </w:r>
      <w:proofErr w:type="spellEnd"/>
      <w:r w:rsidRPr="00CA7E46">
        <w:rPr>
          <w:rStyle w:val="aa"/>
          <w:rFonts w:ascii="Times New Roman" w:hAnsi="Times New Roman"/>
          <w:i w:val="0"/>
          <w:sz w:val="28"/>
          <w:szCs w:val="28"/>
        </w:rPr>
        <w:t xml:space="preserve"> на 201</w:t>
      </w:r>
      <w:r w:rsidR="007C3375">
        <w:rPr>
          <w:rStyle w:val="aa"/>
          <w:rFonts w:ascii="Times New Roman" w:hAnsi="Times New Roman"/>
          <w:i w:val="0"/>
          <w:sz w:val="28"/>
          <w:szCs w:val="28"/>
        </w:rPr>
        <w:t>7</w:t>
      </w:r>
      <w:r w:rsidRPr="00CA7E46">
        <w:rPr>
          <w:rStyle w:val="aa"/>
          <w:rFonts w:ascii="Times New Roman" w:hAnsi="Times New Roman"/>
          <w:i w:val="0"/>
          <w:sz w:val="28"/>
          <w:szCs w:val="28"/>
        </w:rPr>
        <w:t xml:space="preserve"> год, и плановый период 201</w:t>
      </w:r>
      <w:r w:rsidR="007C3375">
        <w:rPr>
          <w:rStyle w:val="aa"/>
          <w:rFonts w:ascii="Times New Roman" w:hAnsi="Times New Roman"/>
          <w:i w:val="0"/>
          <w:sz w:val="28"/>
          <w:szCs w:val="28"/>
        </w:rPr>
        <w:t>8</w:t>
      </w:r>
      <w:r w:rsidRPr="00CA7E46">
        <w:rPr>
          <w:rStyle w:val="aa"/>
          <w:rFonts w:ascii="Times New Roman" w:hAnsi="Times New Roman"/>
          <w:i w:val="0"/>
          <w:sz w:val="28"/>
          <w:szCs w:val="28"/>
        </w:rPr>
        <w:t xml:space="preserve"> – 201</w:t>
      </w:r>
      <w:r w:rsidR="007C3375">
        <w:rPr>
          <w:rStyle w:val="aa"/>
          <w:rFonts w:ascii="Times New Roman" w:hAnsi="Times New Roman"/>
          <w:i w:val="0"/>
          <w:sz w:val="28"/>
          <w:szCs w:val="28"/>
        </w:rPr>
        <w:t>9</w:t>
      </w:r>
      <w:r w:rsidRPr="00CA7E46">
        <w:rPr>
          <w:rStyle w:val="aa"/>
          <w:rFonts w:ascii="Times New Roman" w:hAnsi="Times New Roman"/>
          <w:i w:val="0"/>
          <w:sz w:val="28"/>
          <w:szCs w:val="28"/>
        </w:rPr>
        <w:t xml:space="preserve"> годы,</w:t>
      </w:r>
      <w:r w:rsidR="007C3375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CA7E46">
        <w:rPr>
          <w:rStyle w:val="aa"/>
          <w:rFonts w:ascii="Times New Roman" w:hAnsi="Times New Roman"/>
          <w:i w:val="0"/>
          <w:sz w:val="28"/>
          <w:szCs w:val="28"/>
        </w:rPr>
        <w:t xml:space="preserve">разработан </w:t>
      </w:r>
      <w:r w:rsidR="00CA7E46" w:rsidRPr="00CA7E46">
        <w:rPr>
          <w:rFonts w:ascii="Times New Roman" w:hAnsi="Times New Roman"/>
          <w:sz w:val="28"/>
          <w:szCs w:val="28"/>
        </w:rPr>
        <w:t xml:space="preserve">в соответствии с Федеральным законом от 28.06.2014 № 172 – ФЗ «О стратегическом планировании в Российской Федерации», </w:t>
      </w:r>
      <w:r w:rsidR="001166F3" w:rsidRPr="00CA7E46">
        <w:rPr>
          <w:rStyle w:val="aa"/>
          <w:rFonts w:ascii="Times New Roman" w:hAnsi="Times New Roman"/>
          <w:i w:val="0"/>
          <w:sz w:val="28"/>
          <w:szCs w:val="28"/>
          <w:lang w:eastAsia="ru-RU"/>
        </w:rPr>
        <w:t>исходя из задач и приоритетов, намеченных в указах и послании Президента Российской Федерации Федеральному Собранию от 4 декабря 2014 г., с учетом  итогов разв</w:t>
      </w:r>
      <w:r w:rsidR="007C3375">
        <w:rPr>
          <w:rStyle w:val="aa"/>
          <w:rFonts w:ascii="Times New Roman" w:hAnsi="Times New Roman"/>
          <w:i w:val="0"/>
          <w:sz w:val="28"/>
          <w:szCs w:val="28"/>
          <w:lang w:eastAsia="ru-RU"/>
        </w:rPr>
        <w:t>ития российской экономики в 2015</w:t>
      </w:r>
      <w:proofErr w:type="gramEnd"/>
      <w:r w:rsidR="007C3375">
        <w:rPr>
          <w:rStyle w:val="aa"/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proofErr w:type="gramStart"/>
      <w:r w:rsidR="007C3375">
        <w:rPr>
          <w:rStyle w:val="aa"/>
          <w:rFonts w:ascii="Times New Roman" w:hAnsi="Times New Roman"/>
          <w:i w:val="0"/>
          <w:sz w:val="28"/>
          <w:szCs w:val="28"/>
          <w:lang w:eastAsia="ru-RU"/>
        </w:rPr>
        <w:t>году и марта 2016</w:t>
      </w:r>
      <w:r w:rsidR="001166F3" w:rsidRPr="00CA7E46">
        <w:rPr>
          <w:rStyle w:val="aa"/>
          <w:rFonts w:ascii="Times New Roman" w:hAnsi="Times New Roman"/>
          <w:i w:val="0"/>
          <w:sz w:val="28"/>
          <w:szCs w:val="28"/>
          <w:lang w:eastAsia="ru-RU"/>
        </w:rPr>
        <w:t xml:space="preserve"> года, </w:t>
      </w:r>
      <w:r w:rsidR="00CA7E46" w:rsidRPr="00CA7E46">
        <w:rPr>
          <w:rFonts w:ascii="Times New Roman" w:hAnsi="Times New Roman"/>
          <w:sz w:val="28"/>
          <w:szCs w:val="28"/>
        </w:rPr>
        <w:t>на основе сценарных условий Министерства экономического развития Российской Федерации на прогнозный период, с учетом итогов за 201</w:t>
      </w:r>
      <w:r w:rsidR="007C3375">
        <w:rPr>
          <w:rFonts w:ascii="Times New Roman" w:hAnsi="Times New Roman"/>
          <w:sz w:val="28"/>
          <w:szCs w:val="28"/>
        </w:rPr>
        <w:t>5</w:t>
      </w:r>
      <w:r w:rsidR="00CA7E46" w:rsidRPr="00CA7E46">
        <w:rPr>
          <w:rFonts w:ascii="Times New Roman" w:hAnsi="Times New Roman"/>
          <w:sz w:val="28"/>
          <w:szCs w:val="28"/>
        </w:rPr>
        <w:t xml:space="preserve"> год и оценки развития экономики в январе – апреле 201</w:t>
      </w:r>
      <w:r w:rsidR="007C3375">
        <w:rPr>
          <w:rFonts w:ascii="Times New Roman" w:hAnsi="Times New Roman"/>
          <w:sz w:val="28"/>
          <w:szCs w:val="28"/>
        </w:rPr>
        <w:t>6</w:t>
      </w:r>
      <w:r w:rsidR="00CA7E46" w:rsidRPr="00CA7E46">
        <w:rPr>
          <w:rFonts w:ascii="Times New Roman" w:hAnsi="Times New Roman"/>
          <w:sz w:val="28"/>
          <w:szCs w:val="28"/>
        </w:rPr>
        <w:t xml:space="preserve"> года, а</w:t>
      </w:r>
      <w:r w:rsidR="001166F3" w:rsidRPr="00CA7E46">
        <w:rPr>
          <w:rStyle w:val="aa"/>
          <w:rFonts w:ascii="Times New Roman" w:hAnsi="Times New Roman"/>
          <w:i w:val="0"/>
          <w:sz w:val="28"/>
          <w:szCs w:val="28"/>
          <w:lang w:eastAsia="ru-RU"/>
        </w:rPr>
        <w:t xml:space="preserve"> также на</w:t>
      </w:r>
      <w:r w:rsidRPr="00CA7E46">
        <w:rPr>
          <w:rStyle w:val="aa"/>
          <w:rFonts w:ascii="Times New Roman" w:hAnsi="Times New Roman"/>
          <w:i w:val="0"/>
          <w:sz w:val="28"/>
          <w:szCs w:val="28"/>
        </w:rPr>
        <w:t xml:space="preserve"> основе отчетных данных хозяйствующих субъектов, работающих на территории </w:t>
      </w:r>
      <w:r w:rsidR="001166F3" w:rsidRPr="00CA7E46">
        <w:rPr>
          <w:rStyle w:val="aa"/>
          <w:rFonts w:ascii="Times New Roman" w:hAnsi="Times New Roman"/>
          <w:i w:val="0"/>
          <w:sz w:val="28"/>
          <w:szCs w:val="28"/>
        </w:rPr>
        <w:t>поселения</w:t>
      </w:r>
      <w:r w:rsidR="001E5F8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1166F3" w:rsidRPr="00CA7E46">
        <w:rPr>
          <w:rStyle w:val="aa"/>
          <w:rFonts w:ascii="Times New Roman" w:hAnsi="Times New Roman"/>
          <w:i w:val="0"/>
          <w:sz w:val="28"/>
          <w:szCs w:val="28"/>
        </w:rPr>
        <w:t>в</w:t>
      </w:r>
      <w:r w:rsidRPr="00CA7E46">
        <w:rPr>
          <w:rStyle w:val="aa"/>
          <w:rFonts w:ascii="Times New Roman" w:hAnsi="Times New Roman"/>
          <w:i w:val="0"/>
          <w:sz w:val="28"/>
          <w:szCs w:val="28"/>
        </w:rPr>
        <w:t xml:space="preserve"> 201</w:t>
      </w:r>
      <w:r w:rsidR="007C3375">
        <w:rPr>
          <w:rStyle w:val="aa"/>
          <w:rFonts w:ascii="Times New Roman" w:hAnsi="Times New Roman"/>
          <w:i w:val="0"/>
          <w:sz w:val="28"/>
          <w:szCs w:val="28"/>
        </w:rPr>
        <w:t>5</w:t>
      </w:r>
      <w:r w:rsidRPr="00CA7E46">
        <w:rPr>
          <w:rStyle w:val="aa"/>
          <w:rFonts w:ascii="Times New Roman" w:hAnsi="Times New Roman"/>
          <w:i w:val="0"/>
          <w:sz w:val="28"/>
          <w:szCs w:val="28"/>
        </w:rPr>
        <w:t xml:space="preserve"> год</w:t>
      </w:r>
      <w:r w:rsidR="001166F3" w:rsidRPr="00CA7E46">
        <w:rPr>
          <w:rStyle w:val="aa"/>
          <w:rFonts w:ascii="Times New Roman" w:hAnsi="Times New Roman"/>
          <w:i w:val="0"/>
          <w:sz w:val="28"/>
          <w:szCs w:val="28"/>
        </w:rPr>
        <w:t>у</w:t>
      </w:r>
      <w:r w:rsidRPr="00CA7E46">
        <w:rPr>
          <w:rStyle w:val="aa"/>
          <w:rFonts w:ascii="Times New Roman" w:hAnsi="Times New Roman"/>
          <w:i w:val="0"/>
          <w:sz w:val="28"/>
          <w:szCs w:val="28"/>
        </w:rPr>
        <w:t xml:space="preserve">, и предварительных итогов социально – экономического развития </w:t>
      </w:r>
      <w:r w:rsidR="001166F3" w:rsidRPr="00CA7E46">
        <w:rPr>
          <w:rStyle w:val="aa"/>
          <w:rFonts w:ascii="Times New Roman" w:hAnsi="Times New Roman"/>
          <w:i w:val="0"/>
          <w:sz w:val="28"/>
          <w:szCs w:val="28"/>
        </w:rPr>
        <w:t>городского поселения Игрим</w:t>
      </w:r>
      <w:r w:rsidRPr="00CA7E46">
        <w:rPr>
          <w:rStyle w:val="aa"/>
          <w:rFonts w:ascii="Times New Roman" w:hAnsi="Times New Roman"/>
          <w:i w:val="0"/>
          <w:sz w:val="28"/>
          <w:szCs w:val="28"/>
        </w:rPr>
        <w:t xml:space="preserve"> за январь – апрель 201</w:t>
      </w:r>
      <w:r w:rsidR="007C3375">
        <w:rPr>
          <w:rStyle w:val="aa"/>
          <w:rFonts w:ascii="Times New Roman" w:hAnsi="Times New Roman"/>
          <w:i w:val="0"/>
          <w:sz w:val="28"/>
          <w:szCs w:val="28"/>
        </w:rPr>
        <w:t>6</w:t>
      </w:r>
      <w:proofErr w:type="gramEnd"/>
      <w:r w:rsidRPr="00CA7E46">
        <w:rPr>
          <w:rStyle w:val="aa"/>
          <w:rFonts w:ascii="Times New Roman" w:hAnsi="Times New Roman"/>
          <w:i w:val="0"/>
          <w:sz w:val="28"/>
          <w:szCs w:val="28"/>
        </w:rPr>
        <w:t xml:space="preserve"> года. </w:t>
      </w:r>
    </w:p>
    <w:p w:rsidR="00FA5FEA" w:rsidRDefault="00FA5FEA" w:rsidP="00FA5F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A5FEA" w:rsidRPr="00FA5FEA" w:rsidRDefault="00FA5FEA" w:rsidP="00FA5F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A5F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Общая оценка социально</w:t>
      </w:r>
      <w:r w:rsidR="007C33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– экономической ситуации в 2015</w:t>
      </w:r>
      <w:r w:rsidRPr="00FA5F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году</w:t>
      </w:r>
    </w:p>
    <w:p w:rsidR="00FA5FEA" w:rsidRPr="00FA5FEA" w:rsidRDefault="00FA5FEA" w:rsidP="00FA5F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FA5FEA" w:rsidRPr="00FA5FEA" w:rsidRDefault="00FA5FEA" w:rsidP="00FA5F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5F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Основные показатели развития экономики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городского поселения Игрим</w:t>
      </w:r>
      <w:r w:rsidRPr="00FA5F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за период январь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декабрь 2</w:t>
      </w:r>
      <w:r w:rsidRPr="00FA5F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01</w:t>
      </w:r>
      <w:r w:rsidR="007C33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FA5F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 </w:t>
      </w:r>
    </w:p>
    <w:p w:rsidR="00FA5FEA" w:rsidRPr="00FA5FEA" w:rsidRDefault="00FA5FEA" w:rsidP="00FA5FE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A5FEA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FA5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% к соответствующему периоду предыдущего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0"/>
        <w:gridCol w:w="2145"/>
        <w:gridCol w:w="2285"/>
        <w:gridCol w:w="1741"/>
      </w:tblGrid>
      <w:tr w:rsidR="00696AE5" w:rsidRPr="00FA5FEA" w:rsidTr="00585119">
        <w:tc>
          <w:tcPr>
            <w:tcW w:w="3400" w:type="dxa"/>
            <w:shd w:val="clear" w:color="auto" w:fill="auto"/>
          </w:tcPr>
          <w:p w:rsidR="00696AE5" w:rsidRPr="00FA5FEA" w:rsidRDefault="00696AE5" w:rsidP="00FA5F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F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2145" w:type="dxa"/>
            <w:shd w:val="clear" w:color="auto" w:fill="auto"/>
          </w:tcPr>
          <w:p w:rsidR="00696AE5" w:rsidRPr="00FA5FEA" w:rsidRDefault="00696AE5" w:rsidP="005224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 год</w:t>
            </w:r>
          </w:p>
        </w:tc>
        <w:tc>
          <w:tcPr>
            <w:tcW w:w="2285" w:type="dxa"/>
            <w:shd w:val="clear" w:color="auto" w:fill="auto"/>
          </w:tcPr>
          <w:p w:rsidR="00696AE5" w:rsidRPr="00FA5FEA" w:rsidRDefault="00696AE5" w:rsidP="00FA5F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741" w:type="dxa"/>
            <w:shd w:val="clear" w:color="auto" w:fill="auto"/>
          </w:tcPr>
          <w:p w:rsidR="00696AE5" w:rsidRPr="00FA5FEA" w:rsidRDefault="00696AE5" w:rsidP="00FA5F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F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Оценка </w:t>
            </w:r>
          </w:p>
          <w:p w:rsidR="00696AE5" w:rsidRPr="00FA5FEA" w:rsidRDefault="00696AE5" w:rsidP="00FA5F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F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FA5F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</w:tr>
      <w:tr w:rsidR="00696AE5" w:rsidRPr="00FA5FEA" w:rsidTr="00585119">
        <w:tc>
          <w:tcPr>
            <w:tcW w:w="3400" w:type="dxa"/>
            <w:shd w:val="clear" w:color="auto" w:fill="auto"/>
          </w:tcPr>
          <w:p w:rsidR="00696AE5" w:rsidRPr="00FA5FEA" w:rsidRDefault="00696AE5" w:rsidP="00FA5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F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Индекс промышленного производства</w:t>
            </w:r>
          </w:p>
        </w:tc>
        <w:tc>
          <w:tcPr>
            <w:tcW w:w="2145" w:type="dxa"/>
            <w:shd w:val="clear" w:color="auto" w:fill="auto"/>
          </w:tcPr>
          <w:p w:rsidR="00696AE5" w:rsidRPr="00FA5FEA" w:rsidRDefault="00696AE5" w:rsidP="005224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101,7</w:t>
            </w:r>
          </w:p>
        </w:tc>
        <w:tc>
          <w:tcPr>
            <w:tcW w:w="2285" w:type="dxa"/>
            <w:shd w:val="clear" w:color="auto" w:fill="auto"/>
          </w:tcPr>
          <w:p w:rsidR="00696AE5" w:rsidRPr="00FA5FEA" w:rsidRDefault="00825709" w:rsidP="005224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100,4</w:t>
            </w:r>
          </w:p>
        </w:tc>
        <w:tc>
          <w:tcPr>
            <w:tcW w:w="1741" w:type="dxa"/>
            <w:shd w:val="clear" w:color="auto" w:fill="auto"/>
          </w:tcPr>
          <w:p w:rsidR="00696AE5" w:rsidRPr="00FA5FEA" w:rsidRDefault="00825709" w:rsidP="00FA5F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100,8</w:t>
            </w:r>
          </w:p>
        </w:tc>
      </w:tr>
      <w:tr w:rsidR="00696AE5" w:rsidRPr="00FA5FEA" w:rsidTr="00585119">
        <w:tc>
          <w:tcPr>
            <w:tcW w:w="3400" w:type="dxa"/>
            <w:shd w:val="clear" w:color="auto" w:fill="auto"/>
          </w:tcPr>
          <w:p w:rsidR="00696AE5" w:rsidRPr="00FA5FEA" w:rsidRDefault="00696AE5" w:rsidP="005224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F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Номинальная начисленная заработная плата на одного работника </w:t>
            </w:r>
          </w:p>
        </w:tc>
        <w:tc>
          <w:tcPr>
            <w:tcW w:w="2145" w:type="dxa"/>
            <w:shd w:val="clear" w:color="auto" w:fill="auto"/>
          </w:tcPr>
          <w:p w:rsidR="00696AE5" w:rsidRPr="004A44B3" w:rsidRDefault="00522477" w:rsidP="005224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101,5</w:t>
            </w:r>
          </w:p>
        </w:tc>
        <w:tc>
          <w:tcPr>
            <w:tcW w:w="2285" w:type="dxa"/>
            <w:shd w:val="clear" w:color="auto" w:fill="auto"/>
          </w:tcPr>
          <w:p w:rsidR="00696AE5" w:rsidRPr="004A44B3" w:rsidRDefault="00522477" w:rsidP="005224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102,8</w:t>
            </w:r>
          </w:p>
        </w:tc>
        <w:tc>
          <w:tcPr>
            <w:tcW w:w="1741" w:type="dxa"/>
            <w:shd w:val="clear" w:color="auto" w:fill="auto"/>
          </w:tcPr>
          <w:p w:rsidR="00696AE5" w:rsidRPr="004A44B3" w:rsidRDefault="00522477" w:rsidP="00FA5F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102,9</w:t>
            </w:r>
          </w:p>
        </w:tc>
      </w:tr>
      <w:tr w:rsidR="00696AE5" w:rsidRPr="00FA5FEA" w:rsidTr="00585119">
        <w:tc>
          <w:tcPr>
            <w:tcW w:w="3400" w:type="dxa"/>
            <w:shd w:val="clear" w:color="auto" w:fill="auto"/>
          </w:tcPr>
          <w:p w:rsidR="00696AE5" w:rsidRPr="00FA5FEA" w:rsidRDefault="00696AE5" w:rsidP="00FA5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F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платных услуг населению</w:t>
            </w:r>
          </w:p>
        </w:tc>
        <w:tc>
          <w:tcPr>
            <w:tcW w:w="2145" w:type="dxa"/>
            <w:shd w:val="clear" w:color="auto" w:fill="auto"/>
          </w:tcPr>
          <w:p w:rsidR="00696AE5" w:rsidRPr="00FA5FEA" w:rsidRDefault="00696AE5" w:rsidP="005224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101,55</w:t>
            </w:r>
          </w:p>
        </w:tc>
        <w:tc>
          <w:tcPr>
            <w:tcW w:w="2285" w:type="dxa"/>
            <w:shd w:val="clear" w:color="auto" w:fill="auto"/>
          </w:tcPr>
          <w:p w:rsidR="00696AE5" w:rsidRPr="00FA5FEA" w:rsidRDefault="00696AE5" w:rsidP="005224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98,8</w:t>
            </w:r>
          </w:p>
        </w:tc>
        <w:tc>
          <w:tcPr>
            <w:tcW w:w="1741" w:type="dxa"/>
            <w:shd w:val="clear" w:color="auto" w:fill="auto"/>
          </w:tcPr>
          <w:p w:rsidR="00696AE5" w:rsidRPr="00FA5FEA" w:rsidRDefault="00B30FB6" w:rsidP="00FA5F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102,7</w:t>
            </w:r>
            <w:r w:rsidR="008257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696AE5" w:rsidRPr="00FA5FEA" w:rsidTr="00585119">
        <w:tc>
          <w:tcPr>
            <w:tcW w:w="3400" w:type="dxa"/>
            <w:shd w:val="clear" w:color="auto" w:fill="auto"/>
          </w:tcPr>
          <w:p w:rsidR="00696AE5" w:rsidRPr="00FA5FEA" w:rsidRDefault="00696AE5" w:rsidP="00FA5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F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Оборот розничной торговли</w:t>
            </w:r>
          </w:p>
        </w:tc>
        <w:tc>
          <w:tcPr>
            <w:tcW w:w="2145" w:type="dxa"/>
            <w:shd w:val="clear" w:color="auto" w:fill="auto"/>
          </w:tcPr>
          <w:p w:rsidR="00696AE5" w:rsidRPr="00FA5FEA" w:rsidRDefault="00B30FB6" w:rsidP="005224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103,5</w:t>
            </w:r>
          </w:p>
        </w:tc>
        <w:tc>
          <w:tcPr>
            <w:tcW w:w="2285" w:type="dxa"/>
            <w:shd w:val="clear" w:color="auto" w:fill="auto"/>
          </w:tcPr>
          <w:p w:rsidR="00696AE5" w:rsidRPr="00FA5FEA" w:rsidRDefault="00B30FB6" w:rsidP="005224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110,4</w:t>
            </w:r>
          </w:p>
        </w:tc>
        <w:tc>
          <w:tcPr>
            <w:tcW w:w="1741" w:type="dxa"/>
            <w:shd w:val="clear" w:color="auto" w:fill="auto"/>
          </w:tcPr>
          <w:p w:rsidR="00696AE5" w:rsidRPr="00FA5FEA" w:rsidRDefault="00B30FB6" w:rsidP="00FA5F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107,4</w:t>
            </w:r>
          </w:p>
        </w:tc>
      </w:tr>
      <w:tr w:rsidR="00696AE5" w:rsidRPr="00FA5FEA" w:rsidTr="00585119">
        <w:tc>
          <w:tcPr>
            <w:tcW w:w="3400" w:type="dxa"/>
            <w:shd w:val="clear" w:color="auto" w:fill="auto"/>
          </w:tcPr>
          <w:p w:rsidR="00696AE5" w:rsidRPr="00FA5FEA" w:rsidRDefault="00696AE5" w:rsidP="00FA5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F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Потребительские расходы на душу населения</w:t>
            </w:r>
          </w:p>
        </w:tc>
        <w:tc>
          <w:tcPr>
            <w:tcW w:w="2145" w:type="dxa"/>
            <w:shd w:val="clear" w:color="auto" w:fill="auto"/>
          </w:tcPr>
          <w:p w:rsidR="00696AE5" w:rsidRPr="00C0736A" w:rsidRDefault="00696AE5" w:rsidP="005224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73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107,2</w:t>
            </w:r>
          </w:p>
        </w:tc>
        <w:tc>
          <w:tcPr>
            <w:tcW w:w="2285" w:type="dxa"/>
            <w:shd w:val="clear" w:color="auto" w:fill="auto"/>
          </w:tcPr>
          <w:p w:rsidR="00696AE5" w:rsidRPr="00C0736A" w:rsidRDefault="00267896" w:rsidP="005224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108,7</w:t>
            </w:r>
          </w:p>
        </w:tc>
        <w:tc>
          <w:tcPr>
            <w:tcW w:w="1741" w:type="dxa"/>
            <w:shd w:val="clear" w:color="auto" w:fill="auto"/>
          </w:tcPr>
          <w:p w:rsidR="00696AE5" w:rsidRPr="00C0736A" w:rsidRDefault="001F5661" w:rsidP="00FA5F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108,2</w:t>
            </w:r>
          </w:p>
        </w:tc>
      </w:tr>
      <w:tr w:rsidR="00696AE5" w:rsidRPr="00FA5FEA" w:rsidTr="00585119">
        <w:tc>
          <w:tcPr>
            <w:tcW w:w="3400" w:type="dxa"/>
            <w:shd w:val="clear" w:color="auto" w:fill="auto"/>
          </w:tcPr>
          <w:p w:rsidR="00696AE5" w:rsidRPr="00FA5FEA" w:rsidRDefault="00696AE5" w:rsidP="00FA5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F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Реальные располагаемые денежные доходы населения</w:t>
            </w:r>
          </w:p>
        </w:tc>
        <w:tc>
          <w:tcPr>
            <w:tcW w:w="2145" w:type="dxa"/>
            <w:shd w:val="clear" w:color="auto" w:fill="auto"/>
          </w:tcPr>
          <w:p w:rsidR="00696AE5" w:rsidRPr="00FA5FEA" w:rsidRDefault="005B454E" w:rsidP="005224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99,3</w:t>
            </w:r>
          </w:p>
        </w:tc>
        <w:tc>
          <w:tcPr>
            <w:tcW w:w="2285" w:type="dxa"/>
            <w:shd w:val="clear" w:color="auto" w:fill="auto"/>
          </w:tcPr>
          <w:p w:rsidR="00696AE5" w:rsidRPr="00FA5FEA" w:rsidRDefault="001F5661" w:rsidP="005224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95,7</w:t>
            </w:r>
          </w:p>
        </w:tc>
        <w:tc>
          <w:tcPr>
            <w:tcW w:w="1741" w:type="dxa"/>
            <w:shd w:val="clear" w:color="auto" w:fill="auto"/>
          </w:tcPr>
          <w:p w:rsidR="00696AE5" w:rsidRPr="00FA5FEA" w:rsidRDefault="001F5661" w:rsidP="00FA5F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97,5</w:t>
            </w:r>
          </w:p>
        </w:tc>
      </w:tr>
      <w:tr w:rsidR="00FA5FEA" w:rsidRPr="00FA5FEA" w:rsidTr="00585119">
        <w:tc>
          <w:tcPr>
            <w:tcW w:w="9571" w:type="dxa"/>
            <w:gridSpan w:val="4"/>
            <w:shd w:val="clear" w:color="auto" w:fill="auto"/>
          </w:tcPr>
          <w:p w:rsidR="00FA5FEA" w:rsidRPr="00FA5FEA" w:rsidRDefault="00FA5FEA" w:rsidP="00FA5F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F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абсолютных значениях</w:t>
            </w:r>
          </w:p>
        </w:tc>
      </w:tr>
      <w:tr w:rsidR="00696AE5" w:rsidRPr="00FA5FEA" w:rsidTr="00585119">
        <w:tc>
          <w:tcPr>
            <w:tcW w:w="3400" w:type="dxa"/>
            <w:shd w:val="clear" w:color="auto" w:fill="auto"/>
          </w:tcPr>
          <w:p w:rsidR="00696AE5" w:rsidRPr="00FA5FEA" w:rsidRDefault="00696AE5" w:rsidP="00FA5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F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безработицы, %</w:t>
            </w:r>
          </w:p>
        </w:tc>
        <w:tc>
          <w:tcPr>
            <w:tcW w:w="2145" w:type="dxa"/>
            <w:shd w:val="clear" w:color="auto" w:fill="auto"/>
          </w:tcPr>
          <w:p w:rsidR="00696AE5" w:rsidRPr="00FA5FEA" w:rsidRDefault="00696AE5" w:rsidP="005224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4,26</w:t>
            </w:r>
          </w:p>
        </w:tc>
        <w:tc>
          <w:tcPr>
            <w:tcW w:w="2285" w:type="dxa"/>
            <w:shd w:val="clear" w:color="auto" w:fill="auto"/>
          </w:tcPr>
          <w:p w:rsidR="00696AE5" w:rsidRPr="00FA5FEA" w:rsidRDefault="001F5661" w:rsidP="005224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2,54</w:t>
            </w:r>
          </w:p>
        </w:tc>
        <w:tc>
          <w:tcPr>
            <w:tcW w:w="1741" w:type="dxa"/>
            <w:shd w:val="clear" w:color="auto" w:fill="auto"/>
          </w:tcPr>
          <w:p w:rsidR="00696AE5" w:rsidRPr="00FA5FEA" w:rsidRDefault="001F5661" w:rsidP="00FA5F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2,82</w:t>
            </w:r>
          </w:p>
        </w:tc>
      </w:tr>
      <w:tr w:rsidR="00696AE5" w:rsidRPr="00FA5FEA" w:rsidTr="00585119">
        <w:tc>
          <w:tcPr>
            <w:tcW w:w="3400" w:type="dxa"/>
            <w:shd w:val="clear" w:color="auto" w:fill="auto"/>
          </w:tcPr>
          <w:p w:rsidR="00696AE5" w:rsidRPr="00FA5FEA" w:rsidRDefault="00696AE5" w:rsidP="00FA5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F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Ввод жилья,  кв. м</w:t>
            </w:r>
          </w:p>
        </w:tc>
        <w:tc>
          <w:tcPr>
            <w:tcW w:w="2145" w:type="dxa"/>
            <w:shd w:val="clear" w:color="auto" w:fill="auto"/>
          </w:tcPr>
          <w:p w:rsidR="00696AE5" w:rsidRPr="00FA5FEA" w:rsidRDefault="00696AE5" w:rsidP="005224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1188</w:t>
            </w:r>
          </w:p>
        </w:tc>
        <w:tc>
          <w:tcPr>
            <w:tcW w:w="2285" w:type="dxa"/>
            <w:shd w:val="clear" w:color="auto" w:fill="auto"/>
          </w:tcPr>
          <w:p w:rsidR="00696AE5" w:rsidRPr="00FA5FEA" w:rsidRDefault="001F5661" w:rsidP="005224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2121</w:t>
            </w:r>
          </w:p>
        </w:tc>
        <w:tc>
          <w:tcPr>
            <w:tcW w:w="1741" w:type="dxa"/>
            <w:shd w:val="clear" w:color="auto" w:fill="auto"/>
          </w:tcPr>
          <w:p w:rsidR="00696AE5" w:rsidRPr="00FA5FEA" w:rsidRDefault="001F5661" w:rsidP="00FA5F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2100</w:t>
            </w:r>
          </w:p>
        </w:tc>
      </w:tr>
    </w:tbl>
    <w:p w:rsidR="00FA5FEA" w:rsidRDefault="00FA5FEA" w:rsidP="00FA5FE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22477" w:rsidRDefault="00522477" w:rsidP="00FA5FE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96AE5" w:rsidRPr="00FA5FEA" w:rsidRDefault="00696AE5" w:rsidP="00FA5FE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A5FEA" w:rsidRPr="00023C1E" w:rsidRDefault="00FA5FEA" w:rsidP="00FA5FE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3C1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Среднегодовая численность </w:t>
      </w:r>
      <w:r w:rsidR="0094413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всего населения за 2015 года составила 8,68</w:t>
      </w:r>
      <w:r w:rsidRPr="00023C1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тыс. человек. </w:t>
      </w:r>
      <w:r w:rsidRPr="00023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Естественный прирост населения составил </w:t>
      </w:r>
      <w:r w:rsidR="00944133">
        <w:rPr>
          <w:rFonts w:ascii="Times New Roman" w:eastAsia="Times New Roman" w:hAnsi="Times New Roman" w:cs="Times New Roman"/>
          <w:sz w:val="28"/>
          <w:szCs w:val="28"/>
          <w:lang w:eastAsia="ar-SA"/>
        </w:rPr>
        <w:t>33</w:t>
      </w:r>
      <w:r w:rsidR="00B90813" w:rsidRPr="00023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человека</w:t>
      </w:r>
      <w:r w:rsidRPr="00023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миграционный прирост </w:t>
      </w:r>
      <w:r w:rsidR="009441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постоянного </w:t>
      </w:r>
      <w:r w:rsidRPr="00023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населения составил </w:t>
      </w:r>
      <w:r w:rsidR="0058511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944133">
        <w:rPr>
          <w:rFonts w:ascii="Times New Roman" w:eastAsia="Times New Roman" w:hAnsi="Times New Roman" w:cs="Times New Roman"/>
          <w:sz w:val="28"/>
          <w:szCs w:val="28"/>
          <w:lang w:eastAsia="ar-SA"/>
        </w:rPr>
        <w:t>250</w:t>
      </w:r>
      <w:r w:rsidRPr="00023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человек. </w:t>
      </w:r>
    </w:p>
    <w:p w:rsidR="00FA5FEA" w:rsidRPr="00023C1E" w:rsidRDefault="00FA5FEA" w:rsidP="00FA5FE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023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Среднесписочная численность работающих по полному кругу организаций осталась практически на уровне прошлого года – </w:t>
      </w:r>
      <w:r w:rsidR="00251476">
        <w:rPr>
          <w:rFonts w:ascii="Times New Roman" w:eastAsia="Times New Roman" w:hAnsi="Times New Roman" w:cs="Times New Roman"/>
          <w:sz w:val="28"/>
          <w:szCs w:val="28"/>
          <w:lang w:eastAsia="ar-SA"/>
        </w:rPr>
        <w:t>3,16</w:t>
      </w:r>
      <w:r w:rsidRPr="00023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челов</w:t>
      </w:r>
      <w:r w:rsidR="00730AD3" w:rsidRPr="00023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ек. </w:t>
      </w:r>
      <w:r w:rsidRPr="00023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Уровень регистрируемой безработицы – </w:t>
      </w:r>
      <w:r w:rsidR="00FA2B08" w:rsidRPr="00023C1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251476">
        <w:rPr>
          <w:rFonts w:ascii="Times New Roman" w:eastAsia="Times New Roman" w:hAnsi="Times New Roman" w:cs="Times New Roman"/>
          <w:sz w:val="28"/>
          <w:szCs w:val="28"/>
          <w:lang w:eastAsia="ar-SA"/>
        </w:rPr>
        <w:t>,54</w:t>
      </w:r>
      <w:r w:rsidRPr="00023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от численности экономически активного населения. </w:t>
      </w:r>
    </w:p>
    <w:p w:rsidR="00FA5FEA" w:rsidRPr="00023C1E" w:rsidRDefault="00FA5FEA" w:rsidP="00FA5FE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0D1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малых предприятий на конец отчетного периода составило </w:t>
      </w:r>
      <w:r w:rsidR="000D1010" w:rsidRPr="000D1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181 </w:t>
      </w:r>
      <w:r w:rsidRPr="000D1010">
        <w:rPr>
          <w:rFonts w:ascii="Times New Roman" w:eastAsia="Times New Roman" w:hAnsi="Times New Roman" w:cs="Times New Roman"/>
          <w:sz w:val="28"/>
          <w:szCs w:val="28"/>
          <w:lang w:eastAsia="ar-SA"/>
        </w:rPr>
        <w:t>единиц</w:t>
      </w:r>
      <w:r w:rsidR="000D1010" w:rsidRPr="000D101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D1010">
        <w:rPr>
          <w:rFonts w:ascii="Times New Roman" w:eastAsia="Times New Roman" w:hAnsi="Times New Roman" w:cs="Times New Roman"/>
          <w:sz w:val="28"/>
          <w:szCs w:val="28"/>
          <w:lang w:eastAsia="ar-SA"/>
        </w:rPr>
        <w:t>, с</w:t>
      </w:r>
      <w:r w:rsidRPr="00023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редних предприятий – </w:t>
      </w:r>
      <w:r w:rsidR="00730AD3" w:rsidRPr="00023C1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2514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1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единицы. Оборот малых и средних предприятий составил </w:t>
      </w:r>
      <w:r w:rsidR="000D1010" w:rsidRPr="000D1010">
        <w:rPr>
          <w:rFonts w:ascii="Times New Roman" w:eastAsia="Times New Roman" w:hAnsi="Times New Roman" w:cs="Times New Roman"/>
          <w:sz w:val="28"/>
          <w:szCs w:val="28"/>
          <w:lang w:eastAsia="ar-SA"/>
        </w:rPr>
        <w:t>341,2</w:t>
      </w:r>
      <w:r w:rsidRPr="000D1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млн. рублей (100,6% в сопоставимых ценах).</w:t>
      </w:r>
    </w:p>
    <w:p w:rsidR="00FA5FEA" w:rsidRPr="00023C1E" w:rsidRDefault="00FA5FEA" w:rsidP="00FA5FE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3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Введено в эксплуатацию </w:t>
      </w:r>
      <w:r w:rsidR="00B90813" w:rsidRPr="00023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индивидуальных жилых домов общей площадью </w:t>
      </w:r>
      <w:r w:rsidR="00251476">
        <w:rPr>
          <w:rFonts w:ascii="Times New Roman" w:eastAsia="Times New Roman" w:hAnsi="Times New Roman" w:cs="Times New Roman"/>
          <w:sz w:val="28"/>
          <w:szCs w:val="28"/>
          <w:lang w:eastAsia="ar-SA"/>
        </w:rPr>
        <w:t>2121</w:t>
      </w:r>
      <w:r w:rsidR="00456D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кв. м жилья (178,5</w:t>
      </w:r>
      <w:r w:rsidRPr="00023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%), </w:t>
      </w:r>
    </w:p>
    <w:p w:rsidR="00FA5FEA" w:rsidRPr="00023C1E" w:rsidRDefault="00FA5FEA" w:rsidP="00FA5FE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3C1E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Оборот розничной торговли –</w:t>
      </w:r>
      <w:r w:rsidR="00456D73">
        <w:rPr>
          <w:rFonts w:ascii="Times New Roman" w:eastAsia="Times New Roman" w:hAnsi="Times New Roman" w:cs="Times New Roman"/>
          <w:sz w:val="28"/>
          <w:szCs w:val="28"/>
          <w:lang w:eastAsia="ar-SA"/>
        </w:rPr>
        <w:t>1501,7 млн. рублей (110,4</w:t>
      </w:r>
      <w:r w:rsidRPr="00023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в сопоставимых ценах).  </w:t>
      </w:r>
    </w:p>
    <w:p w:rsidR="00FA5FEA" w:rsidRPr="00023C1E" w:rsidRDefault="00FA5FEA" w:rsidP="00FA5FE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7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Среднемесячные денежные доходы населения увеличились на 8,0% и </w:t>
      </w:r>
      <w:r w:rsidRPr="005851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составили </w:t>
      </w:r>
      <w:r w:rsidR="00275CF2">
        <w:rPr>
          <w:rFonts w:ascii="Times New Roman" w:eastAsia="Times New Roman" w:hAnsi="Times New Roman" w:cs="Times New Roman"/>
          <w:sz w:val="28"/>
          <w:szCs w:val="28"/>
          <w:lang w:eastAsia="ar-SA"/>
        </w:rPr>
        <w:t>45186,58</w:t>
      </w:r>
      <w:r w:rsidRPr="00C07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рост реальных располагаемых денежных доходов населения (скорректированные на уровень инфляции) составил </w:t>
      </w:r>
      <w:r w:rsidR="00672F37">
        <w:rPr>
          <w:rFonts w:ascii="Times New Roman" w:eastAsia="Times New Roman" w:hAnsi="Times New Roman" w:cs="Times New Roman"/>
          <w:sz w:val="28"/>
          <w:szCs w:val="28"/>
          <w:lang w:eastAsia="ar-SA"/>
        </w:rPr>
        <w:t>-3,6</w:t>
      </w:r>
      <w:r w:rsidRPr="00C0736A">
        <w:rPr>
          <w:rFonts w:ascii="Times New Roman" w:eastAsia="Times New Roman" w:hAnsi="Times New Roman" w:cs="Times New Roman"/>
          <w:sz w:val="28"/>
          <w:szCs w:val="28"/>
          <w:lang w:eastAsia="ar-SA"/>
        </w:rPr>
        <w:t>%.</w:t>
      </w:r>
    </w:p>
    <w:p w:rsidR="00FA5FEA" w:rsidRPr="00023C1E" w:rsidRDefault="00FA5FEA" w:rsidP="00FA5FE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3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 муниципального образования исполнен с дефицитом в размере </w:t>
      </w:r>
      <w:r w:rsidR="00672F37">
        <w:rPr>
          <w:rFonts w:ascii="Times New Roman" w:eastAsia="Times New Roman" w:hAnsi="Times New Roman" w:cs="Times New Roman"/>
          <w:sz w:val="28"/>
          <w:szCs w:val="28"/>
          <w:lang w:eastAsia="ar-SA"/>
        </w:rPr>
        <w:t>0,175</w:t>
      </w:r>
      <w:r w:rsidRPr="00023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млн. рублей.</w:t>
      </w:r>
    </w:p>
    <w:p w:rsidR="00FA5FEA" w:rsidRPr="00023C1E" w:rsidRDefault="00FA5FEA" w:rsidP="00FA5FE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3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отчетный период на реализацию муниципальных программ направлено </w:t>
      </w:r>
      <w:r w:rsidR="00672F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114,0 </w:t>
      </w:r>
      <w:r w:rsidRPr="00023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млн. рублей, из них за счет</w:t>
      </w:r>
      <w:r w:rsidR="00FA2B08" w:rsidRPr="00023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собственных</w:t>
      </w:r>
      <w:r w:rsidRPr="00023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средств </w:t>
      </w:r>
      <w:r w:rsidR="0054080C">
        <w:rPr>
          <w:rFonts w:ascii="Times New Roman" w:eastAsia="Times New Roman" w:hAnsi="Times New Roman" w:cs="Times New Roman"/>
          <w:sz w:val="28"/>
          <w:szCs w:val="28"/>
          <w:lang w:eastAsia="ar-SA"/>
        </w:rPr>
        <w:t>106,3</w:t>
      </w:r>
      <w:r w:rsidRPr="00023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млн. рублей. </w:t>
      </w:r>
    </w:p>
    <w:p w:rsidR="00FA5FEA" w:rsidRDefault="00FA5FEA" w:rsidP="001166F3">
      <w:pPr>
        <w:pStyle w:val="ae"/>
        <w:ind w:firstLine="567"/>
        <w:jc w:val="both"/>
        <w:rPr>
          <w:b/>
          <w:sz w:val="28"/>
          <w:szCs w:val="28"/>
        </w:rPr>
      </w:pPr>
    </w:p>
    <w:p w:rsidR="00FA5FEA" w:rsidRPr="00FA5FEA" w:rsidRDefault="00FA5FEA" w:rsidP="00FA5FEA">
      <w:pPr>
        <w:pStyle w:val="ae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FA5FEA">
        <w:rPr>
          <w:rFonts w:ascii="Times New Roman" w:hAnsi="Times New Roman"/>
          <w:b/>
          <w:sz w:val="28"/>
          <w:szCs w:val="28"/>
        </w:rPr>
        <w:t>Сценарные условия и варианты социально – экономического развития</w:t>
      </w:r>
      <w:r w:rsidRPr="00FA5FEA">
        <w:rPr>
          <w:rStyle w:val="aa"/>
          <w:rFonts w:ascii="Times New Roman" w:hAnsi="Times New Roman"/>
          <w:b/>
          <w:i w:val="0"/>
          <w:sz w:val="28"/>
          <w:szCs w:val="28"/>
        </w:rPr>
        <w:t xml:space="preserve"> г</w:t>
      </w:r>
      <w:r w:rsidRPr="00FA5FEA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ородского поселения </w:t>
      </w:r>
      <w:proofErr w:type="spellStart"/>
      <w:r w:rsidRPr="00FA5FEA">
        <w:rPr>
          <w:rFonts w:ascii="Times New Roman" w:hAnsi="Times New Roman"/>
          <w:b/>
          <w:iCs/>
          <w:sz w:val="28"/>
          <w:szCs w:val="28"/>
          <w:lang w:eastAsia="ru-RU"/>
        </w:rPr>
        <w:t>Игрим</w:t>
      </w:r>
      <w:proofErr w:type="spellEnd"/>
      <w:r w:rsidRPr="00FA5FEA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="00A6769A">
        <w:rPr>
          <w:rStyle w:val="aa"/>
          <w:rFonts w:ascii="Times New Roman" w:hAnsi="Times New Roman"/>
          <w:b/>
          <w:i w:val="0"/>
          <w:sz w:val="28"/>
          <w:szCs w:val="28"/>
        </w:rPr>
        <w:t>на 2017</w:t>
      </w:r>
      <w:r w:rsidRPr="00FA5FEA">
        <w:rPr>
          <w:rStyle w:val="aa"/>
          <w:rFonts w:ascii="Times New Roman" w:hAnsi="Times New Roman"/>
          <w:b/>
          <w:i w:val="0"/>
          <w:sz w:val="28"/>
          <w:szCs w:val="28"/>
        </w:rPr>
        <w:t xml:space="preserve"> год, и плановый перио</w:t>
      </w:r>
      <w:r w:rsidR="00A6769A">
        <w:rPr>
          <w:rStyle w:val="aa"/>
          <w:rFonts w:ascii="Times New Roman" w:hAnsi="Times New Roman"/>
          <w:b/>
          <w:i w:val="0"/>
          <w:sz w:val="28"/>
          <w:szCs w:val="28"/>
        </w:rPr>
        <w:t>д 2018 – 2019</w:t>
      </w:r>
      <w:r w:rsidRPr="00FA5FEA">
        <w:rPr>
          <w:rStyle w:val="aa"/>
          <w:rFonts w:ascii="Times New Roman" w:hAnsi="Times New Roman"/>
          <w:b/>
          <w:i w:val="0"/>
          <w:sz w:val="28"/>
          <w:szCs w:val="28"/>
        </w:rPr>
        <w:t xml:space="preserve"> годы</w:t>
      </w:r>
    </w:p>
    <w:p w:rsidR="000D1010" w:rsidRDefault="001166F3" w:rsidP="000D1010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CA7E46">
        <w:rPr>
          <w:rFonts w:ascii="Times New Roman" w:hAnsi="Times New Roman"/>
          <w:sz w:val="28"/>
          <w:szCs w:val="28"/>
          <w:lang w:eastAsia="ru-RU"/>
        </w:rPr>
        <w:t xml:space="preserve">    Прогноз </w:t>
      </w:r>
      <w:r w:rsidRPr="00CA7E46">
        <w:rPr>
          <w:rStyle w:val="aa"/>
          <w:rFonts w:ascii="Times New Roman" w:hAnsi="Times New Roman"/>
          <w:i w:val="0"/>
          <w:sz w:val="28"/>
          <w:szCs w:val="28"/>
        </w:rPr>
        <w:t>социально – экономического развития го</w:t>
      </w:r>
      <w:r w:rsidR="00A6769A">
        <w:rPr>
          <w:rStyle w:val="aa"/>
          <w:rFonts w:ascii="Times New Roman" w:hAnsi="Times New Roman"/>
          <w:i w:val="0"/>
          <w:sz w:val="28"/>
          <w:szCs w:val="28"/>
        </w:rPr>
        <w:t xml:space="preserve">родского поселения </w:t>
      </w:r>
      <w:proofErr w:type="spellStart"/>
      <w:r w:rsidR="00A6769A">
        <w:rPr>
          <w:rStyle w:val="aa"/>
          <w:rFonts w:ascii="Times New Roman" w:hAnsi="Times New Roman"/>
          <w:i w:val="0"/>
          <w:sz w:val="28"/>
          <w:szCs w:val="28"/>
        </w:rPr>
        <w:t>Игрим</w:t>
      </w:r>
      <w:proofErr w:type="spellEnd"/>
      <w:r w:rsidR="00A6769A">
        <w:rPr>
          <w:rStyle w:val="aa"/>
          <w:rFonts w:ascii="Times New Roman" w:hAnsi="Times New Roman"/>
          <w:i w:val="0"/>
          <w:sz w:val="28"/>
          <w:szCs w:val="28"/>
        </w:rPr>
        <w:t xml:space="preserve"> на 2017 год, и плановый период 2018 – 2019</w:t>
      </w:r>
      <w:r w:rsidRPr="00CA7E46">
        <w:rPr>
          <w:rStyle w:val="aa"/>
          <w:rFonts w:ascii="Times New Roman" w:hAnsi="Times New Roman"/>
          <w:i w:val="0"/>
          <w:sz w:val="28"/>
          <w:szCs w:val="28"/>
        </w:rPr>
        <w:t xml:space="preserve"> годы</w:t>
      </w:r>
      <w:r w:rsidRPr="00CA7E46">
        <w:rPr>
          <w:rFonts w:ascii="Times New Roman" w:hAnsi="Times New Roman"/>
          <w:sz w:val="28"/>
          <w:szCs w:val="28"/>
          <w:lang w:eastAsia="ru-RU"/>
        </w:rPr>
        <w:t xml:space="preserve"> и основных макроэкономических параметров разработан в составе двух вариантов – базовый сценарий (вариант 1) и  оптимистичный  сценарий (вариант 2).</w:t>
      </w:r>
      <w:r w:rsidR="00530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3C1E" w:rsidRPr="000D1010">
        <w:rPr>
          <w:rFonts w:ascii="Times New Roman" w:hAnsi="Times New Roman"/>
          <w:sz w:val="28"/>
          <w:szCs w:val="28"/>
          <w:lang w:eastAsia="ar-SA"/>
        </w:rPr>
        <w:t>Вариант первый- основан на проведении более жесткой бюджетной политики, связанной с ограничением финансовых ресурсов и безусловным исполнением социальных обязательств.</w:t>
      </w:r>
    </w:p>
    <w:p w:rsidR="00023C1E" w:rsidRPr="000D1010" w:rsidRDefault="00023C1E" w:rsidP="000D1010">
      <w:pPr>
        <w:pStyle w:val="ae"/>
        <w:jc w:val="both"/>
        <w:rPr>
          <w:rFonts w:ascii="Times New Roman" w:hAnsi="Times New Roman"/>
          <w:sz w:val="24"/>
          <w:lang w:eastAsia="ar-SA"/>
        </w:rPr>
      </w:pPr>
      <w:r w:rsidRPr="000D1010">
        <w:rPr>
          <w:rFonts w:ascii="Times New Roman" w:hAnsi="Times New Roman"/>
          <w:sz w:val="28"/>
          <w:szCs w:val="28"/>
        </w:rPr>
        <w:t>Опорный (первый) вариант прогноза сбалансирован с точки зрения макроэкономики, создает определенный запас прочности с тем, чтобы обеспечить безусловное исполнение социальных обязательств. В их число входит дальнейшее преобразование социальной сферы - образования, культуры, спорта, а также развитие жилищно-коммунального хозяйства и решение демографических задач. Безусловным приоритетом остается выполнение Указов Президента Российской Федерации от мая 2012 года</w:t>
      </w:r>
    </w:p>
    <w:p w:rsidR="00023C1E" w:rsidRPr="00FA5FEA" w:rsidRDefault="00023C1E" w:rsidP="00023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второй - предполагает более высокие темпы социально-экономического развития по сравнению с первым вариантом. Вариант менее консервативен. Отражает развитие экономики в условиях реализации активной политики, направленной на улучшение инвестиционного климата, </w:t>
      </w:r>
      <w:r w:rsidRPr="00FA5F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конкурентоспособности и эффективности бизнеса, на стимулирование экономического роста и модернизации экономики.</w:t>
      </w:r>
    </w:p>
    <w:p w:rsidR="00023C1E" w:rsidRPr="00023C1E" w:rsidRDefault="00023C1E" w:rsidP="00023C1E">
      <w:pPr>
        <w:pStyle w:val="130"/>
        <w:keepNext/>
        <w:ind w:firstLine="426"/>
        <w:rPr>
          <w:sz w:val="28"/>
          <w:szCs w:val="28"/>
          <w:lang w:eastAsia="ar-SA"/>
        </w:rPr>
      </w:pPr>
      <w:r w:rsidRPr="00023C1E">
        <w:rPr>
          <w:sz w:val="28"/>
          <w:szCs w:val="28"/>
          <w:lang w:eastAsia="ar-SA"/>
        </w:rPr>
        <w:t>Исходным вариантом основных показателей прогноза социально – экономического развития на 201</w:t>
      </w:r>
      <w:r w:rsidR="00A6769A">
        <w:rPr>
          <w:sz w:val="28"/>
          <w:szCs w:val="28"/>
          <w:lang w:eastAsia="ar-SA"/>
        </w:rPr>
        <w:t>7</w:t>
      </w:r>
      <w:r w:rsidRPr="00023C1E">
        <w:rPr>
          <w:sz w:val="28"/>
          <w:szCs w:val="28"/>
          <w:lang w:eastAsia="ar-SA"/>
        </w:rPr>
        <w:t xml:space="preserve"> год и плановый период 201</w:t>
      </w:r>
      <w:r w:rsidR="00A6769A">
        <w:rPr>
          <w:sz w:val="28"/>
          <w:szCs w:val="28"/>
          <w:lang w:eastAsia="ar-SA"/>
        </w:rPr>
        <w:t>8</w:t>
      </w:r>
      <w:r w:rsidRPr="00023C1E">
        <w:rPr>
          <w:sz w:val="28"/>
          <w:szCs w:val="28"/>
          <w:lang w:eastAsia="ar-SA"/>
        </w:rPr>
        <w:t xml:space="preserve"> и 201</w:t>
      </w:r>
      <w:r w:rsidR="00A6769A">
        <w:rPr>
          <w:sz w:val="28"/>
          <w:szCs w:val="28"/>
          <w:lang w:eastAsia="ar-SA"/>
        </w:rPr>
        <w:t>9</w:t>
      </w:r>
      <w:r w:rsidRPr="00023C1E">
        <w:rPr>
          <w:sz w:val="28"/>
          <w:szCs w:val="28"/>
          <w:lang w:eastAsia="ar-SA"/>
        </w:rPr>
        <w:t xml:space="preserve"> годов предлагается считать первый вариант.</w:t>
      </w:r>
    </w:p>
    <w:p w:rsidR="001166F3" w:rsidRDefault="001166F3" w:rsidP="009D22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2B0" w:rsidRPr="002752B0" w:rsidRDefault="002752B0" w:rsidP="002752B0">
      <w:pPr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52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Основные показатели развития экономики в 201</w:t>
      </w:r>
      <w:r w:rsidR="000C74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2752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– 201</w:t>
      </w:r>
      <w:r w:rsidR="000C74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Pr="002752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годах</w:t>
      </w:r>
    </w:p>
    <w:p w:rsidR="002752B0" w:rsidRPr="002752B0" w:rsidRDefault="002752B0" w:rsidP="002752B0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752B0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2752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% к соответствующему периоду предыдущего года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1"/>
        <w:gridCol w:w="876"/>
        <w:gridCol w:w="1094"/>
        <w:gridCol w:w="876"/>
        <w:gridCol w:w="876"/>
        <w:gridCol w:w="876"/>
        <w:gridCol w:w="876"/>
        <w:gridCol w:w="876"/>
        <w:gridCol w:w="876"/>
      </w:tblGrid>
      <w:tr w:rsidR="00C97CF1" w:rsidRPr="002752B0" w:rsidTr="00C97CF1">
        <w:tc>
          <w:tcPr>
            <w:tcW w:w="2521" w:type="dxa"/>
            <w:vMerge w:val="restart"/>
            <w:shd w:val="clear" w:color="auto" w:fill="auto"/>
          </w:tcPr>
          <w:p w:rsidR="002752B0" w:rsidRPr="002752B0" w:rsidRDefault="002752B0" w:rsidP="00275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2752B0" w:rsidRPr="002752B0" w:rsidRDefault="002752B0" w:rsidP="00275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 w:rsidR="000C74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94" w:type="dxa"/>
            <w:vMerge w:val="restart"/>
            <w:shd w:val="clear" w:color="auto" w:fill="auto"/>
          </w:tcPr>
          <w:p w:rsidR="002752B0" w:rsidRPr="002752B0" w:rsidRDefault="002752B0" w:rsidP="00275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 w:rsidR="000C74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(оценка)</w:t>
            </w:r>
          </w:p>
        </w:tc>
        <w:tc>
          <w:tcPr>
            <w:tcW w:w="1752" w:type="dxa"/>
            <w:gridSpan w:val="2"/>
            <w:shd w:val="clear" w:color="auto" w:fill="auto"/>
          </w:tcPr>
          <w:p w:rsidR="002752B0" w:rsidRPr="002752B0" w:rsidRDefault="002752B0" w:rsidP="00275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 w:rsidR="000C74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52" w:type="dxa"/>
            <w:gridSpan w:val="2"/>
            <w:shd w:val="clear" w:color="auto" w:fill="auto"/>
          </w:tcPr>
          <w:p w:rsidR="002752B0" w:rsidRPr="002752B0" w:rsidRDefault="002752B0" w:rsidP="00275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 w:rsidR="000C74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52" w:type="dxa"/>
            <w:gridSpan w:val="2"/>
            <w:shd w:val="clear" w:color="auto" w:fill="auto"/>
          </w:tcPr>
          <w:p w:rsidR="002752B0" w:rsidRPr="002752B0" w:rsidRDefault="002752B0" w:rsidP="00275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 w:rsidR="000C74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C97CF1" w:rsidRPr="002752B0" w:rsidTr="00C97CF1">
        <w:tc>
          <w:tcPr>
            <w:tcW w:w="2521" w:type="dxa"/>
            <w:vMerge/>
            <w:shd w:val="clear" w:color="auto" w:fill="auto"/>
          </w:tcPr>
          <w:p w:rsidR="002752B0" w:rsidRPr="002752B0" w:rsidRDefault="002752B0" w:rsidP="002752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2752B0" w:rsidRPr="002752B0" w:rsidRDefault="002752B0" w:rsidP="002752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2752B0" w:rsidRPr="002752B0" w:rsidRDefault="002752B0" w:rsidP="002752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56" w:type="dxa"/>
            <w:gridSpan w:val="6"/>
            <w:shd w:val="clear" w:color="auto" w:fill="auto"/>
          </w:tcPr>
          <w:p w:rsidR="002752B0" w:rsidRPr="002752B0" w:rsidRDefault="002752B0" w:rsidP="00275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варианты</w:t>
            </w:r>
          </w:p>
        </w:tc>
      </w:tr>
      <w:tr w:rsidR="00C97CF1" w:rsidRPr="002752B0" w:rsidTr="00C97CF1">
        <w:tc>
          <w:tcPr>
            <w:tcW w:w="2521" w:type="dxa"/>
            <w:vMerge/>
            <w:shd w:val="clear" w:color="auto" w:fill="auto"/>
          </w:tcPr>
          <w:p w:rsidR="002752B0" w:rsidRPr="002752B0" w:rsidRDefault="002752B0" w:rsidP="002752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2752B0" w:rsidRPr="002752B0" w:rsidRDefault="002752B0" w:rsidP="002752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2752B0" w:rsidRPr="002752B0" w:rsidRDefault="002752B0" w:rsidP="002752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6" w:type="dxa"/>
            <w:shd w:val="clear" w:color="auto" w:fill="auto"/>
          </w:tcPr>
          <w:p w:rsidR="002752B0" w:rsidRPr="002752B0" w:rsidRDefault="002752B0" w:rsidP="00275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1-й</w:t>
            </w:r>
          </w:p>
        </w:tc>
        <w:tc>
          <w:tcPr>
            <w:tcW w:w="876" w:type="dxa"/>
            <w:shd w:val="clear" w:color="auto" w:fill="auto"/>
          </w:tcPr>
          <w:p w:rsidR="002752B0" w:rsidRPr="002752B0" w:rsidRDefault="002752B0" w:rsidP="00275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2-й</w:t>
            </w:r>
          </w:p>
        </w:tc>
        <w:tc>
          <w:tcPr>
            <w:tcW w:w="876" w:type="dxa"/>
            <w:shd w:val="clear" w:color="auto" w:fill="auto"/>
          </w:tcPr>
          <w:p w:rsidR="002752B0" w:rsidRPr="002752B0" w:rsidRDefault="002752B0" w:rsidP="00275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1-й</w:t>
            </w:r>
          </w:p>
        </w:tc>
        <w:tc>
          <w:tcPr>
            <w:tcW w:w="876" w:type="dxa"/>
            <w:shd w:val="clear" w:color="auto" w:fill="auto"/>
          </w:tcPr>
          <w:p w:rsidR="002752B0" w:rsidRPr="002752B0" w:rsidRDefault="002752B0" w:rsidP="00275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2-й</w:t>
            </w:r>
          </w:p>
        </w:tc>
        <w:tc>
          <w:tcPr>
            <w:tcW w:w="876" w:type="dxa"/>
            <w:shd w:val="clear" w:color="auto" w:fill="auto"/>
          </w:tcPr>
          <w:p w:rsidR="002752B0" w:rsidRPr="002752B0" w:rsidRDefault="002752B0" w:rsidP="00275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1-й</w:t>
            </w:r>
          </w:p>
        </w:tc>
        <w:tc>
          <w:tcPr>
            <w:tcW w:w="876" w:type="dxa"/>
            <w:shd w:val="clear" w:color="auto" w:fill="auto"/>
          </w:tcPr>
          <w:p w:rsidR="002752B0" w:rsidRPr="002752B0" w:rsidRDefault="002752B0" w:rsidP="00275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2-й</w:t>
            </w:r>
          </w:p>
        </w:tc>
      </w:tr>
      <w:tr w:rsidR="000C744F" w:rsidRPr="002752B0" w:rsidTr="00C97CF1">
        <w:tc>
          <w:tcPr>
            <w:tcW w:w="2521" w:type="dxa"/>
            <w:shd w:val="clear" w:color="auto" w:fill="auto"/>
          </w:tcPr>
          <w:p w:rsidR="000C744F" w:rsidRPr="00A6769A" w:rsidRDefault="000C744F" w:rsidP="002752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76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Индекс потребительских цен, декабрь к декабрю, </w:t>
            </w:r>
            <w:proofErr w:type="gramStart"/>
            <w:r w:rsidRPr="00A676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A676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876" w:type="dxa"/>
            <w:shd w:val="clear" w:color="auto" w:fill="auto"/>
          </w:tcPr>
          <w:p w:rsidR="000C744F" w:rsidRPr="002752B0" w:rsidRDefault="00A6769A" w:rsidP="00971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115,5</w:t>
            </w:r>
          </w:p>
        </w:tc>
        <w:tc>
          <w:tcPr>
            <w:tcW w:w="1094" w:type="dxa"/>
            <w:shd w:val="clear" w:color="auto" w:fill="auto"/>
          </w:tcPr>
          <w:p w:rsidR="000C744F" w:rsidRPr="002752B0" w:rsidRDefault="00A6769A" w:rsidP="00647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107,5</w:t>
            </w:r>
          </w:p>
        </w:tc>
        <w:tc>
          <w:tcPr>
            <w:tcW w:w="876" w:type="dxa"/>
            <w:shd w:val="clear" w:color="auto" w:fill="auto"/>
          </w:tcPr>
          <w:p w:rsidR="000C744F" w:rsidRPr="002752B0" w:rsidRDefault="00A6769A" w:rsidP="00647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105,5</w:t>
            </w:r>
          </w:p>
        </w:tc>
        <w:tc>
          <w:tcPr>
            <w:tcW w:w="876" w:type="dxa"/>
            <w:shd w:val="clear" w:color="auto" w:fill="auto"/>
          </w:tcPr>
          <w:p w:rsidR="000C744F" w:rsidRPr="002752B0" w:rsidRDefault="000C744F" w:rsidP="00A676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A676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76" w:type="dxa"/>
            <w:shd w:val="clear" w:color="auto" w:fill="auto"/>
          </w:tcPr>
          <w:p w:rsidR="000C744F" w:rsidRPr="002752B0" w:rsidRDefault="00A6769A" w:rsidP="00647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104,8</w:t>
            </w:r>
          </w:p>
        </w:tc>
        <w:tc>
          <w:tcPr>
            <w:tcW w:w="876" w:type="dxa"/>
            <w:shd w:val="clear" w:color="auto" w:fill="auto"/>
          </w:tcPr>
          <w:p w:rsidR="000C744F" w:rsidRPr="002752B0" w:rsidRDefault="00A6769A" w:rsidP="00647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104,5</w:t>
            </w:r>
          </w:p>
        </w:tc>
        <w:tc>
          <w:tcPr>
            <w:tcW w:w="876" w:type="dxa"/>
            <w:shd w:val="clear" w:color="auto" w:fill="auto"/>
          </w:tcPr>
          <w:p w:rsidR="000C744F" w:rsidRPr="002752B0" w:rsidRDefault="000C744F" w:rsidP="00A676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A676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4,3</w:t>
            </w:r>
          </w:p>
        </w:tc>
        <w:tc>
          <w:tcPr>
            <w:tcW w:w="876" w:type="dxa"/>
            <w:shd w:val="clear" w:color="auto" w:fill="auto"/>
          </w:tcPr>
          <w:p w:rsidR="000C744F" w:rsidRPr="002752B0" w:rsidRDefault="000C744F" w:rsidP="00A676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</w:t>
            </w:r>
            <w:r w:rsidR="00A676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0C744F" w:rsidRPr="002752B0" w:rsidTr="00C97CF1">
        <w:tc>
          <w:tcPr>
            <w:tcW w:w="2521" w:type="dxa"/>
            <w:shd w:val="clear" w:color="auto" w:fill="auto"/>
          </w:tcPr>
          <w:p w:rsidR="000C744F" w:rsidRPr="002752B0" w:rsidRDefault="000C744F" w:rsidP="002752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Индекс промышленного производства</w:t>
            </w:r>
          </w:p>
        </w:tc>
        <w:tc>
          <w:tcPr>
            <w:tcW w:w="876" w:type="dxa"/>
            <w:shd w:val="clear" w:color="auto" w:fill="auto"/>
          </w:tcPr>
          <w:p w:rsidR="000C744F" w:rsidRPr="002752B0" w:rsidRDefault="000C744F" w:rsidP="00971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100,4</w:t>
            </w:r>
          </w:p>
        </w:tc>
        <w:tc>
          <w:tcPr>
            <w:tcW w:w="1094" w:type="dxa"/>
            <w:shd w:val="clear" w:color="auto" w:fill="auto"/>
          </w:tcPr>
          <w:p w:rsidR="000C744F" w:rsidRPr="002752B0" w:rsidRDefault="000C744F" w:rsidP="00275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100,8</w:t>
            </w:r>
          </w:p>
        </w:tc>
        <w:tc>
          <w:tcPr>
            <w:tcW w:w="876" w:type="dxa"/>
            <w:shd w:val="clear" w:color="auto" w:fill="auto"/>
          </w:tcPr>
          <w:p w:rsidR="000C744F" w:rsidRPr="002752B0" w:rsidRDefault="000C744F" w:rsidP="00647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6" w:type="dxa"/>
            <w:shd w:val="clear" w:color="auto" w:fill="auto"/>
          </w:tcPr>
          <w:p w:rsidR="000C744F" w:rsidRPr="002752B0" w:rsidRDefault="000C744F" w:rsidP="00647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876" w:type="dxa"/>
            <w:shd w:val="clear" w:color="auto" w:fill="auto"/>
          </w:tcPr>
          <w:p w:rsidR="000C744F" w:rsidRPr="002752B0" w:rsidRDefault="000C744F" w:rsidP="00647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76" w:type="dxa"/>
            <w:shd w:val="clear" w:color="auto" w:fill="auto"/>
          </w:tcPr>
          <w:p w:rsidR="000C744F" w:rsidRPr="002752B0" w:rsidRDefault="000C744F" w:rsidP="00647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76" w:type="dxa"/>
            <w:shd w:val="clear" w:color="auto" w:fill="auto"/>
          </w:tcPr>
          <w:p w:rsidR="000C744F" w:rsidRPr="002752B0" w:rsidRDefault="000C744F" w:rsidP="00647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76" w:type="dxa"/>
            <w:shd w:val="clear" w:color="auto" w:fill="auto"/>
          </w:tcPr>
          <w:p w:rsidR="000C744F" w:rsidRPr="002752B0" w:rsidRDefault="000C744F" w:rsidP="00275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101,9</w:t>
            </w:r>
          </w:p>
        </w:tc>
      </w:tr>
      <w:tr w:rsidR="000C744F" w:rsidRPr="002752B0" w:rsidTr="00C97CF1">
        <w:tc>
          <w:tcPr>
            <w:tcW w:w="2521" w:type="dxa"/>
            <w:shd w:val="clear" w:color="auto" w:fill="auto"/>
          </w:tcPr>
          <w:p w:rsidR="000C744F" w:rsidRPr="002752B0" w:rsidRDefault="000C744F" w:rsidP="002752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Производство продукции сельского хозяйства</w:t>
            </w:r>
          </w:p>
        </w:tc>
        <w:tc>
          <w:tcPr>
            <w:tcW w:w="876" w:type="dxa"/>
            <w:shd w:val="clear" w:color="auto" w:fill="auto"/>
          </w:tcPr>
          <w:p w:rsidR="000C744F" w:rsidRPr="002752B0" w:rsidRDefault="00E64C7C" w:rsidP="00971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103,4</w:t>
            </w:r>
          </w:p>
        </w:tc>
        <w:tc>
          <w:tcPr>
            <w:tcW w:w="1094" w:type="dxa"/>
            <w:shd w:val="clear" w:color="auto" w:fill="auto"/>
          </w:tcPr>
          <w:p w:rsidR="000C744F" w:rsidRPr="002752B0" w:rsidRDefault="00E64C7C" w:rsidP="00275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104,2</w:t>
            </w:r>
          </w:p>
        </w:tc>
        <w:tc>
          <w:tcPr>
            <w:tcW w:w="876" w:type="dxa"/>
            <w:shd w:val="clear" w:color="auto" w:fill="auto"/>
          </w:tcPr>
          <w:p w:rsidR="000C744F" w:rsidRPr="002752B0" w:rsidRDefault="00E64C7C" w:rsidP="00275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100,1</w:t>
            </w:r>
          </w:p>
        </w:tc>
        <w:tc>
          <w:tcPr>
            <w:tcW w:w="876" w:type="dxa"/>
            <w:shd w:val="clear" w:color="auto" w:fill="auto"/>
          </w:tcPr>
          <w:p w:rsidR="000C744F" w:rsidRPr="002752B0" w:rsidRDefault="000C744F" w:rsidP="00647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876" w:type="dxa"/>
            <w:shd w:val="clear" w:color="auto" w:fill="auto"/>
          </w:tcPr>
          <w:p w:rsidR="000C744F" w:rsidRPr="002752B0" w:rsidRDefault="000C744F" w:rsidP="00647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E64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0C744F" w:rsidRPr="002752B0" w:rsidRDefault="000C744F" w:rsidP="00647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E64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76" w:type="dxa"/>
            <w:shd w:val="clear" w:color="auto" w:fill="auto"/>
          </w:tcPr>
          <w:p w:rsidR="000C744F" w:rsidRPr="002752B0" w:rsidRDefault="000C744F" w:rsidP="00647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76" w:type="dxa"/>
            <w:shd w:val="clear" w:color="auto" w:fill="auto"/>
          </w:tcPr>
          <w:p w:rsidR="000C744F" w:rsidRPr="002752B0" w:rsidRDefault="000C744F" w:rsidP="00275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,7</w:t>
            </w:r>
          </w:p>
        </w:tc>
      </w:tr>
      <w:tr w:rsidR="000C744F" w:rsidRPr="002752B0" w:rsidTr="00C97CF1">
        <w:tc>
          <w:tcPr>
            <w:tcW w:w="2521" w:type="dxa"/>
            <w:shd w:val="clear" w:color="auto" w:fill="auto"/>
          </w:tcPr>
          <w:p w:rsidR="000C744F" w:rsidRPr="002752B0" w:rsidRDefault="000C744F" w:rsidP="002752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Инвестиции в основной капитал </w:t>
            </w:r>
            <w:r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(без субъектов малого предпринимательства)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4F" w:rsidRPr="00C97CF1" w:rsidRDefault="00A33390" w:rsidP="00971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4F" w:rsidRPr="00C97CF1" w:rsidRDefault="00A33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4F" w:rsidRPr="00C97CF1" w:rsidRDefault="00A33390" w:rsidP="00C97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4F" w:rsidRPr="00C97CF1" w:rsidRDefault="00A33390" w:rsidP="00C97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4F" w:rsidRPr="00C97CF1" w:rsidRDefault="00A33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4F" w:rsidRPr="00C97CF1" w:rsidRDefault="00A33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4F" w:rsidRPr="00C97CF1" w:rsidRDefault="00A33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4F" w:rsidRPr="00C97CF1" w:rsidRDefault="00A33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107,1</w:t>
            </w:r>
          </w:p>
        </w:tc>
      </w:tr>
      <w:tr w:rsidR="000C744F" w:rsidRPr="00A240AE" w:rsidTr="00C97CF1">
        <w:tc>
          <w:tcPr>
            <w:tcW w:w="2521" w:type="dxa"/>
            <w:shd w:val="clear" w:color="auto" w:fill="auto"/>
          </w:tcPr>
          <w:p w:rsidR="000C744F" w:rsidRPr="002752B0" w:rsidRDefault="000C744F" w:rsidP="002752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Реальные денежные доходы населения</w:t>
            </w:r>
          </w:p>
        </w:tc>
        <w:tc>
          <w:tcPr>
            <w:tcW w:w="876" w:type="dxa"/>
            <w:shd w:val="clear" w:color="auto" w:fill="auto"/>
          </w:tcPr>
          <w:p w:rsidR="000C744F" w:rsidRPr="00A240AE" w:rsidRDefault="00A33390" w:rsidP="00971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95,7</w:t>
            </w:r>
          </w:p>
        </w:tc>
        <w:tc>
          <w:tcPr>
            <w:tcW w:w="1094" w:type="dxa"/>
            <w:shd w:val="clear" w:color="auto" w:fill="auto"/>
          </w:tcPr>
          <w:p w:rsidR="000C744F" w:rsidRPr="00A240AE" w:rsidRDefault="00A33390" w:rsidP="00275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97,5</w:t>
            </w:r>
          </w:p>
        </w:tc>
        <w:tc>
          <w:tcPr>
            <w:tcW w:w="876" w:type="dxa"/>
            <w:shd w:val="clear" w:color="auto" w:fill="auto"/>
          </w:tcPr>
          <w:p w:rsidR="000C744F" w:rsidRPr="00A240AE" w:rsidRDefault="00A33390" w:rsidP="00275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99,45</w:t>
            </w:r>
          </w:p>
        </w:tc>
        <w:tc>
          <w:tcPr>
            <w:tcW w:w="876" w:type="dxa"/>
            <w:shd w:val="clear" w:color="auto" w:fill="auto"/>
          </w:tcPr>
          <w:p w:rsidR="000C744F" w:rsidRPr="00A240AE" w:rsidRDefault="00A33390" w:rsidP="00275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100,45</w:t>
            </w:r>
          </w:p>
        </w:tc>
        <w:tc>
          <w:tcPr>
            <w:tcW w:w="876" w:type="dxa"/>
            <w:shd w:val="clear" w:color="auto" w:fill="auto"/>
          </w:tcPr>
          <w:p w:rsidR="000C744F" w:rsidRPr="00A240AE" w:rsidRDefault="00A33390" w:rsidP="00275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100,45</w:t>
            </w:r>
          </w:p>
        </w:tc>
        <w:tc>
          <w:tcPr>
            <w:tcW w:w="876" w:type="dxa"/>
            <w:shd w:val="clear" w:color="auto" w:fill="auto"/>
          </w:tcPr>
          <w:p w:rsidR="000C744F" w:rsidRPr="00A240AE" w:rsidRDefault="00A33390" w:rsidP="00275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100,5</w:t>
            </w:r>
          </w:p>
        </w:tc>
        <w:tc>
          <w:tcPr>
            <w:tcW w:w="876" w:type="dxa"/>
            <w:shd w:val="clear" w:color="auto" w:fill="auto"/>
          </w:tcPr>
          <w:p w:rsidR="000C744F" w:rsidRPr="00A240AE" w:rsidRDefault="00A33390" w:rsidP="00275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101,1</w:t>
            </w:r>
          </w:p>
        </w:tc>
        <w:tc>
          <w:tcPr>
            <w:tcW w:w="876" w:type="dxa"/>
            <w:shd w:val="clear" w:color="auto" w:fill="auto"/>
          </w:tcPr>
          <w:p w:rsidR="000C744F" w:rsidRPr="00A240AE" w:rsidRDefault="00A33390" w:rsidP="002752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102,0</w:t>
            </w:r>
          </w:p>
        </w:tc>
      </w:tr>
      <w:tr w:rsidR="000C744F" w:rsidRPr="002752B0" w:rsidTr="00C97CF1">
        <w:tc>
          <w:tcPr>
            <w:tcW w:w="2521" w:type="dxa"/>
            <w:shd w:val="clear" w:color="auto" w:fill="auto"/>
          </w:tcPr>
          <w:p w:rsidR="000C744F" w:rsidRPr="002752B0" w:rsidRDefault="000C744F" w:rsidP="002752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Оборот розничной торговли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C744F" w:rsidRPr="00C97CF1" w:rsidRDefault="00FD2FCC" w:rsidP="00971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C744F" w:rsidRPr="00C97CF1" w:rsidRDefault="00FD2F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C744F" w:rsidRPr="00C97CF1" w:rsidRDefault="00FD2F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C744F" w:rsidRPr="00C97CF1" w:rsidRDefault="00FD2F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C744F" w:rsidRPr="00C97CF1" w:rsidRDefault="00FD2F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C744F" w:rsidRPr="00C97CF1" w:rsidRDefault="00FD2F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C744F" w:rsidRPr="00C97CF1" w:rsidRDefault="00FD2F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C744F" w:rsidRPr="00C97CF1" w:rsidRDefault="00FD2F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</w:t>
            </w:r>
            <w:r w:rsidR="000C744F" w:rsidRPr="00C97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C744F" w:rsidRPr="002752B0" w:rsidTr="00C0736A">
        <w:tc>
          <w:tcPr>
            <w:tcW w:w="2521" w:type="dxa"/>
            <w:shd w:val="clear" w:color="auto" w:fill="auto"/>
          </w:tcPr>
          <w:p w:rsidR="000C744F" w:rsidRPr="002752B0" w:rsidRDefault="000C744F" w:rsidP="002752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платных услуг населению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C744F" w:rsidRPr="00C97CF1" w:rsidRDefault="000C744F" w:rsidP="00971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C744F" w:rsidRPr="00C97CF1" w:rsidRDefault="00856E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C744F" w:rsidRPr="00C97CF1" w:rsidRDefault="00856E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C744F" w:rsidRPr="00C97CF1" w:rsidRDefault="00856E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C744F" w:rsidRPr="00C97CF1" w:rsidRDefault="00856E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C744F" w:rsidRPr="00C97CF1" w:rsidRDefault="00856E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C744F" w:rsidRPr="00C97CF1" w:rsidRDefault="00856E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C744F" w:rsidRPr="00C97CF1" w:rsidRDefault="00856E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104,7</w:t>
            </w:r>
          </w:p>
        </w:tc>
      </w:tr>
    </w:tbl>
    <w:p w:rsidR="002752B0" w:rsidRPr="002752B0" w:rsidRDefault="002752B0" w:rsidP="009B79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726D2" w:rsidRDefault="00B726D2" w:rsidP="002752B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752B0" w:rsidRDefault="002752B0" w:rsidP="002752B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52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Демография</w:t>
      </w:r>
    </w:p>
    <w:p w:rsidR="00E72541" w:rsidRPr="002752B0" w:rsidRDefault="00E72541" w:rsidP="002752B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00BA" w:rsidRPr="002C0A58" w:rsidRDefault="004C00BA" w:rsidP="004C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фактором демографического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является естественный прирост.</w:t>
      </w: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2015 году естественный прирост составил </w:t>
      </w:r>
      <w:r w:rsidR="007A54F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A54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положительному значению показателя способствовало превышение р</w:t>
      </w:r>
      <w:r w:rsidR="007A54F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ождаемости над смертностью в 1,4</w:t>
      </w: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(родилось </w:t>
      </w:r>
      <w:r w:rsidR="007A54F3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умерло </w:t>
      </w:r>
      <w:r w:rsidR="007A54F3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 Коэффициент естественного прироста населения к 2019 году составит </w:t>
      </w:r>
      <w:r w:rsidR="007A54F3">
        <w:rPr>
          <w:rFonts w:ascii="Times New Roman" w:eastAsia="Times New Roman" w:hAnsi="Times New Roman" w:cs="Times New Roman"/>
          <w:sz w:val="28"/>
          <w:szCs w:val="28"/>
          <w:lang w:eastAsia="ru-RU"/>
        </w:rPr>
        <w:t>4,21</w:t>
      </w: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1 000 человек населения.</w:t>
      </w:r>
    </w:p>
    <w:p w:rsidR="004C00BA" w:rsidRPr="002C0A58" w:rsidRDefault="004C00BA" w:rsidP="004C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Демографическая политика, направленная на повышение уровня рождаемости, укрепление семьи, увеличение продолжительности жизни позволяют прогнозировать увеличение показателя естественного прироста населения и в прогнозируемом периоде.</w:t>
      </w:r>
    </w:p>
    <w:p w:rsidR="004C00BA" w:rsidRPr="002C0A58" w:rsidRDefault="004C00BA" w:rsidP="004C00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58">
        <w:rPr>
          <w:rFonts w:ascii="Times New Roman" w:eastAsia="Calibri" w:hAnsi="Times New Roman" w:cs="Times New Roman"/>
          <w:sz w:val="28"/>
          <w:szCs w:val="28"/>
        </w:rPr>
        <w:t xml:space="preserve">В 2015 году </w:t>
      </w:r>
      <w:r w:rsidR="007A54F3">
        <w:rPr>
          <w:rFonts w:ascii="Times New Roman" w:eastAsia="Calibri" w:hAnsi="Times New Roman" w:cs="Times New Roman"/>
          <w:sz w:val="28"/>
          <w:szCs w:val="28"/>
        </w:rPr>
        <w:t>коэффициент естественного прироста населения</w:t>
      </w:r>
      <w:r w:rsidRPr="002C0A58">
        <w:rPr>
          <w:rFonts w:ascii="Times New Roman" w:eastAsia="Calibri" w:hAnsi="Times New Roman" w:cs="Times New Roman"/>
          <w:sz w:val="28"/>
          <w:szCs w:val="28"/>
        </w:rPr>
        <w:t xml:space="preserve"> по сравнению с 2014 годом</w:t>
      </w:r>
      <w:r w:rsidR="007A54F3">
        <w:rPr>
          <w:rFonts w:ascii="Times New Roman" w:eastAsia="Calibri" w:hAnsi="Times New Roman" w:cs="Times New Roman"/>
          <w:sz w:val="28"/>
          <w:szCs w:val="28"/>
        </w:rPr>
        <w:t xml:space="preserve"> увеличился с 2,28 до 3,8</w:t>
      </w:r>
      <w:r w:rsidRPr="002C0A58">
        <w:rPr>
          <w:rFonts w:ascii="Times New Roman" w:eastAsia="Calibri" w:hAnsi="Times New Roman" w:cs="Times New Roman"/>
          <w:sz w:val="28"/>
          <w:szCs w:val="28"/>
        </w:rPr>
        <w:t xml:space="preserve">. На протяжении </w:t>
      </w:r>
      <w:r w:rsidRPr="002C0A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прогнозируемого периода показатель рождаемости в абсолютном выражении запланирован с </w:t>
      </w:r>
      <w:r w:rsidR="007A54F3">
        <w:rPr>
          <w:rFonts w:ascii="Times New Roman" w:eastAsia="Calibri" w:hAnsi="Times New Roman" w:cs="Times New Roman"/>
          <w:sz w:val="28"/>
          <w:szCs w:val="28"/>
        </w:rPr>
        <w:t>112</w:t>
      </w:r>
      <w:r w:rsidRPr="002C0A58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7A54F3">
        <w:rPr>
          <w:rFonts w:ascii="Times New Roman" w:eastAsia="Calibri" w:hAnsi="Times New Roman" w:cs="Times New Roman"/>
          <w:sz w:val="28"/>
          <w:szCs w:val="28"/>
        </w:rPr>
        <w:t>119</w:t>
      </w:r>
      <w:r w:rsidRPr="002C0A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54F3">
        <w:rPr>
          <w:rFonts w:ascii="Times New Roman" w:eastAsia="Calibri" w:hAnsi="Times New Roman" w:cs="Times New Roman"/>
          <w:sz w:val="28"/>
          <w:szCs w:val="28"/>
        </w:rPr>
        <w:t>человек, естественный прирост с</w:t>
      </w:r>
      <w:r w:rsidRPr="002C0A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54F3">
        <w:rPr>
          <w:rFonts w:ascii="Times New Roman" w:eastAsia="Calibri" w:hAnsi="Times New Roman" w:cs="Times New Roman"/>
          <w:sz w:val="28"/>
          <w:szCs w:val="28"/>
        </w:rPr>
        <w:t>33</w:t>
      </w:r>
      <w:r w:rsidRPr="002C0A58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5153AC">
        <w:rPr>
          <w:rFonts w:ascii="Times New Roman" w:eastAsia="Calibri" w:hAnsi="Times New Roman" w:cs="Times New Roman"/>
          <w:sz w:val="28"/>
          <w:szCs w:val="28"/>
        </w:rPr>
        <w:t>40</w:t>
      </w:r>
      <w:r w:rsidRPr="002C0A58">
        <w:rPr>
          <w:rFonts w:ascii="Times New Roman" w:eastAsia="Calibri" w:hAnsi="Times New Roman" w:cs="Times New Roman"/>
          <w:sz w:val="28"/>
          <w:szCs w:val="28"/>
        </w:rPr>
        <w:t xml:space="preserve"> человек к 2019 году. Естественный прирост населения обусловлен увеличением рождаемости, что связано с принятием ряда федеральных законов, направленных на улучшение материального положения женщин в период беременности и после рождения ребенка, поддержку многодетных семей, а также на защиту интересов семьи и детей.</w:t>
      </w:r>
    </w:p>
    <w:p w:rsidR="004C00BA" w:rsidRDefault="004C00BA" w:rsidP="004C00B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Государственная поддержка в виде социальных пособий (в том числе семейных и материнских) оказывает положительное влияние на демографические процессы. </w:t>
      </w:r>
    </w:p>
    <w:p w:rsidR="009B79C5" w:rsidRDefault="009B79C5" w:rsidP="009B79C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данными статистики </w:t>
      </w:r>
      <w:r w:rsidR="00A1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16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среднегодовая численность </w:t>
      </w:r>
      <w:r w:rsidR="0080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постоянного 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образованию</w:t>
      </w:r>
      <w:r w:rsidR="00C3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составляла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C54">
        <w:rPr>
          <w:rFonts w:ascii="Times New Roman" w:eastAsia="Times New Roman" w:hAnsi="Times New Roman" w:cs="Times New Roman"/>
          <w:sz w:val="28"/>
          <w:szCs w:val="28"/>
          <w:lang w:eastAsia="ru-RU"/>
        </w:rPr>
        <w:t>8,074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человек</w:t>
      </w:r>
      <w:r w:rsidR="00CC1C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0C75" w:rsidRDefault="00A16C54" w:rsidP="006B0C7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B0C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реднегодовая численность всего населен</w:t>
      </w:r>
      <w:r w:rsidR="0058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составила</w:t>
      </w:r>
      <w:r w:rsidR="0058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8,68 тыс. человек, из них: </w:t>
      </w:r>
      <w:proofErr w:type="spellStart"/>
      <w:r w:rsidR="00583F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583F5B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583F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грим</w:t>
      </w:r>
      <w:proofErr w:type="spellEnd"/>
      <w:r w:rsidR="0058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8250 человек, </w:t>
      </w:r>
      <w:proofErr w:type="spellStart"/>
      <w:r w:rsidR="00583F5B">
        <w:rPr>
          <w:rFonts w:ascii="Times New Roman" w:eastAsia="Times New Roman" w:hAnsi="Times New Roman" w:cs="Times New Roman"/>
          <w:sz w:val="28"/>
          <w:szCs w:val="28"/>
          <w:lang w:eastAsia="ru-RU"/>
        </w:rPr>
        <w:t>п.Ванзетур</w:t>
      </w:r>
      <w:proofErr w:type="spellEnd"/>
      <w:r w:rsidR="0058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334 человека, </w:t>
      </w:r>
      <w:proofErr w:type="spellStart"/>
      <w:r w:rsidR="00583F5B">
        <w:rPr>
          <w:rFonts w:ascii="Times New Roman" w:eastAsia="Times New Roman" w:hAnsi="Times New Roman" w:cs="Times New Roman"/>
          <w:sz w:val="28"/>
          <w:szCs w:val="28"/>
          <w:lang w:eastAsia="ru-RU"/>
        </w:rPr>
        <w:t>д.Анеева</w:t>
      </w:r>
      <w:proofErr w:type="spellEnd"/>
      <w:r w:rsidR="0058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 человек. Из общего числа жителей: взрослое население </w:t>
      </w:r>
      <w:r w:rsidR="00051055">
        <w:rPr>
          <w:rFonts w:ascii="Times New Roman" w:eastAsia="Times New Roman" w:hAnsi="Times New Roman" w:cs="Times New Roman"/>
          <w:sz w:val="28"/>
          <w:szCs w:val="28"/>
          <w:lang w:eastAsia="ru-RU"/>
        </w:rPr>
        <w:t>6760 человек, дети 1604 человека, подростки 316 человек, из них: юноши составляют 57,75%, девушки 42,25%.</w:t>
      </w:r>
      <w:r w:rsidR="00EA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Женщины составляют 65,28% от числа взрослого населения.</w:t>
      </w:r>
    </w:p>
    <w:p w:rsidR="00A16C54" w:rsidRPr="009D2295" w:rsidRDefault="00A16C54" w:rsidP="006B0C7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Разница в показателях численности населения связана с тем, что данные статистики учитывают, в основном, изменения показателей численности населения постоянно зарегистрированного на территории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отражают те категории населения, которые на протяжении мно</w:t>
      </w:r>
      <w:r w:rsidR="00C21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гих лет проживают в </w:t>
      </w:r>
      <w:proofErr w:type="spellStart"/>
      <w:r w:rsidR="00C21E33">
        <w:rPr>
          <w:rFonts w:ascii="Times New Roman" w:eastAsia="Times New Roman" w:hAnsi="Times New Roman" w:cs="Times New Roman"/>
          <w:sz w:val="28"/>
          <w:szCs w:val="28"/>
          <w:lang w:eastAsia="ru-RU"/>
        </w:rPr>
        <w:t>гп</w:t>
      </w:r>
      <w:proofErr w:type="spellEnd"/>
      <w:r w:rsidR="00C21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21E3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C21E3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имеют постоянной регистрации на территории поселения. К ним относятся: специалисты, привлеченные из других регионов, с целью трудоустройства на территории поселения; граждане, участвовавшие в программах переселения из районов Крайнего Севера, которые продолжают проживать в</w:t>
      </w:r>
      <w:r w:rsidR="005E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поселении; студенты,</w:t>
      </w:r>
      <w:r w:rsidR="00C21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выпускники </w:t>
      </w:r>
      <w:proofErr w:type="spellStart"/>
      <w:r w:rsidR="00C21E3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Игримского</w:t>
      </w:r>
      <w:proofErr w:type="spellEnd"/>
      <w:r w:rsidR="00C21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колледжа</w:t>
      </w:r>
      <w:r w:rsidR="007C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трудоустроившиеся в городском поселении </w:t>
      </w:r>
      <w:proofErr w:type="spellStart"/>
      <w:r w:rsidR="007C3E7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7C3E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1C8D" w:rsidRDefault="00CC1C8D" w:rsidP="009B79C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Миграционные процессы характеризуются как оттоком,</w:t>
      </w:r>
      <w:r w:rsidR="003B4D49" w:rsidRPr="007C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вследствие реализации федера</w:t>
      </w:r>
      <w:r w:rsidRPr="007C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и окружной программ по переселению граждан из районов Крайнего Севера и приравненных к ним местностям, </w:t>
      </w:r>
      <w:r w:rsidR="003B4D49" w:rsidRPr="007C3E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притоком работающего населения определенных востребованных профессиональных категорий на территории поселения.</w:t>
      </w:r>
    </w:p>
    <w:p w:rsidR="00C33435" w:rsidRDefault="00C33435" w:rsidP="009B79C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организации поселения </w:t>
      </w:r>
      <w:r w:rsidR="00A6112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привлекают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</w:t>
      </w:r>
      <w:r w:rsidR="00A6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востребованных специальностей из других регионов, предоставляя им жилье по договорам служебного найма. </w:t>
      </w:r>
      <w:proofErr w:type="gramStart"/>
      <w:r w:rsidR="00A61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специалистов привлечено</w:t>
      </w:r>
      <w:r w:rsidR="0056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6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ИРБ №2 в 2014г. – 12</w:t>
      </w:r>
      <w:r w:rsidR="0056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1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2015г.- 10 человек, 1квартал 2016г.</w:t>
      </w:r>
      <w:r w:rsidR="00560318">
        <w:rPr>
          <w:rFonts w:ascii="Times New Roman" w:eastAsia="Times New Roman" w:hAnsi="Times New Roman" w:cs="Times New Roman"/>
          <w:sz w:val="28"/>
          <w:szCs w:val="28"/>
          <w:lang w:eastAsia="ru-RU"/>
        </w:rPr>
        <w:t>- 3 человека; в органы ОМВД, ОП №1 ОВДД, ДПС, следственный отдел в 2014г. – 6 человек, 2015г</w:t>
      </w:r>
      <w:r w:rsidR="00CC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318">
        <w:rPr>
          <w:rFonts w:ascii="Times New Roman" w:eastAsia="Times New Roman" w:hAnsi="Times New Roman" w:cs="Times New Roman"/>
          <w:sz w:val="28"/>
          <w:szCs w:val="28"/>
          <w:lang w:eastAsia="ru-RU"/>
        </w:rPr>
        <w:t>- 2 человека, 2016г. -</w:t>
      </w:r>
      <w:r w:rsidR="00CC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318">
        <w:rPr>
          <w:rFonts w:ascii="Times New Roman" w:eastAsia="Times New Roman" w:hAnsi="Times New Roman" w:cs="Times New Roman"/>
          <w:sz w:val="28"/>
          <w:szCs w:val="28"/>
          <w:lang w:eastAsia="ru-RU"/>
        </w:rPr>
        <w:t>2 человека; образовательные учреждения (средние школы №1 и №2, школа искусств, детский сад) в 2014г. – 6 человек, 2015г.- 3 человека, 2016г. -3 человека.</w:t>
      </w:r>
      <w:proofErr w:type="gramEnd"/>
      <w:r w:rsidR="00E4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Прочие бюджетные организации </w:t>
      </w:r>
      <w:r w:rsidR="007C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4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2014г. – 8 человек, 2015г. – 3 человека, 2016г – 3 человека. Данные категории специалистов приезжают с семьями, </w:t>
      </w:r>
      <w:r w:rsidR="00E463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проживают на территории поселения по временной регистрации по месту жительства.  </w:t>
      </w:r>
      <w:r w:rsidR="00B45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</w:t>
      </w:r>
      <w:r w:rsidR="00E4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</w:t>
      </w:r>
      <w:r w:rsidR="00E4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иногородних специалистов</w:t>
      </w:r>
      <w:r w:rsidR="00B4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членов их семей</w:t>
      </w:r>
      <w:r w:rsidR="00E4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численность населения увеличилась</w:t>
      </w:r>
      <w:r w:rsidR="00B4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2014 году на 62 человека, в 2015 году на 43 человека, за 1 квартал 2016 на 12 человек.</w:t>
      </w:r>
    </w:p>
    <w:p w:rsidR="009B79C5" w:rsidRDefault="007C3E74" w:rsidP="009B79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Существенным</w:t>
      </w:r>
      <w:r w:rsidR="009B79C5"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фактором, влияющим на миграционный отток</w:t>
      </w:r>
      <w:r w:rsidR="0047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постоянного населения</w:t>
      </w:r>
      <w:r w:rsidR="009B79C5"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реализация федеральной и окружной программ по переселению граждан из районов Крайнего Севера и приравненных к ним местностям. </w:t>
      </w:r>
      <w:r w:rsidR="00A2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граждане </w:t>
      </w:r>
      <w:r w:rsidR="00943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участия в программе по переселению, снимаются с регистрационного учета по месту жительства, но продолжают длительное время проживать на территории поселения</w:t>
      </w:r>
      <w:r w:rsidR="00430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временной регистрации,</w:t>
      </w:r>
      <w:r w:rsidR="0094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обращаясь для </w:t>
      </w:r>
      <w:r w:rsidR="004300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договоров безвозмездного пользования жилыми помещениями. В 2014 году заключено 230 договоров безвозмездного пользования, в 2015 году – 263 договора, за 1 квартал 2016 года уже заключено 140 договоров.</w:t>
      </w:r>
    </w:p>
    <w:p w:rsidR="00474D14" w:rsidRDefault="00474D14" w:rsidP="009B79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</w:t>
      </w:r>
      <w:proofErr w:type="spellStart"/>
      <w:r w:rsidR="007C3E7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Игримского</w:t>
      </w:r>
      <w:proofErr w:type="spellEnd"/>
      <w:r w:rsidR="007C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колледжа приезжают на обучение со всего района. Основные программы обучения </w:t>
      </w:r>
      <w:r w:rsidR="000956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колледже рассчитаны на срок от 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8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более</w:t>
      </w:r>
      <w:r w:rsidR="0009560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Весь период обучения</w:t>
      </w:r>
      <w:r w:rsidR="00C3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студенты проживают на территории поселения по временной регистрации по месту жительства.</w:t>
      </w:r>
      <w:r w:rsidR="00B4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выпускается около 490 специалистов.</w:t>
      </w:r>
      <w:r w:rsidR="00C3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из выпускников колледжа после окончания обучения остаются работать в </w:t>
      </w:r>
      <w:r w:rsidR="00CC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поселении </w:t>
      </w:r>
      <w:proofErr w:type="spellStart"/>
      <w:r w:rsidR="00C3343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C334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0028" w:rsidRDefault="00430028" w:rsidP="009B79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категории населения</w:t>
      </w:r>
      <w:r w:rsidR="00A005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проживая на территории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A005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пользуются коммунальными, </w:t>
      </w:r>
      <w:r w:rsidR="00A005E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бытовыми и другими видами услуг;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5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бращаются за м</w:t>
      </w:r>
      <w:r w:rsidR="00A005E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едицинской и социальной помощью;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5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частвуют в производстве и потреблении</w:t>
      </w:r>
      <w:r w:rsidR="00A00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 и услуг, тем самым оказывая влияние на социально-экономическое развитие поселения.</w:t>
      </w:r>
    </w:p>
    <w:p w:rsidR="004E2655" w:rsidRPr="002C0A58" w:rsidRDefault="004E2655" w:rsidP="00CC3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5E2" w:rsidRPr="007C3E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прогнозном периоде возможен небольшой рост численности населения</w:t>
      </w:r>
      <w:r w:rsidR="00CC382A" w:rsidRPr="007C3E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05E2" w:rsidRPr="007C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притоком трудовых ресурсов из числа специалистов строительных специальностей</w:t>
      </w:r>
      <w:r w:rsidR="00CC382A" w:rsidRPr="007C3E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5D0B" w:rsidRPr="007C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</w:t>
      </w:r>
      <w:r w:rsidR="00A005E2" w:rsidRPr="007C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D0B" w:rsidRPr="007C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планированием и реализацией проекта строительства автомобильной дороги </w:t>
      </w:r>
      <w:proofErr w:type="spellStart"/>
      <w:r w:rsidR="00DA5D0B" w:rsidRPr="007C3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DA5D0B" w:rsidRPr="007C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A5D0B" w:rsidRPr="007C3E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Приобъе</w:t>
      </w:r>
      <w:proofErr w:type="spellEnd"/>
      <w:r w:rsidR="00DA5D0B" w:rsidRPr="007C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DA5D0B" w:rsidRPr="007C3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DA5D0B" w:rsidRPr="007C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A5D0B" w:rsidRPr="007C3E7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DA5D0B" w:rsidRPr="007C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82A" w:rsidRPr="007C3E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C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инвестиционных проектов с государственной поддержкой на территории Березовского района.</w:t>
      </w:r>
    </w:p>
    <w:p w:rsidR="004E2655" w:rsidRDefault="004E2655" w:rsidP="009B79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4B3" w:rsidRPr="009D2295" w:rsidRDefault="004A44B3" w:rsidP="009B79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2B0" w:rsidRPr="002752B0" w:rsidRDefault="002752B0" w:rsidP="00C63B97">
      <w:pPr>
        <w:tabs>
          <w:tab w:val="left" w:pos="54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752B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Основные демографические показатели </w:t>
      </w:r>
      <w:r w:rsidR="009B79C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городского поселения Игрим</w:t>
      </w:r>
    </w:p>
    <w:tbl>
      <w:tblPr>
        <w:tblW w:w="10064" w:type="dxa"/>
        <w:tblInd w:w="-34" w:type="dxa"/>
        <w:tblLayout w:type="fixed"/>
        <w:tblLook w:val="04A0"/>
      </w:tblPr>
      <w:tblGrid>
        <w:gridCol w:w="2977"/>
        <w:gridCol w:w="1278"/>
        <w:gridCol w:w="1134"/>
        <w:gridCol w:w="1559"/>
        <w:gridCol w:w="1699"/>
        <w:gridCol w:w="1417"/>
      </w:tblGrid>
      <w:tr w:rsidR="002752B0" w:rsidRPr="002752B0" w:rsidTr="00585119">
        <w:trPr>
          <w:cantSplit/>
          <w:trHeight w:val="300"/>
          <w:tblHeader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52B0" w:rsidRPr="002752B0" w:rsidRDefault="002752B0" w:rsidP="002752B0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52B0" w:rsidRPr="002752B0" w:rsidRDefault="002752B0" w:rsidP="002752B0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</w:t>
            </w:r>
            <w:r w:rsidR="00FA08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  <w:p w:rsidR="002752B0" w:rsidRPr="002752B0" w:rsidRDefault="002752B0" w:rsidP="002752B0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52B0" w:rsidRPr="002752B0" w:rsidRDefault="002752B0" w:rsidP="002752B0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</w:t>
            </w:r>
            <w:r w:rsidR="00FA08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  <w:p w:rsidR="002752B0" w:rsidRPr="002752B0" w:rsidRDefault="002752B0" w:rsidP="002752B0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оценка</w:t>
            </w: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2B0" w:rsidRPr="002752B0" w:rsidRDefault="002752B0" w:rsidP="002752B0">
            <w:pPr>
              <w:suppressAutoHyphens/>
              <w:snapToGrid w:val="0"/>
              <w:spacing w:after="120" w:line="240" w:lineRule="auto"/>
              <w:ind w:left="283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прогноз</w:t>
            </w:r>
          </w:p>
        </w:tc>
      </w:tr>
      <w:tr w:rsidR="002752B0" w:rsidRPr="002752B0" w:rsidTr="00585119">
        <w:trPr>
          <w:cantSplit/>
          <w:trHeight w:val="396"/>
          <w:tblHeader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52B0" w:rsidRPr="002752B0" w:rsidRDefault="002752B0" w:rsidP="0027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52B0" w:rsidRPr="002752B0" w:rsidRDefault="002752B0" w:rsidP="0027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52B0" w:rsidRPr="002752B0" w:rsidRDefault="002752B0" w:rsidP="0027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2B0" w:rsidRPr="002752B0" w:rsidRDefault="002752B0" w:rsidP="009B79C5">
            <w:pPr>
              <w:suppressAutoHyphens/>
              <w:snapToGrid w:val="0"/>
              <w:spacing w:after="120" w:line="240" w:lineRule="auto"/>
              <w:ind w:left="283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</w:t>
            </w:r>
            <w:r w:rsidR="00FA08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2B0" w:rsidRPr="002752B0" w:rsidRDefault="002752B0" w:rsidP="009B79C5">
            <w:pPr>
              <w:suppressAutoHyphens/>
              <w:snapToGrid w:val="0"/>
              <w:spacing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</w:t>
            </w:r>
            <w:r w:rsidR="00FA08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B0" w:rsidRPr="002752B0" w:rsidRDefault="002752B0" w:rsidP="009B79C5">
            <w:pPr>
              <w:suppressAutoHyphens/>
              <w:snapToGrid w:val="0"/>
              <w:spacing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</w:t>
            </w:r>
            <w:r w:rsidR="00FA08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</w:tr>
      <w:tr w:rsidR="00FA088C" w:rsidRPr="002752B0" w:rsidTr="0058511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088C" w:rsidRPr="002752B0" w:rsidRDefault="00FA088C" w:rsidP="002752B0">
            <w:pPr>
              <w:suppressAutoHyphens/>
              <w:spacing w:after="120" w:line="240" w:lineRule="auto"/>
              <w:ind w:right="-62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Численность населения, (среднегодовая) тыс. чел.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088C" w:rsidRPr="002752B0" w:rsidRDefault="00FA088C" w:rsidP="009714C1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088C" w:rsidRPr="002752B0" w:rsidRDefault="00FA088C" w:rsidP="00FA088C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088C" w:rsidRPr="002752B0" w:rsidRDefault="00FA088C" w:rsidP="00FA088C">
            <w:pPr>
              <w:suppressAutoHyphens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8,78-8,93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088C" w:rsidRPr="002752B0" w:rsidRDefault="00FA088C" w:rsidP="00FA088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8,96-9,02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88C" w:rsidRPr="002752B0" w:rsidRDefault="00FA088C" w:rsidP="00FA088C">
            <w:pPr>
              <w:suppressAutoHyphens/>
              <w:spacing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9,01-9,04</w:t>
            </w:r>
          </w:p>
        </w:tc>
      </w:tr>
      <w:tr w:rsidR="00FA088C" w:rsidRPr="002752B0" w:rsidTr="0058511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088C" w:rsidRPr="002752B0" w:rsidRDefault="00FA088C" w:rsidP="002752B0">
            <w:pPr>
              <w:suppressAutoHyphens/>
              <w:snapToGrid w:val="0"/>
              <w:spacing w:after="120" w:line="240" w:lineRule="auto"/>
              <w:ind w:right="14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Естественный прирост населения, тыс. чел.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088C" w:rsidRPr="002752B0" w:rsidRDefault="00FA088C" w:rsidP="009714C1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 w:rsidR="00B901F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088C" w:rsidRPr="002752B0" w:rsidRDefault="00FA088C" w:rsidP="00B901F2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 w:rsidR="00B901F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088C" w:rsidRPr="002752B0" w:rsidRDefault="00FA088C" w:rsidP="00B901F2">
            <w:pPr>
              <w:suppressAutoHyphens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B901F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  <w:r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- 0,</w:t>
            </w:r>
            <w:r w:rsidR="00B901F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088C" w:rsidRPr="002752B0" w:rsidRDefault="00FA088C" w:rsidP="00C107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 w:rsidR="00B901F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037</w:t>
            </w:r>
            <w:r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- 0,</w:t>
            </w:r>
            <w:r w:rsidR="00B901F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88C" w:rsidRPr="002752B0" w:rsidRDefault="00FA088C" w:rsidP="00B90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 w:rsidR="00B901F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039</w:t>
            </w:r>
            <w:r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- 0,</w:t>
            </w:r>
            <w:r w:rsidR="00B901F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</w:tr>
      <w:tr w:rsidR="00FA088C" w:rsidRPr="002752B0" w:rsidTr="00585119">
        <w:trPr>
          <w:trHeight w:val="74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088C" w:rsidRPr="002752B0" w:rsidRDefault="00FA088C" w:rsidP="002752B0">
            <w:pPr>
              <w:suppressAutoHyphens/>
              <w:snapToGrid w:val="0"/>
              <w:spacing w:after="120" w:line="240" w:lineRule="auto"/>
              <w:ind w:right="14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Миграционный прирост населения, тыс. чел.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088C" w:rsidRPr="00585119" w:rsidRDefault="00FA088C" w:rsidP="00B901F2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1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-0,2</w:t>
            </w:r>
            <w:r w:rsidR="00B901F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5851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088C" w:rsidRPr="00585119" w:rsidRDefault="00FA088C" w:rsidP="002752B0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1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B901F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  <w:r w:rsidRPr="005851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088C" w:rsidRPr="00585119" w:rsidRDefault="00B901F2" w:rsidP="002752B0">
            <w:pPr>
              <w:suppressAutoHyphens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-0,10/-0,1</w:t>
            </w:r>
            <w:r w:rsidR="00FA088C" w:rsidRPr="005851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088C" w:rsidRPr="00585119" w:rsidRDefault="00FA088C" w:rsidP="00B901F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1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-0,1</w:t>
            </w:r>
            <w:r w:rsidR="00B901F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5/-0,1</w:t>
            </w:r>
            <w:r w:rsidRPr="005851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88C" w:rsidRPr="00585119" w:rsidRDefault="0045366C" w:rsidP="002752B0">
            <w:pPr>
              <w:suppressAutoHyphens/>
              <w:spacing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-0,10/-0,0</w:t>
            </w:r>
            <w:r w:rsidR="00FA088C" w:rsidRPr="005851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FA088C" w:rsidRPr="002752B0" w:rsidTr="00585119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088C" w:rsidRPr="002752B0" w:rsidRDefault="00FA088C" w:rsidP="002752B0">
            <w:pPr>
              <w:suppressAutoHyphens/>
              <w:spacing w:after="0" w:line="240" w:lineRule="auto"/>
              <w:ind w:right="142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Коэффициент рождаемости </w:t>
            </w:r>
          </w:p>
          <w:p w:rsidR="00FA088C" w:rsidRPr="002752B0" w:rsidRDefault="00FA088C" w:rsidP="002752B0">
            <w:pPr>
              <w:suppressAutoHyphens/>
              <w:spacing w:after="0" w:line="240" w:lineRule="auto"/>
              <w:ind w:right="142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 1000 человек населения)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088C" w:rsidRPr="002752B0" w:rsidRDefault="00787C7F" w:rsidP="009714C1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088C" w:rsidRPr="002752B0" w:rsidRDefault="00787C7F" w:rsidP="002752B0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088C" w:rsidRPr="002752B0" w:rsidRDefault="00787C7F" w:rsidP="00C107A9">
            <w:pPr>
              <w:suppressAutoHyphens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12,98</w:t>
            </w:r>
            <w:r w:rsidR="00FA088C"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</w:t>
            </w:r>
            <w:r w:rsidR="00FA08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2,88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088C" w:rsidRPr="002752B0" w:rsidRDefault="00787C7F" w:rsidP="00C107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12,95</w:t>
            </w:r>
            <w:r w:rsidR="00FA088C"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</w:t>
            </w:r>
            <w:r w:rsidR="00FA08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88C" w:rsidRPr="002752B0" w:rsidRDefault="00787C7F" w:rsidP="00C107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13,09</w:t>
            </w:r>
            <w:r w:rsidR="00FA088C"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</w:t>
            </w:r>
            <w:r w:rsidR="00FA08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</w:tr>
      <w:tr w:rsidR="00FA088C" w:rsidRPr="002752B0" w:rsidTr="00585119">
        <w:trPr>
          <w:trHeight w:val="5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088C" w:rsidRPr="002752B0" w:rsidRDefault="00FA088C" w:rsidP="002752B0">
            <w:pPr>
              <w:suppressAutoHyphens/>
              <w:snapToGrid w:val="0"/>
              <w:spacing w:after="0" w:line="240" w:lineRule="auto"/>
              <w:ind w:right="142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Коэффициент смертности </w:t>
            </w:r>
          </w:p>
          <w:p w:rsidR="00FA088C" w:rsidRPr="002752B0" w:rsidRDefault="00FA088C" w:rsidP="002752B0">
            <w:pPr>
              <w:suppressAutoHyphens/>
              <w:spacing w:after="0" w:line="240" w:lineRule="auto"/>
              <w:ind w:right="142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(на 1000 человек населения)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088C" w:rsidRPr="002752B0" w:rsidRDefault="00D82B49" w:rsidP="009714C1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088C" w:rsidRPr="002752B0" w:rsidRDefault="00D82B49" w:rsidP="002752B0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088C" w:rsidRPr="002752B0" w:rsidRDefault="00D82B49" w:rsidP="00C107A9">
            <w:pPr>
              <w:suppressAutoHyphens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8,9</w:t>
            </w:r>
            <w:r w:rsidR="00FA08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FA088C"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8,85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088C" w:rsidRPr="002752B0" w:rsidRDefault="00D82B49" w:rsidP="00D82B4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FA08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,82</w:t>
            </w:r>
            <w:r w:rsidR="00FA088C"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88C" w:rsidRPr="002752B0" w:rsidRDefault="00D82B49" w:rsidP="00D82B49">
            <w:pPr>
              <w:suppressAutoHyphens/>
              <w:spacing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8,77</w:t>
            </w:r>
            <w:r w:rsidR="00FA088C"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8,74</w:t>
            </w:r>
          </w:p>
        </w:tc>
      </w:tr>
      <w:tr w:rsidR="00FA088C" w:rsidRPr="002752B0" w:rsidTr="0058511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088C" w:rsidRPr="002752B0" w:rsidRDefault="00FA088C" w:rsidP="002752B0">
            <w:pPr>
              <w:suppressAutoHyphens/>
              <w:snapToGrid w:val="0"/>
              <w:spacing w:after="0" w:line="240" w:lineRule="auto"/>
              <w:ind w:right="142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Естественный прирост населения </w:t>
            </w:r>
          </w:p>
          <w:p w:rsidR="00FA088C" w:rsidRPr="002752B0" w:rsidRDefault="00FA088C" w:rsidP="002752B0">
            <w:pPr>
              <w:suppressAutoHyphens/>
              <w:spacing w:after="0" w:line="240" w:lineRule="auto"/>
              <w:ind w:right="142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 1000 человек населения)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088C" w:rsidRPr="002752B0" w:rsidRDefault="00BC389D" w:rsidP="009714C1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088C" w:rsidRPr="002752B0" w:rsidRDefault="00BC389D" w:rsidP="002752B0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088C" w:rsidRPr="002752B0" w:rsidRDefault="00BC389D" w:rsidP="00BC389D">
            <w:pPr>
              <w:suppressAutoHyphens/>
              <w:spacing w:after="120" w:line="240" w:lineRule="auto"/>
              <w:ind w:left="16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3,87</w:t>
            </w:r>
            <w:r w:rsidR="00FA088C"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3,9</w:t>
            </w:r>
            <w:r w:rsidR="00FA08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088C" w:rsidRPr="002752B0" w:rsidRDefault="00BC389D" w:rsidP="00BC389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4,01</w:t>
            </w:r>
            <w:r w:rsidR="00FA088C"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88C" w:rsidRPr="002752B0" w:rsidRDefault="00BC389D" w:rsidP="00BC389D">
            <w:pPr>
              <w:suppressAutoHyphens/>
              <w:spacing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4,21</w:t>
            </w:r>
            <w:r w:rsidR="00FA088C"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4,31</w:t>
            </w:r>
          </w:p>
        </w:tc>
      </w:tr>
      <w:tr w:rsidR="00FA088C" w:rsidRPr="002752B0" w:rsidTr="00585119">
        <w:trPr>
          <w:trHeight w:val="4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088C" w:rsidRPr="002752B0" w:rsidRDefault="00FA088C" w:rsidP="002752B0">
            <w:pPr>
              <w:widowControl w:val="0"/>
              <w:autoSpaceDE w:val="0"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Миграционный прирост </w:t>
            </w:r>
          </w:p>
          <w:p w:rsidR="00FA088C" w:rsidRPr="002752B0" w:rsidRDefault="00FA088C" w:rsidP="002752B0">
            <w:pPr>
              <w:suppressAutoHyphens/>
              <w:spacing w:after="120" w:line="240" w:lineRule="auto"/>
              <w:ind w:right="14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52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(на 10 000 человек населения)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088C" w:rsidRPr="00585119" w:rsidRDefault="00FA088C" w:rsidP="00BC389D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1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</w:t>
            </w:r>
            <w:r w:rsidR="00BC38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088C" w:rsidRPr="00585119" w:rsidRDefault="00FA088C" w:rsidP="00BC389D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1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BC38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088C" w:rsidRPr="00585119" w:rsidRDefault="00BC389D" w:rsidP="00BC389D">
            <w:pPr>
              <w:suppressAutoHyphens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-113,89</w:t>
            </w:r>
            <w:r w:rsidR="00FA088C" w:rsidRPr="005851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167,9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088C" w:rsidRPr="00585119" w:rsidRDefault="00FA088C" w:rsidP="00BC389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1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</w:t>
            </w:r>
            <w:r w:rsidR="00BC38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67,4</w:t>
            </w:r>
            <w:r w:rsidRPr="005851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/-</w:t>
            </w:r>
            <w:r w:rsidR="00BC38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88C" w:rsidRPr="00585119" w:rsidRDefault="00FA088C" w:rsidP="00BC389D">
            <w:pPr>
              <w:suppressAutoHyphens/>
              <w:spacing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1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BC38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111,0/-55,31</w:t>
            </w:r>
          </w:p>
        </w:tc>
      </w:tr>
    </w:tbl>
    <w:p w:rsidR="007E5287" w:rsidRDefault="007E5287" w:rsidP="000D10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73B96" w:rsidRDefault="00D73B96" w:rsidP="00D73B9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3B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Уровень жизни населения</w:t>
      </w:r>
    </w:p>
    <w:p w:rsidR="00E72541" w:rsidRPr="00D73B96" w:rsidRDefault="00E72541" w:rsidP="00D73B9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73B96" w:rsidRPr="00D73B96" w:rsidRDefault="00D73B96" w:rsidP="00D73B9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3B9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 источником доходов населения является</w:t>
      </w:r>
      <w:r w:rsidRPr="00AB58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заработная плата для работающего</w:t>
      </w:r>
      <w:r w:rsidR="004A44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B580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населения</w:t>
      </w:r>
      <w:r w:rsidRPr="00D73B96">
        <w:rPr>
          <w:rFonts w:ascii="Times New Roman" w:eastAsia="Times New Roman" w:hAnsi="Times New Roman" w:cs="Times New Roman"/>
          <w:sz w:val="28"/>
          <w:szCs w:val="28"/>
          <w:lang w:eastAsia="ar-SA"/>
        </w:rPr>
        <w:t>, пенсии и пособия для пожилых и неработающих жителей, стипендии и пособия для студентов и детей.</w:t>
      </w:r>
    </w:p>
    <w:p w:rsidR="00D73B96" w:rsidRPr="00D73B96" w:rsidRDefault="00D73B96" w:rsidP="00D73B96">
      <w:pPr>
        <w:suppressAutoHyphens/>
        <w:spacing w:after="0" w:line="252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3B9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 доходов населения будет обеспечиваться, прежде всего, доходами от занятости, предпринимательской деятельности и социальных трансфертов.</w:t>
      </w:r>
    </w:p>
    <w:p w:rsidR="00D73B96" w:rsidRPr="00D73B96" w:rsidRDefault="00D73B96" w:rsidP="00D73B96">
      <w:pPr>
        <w:suppressAutoHyphens/>
        <w:spacing w:after="0" w:line="252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73B96" w:rsidRPr="00D73B96" w:rsidRDefault="00D73B96" w:rsidP="00D73B96">
      <w:pPr>
        <w:suppressAutoHyphens/>
        <w:spacing w:after="0" w:line="252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3B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Основные параметры уровня доходов населения </w:t>
      </w:r>
    </w:p>
    <w:tbl>
      <w:tblPr>
        <w:tblW w:w="9838" w:type="dxa"/>
        <w:tblInd w:w="-5" w:type="dxa"/>
        <w:tblLayout w:type="fixed"/>
        <w:tblLook w:val="04A0"/>
      </w:tblPr>
      <w:tblGrid>
        <w:gridCol w:w="3762"/>
        <w:gridCol w:w="996"/>
        <w:gridCol w:w="996"/>
        <w:gridCol w:w="996"/>
        <w:gridCol w:w="18"/>
        <w:gridCol w:w="8"/>
        <w:gridCol w:w="1072"/>
        <w:gridCol w:w="1054"/>
        <w:gridCol w:w="936"/>
      </w:tblGrid>
      <w:tr w:rsidR="00D73B96" w:rsidRPr="00D73B96" w:rsidTr="00200F03">
        <w:trPr>
          <w:cantSplit/>
        </w:trPr>
        <w:tc>
          <w:tcPr>
            <w:tcW w:w="3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3B96" w:rsidRPr="00D73B96" w:rsidRDefault="00D73B96" w:rsidP="00D73B96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3B96" w:rsidRPr="00D73B96" w:rsidRDefault="00D73B96" w:rsidP="00D73B96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Отчет</w:t>
            </w:r>
          </w:p>
          <w:p w:rsidR="00D73B96" w:rsidRPr="00D73B96" w:rsidRDefault="00D73B96" w:rsidP="00D73B96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</w:t>
            </w:r>
            <w:r w:rsidR="004A44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  <w:p w:rsidR="00D73B96" w:rsidRPr="00D73B96" w:rsidRDefault="00D73B96" w:rsidP="00D73B96">
            <w:pPr>
              <w:widowControl w:val="0"/>
              <w:suppressAutoHyphens/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года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3B96" w:rsidRPr="00D73B96" w:rsidRDefault="00D73B96" w:rsidP="00D73B96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Оценка 20</w:t>
            </w: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</w:t>
            </w:r>
            <w:r w:rsidR="004A44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3B96" w:rsidRPr="00D73B96" w:rsidRDefault="00D73B96" w:rsidP="00D73B96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</w:t>
            </w:r>
            <w:r w:rsidR="004A44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  <w:p w:rsidR="00D73B96" w:rsidRPr="00D73B96" w:rsidRDefault="00D73B96" w:rsidP="00D73B96">
            <w:pPr>
              <w:widowControl w:val="0"/>
              <w:suppressAutoHyphens/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3B96" w:rsidRPr="00D73B96" w:rsidRDefault="00D73B96" w:rsidP="00D73B96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</w:t>
            </w:r>
            <w:r w:rsidR="004A44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  <w:p w:rsidR="00D73B96" w:rsidRPr="00D73B96" w:rsidRDefault="00D73B96" w:rsidP="00D73B96">
            <w:pPr>
              <w:widowControl w:val="0"/>
              <w:suppressAutoHyphens/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3B96" w:rsidRPr="00D73B96" w:rsidRDefault="00D73B96" w:rsidP="00D73B96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</w:t>
            </w:r>
            <w:r w:rsidR="004A44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  <w:p w:rsidR="00D73B96" w:rsidRPr="00D73B96" w:rsidRDefault="00D73B96" w:rsidP="00D73B96">
            <w:pPr>
              <w:widowControl w:val="0"/>
              <w:suppressAutoHyphens/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B96" w:rsidRPr="00D73B96" w:rsidRDefault="00D73B96" w:rsidP="00D73B96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</w:t>
            </w:r>
            <w:r w:rsidR="004A44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% к 201</w:t>
            </w:r>
            <w:r w:rsidR="004A44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D73B96" w:rsidRPr="00D73B96" w:rsidTr="00200F03">
        <w:trPr>
          <w:cantSplit/>
        </w:trPr>
        <w:tc>
          <w:tcPr>
            <w:tcW w:w="3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3B96" w:rsidRPr="00D73B96" w:rsidRDefault="00D73B96" w:rsidP="00D7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3B96" w:rsidRPr="00D73B96" w:rsidRDefault="00D73B96" w:rsidP="00D7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3B96" w:rsidRPr="00D73B96" w:rsidRDefault="00D73B96" w:rsidP="00D7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3B96" w:rsidRPr="00D73B96" w:rsidRDefault="00D73B96" w:rsidP="00D73B96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Прогноз 1 вариант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B96" w:rsidRPr="00D73B96" w:rsidRDefault="00D73B96" w:rsidP="00D7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D73B96" w:rsidRPr="00D73B96" w:rsidTr="00200F03">
        <w:trPr>
          <w:trHeight w:val="365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3B96" w:rsidRPr="008F6CFD" w:rsidRDefault="00D73B96" w:rsidP="00D73B96">
            <w:pPr>
              <w:widowControl w:val="0"/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6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Среднемесячные денежные доходы населения, рублей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3B96" w:rsidRPr="008F6CFD" w:rsidRDefault="001A10E3" w:rsidP="00D73B96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6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46268,42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3B96" w:rsidRPr="008F6CFD" w:rsidRDefault="001A10E3" w:rsidP="00D73B96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6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48526,32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3B96" w:rsidRPr="008F6CFD" w:rsidRDefault="001A10E3" w:rsidP="00D73B96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6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51166,16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3B96" w:rsidRPr="008F6CFD" w:rsidRDefault="008F6CFD" w:rsidP="00D73B96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6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55336,21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3B96" w:rsidRPr="008F6CFD" w:rsidRDefault="008F6CFD" w:rsidP="00D73B96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6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57549,66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B96" w:rsidRPr="00585119" w:rsidRDefault="008F6CFD" w:rsidP="00D73B96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6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124,3</w:t>
            </w:r>
          </w:p>
        </w:tc>
      </w:tr>
      <w:tr w:rsidR="00D73B96" w:rsidRPr="00D73B96" w:rsidTr="00200F03">
        <w:trPr>
          <w:trHeight w:val="1010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3B96" w:rsidRPr="00D73B96" w:rsidRDefault="00D73B96" w:rsidP="00D73B96">
            <w:pPr>
              <w:widowControl w:val="0"/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Номинальная среднемесячная заработная плата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поселении</w:t>
            </w: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рублей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3B96" w:rsidRPr="00D73B96" w:rsidRDefault="009714C1" w:rsidP="00D73B96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45186,58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3B96" w:rsidRPr="00D73B96" w:rsidRDefault="009714C1" w:rsidP="00D73B96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46473,10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3B96" w:rsidRPr="00D73B96" w:rsidRDefault="00C2360B" w:rsidP="00D73B96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47779,47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3B96" w:rsidRPr="00D73B96" w:rsidRDefault="00C2360B" w:rsidP="00D73B96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49805,21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3B96" w:rsidRPr="00D73B96" w:rsidRDefault="00C2360B" w:rsidP="00D73B96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53221,63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B96" w:rsidRPr="00D73B96" w:rsidRDefault="009714C1" w:rsidP="00D73B96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117,</w:t>
            </w:r>
            <w:r w:rsidR="00C23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D73B96" w:rsidRPr="00D73B96" w:rsidTr="00200F03"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3B96" w:rsidRPr="00D73B96" w:rsidRDefault="00D73B96" w:rsidP="00D73B96">
            <w:pPr>
              <w:widowControl w:val="0"/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proofErr w:type="gramEnd"/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% </w:t>
            </w:r>
            <w:proofErr w:type="gramStart"/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proofErr w:type="gramEnd"/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предыдущему году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3B96" w:rsidRPr="001A10E3" w:rsidRDefault="001A10E3" w:rsidP="00D73B96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10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3B96" w:rsidRPr="00D73B96" w:rsidRDefault="001A10E3" w:rsidP="00D73B96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102,84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3B96" w:rsidRPr="00D73B96" w:rsidRDefault="001A10E3" w:rsidP="00D73B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102,81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3B96" w:rsidRPr="00D73B96" w:rsidRDefault="00D73B96" w:rsidP="00D73B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102,88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3B96" w:rsidRPr="00D73B96" w:rsidRDefault="001A10E3" w:rsidP="00D73B96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B96" w:rsidRPr="00D73B96" w:rsidRDefault="00D73B96" w:rsidP="00D73B96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14C1" w:rsidRPr="00D73B96" w:rsidTr="00200F03"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4C1" w:rsidRPr="00D73B96" w:rsidRDefault="009714C1" w:rsidP="00D73B96">
            <w:pPr>
              <w:widowControl w:val="0"/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Средний размер назначенных пенсий пенсионерам, рублей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4C1" w:rsidRPr="00D73B96" w:rsidRDefault="009714C1" w:rsidP="009714C1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18261,0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4C1" w:rsidRPr="00D73B96" w:rsidRDefault="009714C1" w:rsidP="009714C1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18754,0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4C1" w:rsidRPr="00D73B96" w:rsidRDefault="009714C1" w:rsidP="009714C1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19597,0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4C1" w:rsidRPr="00D73B96" w:rsidRDefault="009714C1" w:rsidP="009714C1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20479,0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4C1" w:rsidRPr="00D73B96" w:rsidRDefault="009714C1" w:rsidP="009714C1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21401,0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4C1" w:rsidRPr="00D73B96" w:rsidRDefault="009714C1" w:rsidP="009714C1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117,2</w:t>
            </w:r>
          </w:p>
        </w:tc>
      </w:tr>
      <w:tr w:rsidR="00D73B96" w:rsidRPr="00D73B96" w:rsidTr="00200F03"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3B96" w:rsidRPr="00D73B96" w:rsidRDefault="00D73B96" w:rsidP="00D73B96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Соотношение среднего размера пенсии и среднемесячной заработной платы, %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3B96" w:rsidRPr="00D73B96" w:rsidRDefault="008F6CFD" w:rsidP="00D73B96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3B96" w:rsidRPr="00D73B96" w:rsidRDefault="008F6CFD" w:rsidP="00D73B96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40,3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3B96" w:rsidRPr="00D73B96" w:rsidRDefault="008F6CFD" w:rsidP="00D73B96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40,02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3B96" w:rsidRPr="00D73B96" w:rsidRDefault="008F6CFD" w:rsidP="00D73B96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41,1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3B96" w:rsidRPr="00D73B96" w:rsidRDefault="008F6CFD" w:rsidP="00D73B96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B96" w:rsidRPr="00D73B96" w:rsidRDefault="00D73B96" w:rsidP="00D73B96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200F03" w:rsidRPr="00200F03" w:rsidRDefault="0092527F" w:rsidP="0020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– 2017</w:t>
      </w:r>
      <w:r w:rsidR="00200F03" w:rsidRPr="00200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будут реализовываться меры по дальнейшему повышению уровня материальной обеспеченности лиц, получающих трудовые и социальные пенсии.</w:t>
      </w:r>
    </w:p>
    <w:p w:rsidR="00D73B96" w:rsidRPr="00200F03" w:rsidRDefault="00200F03" w:rsidP="0020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Трудовые пенсии в прогнозный период будут индексироваться в соответствии с нормами Федерального закона «О трудовых пенсиях в Российской Федерации» на индекс потребительских цен». Размер дохода неработающего пенсионера с учетом выплаты дополнительной пенсии </w:t>
      </w:r>
      <w:r w:rsidR="00AB34E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</w:t>
      </w:r>
      <w:r w:rsidR="00AB34EE" w:rsidRPr="00200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AB34EE">
        <w:rPr>
          <w:rFonts w:ascii="Times New Roman" w:eastAsia="Times New Roman" w:hAnsi="Times New Roman" w:cs="Times New Roman"/>
          <w:sz w:val="28"/>
          <w:szCs w:val="28"/>
          <w:lang w:eastAsia="ru-RU"/>
        </w:rPr>
        <w:t>20087</w:t>
      </w:r>
      <w:r w:rsidRPr="00200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рублей </w:t>
      </w:r>
      <w:r w:rsidR="00AB34E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00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4EE" w:rsidRPr="00200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году </w:t>
      </w:r>
      <w:r w:rsidR="00AB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Pr="00200F0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B34EE">
        <w:rPr>
          <w:rFonts w:ascii="Times New Roman" w:eastAsia="Times New Roman" w:hAnsi="Times New Roman" w:cs="Times New Roman"/>
          <w:sz w:val="28"/>
          <w:szCs w:val="28"/>
          <w:lang w:eastAsia="ru-RU"/>
        </w:rPr>
        <w:t>660,95</w:t>
      </w:r>
      <w:r w:rsidR="00E5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200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увеличиваясь ежегодно в среднем на </w:t>
      </w:r>
      <w:r w:rsidR="00AB34EE">
        <w:rPr>
          <w:rFonts w:ascii="Times New Roman" w:eastAsia="Times New Roman" w:hAnsi="Times New Roman" w:cs="Times New Roman"/>
          <w:sz w:val="28"/>
          <w:szCs w:val="28"/>
          <w:lang w:eastAsia="ru-RU"/>
        </w:rPr>
        <w:t>5,4</w:t>
      </w:r>
      <w:r w:rsidRPr="00200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тем самым повышая уровень материальной обеспеченности пенсионеров </w:t>
      </w:r>
      <w:r w:rsidR="00AB3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200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5DEC" w:rsidRPr="002C0A58" w:rsidRDefault="00F65DEC" w:rsidP="00F65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фоне замедления роста реальных располагаемых денежных доходов, произошло снижение покупательского спроса населения и, как следствие, незначительный рост объемов розничного товарооборота.</w:t>
      </w:r>
    </w:p>
    <w:p w:rsidR="00F65DEC" w:rsidRPr="002C0A58" w:rsidRDefault="00F65DEC" w:rsidP="00F65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розничной торговли предприятий в 2015 году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1501,7</w:t>
      </w: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110,4</w:t>
      </w: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уровню 2014 года в сопоставимых ценах. Оценка </w:t>
      </w: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товарооборота 2016 года достигнет объема </w:t>
      </w:r>
      <w:r w:rsidR="00436DDF">
        <w:rPr>
          <w:rFonts w:ascii="Times New Roman" w:eastAsia="Times New Roman" w:hAnsi="Times New Roman" w:cs="Times New Roman"/>
          <w:sz w:val="28"/>
          <w:szCs w:val="28"/>
          <w:lang w:eastAsia="ru-RU"/>
        </w:rPr>
        <w:t>1612,8 млн. рублей или 107,4</w:t>
      </w: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>% в сопоставимых ценах, с учетом вел</w:t>
      </w:r>
      <w:r w:rsidR="00436DD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ичины дефлятора 2016 года</w:t>
      </w: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DEC" w:rsidRPr="002C0A58" w:rsidRDefault="00F65DEC" w:rsidP="00F65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период характеризуется не высокой, но стабильной динамикой роста объемов розничного товарооборо</w:t>
      </w:r>
      <w:r w:rsidR="00436D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ежегодный прирост которого составит 5</w:t>
      </w: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C617EB" w:rsidRPr="00C617EB" w:rsidRDefault="006C4B76" w:rsidP="00C617EB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617EB" w:rsidRPr="00C617EB">
        <w:rPr>
          <w:rFonts w:ascii="Times New Roman" w:hAnsi="Times New Roman"/>
          <w:sz w:val="28"/>
          <w:szCs w:val="28"/>
        </w:rPr>
        <w:t xml:space="preserve"> прогнозе учтено увеличение величины прожиточного минимума</w:t>
      </w:r>
      <w:r>
        <w:rPr>
          <w:rFonts w:ascii="Times New Roman" w:hAnsi="Times New Roman"/>
          <w:sz w:val="28"/>
          <w:szCs w:val="28"/>
        </w:rPr>
        <w:t>,</w:t>
      </w:r>
      <w:r w:rsidR="00C617EB" w:rsidRPr="00C617EB">
        <w:rPr>
          <w:rFonts w:ascii="Times New Roman" w:hAnsi="Times New Roman"/>
          <w:sz w:val="28"/>
          <w:szCs w:val="28"/>
        </w:rPr>
        <w:t xml:space="preserve"> в связи с введением в 2018 году новой потребительской корзины, которая в соответствии с Федеральным законом от 24 октября 1997 г. № 134-ФЗ «О прожиточном минимуме в Российской Федерации» должна уточняться не реже одного раза в пять лет. В результате величина прожиточного минимума в </w:t>
      </w:r>
      <w:r>
        <w:rPr>
          <w:rFonts w:ascii="Times New Roman" w:hAnsi="Times New Roman"/>
          <w:sz w:val="28"/>
          <w:szCs w:val="28"/>
        </w:rPr>
        <w:t>среднем на душу населения в 2019</w:t>
      </w:r>
      <w:r w:rsidR="00C617EB" w:rsidRPr="00C617EB">
        <w:rPr>
          <w:rFonts w:ascii="Times New Roman" w:hAnsi="Times New Roman"/>
          <w:sz w:val="28"/>
          <w:szCs w:val="28"/>
        </w:rPr>
        <w:t xml:space="preserve"> году в базовом варианте составит </w:t>
      </w:r>
      <w:r>
        <w:rPr>
          <w:rFonts w:ascii="Times New Roman" w:hAnsi="Times New Roman"/>
          <w:sz w:val="28"/>
          <w:szCs w:val="28"/>
        </w:rPr>
        <w:t>16506</w:t>
      </w:r>
      <w:r w:rsidR="00C617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с ростом к 2015</w:t>
      </w:r>
      <w:r w:rsidR="00C617EB" w:rsidRPr="00C617EB">
        <w:rPr>
          <w:rFonts w:ascii="Times New Roman" w:hAnsi="Times New Roman"/>
          <w:sz w:val="28"/>
          <w:szCs w:val="28"/>
        </w:rPr>
        <w:t xml:space="preserve"> году на </w:t>
      </w:r>
      <w:r>
        <w:rPr>
          <w:rFonts w:ascii="Times New Roman" w:hAnsi="Times New Roman"/>
          <w:sz w:val="28"/>
          <w:szCs w:val="28"/>
        </w:rPr>
        <w:t>15,3</w:t>
      </w:r>
      <w:r w:rsidR="00C617EB" w:rsidRPr="00C617EB">
        <w:rPr>
          <w:rFonts w:ascii="Times New Roman" w:hAnsi="Times New Roman"/>
          <w:sz w:val="28"/>
          <w:szCs w:val="28"/>
        </w:rPr>
        <w:t xml:space="preserve"> %, в оптимистичном варианте – </w:t>
      </w:r>
      <w:r>
        <w:rPr>
          <w:rFonts w:ascii="Times New Roman" w:hAnsi="Times New Roman"/>
          <w:sz w:val="28"/>
          <w:szCs w:val="28"/>
        </w:rPr>
        <w:t>17233</w:t>
      </w:r>
      <w:r w:rsidR="00C617EB" w:rsidRPr="00C617EB">
        <w:rPr>
          <w:rFonts w:ascii="Times New Roman" w:hAnsi="Times New Roman"/>
          <w:sz w:val="28"/>
          <w:szCs w:val="28"/>
        </w:rPr>
        <w:t xml:space="preserve"> рублей с ростом на </w:t>
      </w:r>
      <w:r w:rsidR="00176FB6">
        <w:rPr>
          <w:rFonts w:ascii="Times New Roman" w:hAnsi="Times New Roman"/>
          <w:sz w:val="28"/>
          <w:szCs w:val="28"/>
        </w:rPr>
        <w:t>20,4</w:t>
      </w:r>
      <w:r w:rsidR="00C617EB" w:rsidRPr="00C617EB">
        <w:rPr>
          <w:rFonts w:ascii="Times New Roman" w:hAnsi="Times New Roman"/>
          <w:sz w:val="28"/>
          <w:szCs w:val="28"/>
        </w:rPr>
        <w:t xml:space="preserve">  процента. </w:t>
      </w:r>
    </w:p>
    <w:p w:rsidR="00D73B96" w:rsidRPr="00D73B96" w:rsidRDefault="00D73B96" w:rsidP="00D73B96">
      <w:pPr>
        <w:suppressAutoHyphens/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3B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мероприятий социальной политики по поддержке наименее обеспеченных категорий населения на федеральном, региональном и муниципальном уровнях позволяет не допускать роста населения с доходами ниже величины прожиточного минимума. </w:t>
      </w:r>
    </w:p>
    <w:p w:rsidR="00C2537D" w:rsidRPr="002C0A58" w:rsidRDefault="00C2537D" w:rsidP="00C253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среднедушевых денежных дохо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населения увеличилась на 4,56</w:t>
      </w: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уровню 2014 года, и составила </w:t>
      </w:r>
      <w:r w:rsidR="006C4B76">
        <w:rPr>
          <w:rFonts w:ascii="Times New Roman" w:eastAsia="Times New Roman" w:hAnsi="Times New Roman" w:cs="Times New Roman"/>
          <w:sz w:val="28"/>
          <w:szCs w:val="28"/>
          <w:lang w:eastAsia="ru-RU"/>
        </w:rPr>
        <w:t>27304,24 рубля</w:t>
      </w: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оценке 2016 года данные доходы составят </w:t>
      </w:r>
      <w:r w:rsidR="006C4B76">
        <w:rPr>
          <w:rFonts w:ascii="Times New Roman" w:eastAsia="Times New Roman" w:hAnsi="Times New Roman" w:cs="Times New Roman"/>
          <w:sz w:val="28"/>
          <w:szCs w:val="28"/>
          <w:lang w:eastAsia="ru-RU"/>
        </w:rPr>
        <w:t>28686,71 рублей (5,06</w:t>
      </w: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уровню 2015 года</w:t>
      </w:r>
      <w:r w:rsidR="006C4B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2017 – 2019 годах сохранится положительная динамика среднедушевых денежных доходов населения за счет повышения о</w:t>
      </w:r>
      <w:r w:rsidR="006C4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труда и социальных выплат</w:t>
      </w: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Изменение структуры денежных доходов населения в среднесрочном периоде не прогнозируется.</w:t>
      </w:r>
    </w:p>
    <w:p w:rsidR="00ED07B2" w:rsidRPr="002C0A58" w:rsidRDefault="00ED07B2" w:rsidP="00ED07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0A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Реальные располагаемые денежные доходы населения снизились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4,3 процен</w:t>
      </w:r>
      <w:r w:rsidRPr="002C0A58">
        <w:rPr>
          <w:rFonts w:ascii="Times New Roman" w:eastAsia="Calibri" w:hAnsi="Times New Roman" w:cs="Times New Roman"/>
          <w:sz w:val="28"/>
          <w:szCs w:val="28"/>
          <w:lang w:eastAsia="ru-RU"/>
        </w:rPr>
        <w:t>та к уровню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прошлого года и составили 95,7</w:t>
      </w:r>
      <w:r w:rsidRPr="002C0A58">
        <w:rPr>
          <w:rFonts w:ascii="Times New Roman" w:eastAsia="Calibri" w:hAnsi="Times New Roman" w:cs="Times New Roman"/>
          <w:sz w:val="28"/>
          <w:szCs w:val="28"/>
          <w:lang w:eastAsia="ru-RU"/>
        </w:rPr>
        <w:t>%.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C0A58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Основными факторами, повлиявшими на снижение реальных доходов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2C0A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являются</w:t>
      </w:r>
      <w:r w:rsidRPr="002C0A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общее замедление экономического роста экономики и высокий уровень инфляции. По оценке 2016 года данные доходы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снизятся на 2</w:t>
      </w:r>
      <w:r w:rsidRPr="002C0A58">
        <w:rPr>
          <w:rFonts w:ascii="Times New Roman" w:eastAsia="Calibri" w:hAnsi="Times New Roman" w:cs="Times New Roman"/>
          <w:sz w:val="28"/>
          <w:szCs w:val="28"/>
          <w:lang w:eastAsia="ru-RU"/>
        </w:rPr>
        <w:t>,5% к уровню 2015 года, на прогнозный период определе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 по базовому варианту от 101,1% до 102,02</w:t>
      </w:r>
      <w:r w:rsidRPr="002C0A58">
        <w:rPr>
          <w:rFonts w:ascii="Times New Roman" w:eastAsia="Calibri" w:hAnsi="Times New Roman" w:cs="Times New Roman"/>
          <w:sz w:val="28"/>
          <w:szCs w:val="28"/>
          <w:lang w:eastAsia="ru-RU"/>
        </w:rPr>
        <w:t>% в 2019 году.</w:t>
      </w:r>
    </w:p>
    <w:p w:rsidR="00ED07B2" w:rsidRPr="002C0A58" w:rsidRDefault="00ED07B2" w:rsidP="00ED0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статьей расходов населения остаются покупка товаров, оплата услуг и общественное питание, на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значительная часть</w:t>
      </w: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объема денежных расходов. Прогнозный период характеризуется стабильным среднегодовым ростом расходов населения в пределах 8,3%, в объеме от </w:t>
      </w:r>
      <w:r w:rsidR="00516E0D">
        <w:rPr>
          <w:rFonts w:ascii="Times New Roman" w:eastAsia="Times New Roman" w:hAnsi="Times New Roman" w:cs="Times New Roman"/>
          <w:sz w:val="28"/>
          <w:szCs w:val="28"/>
          <w:lang w:eastAsia="ru-RU"/>
        </w:rPr>
        <w:t>3180,5 млн. рублей до 3799,3</w:t>
      </w: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</w:t>
      </w:r>
    </w:p>
    <w:p w:rsidR="00D73B96" w:rsidRDefault="00D73B96" w:rsidP="00D73B96">
      <w:pPr>
        <w:suppressAutoHyphens/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3B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структуре денежных расходов населения ожидаются изменения в сторону снижения доли потребительских расходов. </w:t>
      </w:r>
    </w:p>
    <w:p w:rsidR="0092165C" w:rsidRPr="00D73B96" w:rsidRDefault="0092165C" w:rsidP="00D73B96">
      <w:pPr>
        <w:suppressAutoHyphens/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165C" w:rsidRPr="009D2295" w:rsidRDefault="003C2C9E" w:rsidP="00CB0FF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Рынок труда</w:t>
      </w:r>
    </w:p>
    <w:p w:rsidR="0092165C" w:rsidRPr="009D2295" w:rsidRDefault="0092165C" w:rsidP="009216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C2C9E" w:rsidRPr="003C2C9E" w:rsidRDefault="003C2C9E" w:rsidP="003C2C9E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r w:rsidRPr="003C2C9E">
        <w:rPr>
          <w:rFonts w:ascii="Times New Roman" w:hAnsi="Times New Roman"/>
          <w:sz w:val="28"/>
          <w:szCs w:val="28"/>
        </w:rPr>
        <w:t xml:space="preserve">Развитие </w:t>
      </w:r>
      <w:r w:rsidRPr="00772E5E">
        <w:rPr>
          <w:rFonts w:ascii="Times New Roman" w:hAnsi="Times New Roman"/>
          <w:sz w:val="28"/>
          <w:szCs w:val="28"/>
        </w:rPr>
        <w:t>рынка труда</w:t>
      </w:r>
      <w:r w:rsidRPr="003C2C9E">
        <w:rPr>
          <w:rFonts w:ascii="Times New Roman" w:hAnsi="Times New Roman"/>
          <w:sz w:val="28"/>
          <w:szCs w:val="28"/>
        </w:rPr>
        <w:t xml:space="preserve"> в среднесрочной перспективе будет проходить в условиях демографических ограничений и в значительной степени определяться общей ситуацией в экономике.</w:t>
      </w:r>
    </w:p>
    <w:p w:rsidR="003C2C9E" w:rsidRDefault="00186F21" w:rsidP="003C2C9E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3C2C9E" w:rsidRPr="003C2C9E">
        <w:rPr>
          <w:rFonts w:ascii="Times New Roman" w:hAnsi="Times New Roman"/>
          <w:sz w:val="28"/>
          <w:szCs w:val="28"/>
        </w:rPr>
        <w:t xml:space="preserve">быль населения в трудоспособных возрастах будет оказывать влияние на динамику численности экономически активного населения. В целях ее поддержания предполагается умеренный рост экономической активности молодежи </w:t>
      </w:r>
      <w:r w:rsidR="003C2C9E">
        <w:rPr>
          <w:rFonts w:ascii="Times New Roman" w:hAnsi="Times New Roman"/>
          <w:sz w:val="28"/>
          <w:szCs w:val="28"/>
        </w:rPr>
        <w:t xml:space="preserve">поселения </w:t>
      </w:r>
      <w:r w:rsidR="003C2C9E" w:rsidRPr="003C2C9E">
        <w:rPr>
          <w:rFonts w:ascii="Times New Roman" w:hAnsi="Times New Roman"/>
          <w:sz w:val="28"/>
          <w:szCs w:val="28"/>
        </w:rPr>
        <w:t>(за счет совершенствования системы профессионального образования) и людей около пенсионного возраста (за счет роста продолжительности жизни, повышения ее качества и сохранения активности). В  результате, численность экономически активного населения</w:t>
      </w:r>
      <w:r w:rsidR="003C2C9E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3C2C9E"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к 2019</w:t>
      </w:r>
      <w:r w:rsidR="003C2C9E" w:rsidRPr="003C2C9E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практически не</w:t>
      </w:r>
      <w:r w:rsidRPr="003C2C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изменится (4,22</w:t>
      </w:r>
      <w:r w:rsidR="003C2C9E" w:rsidRPr="003C2C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="003C2C9E" w:rsidRPr="003C2C9E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еловек в 2019</w:t>
      </w:r>
      <w:r w:rsidR="003C2C9E" w:rsidRPr="003C2C9E">
        <w:rPr>
          <w:rFonts w:ascii="Times New Roman" w:hAnsi="Times New Roman"/>
          <w:sz w:val="28"/>
          <w:szCs w:val="28"/>
        </w:rPr>
        <w:t xml:space="preserve"> году). </w:t>
      </w:r>
    </w:p>
    <w:p w:rsidR="00186F21" w:rsidRPr="002C0A58" w:rsidRDefault="00186F21" w:rsidP="00186F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0A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Ситуация на рынке труда в 2017 – 2019 годы по базовому сценарию развития будет иметь не высокую, но положительную динамику, с постепенным увеличением численности трудовых ресурсов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4,07 до 4,10</w:t>
      </w:r>
      <w:r w:rsidRPr="002C0A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человек, за счет сокращения миграционного оттока трудоспособного населения. Незначительное увеличение численности </w:t>
      </w:r>
      <w:proofErr w:type="gramStart"/>
      <w:r w:rsidRPr="002C0A58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занятых</w:t>
      </w:r>
      <w:proofErr w:type="gramEnd"/>
      <w:r w:rsidRPr="002C0A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экономике в прогнозн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ый период обусловлено ростом </w:t>
      </w:r>
      <w:r w:rsidRPr="002C0A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занятости в </w:t>
      </w:r>
      <w:r w:rsidR="00680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государственном и </w:t>
      </w:r>
      <w:r w:rsidRPr="002C0A58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частном секторе.</w:t>
      </w:r>
    </w:p>
    <w:p w:rsidR="003C2C9E" w:rsidRPr="0092165C" w:rsidRDefault="003C2C9E" w:rsidP="003C2C9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165C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Численность занятых в организациях государственной и муниципальной форм собственности в прогнозном периоде увеличится и составит в 201</w:t>
      </w:r>
      <w:r w:rsidR="006806BE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9216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</w:t>
      </w:r>
      <w:r w:rsidRPr="00574038">
        <w:rPr>
          <w:rFonts w:ascii="Times New Roman" w:eastAsia="Times New Roman" w:hAnsi="Times New Roman" w:cs="Times New Roman"/>
          <w:sz w:val="28"/>
          <w:szCs w:val="28"/>
          <w:lang w:eastAsia="ar-SA"/>
        </w:rPr>
        <w:t>1,6</w:t>
      </w:r>
      <w:r w:rsidR="006806BE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9216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человек. В 2017 году в частном секторе экономики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Pr="009216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будут трудиться </w:t>
      </w:r>
      <w:r w:rsidRPr="00574038">
        <w:rPr>
          <w:rFonts w:ascii="Times New Roman" w:eastAsia="Times New Roman" w:hAnsi="Times New Roman" w:cs="Times New Roman"/>
          <w:sz w:val="28"/>
          <w:szCs w:val="28"/>
          <w:lang w:eastAsia="ar-SA"/>
        </w:rPr>
        <w:t>2,</w:t>
      </w:r>
      <w:r w:rsidR="006806BE">
        <w:rPr>
          <w:rFonts w:ascii="Times New Roman" w:eastAsia="Times New Roman" w:hAnsi="Times New Roman" w:cs="Times New Roman"/>
          <w:sz w:val="28"/>
          <w:szCs w:val="28"/>
          <w:lang w:eastAsia="ar-SA"/>
        </w:rPr>
        <w:t>32</w:t>
      </w:r>
      <w:r w:rsidRPr="009216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человек или </w:t>
      </w:r>
      <w:r w:rsidR="006806BE">
        <w:rPr>
          <w:rFonts w:ascii="Times New Roman" w:eastAsia="Times New Roman" w:hAnsi="Times New Roman" w:cs="Times New Roman"/>
          <w:sz w:val="28"/>
          <w:szCs w:val="28"/>
          <w:lang w:eastAsia="ar-SA"/>
        </w:rPr>
        <w:t>57,1</w:t>
      </w:r>
      <w:r w:rsidRPr="009216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от общей численности занятых в экономике </w:t>
      </w:r>
      <w:r w:rsidRPr="0057403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Pr="0092165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2165C" w:rsidRPr="003C2C9E" w:rsidRDefault="006806BE" w:rsidP="003C2C9E">
      <w:pPr>
        <w:pStyle w:val="ae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В 2016</w:t>
      </w:r>
      <w:r w:rsidR="003C2C9E" w:rsidRPr="003C2C9E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возможен</w:t>
      </w:r>
      <w:r w:rsidR="003C2C9E" w:rsidRPr="003C2C9E">
        <w:rPr>
          <w:rFonts w:ascii="Times New Roman" w:hAnsi="Times New Roman"/>
          <w:sz w:val="28"/>
          <w:szCs w:val="28"/>
        </w:rPr>
        <w:t xml:space="preserve"> рост безработицы и сокращение занятости, связанные с  ухудшением экономической ситуации. Однако масштабы высвобождения работников будут менее значительными, чем в период кризиса 2008 – 2009 годов. Уровень б</w:t>
      </w:r>
      <w:r>
        <w:rPr>
          <w:rFonts w:ascii="Times New Roman" w:hAnsi="Times New Roman"/>
          <w:sz w:val="28"/>
          <w:szCs w:val="28"/>
        </w:rPr>
        <w:t>езработицы может вырасти до 2,77</w:t>
      </w:r>
      <w:r w:rsidR="003C2C9E" w:rsidRPr="003C2C9E">
        <w:rPr>
          <w:rFonts w:ascii="Times New Roman" w:hAnsi="Times New Roman"/>
          <w:sz w:val="28"/>
          <w:szCs w:val="28"/>
        </w:rPr>
        <w:t xml:space="preserve"> % экономически активного населения</w:t>
      </w:r>
      <w:r w:rsidR="0092165C" w:rsidRPr="003C2C9E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74038" w:rsidRPr="003C2C9E" w:rsidRDefault="00574038" w:rsidP="003C2C9E">
      <w:pPr>
        <w:pStyle w:val="ae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C9E">
        <w:rPr>
          <w:rFonts w:ascii="Times New Roman" w:eastAsia="Times New Roman" w:hAnsi="Times New Roman"/>
          <w:sz w:val="28"/>
          <w:szCs w:val="28"/>
          <w:lang w:eastAsia="ar-SA"/>
        </w:rPr>
        <w:t xml:space="preserve">По-прежнему остается сложным трудоустройство ряда социально-демографических групп (населения в деревнях, молодежи без практического опыта работы, отдельных контингентов женского населения, инвалидов). </w:t>
      </w:r>
    </w:p>
    <w:p w:rsidR="00574038" w:rsidRPr="0092165C" w:rsidRDefault="00574038" w:rsidP="0057403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 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высокого уровня </w:t>
      </w:r>
      <w:r w:rsidR="006806BE"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</w:t>
      </w:r>
      <w:r w:rsidR="0068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отицы 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заключена в том, что в сельской местности отсутствуют вакансии и безработица носит застойный характер. Население, в том числе и молодежь, проживающее в сельской мест</w:t>
      </w:r>
      <w:r w:rsidR="0068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ности, </w:t>
      </w:r>
      <w:proofErr w:type="spellStart"/>
      <w:r w:rsidR="0068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маломобильно</w:t>
      </w:r>
      <w:proofErr w:type="spellEnd"/>
      <w:r w:rsidR="0068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желает обучаться рабочим профессиям с целью поиска работы в других территориях округа и России.</w:t>
      </w:r>
    </w:p>
    <w:p w:rsidR="00574038" w:rsidRPr="0092165C" w:rsidRDefault="00574038" w:rsidP="0057403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16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Отсутствие высокооплачиваемых вакансий в базе данных </w:t>
      </w:r>
      <w:r w:rsidRPr="005740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Березовского </w:t>
      </w:r>
      <w:r w:rsidRPr="009216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центра занятости населения, высокооплачиваемых рабочих мест в муниципальных и частных предприятиях, дополнительных рабочих мест на местных предприятиях нефтегазового комплекса приводит к трудовой миграции в пределах Ханты-Мансийского автономного округа - Югры. </w:t>
      </w:r>
    </w:p>
    <w:p w:rsidR="00CB0FFA" w:rsidRPr="009D2295" w:rsidRDefault="00CB0FFA" w:rsidP="00CB0F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Наибольших результатов удалось достичь по мероприятиям целевой программы ХМАО-Югры «Содействие занятости населения на 2011-2013 годы и на период до конца 2015 года»: орг</w:t>
      </w:r>
      <w:r w:rsidRPr="009D2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анизация общественных работ, временного трудоустройства,</w:t>
      </w:r>
      <w:r w:rsidR="00B03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2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опережающего профессионального обучения и переподготовки работников организаций в случае угрозы массового увольнения, содействие развитию малого </w:t>
      </w:r>
      <w:r w:rsidRPr="009D2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предпринимательства и </w:t>
      </w:r>
      <w:proofErr w:type="spellStart"/>
      <w:r w:rsidRPr="009D2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самозанятости</w:t>
      </w:r>
      <w:proofErr w:type="spellEnd"/>
      <w:r w:rsidRPr="009D2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граждан.</w:t>
      </w:r>
      <w:r w:rsidR="00B03379" w:rsidRPr="00B03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379"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сохранения позитивной динамики на рынке труда района действует муниципальная программа «Содействие занятости населения в Березовском районе на 2016 – 2020 годы», </w:t>
      </w:r>
      <w:r w:rsidR="00B03379" w:rsidRPr="002C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программы - обеспечение гарантий, предусмотренных Законом Российской Федерации «О занятости населения в Российской Федерации».</w:t>
      </w:r>
      <w:r w:rsidR="00B03379" w:rsidRPr="00B0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379" w:rsidRPr="002C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оперативного удовлетворения потребностей граждан в свободном выборе рода деятельности с различным режимом труда</w:t>
      </w:r>
      <w:r w:rsidR="00B0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0FFA" w:rsidRPr="009D2295" w:rsidRDefault="00CB0FFA" w:rsidP="00CB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проводимую работу, по-прежнему, характерной чертой рынка труда Березовского района является квалификационное несоответствие спроса и предложения рабочей силы. </w:t>
      </w:r>
    </w:p>
    <w:p w:rsidR="00CB0FFA" w:rsidRPr="009D2295" w:rsidRDefault="00CB0FFA" w:rsidP="00CB0FF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данной проблемы Центром занятости населения будет продолжена работа по профессиональной подготовке, переподготовке безработных граждан по рабочим профессиям – водитель вездехода, контролер лома и отходов металлов, массажист, машинист бульдозера, машинист крана, машинист экскаватора, моторист, оператор котельной, охранник, тракторист, </w:t>
      </w:r>
      <w:proofErr w:type="spellStart"/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электрогазосварщик</w:t>
      </w:r>
      <w:proofErr w:type="spellEnd"/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электромонтер</w:t>
      </w:r>
      <w:r w:rsidRPr="009D22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4038" w:rsidRPr="0092165C" w:rsidRDefault="00574038" w:rsidP="0057403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16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Своевременная и целенаправленная профориентация старшеклассников образовательных школ профессиям, востребованным на региональном рынке труда, позволит снизить уровень безработицы за счет выпускников учебных заведений профессионального образования. </w:t>
      </w:r>
    </w:p>
    <w:p w:rsidR="00574038" w:rsidRPr="0092165C" w:rsidRDefault="00574038" w:rsidP="005740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2165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программных мероприятий по содействию и стабилизации ситуации на рынке труда  в полном объеме позволит снять напряженность местного рынка труда и сдерживать уровень безработицы</w:t>
      </w:r>
      <w:r w:rsidR="00A240AE" w:rsidRPr="00A24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A240AE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городском</w:t>
      </w:r>
      <w:r w:rsidRPr="005740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поселении Игрим</w:t>
      </w:r>
      <w:r w:rsidRPr="0092165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73B96" w:rsidRPr="00606158" w:rsidRDefault="00D73B96" w:rsidP="0060615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439" w:rsidRPr="00606158" w:rsidRDefault="003C1439" w:rsidP="00606158">
      <w:pPr>
        <w:pStyle w:val="ae"/>
        <w:jc w:val="center"/>
        <w:rPr>
          <w:rFonts w:ascii="Times New Roman" w:hAnsi="Times New Roman"/>
          <w:b/>
          <w:i/>
          <w:sz w:val="28"/>
          <w:szCs w:val="28"/>
        </w:rPr>
      </w:pPr>
      <w:r w:rsidRPr="00606158">
        <w:rPr>
          <w:rFonts w:ascii="Times New Roman" w:hAnsi="Times New Roman"/>
          <w:b/>
          <w:sz w:val="28"/>
          <w:szCs w:val="28"/>
        </w:rPr>
        <w:t>Промышленность</w:t>
      </w:r>
    </w:p>
    <w:p w:rsidR="003C1439" w:rsidRPr="00606158" w:rsidRDefault="003C1439" w:rsidP="0060615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06158" w:rsidRPr="000069F5" w:rsidRDefault="00606158" w:rsidP="00606158">
      <w:pPr>
        <w:numPr>
          <w:ilvl w:val="0"/>
          <w:numId w:val="34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69F5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E55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оценке в 2016</w:t>
      </w:r>
      <w:r w:rsidR="000069F5" w:rsidRPr="000069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</w:t>
      </w:r>
      <w:r w:rsidRPr="000069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объем отгруженной продукции планируется в размере </w:t>
      </w:r>
      <w:r w:rsidR="00E554E8">
        <w:rPr>
          <w:rFonts w:ascii="Times New Roman" w:eastAsia="Times New Roman" w:hAnsi="Times New Roman" w:cs="Times New Roman"/>
          <w:sz w:val="28"/>
          <w:szCs w:val="28"/>
          <w:lang w:eastAsia="ar-SA"/>
        </w:rPr>
        <w:t>94,1</w:t>
      </w:r>
      <w:r w:rsidRPr="000069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млн. рублей (</w:t>
      </w:r>
      <w:r w:rsidR="00E554E8">
        <w:rPr>
          <w:rFonts w:ascii="Times New Roman" w:eastAsia="Times New Roman" w:hAnsi="Times New Roman" w:cs="Times New Roman"/>
          <w:sz w:val="28"/>
          <w:szCs w:val="28"/>
          <w:lang w:eastAsia="ar-SA"/>
        </w:rPr>
        <w:t>107,8</w:t>
      </w:r>
      <w:r w:rsidRPr="000069F5">
        <w:rPr>
          <w:rFonts w:ascii="Times New Roman" w:eastAsia="Times New Roman" w:hAnsi="Times New Roman" w:cs="Times New Roman"/>
          <w:sz w:val="28"/>
          <w:szCs w:val="28"/>
          <w:lang w:eastAsia="ar-SA"/>
        </w:rPr>
        <w:t>% в сопоставимых ценах), В 201</w:t>
      </w:r>
      <w:r w:rsidR="00E554E8">
        <w:rPr>
          <w:rFonts w:ascii="Times New Roman" w:eastAsia="Times New Roman" w:hAnsi="Times New Roman" w:cs="Times New Roman"/>
          <w:sz w:val="28"/>
          <w:szCs w:val="28"/>
          <w:lang w:eastAsia="ar-SA"/>
        </w:rPr>
        <w:t>7, 2018</w:t>
      </w:r>
      <w:r w:rsidRPr="000069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201</w:t>
      </w:r>
      <w:r w:rsidR="00E554E8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069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годах темпы промышленного производства оцениваются на уровне </w:t>
      </w:r>
      <w:r w:rsidR="00E554E8">
        <w:rPr>
          <w:rFonts w:ascii="Times New Roman" w:eastAsia="Times New Roman" w:hAnsi="Times New Roman" w:cs="Times New Roman"/>
          <w:sz w:val="28"/>
          <w:szCs w:val="28"/>
          <w:lang w:eastAsia="ar-SA"/>
        </w:rPr>
        <w:t>104,7- 106,1</w:t>
      </w:r>
      <w:r w:rsidRPr="000069F5">
        <w:rPr>
          <w:rFonts w:ascii="Times New Roman" w:eastAsia="Times New Roman" w:hAnsi="Times New Roman" w:cs="Times New Roman"/>
          <w:sz w:val="28"/>
          <w:szCs w:val="28"/>
          <w:lang w:eastAsia="ar-SA"/>
        </w:rPr>
        <w:t>%.</w:t>
      </w:r>
    </w:p>
    <w:p w:rsidR="003C1439" w:rsidRPr="000069F5" w:rsidRDefault="001D7A94" w:rsidP="000069F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Промышленное производство городского поселения Игрим в значительной мере зависит от положения дел в доминирующем производстве – распределение электроэнергии, газа и воды.</w:t>
      </w:r>
      <w:r w:rsidR="00E554E8">
        <w:rPr>
          <w:rFonts w:ascii="Times New Roman" w:hAnsi="Times New Roman"/>
          <w:sz w:val="28"/>
          <w:szCs w:val="28"/>
        </w:rPr>
        <w:t xml:space="preserve"> В 2015</w:t>
      </w:r>
      <w:r w:rsidR="009E1810">
        <w:rPr>
          <w:rFonts w:ascii="Times New Roman" w:hAnsi="Times New Roman"/>
          <w:sz w:val="28"/>
          <w:szCs w:val="28"/>
        </w:rPr>
        <w:t xml:space="preserve"> году </w:t>
      </w:r>
      <w:r w:rsidR="003C1439" w:rsidRPr="000069F5">
        <w:rPr>
          <w:rFonts w:ascii="Times New Roman" w:hAnsi="Times New Roman"/>
          <w:sz w:val="28"/>
          <w:szCs w:val="28"/>
        </w:rPr>
        <w:t xml:space="preserve">производство и распределение электроэнергии, газа и воды  </w:t>
      </w:r>
      <w:r w:rsidR="00E554E8">
        <w:rPr>
          <w:rFonts w:ascii="Times New Roman" w:hAnsi="Times New Roman"/>
          <w:sz w:val="28"/>
          <w:szCs w:val="28"/>
        </w:rPr>
        <w:t>87,28</w:t>
      </w:r>
      <w:r w:rsidR="003C1439" w:rsidRPr="000069F5">
        <w:rPr>
          <w:rFonts w:ascii="Times New Roman" w:hAnsi="Times New Roman"/>
          <w:sz w:val="28"/>
          <w:szCs w:val="28"/>
        </w:rPr>
        <w:t xml:space="preserve"> млн. рублей, (против </w:t>
      </w:r>
      <w:r w:rsidR="00E554E8">
        <w:rPr>
          <w:rFonts w:ascii="Times New Roman" w:hAnsi="Times New Roman"/>
          <w:sz w:val="28"/>
          <w:szCs w:val="28"/>
        </w:rPr>
        <w:t>78,75</w:t>
      </w:r>
      <w:r w:rsidR="003C1439" w:rsidRPr="000069F5">
        <w:rPr>
          <w:rFonts w:ascii="Times New Roman" w:hAnsi="Times New Roman"/>
          <w:sz w:val="28"/>
          <w:szCs w:val="28"/>
        </w:rPr>
        <w:t xml:space="preserve"> млн. рублей в 201</w:t>
      </w:r>
      <w:r w:rsidR="00E554E8">
        <w:rPr>
          <w:rFonts w:ascii="Times New Roman" w:hAnsi="Times New Roman"/>
          <w:sz w:val="28"/>
          <w:szCs w:val="28"/>
        </w:rPr>
        <w:t>4</w:t>
      </w:r>
      <w:r w:rsidR="003C1439" w:rsidRPr="000069F5">
        <w:rPr>
          <w:rFonts w:ascii="Times New Roman" w:hAnsi="Times New Roman"/>
          <w:sz w:val="28"/>
          <w:szCs w:val="28"/>
        </w:rPr>
        <w:t xml:space="preserve">году), по этому показателю наибольший удельный вес приходится на предприятия </w:t>
      </w:r>
      <w:proofErr w:type="gramStart"/>
      <w:r w:rsidR="003C1439" w:rsidRPr="000069F5">
        <w:rPr>
          <w:rFonts w:ascii="Times New Roman" w:hAnsi="Times New Roman"/>
          <w:sz w:val="28"/>
          <w:szCs w:val="28"/>
        </w:rPr>
        <w:t>жилищно – коммунального</w:t>
      </w:r>
      <w:proofErr w:type="gramEnd"/>
      <w:r w:rsidR="003C1439" w:rsidRPr="000069F5">
        <w:rPr>
          <w:rFonts w:ascii="Times New Roman" w:hAnsi="Times New Roman"/>
          <w:sz w:val="28"/>
          <w:szCs w:val="28"/>
        </w:rPr>
        <w:t xml:space="preserve"> комплекса и </w:t>
      </w:r>
      <w:proofErr w:type="spellStart"/>
      <w:r w:rsidR="003C1439" w:rsidRPr="000069F5">
        <w:rPr>
          <w:rFonts w:ascii="Times New Roman" w:hAnsi="Times New Roman"/>
          <w:sz w:val="28"/>
          <w:szCs w:val="28"/>
        </w:rPr>
        <w:t>энерговырабатывающие</w:t>
      </w:r>
      <w:proofErr w:type="spellEnd"/>
      <w:r w:rsidR="003C1439" w:rsidRPr="000069F5">
        <w:rPr>
          <w:rFonts w:ascii="Times New Roman" w:hAnsi="Times New Roman"/>
          <w:sz w:val="28"/>
          <w:szCs w:val="28"/>
        </w:rPr>
        <w:t xml:space="preserve"> предприятия, прогнозный период до 201</w:t>
      </w:r>
      <w:r w:rsidR="00F839CF">
        <w:rPr>
          <w:rFonts w:ascii="Times New Roman" w:hAnsi="Times New Roman"/>
          <w:sz w:val="28"/>
          <w:szCs w:val="28"/>
        </w:rPr>
        <w:t>8</w:t>
      </w:r>
      <w:r w:rsidR="003C1439" w:rsidRPr="000069F5">
        <w:rPr>
          <w:rFonts w:ascii="Times New Roman" w:hAnsi="Times New Roman"/>
          <w:sz w:val="28"/>
          <w:szCs w:val="28"/>
        </w:rPr>
        <w:t xml:space="preserve"> года определен незначительным </w:t>
      </w:r>
      <w:r w:rsidR="00F839CF">
        <w:rPr>
          <w:rFonts w:ascii="Times New Roman" w:hAnsi="Times New Roman"/>
          <w:sz w:val="28"/>
          <w:szCs w:val="28"/>
        </w:rPr>
        <w:t>увеличением</w:t>
      </w:r>
      <w:r w:rsidR="003C1439" w:rsidRPr="000069F5">
        <w:rPr>
          <w:rFonts w:ascii="Times New Roman" w:hAnsi="Times New Roman"/>
          <w:sz w:val="28"/>
          <w:szCs w:val="28"/>
        </w:rPr>
        <w:t xml:space="preserve"> темпа роста прогнозного периода объема выработки электроэнергии</w:t>
      </w:r>
      <w:r w:rsidR="00F839CF">
        <w:rPr>
          <w:rFonts w:ascii="Times New Roman" w:hAnsi="Times New Roman"/>
          <w:sz w:val="28"/>
          <w:szCs w:val="28"/>
        </w:rPr>
        <w:t>, который</w:t>
      </w:r>
      <w:r w:rsidR="003C1439" w:rsidRPr="000069F5">
        <w:rPr>
          <w:rFonts w:ascii="Times New Roman" w:hAnsi="Times New Roman"/>
          <w:sz w:val="28"/>
          <w:szCs w:val="28"/>
        </w:rPr>
        <w:t xml:space="preserve"> вызван </w:t>
      </w:r>
      <w:r w:rsidR="00F839CF">
        <w:rPr>
          <w:rFonts w:ascii="Times New Roman" w:hAnsi="Times New Roman"/>
          <w:sz w:val="28"/>
          <w:szCs w:val="28"/>
        </w:rPr>
        <w:t xml:space="preserve">строительством новый объектов социально сферы и индивидуальных жилых домов. По оценке в прогнозный период увеличение </w:t>
      </w:r>
      <w:r w:rsidR="003C1439" w:rsidRPr="000069F5">
        <w:rPr>
          <w:rFonts w:ascii="Times New Roman" w:hAnsi="Times New Roman"/>
          <w:sz w:val="28"/>
          <w:szCs w:val="28"/>
        </w:rPr>
        <w:t>производства и распределени</w:t>
      </w:r>
      <w:r w:rsidR="00F839CF">
        <w:rPr>
          <w:rFonts w:ascii="Times New Roman" w:hAnsi="Times New Roman"/>
          <w:sz w:val="28"/>
          <w:szCs w:val="28"/>
        </w:rPr>
        <w:t>я</w:t>
      </w:r>
      <w:r w:rsidR="003C1439" w:rsidRPr="000069F5">
        <w:rPr>
          <w:rFonts w:ascii="Times New Roman" w:hAnsi="Times New Roman"/>
          <w:sz w:val="28"/>
          <w:szCs w:val="28"/>
        </w:rPr>
        <w:t xml:space="preserve"> электроэнергии, газа и воды  </w:t>
      </w:r>
      <w:r w:rsidR="00F839CF">
        <w:rPr>
          <w:rFonts w:ascii="Times New Roman" w:hAnsi="Times New Roman"/>
          <w:sz w:val="28"/>
          <w:szCs w:val="28"/>
        </w:rPr>
        <w:t>составит</w:t>
      </w:r>
      <w:r w:rsidR="001E7715">
        <w:rPr>
          <w:rFonts w:ascii="Times New Roman" w:hAnsi="Times New Roman"/>
          <w:sz w:val="28"/>
          <w:szCs w:val="28"/>
        </w:rPr>
        <w:t xml:space="preserve"> </w:t>
      </w:r>
      <w:r w:rsidR="003C1439" w:rsidRPr="000069F5">
        <w:rPr>
          <w:rFonts w:ascii="Times New Roman" w:hAnsi="Times New Roman"/>
          <w:sz w:val="28"/>
          <w:szCs w:val="28"/>
        </w:rPr>
        <w:t xml:space="preserve">от </w:t>
      </w:r>
      <w:r w:rsidR="001E7715">
        <w:rPr>
          <w:rFonts w:ascii="Times New Roman" w:hAnsi="Times New Roman"/>
          <w:sz w:val="28"/>
          <w:szCs w:val="28"/>
        </w:rPr>
        <w:t>107,8</w:t>
      </w:r>
      <w:r w:rsidR="00F839CF">
        <w:rPr>
          <w:rFonts w:ascii="Times New Roman" w:hAnsi="Times New Roman"/>
          <w:sz w:val="28"/>
          <w:szCs w:val="28"/>
        </w:rPr>
        <w:t xml:space="preserve"> </w:t>
      </w:r>
      <w:r w:rsidR="003C1439" w:rsidRPr="000069F5">
        <w:rPr>
          <w:rFonts w:ascii="Times New Roman" w:hAnsi="Times New Roman"/>
          <w:sz w:val="28"/>
          <w:szCs w:val="28"/>
        </w:rPr>
        <w:t>% в 201</w:t>
      </w:r>
      <w:r w:rsidR="001E7715">
        <w:rPr>
          <w:rFonts w:ascii="Times New Roman" w:hAnsi="Times New Roman"/>
          <w:sz w:val="28"/>
          <w:szCs w:val="28"/>
        </w:rPr>
        <w:t>6</w:t>
      </w:r>
      <w:r w:rsidR="003C1439" w:rsidRPr="000069F5">
        <w:rPr>
          <w:rFonts w:ascii="Times New Roman" w:hAnsi="Times New Roman"/>
          <w:sz w:val="28"/>
          <w:szCs w:val="28"/>
        </w:rPr>
        <w:t xml:space="preserve"> году до 1</w:t>
      </w:r>
      <w:r w:rsidR="001E7715">
        <w:rPr>
          <w:rFonts w:ascii="Times New Roman" w:hAnsi="Times New Roman"/>
          <w:sz w:val="28"/>
          <w:szCs w:val="28"/>
        </w:rPr>
        <w:t>25,8</w:t>
      </w:r>
      <w:r w:rsidR="003C1439" w:rsidRPr="000069F5">
        <w:rPr>
          <w:rFonts w:ascii="Times New Roman" w:hAnsi="Times New Roman"/>
          <w:sz w:val="28"/>
          <w:szCs w:val="28"/>
        </w:rPr>
        <w:t>% в 201</w:t>
      </w:r>
      <w:r w:rsidR="001E7715">
        <w:rPr>
          <w:rFonts w:ascii="Times New Roman" w:hAnsi="Times New Roman"/>
          <w:sz w:val="28"/>
          <w:szCs w:val="28"/>
        </w:rPr>
        <w:t>9</w:t>
      </w:r>
      <w:r w:rsidR="003C1439" w:rsidRPr="000069F5">
        <w:rPr>
          <w:rFonts w:ascii="Times New Roman" w:hAnsi="Times New Roman"/>
          <w:sz w:val="28"/>
          <w:szCs w:val="28"/>
        </w:rPr>
        <w:t xml:space="preserve"> году</w:t>
      </w:r>
      <w:r w:rsidR="001E7715">
        <w:rPr>
          <w:rFonts w:ascii="Times New Roman" w:hAnsi="Times New Roman"/>
          <w:sz w:val="28"/>
          <w:szCs w:val="28"/>
        </w:rPr>
        <w:t xml:space="preserve"> к уровню 2015</w:t>
      </w:r>
      <w:r w:rsidR="00F839CF">
        <w:rPr>
          <w:rFonts w:ascii="Times New Roman" w:hAnsi="Times New Roman"/>
          <w:sz w:val="28"/>
          <w:szCs w:val="28"/>
        </w:rPr>
        <w:t xml:space="preserve"> года</w:t>
      </w:r>
      <w:r w:rsidR="003C1439" w:rsidRPr="000069F5">
        <w:rPr>
          <w:rFonts w:ascii="Times New Roman" w:hAnsi="Times New Roman"/>
          <w:sz w:val="28"/>
          <w:szCs w:val="28"/>
        </w:rPr>
        <w:t xml:space="preserve">, что в денежном выражении определено в </w:t>
      </w:r>
      <w:r w:rsidR="003C1439" w:rsidRPr="000069F5">
        <w:rPr>
          <w:rFonts w:ascii="Times New Roman" w:hAnsi="Times New Roman"/>
          <w:sz w:val="28"/>
          <w:szCs w:val="28"/>
        </w:rPr>
        <w:lastRenderedPageBreak/>
        <w:t xml:space="preserve">сумме от </w:t>
      </w:r>
      <w:r w:rsidR="001E7715">
        <w:rPr>
          <w:rFonts w:ascii="Times New Roman" w:hAnsi="Times New Roman"/>
          <w:sz w:val="28"/>
          <w:szCs w:val="28"/>
        </w:rPr>
        <w:t>22,48</w:t>
      </w:r>
      <w:r w:rsidR="003C1439" w:rsidRPr="000069F5">
        <w:rPr>
          <w:rFonts w:ascii="Times New Roman" w:hAnsi="Times New Roman"/>
          <w:sz w:val="28"/>
          <w:szCs w:val="28"/>
        </w:rPr>
        <w:t xml:space="preserve"> млн. рублей до </w:t>
      </w:r>
      <w:r w:rsidR="001E7715">
        <w:rPr>
          <w:rFonts w:ascii="Times New Roman" w:hAnsi="Times New Roman"/>
          <w:sz w:val="28"/>
          <w:szCs w:val="28"/>
        </w:rPr>
        <w:t>22,58</w:t>
      </w:r>
      <w:r w:rsidR="003C1439" w:rsidRPr="000069F5">
        <w:rPr>
          <w:rFonts w:ascii="Times New Roman" w:hAnsi="Times New Roman"/>
          <w:sz w:val="28"/>
          <w:szCs w:val="28"/>
        </w:rPr>
        <w:t xml:space="preserve"> млн. рублей (по 2-му </w:t>
      </w:r>
      <w:r w:rsidR="00DC653B">
        <w:rPr>
          <w:rFonts w:ascii="Times New Roman" w:hAnsi="Times New Roman"/>
          <w:sz w:val="28"/>
          <w:szCs w:val="28"/>
        </w:rPr>
        <w:t xml:space="preserve">варианту) в сопоставимых ценах </w:t>
      </w:r>
    </w:p>
    <w:p w:rsidR="003C1439" w:rsidRPr="000069F5" w:rsidRDefault="003C1439" w:rsidP="00025D38">
      <w:pPr>
        <w:pStyle w:val="ae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069F5">
        <w:rPr>
          <w:rFonts w:ascii="Times New Roman" w:hAnsi="Times New Roman"/>
          <w:sz w:val="28"/>
          <w:szCs w:val="28"/>
        </w:rPr>
        <w:t>Производство децентрализованной электроэнергии на территории городского поселения Игрим</w:t>
      </w:r>
      <w:r w:rsidR="00025D38">
        <w:rPr>
          <w:rFonts w:ascii="Times New Roman" w:hAnsi="Times New Roman"/>
          <w:sz w:val="28"/>
          <w:szCs w:val="28"/>
        </w:rPr>
        <w:t xml:space="preserve"> осуществляют ОАО «Тюменская </w:t>
      </w:r>
      <w:proofErr w:type="spellStart"/>
      <w:r w:rsidR="00025D38">
        <w:rPr>
          <w:rFonts w:ascii="Times New Roman" w:hAnsi="Times New Roman"/>
          <w:sz w:val="28"/>
          <w:szCs w:val="28"/>
        </w:rPr>
        <w:t>эне</w:t>
      </w:r>
      <w:r w:rsidRPr="000069F5">
        <w:rPr>
          <w:rFonts w:ascii="Times New Roman" w:hAnsi="Times New Roman"/>
          <w:sz w:val="28"/>
          <w:szCs w:val="28"/>
        </w:rPr>
        <w:t>ргосбытовая</w:t>
      </w:r>
      <w:proofErr w:type="spellEnd"/>
      <w:r w:rsidRPr="000069F5">
        <w:rPr>
          <w:rFonts w:ascii="Times New Roman" w:hAnsi="Times New Roman"/>
          <w:sz w:val="28"/>
          <w:szCs w:val="28"/>
        </w:rPr>
        <w:t xml:space="preserve"> компания» и филиалы ОАО «ЮТЭК-Березово». </w:t>
      </w:r>
    </w:p>
    <w:p w:rsidR="001D7A94" w:rsidRDefault="00025D38" w:rsidP="000069F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</w:t>
      </w:r>
      <w:r w:rsidR="003C1439" w:rsidRPr="000069F5">
        <w:rPr>
          <w:rFonts w:ascii="Times New Roman" w:hAnsi="Times New Roman"/>
          <w:sz w:val="28"/>
          <w:szCs w:val="28"/>
        </w:rPr>
        <w:t xml:space="preserve"> и распределение тепловой энергии на территории городского поселения </w:t>
      </w:r>
      <w:proofErr w:type="spellStart"/>
      <w:r w:rsidR="003C1439" w:rsidRPr="000069F5">
        <w:rPr>
          <w:rFonts w:ascii="Times New Roman" w:hAnsi="Times New Roman"/>
          <w:sz w:val="28"/>
          <w:szCs w:val="28"/>
        </w:rPr>
        <w:t>Игрим</w:t>
      </w:r>
      <w:proofErr w:type="spellEnd"/>
      <w:r w:rsidR="003C1439" w:rsidRPr="0000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="003C1439" w:rsidRPr="000069F5">
        <w:rPr>
          <w:rFonts w:ascii="Times New Roman" w:hAnsi="Times New Roman"/>
          <w:sz w:val="28"/>
          <w:szCs w:val="28"/>
        </w:rPr>
        <w:t>муниципальны</w:t>
      </w:r>
      <w:r w:rsidR="00A240AE" w:rsidRPr="000069F5">
        <w:rPr>
          <w:rFonts w:ascii="Times New Roman" w:hAnsi="Times New Roman"/>
          <w:sz w:val="28"/>
          <w:szCs w:val="28"/>
        </w:rPr>
        <w:t>м</w:t>
      </w:r>
      <w:r w:rsidR="003C1439" w:rsidRPr="000069F5">
        <w:rPr>
          <w:rFonts w:ascii="Times New Roman" w:hAnsi="Times New Roman"/>
          <w:sz w:val="28"/>
          <w:szCs w:val="28"/>
        </w:rPr>
        <w:t xml:space="preserve"> предприятие</w:t>
      </w:r>
      <w:r w:rsidR="00A240AE" w:rsidRPr="000069F5">
        <w:rPr>
          <w:rFonts w:ascii="Times New Roman" w:hAnsi="Times New Roman"/>
          <w:sz w:val="28"/>
          <w:szCs w:val="28"/>
        </w:rPr>
        <w:t>м</w:t>
      </w:r>
      <w:r w:rsidR="003C1439" w:rsidRPr="000069F5">
        <w:rPr>
          <w:rFonts w:ascii="Times New Roman" w:hAnsi="Times New Roman"/>
          <w:sz w:val="28"/>
          <w:szCs w:val="28"/>
        </w:rPr>
        <w:t xml:space="preserve"> жилищно-коммунального комплекса  </w:t>
      </w:r>
      <w:proofErr w:type="spellStart"/>
      <w:r w:rsidR="003C1439" w:rsidRPr="000069F5">
        <w:rPr>
          <w:rFonts w:ascii="Times New Roman" w:hAnsi="Times New Roman"/>
          <w:sz w:val="28"/>
          <w:szCs w:val="28"/>
        </w:rPr>
        <w:t>Игримский</w:t>
      </w:r>
      <w:proofErr w:type="spellEnd"/>
      <w:r w:rsidR="003C1439" w:rsidRPr="000069F5">
        <w:rPr>
          <w:rFonts w:ascii="Times New Roman" w:hAnsi="Times New Roman"/>
          <w:sz w:val="28"/>
          <w:szCs w:val="28"/>
        </w:rPr>
        <w:t xml:space="preserve"> МУП «</w:t>
      </w:r>
      <w:proofErr w:type="spellStart"/>
      <w:r w:rsidR="003C1439" w:rsidRPr="000069F5">
        <w:rPr>
          <w:rFonts w:ascii="Times New Roman" w:hAnsi="Times New Roman"/>
          <w:sz w:val="28"/>
          <w:szCs w:val="28"/>
        </w:rPr>
        <w:t>Тепловодоканал</w:t>
      </w:r>
      <w:proofErr w:type="spellEnd"/>
      <w:r w:rsidR="003C1439" w:rsidRPr="000069F5">
        <w:rPr>
          <w:rFonts w:ascii="Times New Roman" w:hAnsi="Times New Roman"/>
          <w:sz w:val="28"/>
          <w:szCs w:val="28"/>
        </w:rPr>
        <w:t xml:space="preserve">».  </w:t>
      </w:r>
    </w:p>
    <w:p w:rsidR="003C1439" w:rsidRPr="001D7A94" w:rsidRDefault="003C1439" w:rsidP="001D7A9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D7A94">
        <w:rPr>
          <w:rFonts w:ascii="Times New Roman" w:hAnsi="Times New Roman"/>
          <w:sz w:val="28"/>
          <w:szCs w:val="28"/>
        </w:rPr>
        <w:t xml:space="preserve">В соответствии с требованиями ФЗ № 261 «Об энергосбережении и о повышении энергетической эффективности» потребители устанавливают приборы учета тепловой энергии, </w:t>
      </w:r>
      <w:proofErr w:type="gramStart"/>
      <w:r w:rsidRPr="001D7A94">
        <w:rPr>
          <w:rFonts w:ascii="Times New Roman" w:hAnsi="Times New Roman"/>
          <w:sz w:val="28"/>
          <w:szCs w:val="28"/>
        </w:rPr>
        <w:t>и</w:t>
      </w:r>
      <w:proofErr w:type="gramEnd"/>
      <w:r w:rsidRPr="001D7A94">
        <w:rPr>
          <w:rFonts w:ascii="Times New Roman" w:hAnsi="Times New Roman"/>
          <w:sz w:val="28"/>
          <w:szCs w:val="28"/>
        </w:rPr>
        <w:t xml:space="preserve"> следовательно, самостоятельно регулируют потребление тепловой энергии по своим объектам. </w:t>
      </w:r>
    </w:p>
    <w:p w:rsidR="003C1439" w:rsidRPr="001D7A94" w:rsidRDefault="003C1439" w:rsidP="001D7A9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D7A94">
        <w:rPr>
          <w:rFonts w:ascii="Times New Roman" w:hAnsi="Times New Roman"/>
          <w:sz w:val="28"/>
          <w:szCs w:val="28"/>
        </w:rPr>
        <w:t>Фактические объемы отапливаемых зданий</w:t>
      </w:r>
      <w:r w:rsidR="00025D38">
        <w:rPr>
          <w:rFonts w:ascii="Times New Roman" w:hAnsi="Times New Roman"/>
          <w:sz w:val="28"/>
          <w:szCs w:val="28"/>
        </w:rPr>
        <w:t xml:space="preserve"> </w:t>
      </w:r>
      <w:r w:rsidRPr="001D7A94">
        <w:rPr>
          <w:rFonts w:ascii="Times New Roman" w:hAnsi="Times New Roman"/>
          <w:sz w:val="28"/>
          <w:szCs w:val="28"/>
        </w:rPr>
        <w:t>(помещений) –</w:t>
      </w:r>
      <w:r w:rsidR="00025D38">
        <w:rPr>
          <w:rFonts w:ascii="Times New Roman" w:hAnsi="Times New Roman"/>
          <w:sz w:val="28"/>
          <w:szCs w:val="28"/>
        </w:rPr>
        <w:t xml:space="preserve"> </w:t>
      </w:r>
      <w:r w:rsidRPr="001D7A94">
        <w:rPr>
          <w:rFonts w:ascii="Times New Roman" w:hAnsi="Times New Roman"/>
          <w:sz w:val="28"/>
          <w:szCs w:val="28"/>
        </w:rPr>
        <w:t xml:space="preserve">подключенная тепловая нагрузка </w:t>
      </w:r>
      <w:proofErr w:type="gramStart"/>
      <w:r w:rsidRPr="001D7A94">
        <w:rPr>
          <w:rFonts w:ascii="Times New Roman" w:hAnsi="Times New Roman"/>
          <w:sz w:val="28"/>
          <w:szCs w:val="28"/>
        </w:rPr>
        <w:t>остаются прежними и снижение объемов полезного отпуска тепловой энергии проглядывается</w:t>
      </w:r>
      <w:proofErr w:type="gramEnd"/>
      <w:r w:rsidRPr="001D7A94">
        <w:rPr>
          <w:rFonts w:ascii="Times New Roman" w:hAnsi="Times New Roman"/>
          <w:sz w:val="28"/>
          <w:szCs w:val="28"/>
        </w:rPr>
        <w:t xml:space="preserve"> за счет введения приборного учета тепловой энергии и перехода потребителей на автономное отопление. </w:t>
      </w:r>
    </w:p>
    <w:p w:rsidR="00E74154" w:rsidRDefault="003C1439" w:rsidP="00025D3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E74154">
        <w:rPr>
          <w:rFonts w:ascii="Times New Roman" w:hAnsi="Times New Roman"/>
          <w:sz w:val="28"/>
          <w:szCs w:val="28"/>
        </w:rPr>
        <w:t xml:space="preserve">От объемов добычи рыбы напрямую зависит развитие производства товарной пищевой рыбной продукции. Пищевая промышленность городского поселения Игрим представлена предприятием по </w:t>
      </w:r>
      <w:proofErr w:type="spellStart"/>
      <w:r w:rsidRPr="00E74154">
        <w:rPr>
          <w:rFonts w:ascii="Times New Roman" w:hAnsi="Times New Roman"/>
          <w:sz w:val="28"/>
          <w:szCs w:val="28"/>
        </w:rPr>
        <w:t>рыбодобыче</w:t>
      </w:r>
      <w:proofErr w:type="spellEnd"/>
      <w:r w:rsidRPr="00E7415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74154">
        <w:rPr>
          <w:rFonts w:ascii="Times New Roman" w:hAnsi="Times New Roman"/>
          <w:sz w:val="28"/>
          <w:szCs w:val="28"/>
        </w:rPr>
        <w:t>рыбообработке</w:t>
      </w:r>
      <w:proofErr w:type="spellEnd"/>
      <w:r w:rsidRPr="00E74154">
        <w:rPr>
          <w:rFonts w:ascii="Times New Roman" w:hAnsi="Times New Roman"/>
          <w:sz w:val="28"/>
          <w:szCs w:val="28"/>
        </w:rPr>
        <w:t>- национальная родовая община коренных малочисленных народов Севера «</w:t>
      </w:r>
      <w:proofErr w:type="spellStart"/>
      <w:r w:rsidRPr="00E74154">
        <w:rPr>
          <w:rFonts w:ascii="Times New Roman" w:hAnsi="Times New Roman"/>
          <w:sz w:val="28"/>
          <w:szCs w:val="28"/>
        </w:rPr>
        <w:t>Рахтынья</w:t>
      </w:r>
      <w:proofErr w:type="spellEnd"/>
      <w:r w:rsidRPr="00E74154">
        <w:rPr>
          <w:rFonts w:ascii="Times New Roman" w:hAnsi="Times New Roman"/>
          <w:sz w:val="28"/>
          <w:szCs w:val="28"/>
        </w:rPr>
        <w:t xml:space="preserve">», которая осуществляет </w:t>
      </w:r>
      <w:proofErr w:type="spellStart"/>
      <w:r w:rsidRPr="00E74154">
        <w:rPr>
          <w:rFonts w:ascii="Times New Roman" w:hAnsi="Times New Roman"/>
          <w:sz w:val="28"/>
          <w:szCs w:val="28"/>
        </w:rPr>
        <w:t>рыбодобычу</w:t>
      </w:r>
      <w:proofErr w:type="spellEnd"/>
      <w:r w:rsidRPr="00E741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4154">
        <w:rPr>
          <w:rFonts w:ascii="Times New Roman" w:hAnsi="Times New Roman"/>
          <w:sz w:val="28"/>
          <w:szCs w:val="28"/>
        </w:rPr>
        <w:t>рыбопереработку</w:t>
      </w:r>
      <w:proofErr w:type="spellEnd"/>
      <w:r w:rsidRPr="00E74154">
        <w:rPr>
          <w:rFonts w:ascii="Times New Roman" w:hAnsi="Times New Roman"/>
          <w:sz w:val="28"/>
          <w:szCs w:val="28"/>
        </w:rPr>
        <w:t xml:space="preserve"> и реализацию готовой </w:t>
      </w:r>
      <w:proofErr w:type="spellStart"/>
      <w:r w:rsidRPr="00E74154">
        <w:rPr>
          <w:rFonts w:ascii="Times New Roman" w:hAnsi="Times New Roman"/>
          <w:sz w:val="28"/>
          <w:szCs w:val="28"/>
        </w:rPr>
        <w:t>рыбопродукции</w:t>
      </w:r>
      <w:proofErr w:type="spellEnd"/>
      <w:r w:rsidRPr="00E74154">
        <w:rPr>
          <w:rFonts w:ascii="Times New Roman" w:hAnsi="Times New Roman"/>
          <w:sz w:val="28"/>
          <w:szCs w:val="28"/>
        </w:rPr>
        <w:t xml:space="preserve"> населению</w:t>
      </w:r>
      <w:r w:rsidR="00E74154">
        <w:rPr>
          <w:rFonts w:ascii="Times New Roman" w:hAnsi="Times New Roman"/>
          <w:sz w:val="28"/>
          <w:szCs w:val="28"/>
        </w:rPr>
        <w:t>.</w:t>
      </w:r>
    </w:p>
    <w:p w:rsidR="00E74154" w:rsidRDefault="00857A98" w:rsidP="00E7415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 оценке 2016</w:t>
      </w:r>
      <w:r w:rsidR="00E74154">
        <w:rPr>
          <w:rFonts w:ascii="Times New Roman" w:hAnsi="Times New Roman"/>
          <w:sz w:val="28"/>
          <w:szCs w:val="28"/>
        </w:rPr>
        <w:t xml:space="preserve"> года </w:t>
      </w:r>
      <w:proofErr w:type="spellStart"/>
      <w:r w:rsidR="00E74154">
        <w:rPr>
          <w:rFonts w:ascii="Times New Roman" w:hAnsi="Times New Roman"/>
          <w:sz w:val="28"/>
          <w:szCs w:val="28"/>
        </w:rPr>
        <w:t>рыбодобыча</w:t>
      </w:r>
      <w:proofErr w:type="spellEnd"/>
      <w:r w:rsidR="00E7415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оставит 286 тонн или 100,02% к уровню 2015</w:t>
      </w:r>
      <w:r w:rsidR="00E74154">
        <w:rPr>
          <w:rFonts w:ascii="Times New Roman" w:hAnsi="Times New Roman"/>
          <w:sz w:val="28"/>
          <w:szCs w:val="28"/>
        </w:rPr>
        <w:t xml:space="preserve"> года. Плановый объем </w:t>
      </w:r>
      <w:proofErr w:type="spellStart"/>
      <w:r w:rsidR="00E74154">
        <w:rPr>
          <w:rFonts w:ascii="Times New Roman" w:hAnsi="Times New Roman"/>
          <w:sz w:val="28"/>
          <w:szCs w:val="28"/>
        </w:rPr>
        <w:t>рыбодобычи</w:t>
      </w:r>
      <w:proofErr w:type="spellEnd"/>
      <w:r w:rsidR="00E74154">
        <w:rPr>
          <w:rFonts w:ascii="Times New Roman" w:hAnsi="Times New Roman"/>
          <w:sz w:val="28"/>
          <w:szCs w:val="28"/>
        </w:rPr>
        <w:t xml:space="preserve"> определен с учетом выделенных квот на вылов рыбы. Объем прогнозного пери</w:t>
      </w:r>
      <w:r>
        <w:rPr>
          <w:rFonts w:ascii="Times New Roman" w:hAnsi="Times New Roman"/>
          <w:sz w:val="28"/>
          <w:szCs w:val="28"/>
        </w:rPr>
        <w:t>ода увеличится с 287 тонн в 2017 году до 291 тонны в 2019 году. Среднегодовой прирост 0,4</w:t>
      </w:r>
      <w:r w:rsidR="00E74154">
        <w:rPr>
          <w:rFonts w:ascii="Times New Roman" w:hAnsi="Times New Roman"/>
          <w:sz w:val="28"/>
          <w:szCs w:val="28"/>
        </w:rPr>
        <w:t>%.</w:t>
      </w:r>
    </w:p>
    <w:p w:rsidR="00F839CF" w:rsidRDefault="00F839CF" w:rsidP="00E74154">
      <w:pPr>
        <w:pStyle w:val="ae"/>
        <w:rPr>
          <w:rFonts w:ascii="Times New Roman" w:hAnsi="Times New Roman"/>
          <w:sz w:val="28"/>
          <w:szCs w:val="28"/>
        </w:rPr>
      </w:pPr>
    </w:p>
    <w:p w:rsidR="00E74154" w:rsidRPr="00E935E5" w:rsidRDefault="00E74154" w:rsidP="00E7415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НРО </w:t>
      </w:r>
      <w:r w:rsidRPr="00E935E5">
        <w:rPr>
          <w:rFonts w:ascii="Times New Roman" w:hAnsi="Times New Roman"/>
          <w:sz w:val="28"/>
          <w:szCs w:val="28"/>
        </w:rPr>
        <w:t xml:space="preserve">КМНС « </w:t>
      </w:r>
      <w:proofErr w:type="spellStart"/>
      <w:r w:rsidRPr="00E935E5">
        <w:rPr>
          <w:rFonts w:ascii="Times New Roman" w:hAnsi="Times New Roman"/>
          <w:sz w:val="28"/>
          <w:szCs w:val="28"/>
        </w:rPr>
        <w:t>Рахтынья</w:t>
      </w:r>
      <w:proofErr w:type="spellEnd"/>
      <w:r w:rsidRPr="00E935E5">
        <w:rPr>
          <w:rFonts w:ascii="Times New Roman" w:hAnsi="Times New Roman"/>
          <w:sz w:val="28"/>
          <w:szCs w:val="28"/>
        </w:rPr>
        <w:t xml:space="preserve">»                                              </w:t>
      </w:r>
      <w:r w:rsidR="0084214F">
        <w:rPr>
          <w:rFonts w:ascii="Times New Roman" w:hAnsi="Times New Roman"/>
          <w:sz w:val="28"/>
          <w:szCs w:val="28"/>
        </w:rPr>
        <w:tab/>
      </w:r>
      <w:r w:rsidR="0084214F">
        <w:rPr>
          <w:rFonts w:ascii="Times New Roman" w:hAnsi="Times New Roman"/>
          <w:sz w:val="28"/>
          <w:szCs w:val="28"/>
        </w:rPr>
        <w:tab/>
      </w:r>
      <w:r w:rsidR="0084214F">
        <w:rPr>
          <w:rFonts w:ascii="Times New Roman" w:hAnsi="Times New Roman"/>
          <w:sz w:val="28"/>
          <w:szCs w:val="28"/>
        </w:rPr>
        <w:tab/>
      </w:r>
      <w:r w:rsidR="0084214F">
        <w:rPr>
          <w:rFonts w:ascii="Times New Roman" w:hAnsi="Times New Roman"/>
          <w:sz w:val="28"/>
          <w:szCs w:val="28"/>
        </w:rPr>
        <w:tab/>
      </w:r>
      <w:r w:rsidRPr="00E935E5">
        <w:rPr>
          <w:rFonts w:ascii="Times New Roman" w:hAnsi="Times New Roman"/>
          <w:sz w:val="28"/>
          <w:szCs w:val="28"/>
        </w:rPr>
        <w:t xml:space="preserve"> тонн</w:t>
      </w:r>
    </w:p>
    <w:tbl>
      <w:tblPr>
        <w:tblStyle w:val="afb"/>
        <w:tblW w:w="9661" w:type="dxa"/>
        <w:tblLook w:val="04A0"/>
      </w:tblPr>
      <w:tblGrid>
        <w:gridCol w:w="2660"/>
        <w:gridCol w:w="1486"/>
        <w:gridCol w:w="1349"/>
        <w:gridCol w:w="1399"/>
        <w:gridCol w:w="1390"/>
        <w:gridCol w:w="1377"/>
      </w:tblGrid>
      <w:tr w:rsidR="00E74154" w:rsidRPr="00E935E5" w:rsidTr="00F3646E">
        <w:tc>
          <w:tcPr>
            <w:tcW w:w="2660" w:type="dxa"/>
          </w:tcPr>
          <w:p w:rsidR="00E74154" w:rsidRPr="00E935E5" w:rsidRDefault="00E74154" w:rsidP="00F3646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935E5">
              <w:rPr>
                <w:rFonts w:ascii="Times New Roman" w:hAnsi="Times New Roman"/>
                <w:sz w:val="28"/>
                <w:szCs w:val="28"/>
              </w:rPr>
              <w:t>Рыбная продукция</w:t>
            </w:r>
          </w:p>
        </w:tc>
        <w:tc>
          <w:tcPr>
            <w:tcW w:w="1486" w:type="dxa"/>
          </w:tcPr>
          <w:p w:rsidR="00E74154" w:rsidRPr="00E935E5" w:rsidRDefault="00857A98" w:rsidP="00F3646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E74154" w:rsidRPr="00E935E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49" w:type="dxa"/>
          </w:tcPr>
          <w:p w:rsidR="00E74154" w:rsidRPr="00E935E5" w:rsidRDefault="00857A98" w:rsidP="00F3646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E74154" w:rsidRPr="00E935E5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399" w:type="dxa"/>
          </w:tcPr>
          <w:p w:rsidR="00E74154" w:rsidRPr="00E935E5" w:rsidRDefault="00857A98" w:rsidP="00F3646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="00E74154" w:rsidRPr="00E935E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90" w:type="dxa"/>
          </w:tcPr>
          <w:p w:rsidR="00E74154" w:rsidRPr="00E935E5" w:rsidRDefault="00857A98" w:rsidP="00F3646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E74154" w:rsidRPr="00E935E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77" w:type="dxa"/>
          </w:tcPr>
          <w:p w:rsidR="00E74154" w:rsidRPr="00E935E5" w:rsidRDefault="00857A98" w:rsidP="00F3646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E74154" w:rsidRPr="00E935E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E74154" w:rsidRPr="00E935E5" w:rsidTr="00F3646E">
        <w:tc>
          <w:tcPr>
            <w:tcW w:w="2660" w:type="dxa"/>
          </w:tcPr>
          <w:p w:rsidR="00E74154" w:rsidRPr="00E935E5" w:rsidRDefault="00E74154" w:rsidP="00F3646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35E5">
              <w:rPr>
                <w:rFonts w:ascii="Times New Roman" w:hAnsi="Times New Roman"/>
                <w:sz w:val="28"/>
                <w:szCs w:val="28"/>
              </w:rPr>
              <w:t>Рыбодобыча</w:t>
            </w:r>
            <w:proofErr w:type="spellEnd"/>
          </w:p>
        </w:tc>
        <w:tc>
          <w:tcPr>
            <w:tcW w:w="1486" w:type="dxa"/>
          </w:tcPr>
          <w:p w:rsidR="00E74154" w:rsidRPr="00E935E5" w:rsidRDefault="00E74154" w:rsidP="00F3646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935E5">
              <w:rPr>
                <w:rFonts w:ascii="Times New Roman" w:hAnsi="Times New Roman"/>
                <w:sz w:val="28"/>
                <w:szCs w:val="28"/>
              </w:rPr>
              <w:t>285,9</w:t>
            </w:r>
            <w:r w:rsidR="00857A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49" w:type="dxa"/>
          </w:tcPr>
          <w:p w:rsidR="00E74154" w:rsidRPr="00E935E5" w:rsidRDefault="00E74154" w:rsidP="00F3646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935E5">
              <w:rPr>
                <w:rFonts w:ascii="Times New Roman" w:hAnsi="Times New Roman"/>
                <w:sz w:val="28"/>
                <w:szCs w:val="28"/>
              </w:rPr>
              <w:t>286</w:t>
            </w:r>
          </w:p>
        </w:tc>
        <w:tc>
          <w:tcPr>
            <w:tcW w:w="1399" w:type="dxa"/>
          </w:tcPr>
          <w:p w:rsidR="00E74154" w:rsidRPr="00E935E5" w:rsidRDefault="00E74154" w:rsidP="00F3646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935E5">
              <w:rPr>
                <w:rFonts w:ascii="Times New Roman" w:hAnsi="Times New Roman"/>
                <w:sz w:val="28"/>
                <w:szCs w:val="28"/>
              </w:rPr>
              <w:t>287</w:t>
            </w:r>
          </w:p>
        </w:tc>
        <w:tc>
          <w:tcPr>
            <w:tcW w:w="1390" w:type="dxa"/>
          </w:tcPr>
          <w:p w:rsidR="00E74154" w:rsidRPr="00E935E5" w:rsidRDefault="00E74154" w:rsidP="00F3646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935E5">
              <w:rPr>
                <w:rFonts w:ascii="Times New Roman" w:hAnsi="Times New Roman"/>
                <w:sz w:val="28"/>
                <w:szCs w:val="28"/>
              </w:rPr>
              <w:t>288,6</w:t>
            </w:r>
          </w:p>
        </w:tc>
        <w:tc>
          <w:tcPr>
            <w:tcW w:w="1377" w:type="dxa"/>
          </w:tcPr>
          <w:p w:rsidR="00E74154" w:rsidRPr="00E935E5" w:rsidRDefault="00E74154" w:rsidP="00F3646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935E5">
              <w:rPr>
                <w:rFonts w:ascii="Times New Roman" w:hAnsi="Times New Roman"/>
                <w:sz w:val="28"/>
                <w:szCs w:val="28"/>
              </w:rPr>
              <w:t>291,0</w:t>
            </w:r>
          </w:p>
        </w:tc>
      </w:tr>
    </w:tbl>
    <w:p w:rsidR="003C1439" w:rsidRPr="00E74154" w:rsidRDefault="00E74154" w:rsidP="00857A9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E74154">
        <w:rPr>
          <w:rFonts w:ascii="Times New Roman" w:hAnsi="Times New Roman"/>
          <w:sz w:val="28"/>
          <w:szCs w:val="28"/>
        </w:rPr>
        <w:t>Т</w:t>
      </w:r>
      <w:r w:rsidR="003C1439" w:rsidRPr="00E74154">
        <w:rPr>
          <w:rFonts w:ascii="Times New Roman" w:hAnsi="Times New Roman"/>
          <w:sz w:val="28"/>
          <w:szCs w:val="28"/>
        </w:rPr>
        <w:t>акже</w:t>
      </w:r>
      <w:r w:rsidR="00857A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одной из </w:t>
      </w:r>
      <w:r w:rsidRPr="00E74154">
        <w:rPr>
          <w:rFonts w:ascii="Times New Roman" w:hAnsi="Times New Roman"/>
          <w:sz w:val="28"/>
          <w:szCs w:val="28"/>
        </w:rPr>
        <w:t>составляющ</w:t>
      </w:r>
      <w:r>
        <w:rPr>
          <w:rFonts w:ascii="Times New Roman" w:hAnsi="Times New Roman"/>
          <w:sz w:val="28"/>
          <w:szCs w:val="28"/>
        </w:rPr>
        <w:t>их</w:t>
      </w:r>
      <w:r w:rsidRPr="00E74154">
        <w:rPr>
          <w:rFonts w:ascii="Times New Roman" w:hAnsi="Times New Roman"/>
          <w:sz w:val="28"/>
          <w:szCs w:val="28"/>
        </w:rPr>
        <w:t xml:space="preserve"> в промышленности являются</w:t>
      </w:r>
      <w:r w:rsidR="003C1439" w:rsidRPr="00E74154">
        <w:rPr>
          <w:rFonts w:ascii="Times New Roman" w:hAnsi="Times New Roman"/>
          <w:sz w:val="28"/>
          <w:szCs w:val="28"/>
        </w:rPr>
        <w:t xml:space="preserve"> предприятия</w:t>
      </w:r>
      <w:r w:rsidRPr="00E74154">
        <w:rPr>
          <w:rFonts w:ascii="Times New Roman" w:hAnsi="Times New Roman"/>
          <w:sz w:val="28"/>
          <w:szCs w:val="28"/>
        </w:rPr>
        <w:t xml:space="preserve"> выпускающие</w:t>
      </w:r>
      <w:r w:rsidR="003C1439" w:rsidRPr="00E74154">
        <w:rPr>
          <w:rFonts w:ascii="Times New Roman" w:hAnsi="Times New Roman"/>
          <w:sz w:val="28"/>
          <w:szCs w:val="28"/>
        </w:rPr>
        <w:t xml:space="preserve"> хлеб, хлебобулочные и кондитерские изделия.</w:t>
      </w:r>
    </w:p>
    <w:p w:rsidR="00E935E5" w:rsidRPr="00E935E5" w:rsidRDefault="00E74154" w:rsidP="00E935E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Крупным предприятием по в</w:t>
      </w:r>
      <w:r w:rsidR="003C1439" w:rsidRPr="00E935E5">
        <w:rPr>
          <w:rFonts w:ascii="Times New Roman" w:hAnsi="Times New Roman"/>
          <w:sz w:val="28"/>
          <w:szCs w:val="28"/>
        </w:rPr>
        <w:t>ыпуск</w:t>
      </w:r>
      <w:r>
        <w:rPr>
          <w:rFonts w:ascii="Times New Roman" w:hAnsi="Times New Roman"/>
          <w:sz w:val="28"/>
          <w:szCs w:val="28"/>
        </w:rPr>
        <w:t>у</w:t>
      </w:r>
      <w:r w:rsidR="003C1439" w:rsidRPr="00E935E5">
        <w:rPr>
          <w:rFonts w:ascii="Times New Roman" w:hAnsi="Times New Roman"/>
          <w:sz w:val="28"/>
          <w:szCs w:val="28"/>
        </w:rPr>
        <w:t xml:space="preserve"> хлеба и хлебобулочных изделий на территории городского поселение Игрим </w:t>
      </w:r>
      <w:r>
        <w:rPr>
          <w:rFonts w:ascii="Times New Roman" w:hAnsi="Times New Roman"/>
          <w:sz w:val="28"/>
          <w:szCs w:val="28"/>
        </w:rPr>
        <w:t>является ДООО «Хлеб», а средним</w:t>
      </w:r>
      <w:r w:rsidR="003C1439" w:rsidRPr="00E935E5">
        <w:rPr>
          <w:rFonts w:ascii="Times New Roman" w:hAnsi="Times New Roman"/>
          <w:sz w:val="28"/>
          <w:szCs w:val="28"/>
        </w:rPr>
        <w:t xml:space="preserve"> ИП </w:t>
      </w:r>
      <w:proofErr w:type="spellStart"/>
      <w:r w:rsidR="003C1439" w:rsidRPr="00E935E5">
        <w:rPr>
          <w:rFonts w:ascii="Times New Roman" w:hAnsi="Times New Roman"/>
          <w:sz w:val="28"/>
          <w:szCs w:val="28"/>
        </w:rPr>
        <w:t>Куперштейн</w:t>
      </w:r>
      <w:proofErr w:type="spellEnd"/>
      <w:r w:rsidR="003C1439" w:rsidRPr="00E935E5">
        <w:rPr>
          <w:rFonts w:ascii="Times New Roman" w:hAnsi="Times New Roman"/>
          <w:sz w:val="28"/>
          <w:szCs w:val="28"/>
        </w:rPr>
        <w:t xml:space="preserve"> Д.С</w:t>
      </w:r>
      <w:r w:rsidR="00857A98">
        <w:rPr>
          <w:rFonts w:ascii="Times New Roman" w:hAnsi="Times New Roman"/>
          <w:sz w:val="28"/>
          <w:szCs w:val="28"/>
        </w:rPr>
        <w:t>.</w:t>
      </w:r>
    </w:p>
    <w:p w:rsidR="003C1439" w:rsidRPr="00DC653B" w:rsidRDefault="00E935E5" w:rsidP="00E935E5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E935E5">
        <w:rPr>
          <w:rFonts w:ascii="Times New Roman" w:hAnsi="Times New Roman"/>
          <w:sz w:val="28"/>
          <w:szCs w:val="28"/>
        </w:rPr>
        <w:t xml:space="preserve">    По оценке</w:t>
      </w:r>
      <w:r w:rsidR="003C1439" w:rsidRPr="00E935E5">
        <w:rPr>
          <w:rFonts w:ascii="Times New Roman" w:hAnsi="Times New Roman"/>
          <w:sz w:val="28"/>
          <w:szCs w:val="28"/>
        </w:rPr>
        <w:t xml:space="preserve"> в 201</w:t>
      </w:r>
      <w:r w:rsidR="00857A98">
        <w:rPr>
          <w:rFonts w:ascii="Times New Roman" w:hAnsi="Times New Roman"/>
          <w:sz w:val="28"/>
          <w:szCs w:val="28"/>
        </w:rPr>
        <w:t>9</w:t>
      </w:r>
      <w:r w:rsidR="00E74154">
        <w:rPr>
          <w:rFonts w:ascii="Times New Roman" w:hAnsi="Times New Roman"/>
          <w:sz w:val="28"/>
          <w:szCs w:val="28"/>
        </w:rPr>
        <w:t xml:space="preserve"> году </w:t>
      </w:r>
      <w:r w:rsidR="00DC653B">
        <w:rPr>
          <w:rFonts w:ascii="Times New Roman" w:hAnsi="Times New Roman"/>
          <w:sz w:val="28"/>
          <w:szCs w:val="28"/>
        </w:rPr>
        <w:t>ожидается увеличение объемов</w:t>
      </w:r>
      <w:r w:rsidR="003C1439" w:rsidRPr="00E935E5">
        <w:rPr>
          <w:rFonts w:ascii="Times New Roman" w:hAnsi="Times New Roman"/>
          <w:sz w:val="28"/>
          <w:szCs w:val="28"/>
        </w:rPr>
        <w:t xml:space="preserve"> выпуска хлеба по отн</w:t>
      </w:r>
      <w:r w:rsidRPr="00E935E5">
        <w:rPr>
          <w:rFonts w:ascii="Times New Roman" w:hAnsi="Times New Roman"/>
          <w:sz w:val="28"/>
          <w:szCs w:val="28"/>
        </w:rPr>
        <w:t>ошению к 2015</w:t>
      </w:r>
      <w:r w:rsidR="003C1439" w:rsidRPr="00E935E5">
        <w:rPr>
          <w:rFonts w:ascii="Times New Roman" w:hAnsi="Times New Roman"/>
          <w:sz w:val="28"/>
          <w:szCs w:val="28"/>
        </w:rPr>
        <w:t xml:space="preserve"> году на </w:t>
      </w:r>
      <w:r w:rsidR="00857A98">
        <w:rPr>
          <w:rFonts w:ascii="Times New Roman" w:hAnsi="Times New Roman"/>
          <w:sz w:val="28"/>
          <w:szCs w:val="28"/>
        </w:rPr>
        <w:t>100,4</w:t>
      </w:r>
      <w:r w:rsidR="00DC653B">
        <w:rPr>
          <w:rFonts w:ascii="Times New Roman" w:hAnsi="Times New Roman"/>
          <w:sz w:val="28"/>
          <w:szCs w:val="28"/>
        </w:rPr>
        <w:t>%  у</w:t>
      </w:r>
      <w:r w:rsidRPr="00E935E5">
        <w:rPr>
          <w:rFonts w:ascii="Times New Roman" w:hAnsi="Times New Roman"/>
          <w:sz w:val="28"/>
          <w:szCs w:val="28"/>
        </w:rPr>
        <w:t xml:space="preserve"> ДООО «ХЛЕБ»</w:t>
      </w:r>
      <w:r w:rsidR="00DC653B">
        <w:rPr>
          <w:rFonts w:ascii="Times New Roman" w:hAnsi="Times New Roman"/>
          <w:sz w:val="28"/>
          <w:szCs w:val="28"/>
        </w:rPr>
        <w:t>.</w:t>
      </w:r>
      <w:r w:rsidR="00857A98">
        <w:rPr>
          <w:rFonts w:ascii="Times New Roman" w:hAnsi="Times New Roman"/>
          <w:sz w:val="28"/>
          <w:szCs w:val="28"/>
        </w:rPr>
        <w:t xml:space="preserve"> </w:t>
      </w:r>
      <w:r w:rsidR="00DC653B">
        <w:rPr>
          <w:rFonts w:ascii="Times New Roman" w:hAnsi="Times New Roman"/>
          <w:sz w:val="28"/>
          <w:szCs w:val="28"/>
        </w:rPr>
        <w:t>Серьезную конкуренцию по выпуску хлеба и хлебобулочных изделий составляет</w:t>
      </w:r>
      <w:r w:rsidRPr="00E935E5">
        <w:rPr>
          <w:rFonts w:ascii="Times New Roman" w:hAnsi="Times New Roman"/>
          <w:sz w:val="28"/>
          <w:szCs w:val="28"/>
        </w:rPr>
        <w:t xml:space="preserve"> ИП </w:t>
      </w:r>
      <w:proofErr w:type="spellStart"/>
      <w:r w:rsidRPr="00E935E5">
        <w:rPr>
          <w:rFonts w:ascii="Times New Roman" w:hAnsi="Times New Roman"/>
          <w:sz w:val="28"/>
          <w:szCs w:val="28"/>
        </w:rPr>
        <w:t>Куперштейн</w:t>
      </w:r>
      <w:proofErr w:type="spellEnd"/>
      <w:r w:rsidRPr="00E935E5">
        <w:rPr>
          <w:rFonts w:ascii="Times New Roman" w:hAnsi="Times New Roman"/>
          <w:sz w:val="28"/>
          <w:szCs w:val="28"/>
        </w:rPr>
        <w:t xml:space="preserve"> Д.С.</w:t>
      </w:r>
      <w:r w:rsidR="00857A98">
        <w:rPr>
          <w:rFonts w:ascii="Times New Roman" w:hAnsi="Times New Roman"/>
          <w:sz w:val="28"/>
          <w:szCs w:val="28"/>
        </w:rPr>
        <w:t xml:space="preserve">, </w:t>
      </w:r>
      <w:r w:rsidR="00DC653B" w:rsidRPr="00DC653B">
        <w:rPr>
          <w:rFonts w:ascii="Times New Roman" w:hAnsi="Times New Roman"/>
          <w:sz w:val="28"/>
          <w:szCs w:val="28"/>
        </w:rPr>
        <w:t>у которого цена на хлеб и хлебобулочные изделия ниже, чем у ДООО «Хлеб»</w:t>
      </w:r>
      <w:r w:rsidR="00DC653B">
        <w:rPr>
          <w:rFonts w:ascii="Times New Roman" w:hAnsi="Times New Roman"/>
          <w:sz w:val="28"/>
          <w:szCs w:val="28"/>
        </w:rPr>
        <w:t>.</w:t>
      </w:r>
    </w:p>
    <w:p w:rsidR="003C1439" w:rsidRPr="00E935E5" w:rsidRDefault="003C1439" w:rsidP="003C1439">
      <w:pPr>
        <w:pStyle w:val="ae"/>
        <w:rPr>
          <w:rFonts w:ascii="Times New Roman" w:hAnsi="Times New Roman"/>
          <w:sz w:val="28"/>
          <w:szCs w:val="28"/>
        </w:rPr>
      </w:pPr>
      <w:r w:rsidRPr="00E935E5">
        <w:rPr>
          <w:rFonts w:ascii="Times New Roman" w:hAnsi="Times New Roman"/>
          <w:sz w:val="28"/>
          <w:szCs w:val="28"/>
        </w:rPr>
        <w:t>Выпуск хлеба и хлебобулочных изделий</w:t>
      </w:r>
      <w:proofErr w:type="gramStart"/>
      <w:r w:rsidRPr="00E935E5">
        <w:rPr>
          <w:rFonts w:ascii="Times New Roman" w:hAnsi="Times New Roman"/>
          <w:sz w:val="28"/>
          <w:szCs w:val="28"/>
        </w:rPr>
        <w:t>.</w:t>
      </w:r>
      <w:proofErr w:type="gramEnd"/>
      <w:r w:rsidR="0084214F">
        <w:rPr>
          <w:rFonts w:ascii="Times New Roman" w:hAnsi="Times New Roman"/>
          <w:sz w:val="28"/>
          <w:szCs w:val="28"/>
        </w:rPr>
        <w:tab/>
      </w:r>
      <w:r w:rsidR="0084214F">
        <w:rPr>
          <w:rFonts w:ascii="Times New Roman" w:hAnsi="Times New Roman"/>
          <w:sz w:val="28"/>
          <w:szCs w:val="28"/>
        </w:rPr>
        <w:tab/>
      </w:r>
      <w:r w:rsidR="0084214F">
        <w:rPr>
          <w:rFonts w:ascii="Times New Roman" w:hAnsi="Times New Roman"/>
          <w:sz w:val="28"/>
          <w:szCs w:val="28"/>
        </w:rPr>
        <w:tab/>
      </w:r>
      <w:r w:rsidR="0084214F">
        <w:rPr>
          <w:rFonts w:ascii="Times New Roman" w:hAnsi="Times New Roman"/>
          <w:sz w:val="28"/>
          <w:szCs w:val="28"/>
        </w:rPr>
        <w:tab/>
      </w:r>
      <w:r w:rsidR="0084214F">
        <w:rPr>
          <w:rFonts w:ascii="Times New Roman" w:hAnsi="Times New Roman"/>
          <w:sz w:val="28"/>
          <w:szCs w:val="28"/>
        </w:rPr>
        <w:tab/>
      </w:r>
      <w:r w:rsidR="0084214F">
        <w:rPr>
          <w:rFonts w:ascii="Times New Roman" w:hAnsi="Times New Roman"/>
          <w:sz w:val="28"/>
          <w:szCs w:val="28"/>
        </w:rPr>
        <w:tab/>
      </w:r>
      <w:proofErr w:type="gramStart"/>
      <w:r w:rsidRPr="00E935E5">
        <w:rPr>
          <w:rFonts w:ascii="Times New Roman" w:hAnsi="Times New Roman"/>
          <w:sz w:val="28"/>
          <w:szCs w:val="28"/>
        </w:rPr>
        <w:t>т</w:t>
      </w:r>
      <w:proofErr w:type="gramEnd"/>
      <w:r w:rsidRPr="00E935E5">
        <w:rPr>
          <w:rFonts w:ascii="Times New Roman" w:hAnsi="Times New Roman"/>
          <w:sz w:val="28"/>
          <w:szCs w:val="28"/>
        </w:rPr>
        <w:t>онн</w:t>
      </w:r>
    </w:p>
    <w:tbl>
      <w:tblPr>
        <w:tblStyle w:val="afb"/>
        <w:tblW w:w="0" w:type="auto"/>
        <w:tblLook w:val="04A0"/>
      </w:tblPr>
      <w:tblGrid>
        <w:gridCol w:w="2518"/>
        <w:gridCol w:w="1559"/>
        <w:gridCol w:w="1256"/>
        <w:gridCol w:w="1438"/>
        <w:gridCol w:w="1475"/>
        <w:gridCol w:w="1265"/>
      </w:tblGrid>
      <w:tr w:rsidR="00E935E5" w:rsidRPr="00E935E5" w:rsidTr="00E935E5">
        <w:tc>
          <w:tcPr>
            <w:tcW w:w="2518" w:type="dxa"/>
          </w:tcPr>
          <w:p w:rsidR="00E935E5" w:rsidRPr="00E935E5" w:rsidRDefault="00E935E5" w:rsidP="003C143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35E5" w:rsidRPr="00E935E5" w:rsidRDefault="00E935E5" w:rsidP="00E935E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935E5">
              <w:rPr>
                <w:rFonts w:ascii="Times New Roman" w:hAnsi="Times New Roman"/>
                <w:sz w:val="28"/>
                <w:szCs w:val="28"/>
              </w:rPr>
              <w:t>201</w:t>
            </w:r>
            <w:r w:rsidR="00857A98">
              <w:rPr>
                <w:rFonts w:ascii="Times New Roman" w:hAnsi="Times New Roman"/>
                <w:sz w:val="28"/>
                <w:szCs w:val="28"/>
              </w:rPr>
              <w:t>5</w:t>
            </w:r>
            <w:r w:rsidRPr="00E935E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56" w:type="dxa"/>
          </w:tcPr>
          <w:p w:rsidR="00E935E5" w:rsidRPr="00E935E5" w:rsidRDefault="00E935E5" w:rsidP="00E935E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935E5">
              <w:rPr>
                <w:rFonts w:ascii="Times New Roman" w:hAnsi="Times New Roman"/>
                <w:sz w:val="28"/>
                <w:szCs w:val="28"/>
              </w:rPr>
              <w:t>201</w:t>
            </w:r>
            <w:r w:rsidR="00857A98">
              <w:rPr>
                <w:rFonts w:ascii="Times New Roman" w:hAnsi="Times New Roman"/>
                <w:sz w:val="28"/>
                <w:szCs w:val="28"/>
              </w:rPr>
              <w:t>6</w:t>
            </w:r>
            <w:r w:rsidRPr="00E935E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38" w:type="dxa"/>
          </w:tcPr>
          <w:p w:rsidR="00E935E5" w:rsidRPr="00E935E5" w:rsidRDefault="00857A98" w:rsidP="003C143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="00E935E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75" w:type="dxa"/>
          </w:tcPr>
          <w:p w:rsidR="00E935E5" w:rsidRPr="00E935E5" w:rsidRDefault="00857A98" w:rsidP="003C143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E935E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65" w:type="dxa"/>
          </w:tcPr>
          <w:p w:rsidR="00E935E5" w:rsidRDefault="00857A98" w:rsidP="003C143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E935E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E935E5" w:rsidRPr="00E935E5" w:rsidTr="00E935E5">
        <w:tc>
          <w:tcPr>
            <w:tcW w:w="2518" w:type="dxa"/>
          </w:tcPr>
          <w:p w:rsidR="00E935E5" w:rsidRPr="00E935E5" w:rsidRDefault="00E935E5" w:rsidP="003C143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935E5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E935E5">
              <w:rPr>
                <w:rFonts w:ascii="Times New Roman" w:hAnsi="Times New Roman"/>
                <w:sz w:val="28"/>
                <w:szCs w:val="28"/>
              </w:rPr>
              <w:t>Куперштейн</w:t>
            </w:r>
            <w:proofErr w:type="spellEnd"/>
            <w:r w:rsidRPr="00E935E5">
              <w:rPr>
                <w:rFonts w:ascii="Times New Roman" w:hAnsi="Times New Roman"/>
                <w:sz w:val="28"/>
                <w:szCs w:val="28"/>
              </w:rPr>
              <w:t xml:space="preserve"> Д.С</w:t>
            </w:r>
          </w:p>
        </w:tc>
        <w:tc>
          <w:tcPr>
            <w:tcW w:w="1559" w:type="dxa"/>
          </w:tcPr>
          <w:p w:rsidR="00E935E5" w:rsidRPr="00DC653B" w:rsidRDefault="00E935E5" w:rsidP="003C143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C653B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256" w:type="dxa"/>
          </w:tcPr>
          <w:p w:rsidR="00E935E5" w:rsidRPr="00DC653B" w:rsidRDefault="00E935E5" w:rsidP="003C143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C653B">
              <w:rPr>
                <w:rFonts w:ascii="Times New Roman" w:hAnsi="Times New Roman"/>
                <w:sz w:val="28"/>
                <w:szCs w:val="28"/>
              </w:rPr>
              <w:t>33,2</w:t>
            </w:r>
          </w:p>
        </w:tc>
        <w:tc>
          <w:tcPr>
            <w:tcW w:w="1438" w:type="dxa"/>
          </w:tcPr>
          <w:p w:rsidR="00E935E5" w:rsidRPr="00E935E5" w:rsidRDefault="00DC653B" w:rsidP="003C143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</w:t>
            </w:r>
          </w:p>
        </w:tc>
        <w:tc>
          <w:tcPr>
            <w:tcW w:w="1475" w:type="dxa"/>
          </w:tcPr>
          <w:p w:rsidR="00E935E5" w:rsidRPr="00E935E5" w:rsidRDefault="00DC653B" w:rsidP="003C143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34,5</w:t>
            </w:r>
          </w:p>
        </w:tc>
        <w:tc>
          <w:tcPr>
            <w:tcW w:w="1265" w:type="dxa"/>
          </w:tcPr>
          <w:p w:rsidR="00E935E5" w:rsidRPr="00E935E5" w:rsidRDefault="00DC653B" w:rsidP="003C143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35,3</w:t>
            </w:r>
          </w:p>
        </w:tc>
      </w:tr>
      <w:tr w:rsidR="00E935E5" w:rsidRPr="00E935E5" w:rsidTr="00E935E5">
        <w:tc>
          <w:tcPr>
            <w:tcW w:w="2518" w:type="dxa"/>
          </w:tcPr>
          <w:p w:rsidR="00E935E5" w:rsidRPr="00E935E5" w:rsidRDefault="00E935E5" w:rsidP="003C143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935E5">
              <w:rPr>
                <w:rFonts w:ascii="Times New Roman" w:hAnsi="Times New Roman"/>
                <w:sz w:val="28"/>
                <w:szCs w:val="28"/>
              </w:rPr>
              <w:t>ДООО «Хлеб»</w:t>
            </w:r>
          </w:p>
        </w:tc>
        <w:tc>
          <w:tcPr>
            <w:tcW w:w="1559" w:type="dxa"/>
          </w:tcPr>
          <w:p w:rsidR="00E935E5" w:rsidRPr="00E935E5" w:rsidRDefault="00E935E5" w:rsidP="003C143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314,3</w:t>
            </w:r>
          </w:p>
        </w:tc>
        <w:tc>
          <w:tcPr>
            <w:tcW w:w="1256" w:type="dxa"/>
          </w:tcPr>
          <w:p w:rsidR="00E935E5" w:rsidRPr="00E935E5" w:rsidRDefault="00DC653B" w:rsidP="003C143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314,72</w:t>
            </w:r>
          </w:p>
        </w:tc>
        <w:tc>
          <w:tcPr>
            <w:tcW w:w="1438" w:type="dxa"/>
          </w:tcPr>
          <w:p w:rsidR="00E935E5" w:rsidRPr="00E935E5" w:rsidRDefault="00DC653B" w:rsidP="003C143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314,79</w:t>
            </w:r>
          </w:p>
        </w:tc>
        <w:tc>
          <w:tcPr>
            <w:tcW w:w="1475" w:type="dxa"/>
          </w:tcPr>
          <w:p w:rsidR="00E935E5" w:rsidRPr="00E935E5" w:rsidRDefault="00DC653B" w:rsidP="003C143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315,10</w:t>
            </w:r>
          </w:p>
        </w:tc>
        <w:tc>
          <w:tcPr>
            <w:tcW w:w="1265" w:type="dxa"/>
          </w:tcPr>
          <w:p w:rsidR="00E935E5" w:rsidRPr="00E935E5" w:rsidRDefault="00DC653B" w:rsidP="003C143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315,6</w:t>
            </w:r>
          </w:p>
        </w:tc>
      </w:tr>
    </w:tbl>
    <w:p w:rsidR="003C1439" w:rsidRPr="00E935E5" w:rsidRDefault="003C1439" w:rsidP="003C1439">
      <w:pPr>
        <w:pStyle w:val="ae"/>
        <w:rPr>
          <w:rFonts w:ascii="Times New Roman" w:hAnsi="Times New Roman"/>
          <w:sz w:val="28"/>
          <w:szCs w:val="28"/>
        </w:rPr>
      </w:pPr>
    </w:p>
    <w:p w:rsidR="003C1439" w:rsidRPr="00A240AE" w:rsidRDefault="003C1439" w:rsidP="00F839CF">
      <w:pPr>
        <w:pStyle w:val="ae"/>
        <w:jc w:val="center"/>
        <w:rPr>
          <w:rFonts w:ascii="Times New Roman" w:hAnsi="Times New Roman"/>
          <w:b/>
          <w:i/>
          <w:sz w:val="28"/>
          <w:szCs w:val="28"/>
        </w:rPr>
      </w:pPr>
      <w:r w:rsidRPr="00A240AE">
        <w:rPr>
          <w:rFonts w:ascii="Times New Roman" w:hAnsi="Times New Roman"/>
          <w:b/>
          <w:sz w:val="28"/>
          <w:szCs w:val="28"/>
        </w:rPr>
        <w:t>Транспорт и связь</w:t>
      </w:r>
    </w:p>
    <w:p w:rsidR="003C1439" w:rsidRPr="003C1439" w:rsidRDefault="003C1439" w:rsidP="003C1439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1439" w:rsidRPr="003C1439" w:rsidRDefault="003C1439" w:rsidP="0084214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439">
        <w:rPr>
          <w:rFonts w:ascii="Times New Roman" w:hAnsi="Times New Roman"/>
          <w:sz w:val="28"/>
          <w:szCs w:val="28"/>
        </w:rPr>
        <w:t xml:space="preserve">В городском поселении </w:t>
      </w:r>
      <w:proofErr w:type="spellStart"/>
      <w:r w:rsidRPr="003C1439">
        <w:rPr>
          <w:rFonts w:ascii="Times New Roman" w:hAnsi="Times New Roman"/>
          <w:sz w:val="28"/>
          <w:szCs w:val="28"/>
        </w:rPr>
        <w:t>Игрим</w:t>
      </w:r>
      <w:proofErr w:type="spellEnd"/>
      <w:r w:rsidRPr="003C1439">
        <w:rPr>
          <w:rFonts w:ascii="Times New Roman" w:hAnsi="Times New Roman"/>
          <w:sz w:val="28"/>
          <w:szCs w:val="28"/>
        </w:rPr>
        <w:t xml:space="preserve"> перевозки носят яр</w:t>
      </w:r>
      <w:r w:rsidR="0084214F">
        <w:rPr>
          <w:rFonts w:ascii="Times New Roman" w:hAnsi="Times New Roman"/>
          <w:sz w:val="28"/>
          <w:szCs w:val="28"/>
        </w:rPr>
        <w:t>ко выраженный сезонный характер:</w:t>
      </w:r>
      <w:r w:rsidRPr="003C1439">
        <w:rPr>
          <w:rFonts w:ascii="Times New Roman" w:hAnsi="Times New Roman"/>
          <w:sz w:val="28"/>
          <w:szCs w:val="28"/>
        </w:rPr>
        <w:t xml:space="preserve"> в зимний период по автозимникам, в летний речным транспортом.</w:t>
      </w:r>
      <w:proofErr w:type="gramEnd"/>
      <w:r w:rsidRPr="003C1439">
        <w:rPr>
          <w:rFonts w:ascii="Times New Roman" w:hAnsi="Times New Roman"/>
          <w:sz w:val="28"/>
          <w:szCs w:val="28"/>
        </w:rPr>
        <w:t xml:space="preserve"> Единственный вид транспорта</w:t>
      </w:r>
      <w:r w:rsidR="0084214F">
        <w:rPr>
          <w:rFonts w:ascii="Times New Roman" w:hAnsi="Times New Roman"/>
          <w:sz w:val="28"/>
          <w:szCs w:val="28"/>
        </w:rPr>
        <w:t>,</w:t>
      </w:r>
      <w:r w:rsidRPr="003C1439">
        <w:rPr>
          <w:rFonts w:ascii="Times New Roman" w:hAnsi="Times New Roman"/>
          <w:sz w:val="28"/>
          <w:szCs w:val="28"/>
        </w:rPr>
        <w:t xml:space="preserve"> осуществляющий перевозки круглогодично – это воздушный, который в свою очередь является самым затратным для населения.</w:t>
      </w:r>
    </w:p>
    <w:p w:rsidR="003C1439" w:rsidRPr="003C1439" w:rsidRDefault="003C1439" w:rsidP="0084214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C1439">
        <w:rPr>
          <w:rFonts w:ascii="Times New Roman" w:hAnsi="Times New Roman"/>
          <w:sz w:val="28"/>
          <w:szCs w:val="28"/>
        </w:rPr>
        <w:t>Данная транспортная схема сложилась из-за отсутствия автомобильных дорог с твердым покрытием между населенными пунктами, также отсутствует железнодорожный транспорт.</w:t>
      </w:r>
    </w:p>
    <w:p w:rsidR="003C1439" w:rsidRPr="003C1439" w:rsidRDefault="003C1439" w:rsidP="003C1439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3C1439">
        <w:rPr>
          <w:rFonts w:ascii="Times New Roman" w:hAnsi="Times New Roman"/>
          <w:sz w:val="28"/>
          <w:szCs w:val="28"/>
        </w:rPr>
        <w:t>Перевозки воздушным транспортом осуществляет Березовский филиал ОАО «Авиакомпания «</w:t>
      </w:r>
      <w:proofErr w:type="spellStart"/>
      <w:r w:rsidRPr="003C1439">
        <w:rPr>
          <w:rFonts w:ascii="Times New Roman" w:hAnsi="Times New Roman"/>
          <w:sz w:val="28"/>
          <w:szCs w:val="28"/>
        </w:rPr>
        <w:t>ЮТэйр</w:t>
      </w:r>
      <w:proofErr w:type="spellEnd"/>
      <w:r w:rsidRPr="003C1439">
        <w:rPr>
          <w:rFonts w:ascii="Times New Roman" w:hAnsi="Times New Roman"/>
          <w:sz w:val="28"/>
          <w:szCs w:val="28"/>
        </w:rPr>
        <w:t xml:space="preserve">». </w:t>
      </w:r>
    </w:p>
    <w:p w:rsidR="003C1439" w:rsidRDefault="003C1439" w:rsidP="0084214F">
      <w:pPr>
        <w:pStyle w:val="ae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C1439">
        <w:rPr>
          <w:rFonts w:ascii="Times New Roman" w:hAnsi="Times New Roman"/>
          <w:color w:val="000000"/>
          <w:sz w:val="28"/>
          <w:szCs w:val="28"/>
        </w:rPr>
        <w:t>Общая протяженность автомобильных дорог общего пользования на территории городского поселения Игрим составляет 63,8 км</w:t>
      </w:r>
      <w:proofErr w:type="gramStart"/>
      <w:r w:rsidRPr="003C1439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3C1439">
        <w:rPr>
          <w:rFonts w:ascii="Times New Roman" w:hAnsi="Times New Roman"/>
          <w:color w:val="000000"/>
          <w:sz w:val="28"/>
          <w:szCs w:val="28"/>
        </w:rPr>
        <w:t xml:space="preserve">в том числе  с твердым покрытием 40,83 км.. </w:t>
      </w:r>
      <w:r w:rsidRPr="003C1439">
        <w:rPr>
          <w:rFonts w:ascii="Times New Roman" w:hAnsi="Times New Roman"/>
          <w:sz w:val="28"/>
          <w:szCs w:val="28"/>
        </w:rPr>
        <w:t>Перевозка пассажиров автомобильным транспортом по дорогам зимнего пользования осуществляет ООО «</w:t>
      </w:r>
      <w:proofErr w:type="spellStart"/>
      <w:r w:rsidRPr="003C1439">
        <w:rPr>
          <w:rFonts w:ascii="Times New Roman" w:hAnsi="Times New Roman"/>
          <w:sz w:val="28"/>
          <w:szCs w:val="28"/>
        </w:rPr>
        <w:t>Северавтотранс</w:t>
      </w:r>
      <w:proofErr w:type="spellEnd"/>
      <w:r w:rsidRPr="003C1439">
        <w:rPr>
          <w:rFonts w:ascii="Times New Roman" w:hAnsi="Times New Roman"/>
          <w:sz w:val="28"/>
          <w:szCs w:val="28"/>
        </w:rPr>
        <w:t xml:space="preserve">» </w:t>
      </w:r>
      <w:r w:rsidRPr="003C1439">
        <w:rPr>
          <w:rFonts w:ascii="Times New Roman" w:hAnsi="Times New Roman"/>
          <w:color w:val="000000"/>
          <w:sz w:val="28"/>
          <w:szCs w:val="28"/>
        </w:rPr>
        <w:t>и частными предпринимателями (такси)</w:t>
      </w:r>
      <w:r w:rsidR="0084214F">
        <w:rPr>
          <w:rFonts w:ascii="Times New Roman" w:hAnsi="Times New Roman"/>
          <w:color w:val="000000"/>
          <w:sz w:val="28"/>
          <w:szCs w:val="28"/>
        </w:rPr>
        <w:t>.</w:t>
      </w:r>
    </w:p>
    <w:p w:rsidR="0084214F" w:rsidRPr="003C1439" w:rsidRDefault="0084214F" w:rsidP="0084214F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4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рамках государственной программы "Развитие транспортной системы Ханты-Мансийского автономного округа - Югры на 2014-2020 годы" (подпрограмма "Автомобильные дороги"), муниципальной  программы «Развитие транспортной системы Березовского района на 2014-2020 годы» в 2014 году произведен ремонт автомобильной дороги по ул. Кооперативная в </w:t>
      </w:r>
      <w:proofErr w:type="spellStart"/>
      <w:r w:rsidRPr="003C1439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Pr="003C1439">
        <w:rPr>
          <w:rFonts w:ascii="Times New Roman" w:eastAsia="Times New Roman" w:hAnsi="Times New Roman"/>
          <w:sz w:val="28"/>
          <w:szCs w:val="28"/>
          <w:lang w:eastAsia="ru-RU"/>
        </w:rPr>
        <w:t>. Игрим.</w:t>
      </w:r>
    </w:p>
    <w:p w:rsidR="0084214F" w:rsidRPr="002C0A58" w:rsidRDefault="0084214F" w:rsidP="00842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ограниченности бюджетных средств, в рамках муниципальной программы «Развитие транспортной системы Березовского района на 2016 - 2020 годы» запланировано увеличение протяженности дорог с твердым покрытием на 2,5 км</w:t>
      </w:r>
      <w:proofErr w:type="gramStart"/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году, в том числе: </w:t>
      </w:r>
      <w:r w:rsidRPr="002C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2018 – 2019 годах - ул. Королева, ул. </w:t>
      </w:r>
      <w:proofErr w:type="spellStart"/>
      <w:r w:rsidRPr="002C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Топчева</w:t>
      </w:r>
      <w:proofErr w:type="spellEnd"/>
      <w:r w:rsidRPr="002C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Молодежная в </w:t>
      </w:r>
      <w:proofErr w:type="spellStart"/>
      <w:r w:rsidRPr="002C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2C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C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Игрим</w:t>
      </w:r>
      <w:proofErr w:type="spellEnd"/>
      <w:r w:rsidRPr="002C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214F" w:rsidRPr="002C0A58" w:rsidRDefault="0084214F" w:rsidP="00842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интенсивность развития экономики, напрямую влияют ограничения в транспортной инфраструктуре. В сегодняшних условиях одним из основных элементов развития деловой активности является реализация таких крупных проектов как строительство автомобильных круглогодичных дорог.</w:t>
      </w:r>
    </w:p>
    <w:p w:rsidR="0084214F" w:rsidRPr="003C1439" w:rsidRDefault="0084214F" w:rsidP="0084214F">
      <w:pPr>
        <w:pStyle w:val="ae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C0A5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областной программы «Сотрудничество» завершается разработка проектно – сметной документации на строительство автомобильной дороги </w:t>
      </w:r>
      <w:proofErr w:type="spellStart"/>
      <w:r w:rsidRPr="002C0A58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Pr="002C0A5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2C0A58">
        <w:rPr>
          <w:rFonts w:ascii="Times New Roman" w:eastAsia="Times New Roman" w:hAnsi="Times New Roman"/>
          <w:sz w:val="28"/>
          <w:szCs w:val="28"/>
          <w:lang w:eastAsia="ru-RU"/>
        </w:rPr>
        <w:t>Приобье</w:t>
      </w:r>
      <w:proofErr w:type="spellEnd"/>
      <w:r w:rsidRPr="002C0A58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2C0A58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Pr="002C0A5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2C0A58">
        <w:rPr>
          <w:rFonts w:ascii="Times New Roman" w:eastAsia="Times New Roman" w:hAnsi="Times New Roman"/>
          <w:sz w:val="28"/>
          <w:szCs w:val="28"/>
          <w:lang w:eastAsia="ru-RU"/>
        </w:rPr>
        <w:t>Игрим</w:t>
      </w:r>
      <w:proofErr w:type="spellEnd"/>
      <w:r w:rsidRPr="002C0A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6158" w:rsidRPr="009D2295" w:rsidRDefault="00606158" w:rsidP="00606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развития транспортной отрасли по отношению к другим отраслям экономики района, позволит создать условия для экономического роста, повышения доступности и качества транспортных услуг.</w:t>
      </w:r>
    </w:p>
    <w:p w:rsidR="00606158" w:rsidRPr="009D2295" w:rsidRDefault="00606158" w:rsidP="00606158">
      <w:pPr>
        <w:widowControl w:val="0"/>
        <w:tabs>
          <w:tab w:val="left" w:pos="370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22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  В рамках муниципальной программы «</w:t>
      </w:r>
      <w:r w:rsidRPr="009D229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Информационное общество Березовского района на 2014-2018 годы</w:t>
      </w:r>
      <w:r w:rsidRPr="009D22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приоритетными задачами в управлении развития средствами связи есть и остаются на последующие годы: </w:t>
      </w:r>
      <w:r w:rsidRPr="009D22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технической и технологической основы становления информационного общества и формирования электронного правительства, в том числе обеспечение предоставления  гражданам и организациям услуг с </w:t>
      </w:r>
      <w:r w:rsidRPr="009D229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использованием современных информационно-коммуникационных технологий.</w:t>
      </w:r>
    </w:p>
    <w:p w:rsidR="00606158" w:rsidRPr="009D2295" w:rsidRDefault="00606158" w:rsidP="0060615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295">
        <w:rPr>
          <w:rFonts w:ascii="Times New Roman" w:eastAsia="Calibri" w:hAnsi="Times New Roman" w:cs="Times New Roman"/>
          <w:sz w:val="28"/>
          <w:szCs w:val="28"/>
        </w:rPr>
        <w:t>Основным поставщиком услуг электросвязи (в том числе со</w:t>
      </w:r>
      <w:r w:rsidR="00541E9F">
        <w:rPr>
          <w:rFonts w:ascii="Times New Roman" w:eastAsia="Calibri" w:hAnsi="Times New Roman" w:cs="Times New Roman"/>
          <w:sz w:val="28"/>
          <w:szCs w:val="28"/>
        </w:rPr>
        <w:t>товой связи) в районе является П</w:t>
      </w:r>
      <w:r w:rsidRPr="009D2295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Pr="009D2295"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 w:rsidRPr="009D2295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606158" w:rsidRPr="00F77426" w:rsidRDefault="00606158" w:rsidP="00606158">
      <w:pPr>
        <w:pStyle w:val="ae"/>
        <w:ind w:firstLine="540"/>
        <w:jc w:val="both"/>
        <w:rPr>
          <w:rFonts w:ascii="Times New Roman" w:hAnsi="Times New Roman"/>
          <w:sz w:val="28"/>
          <w:szCs w:val="28"/>
        </w:rPr>
      </w:pPr>
      <w:r w:rsidRPr="00F77426">
        <w:rPr>
          <w:rFonts w:ascii="Times New Roman" w:hAnsi="Times New Roman"/>
          <w:sz w:val="28"/>
          <w:szCs w:val="28"/>
        </w:rPr>
        <w:t>В городском поселении Игрим осуществляют деятельность операторы телефонной связи:</w:t>
      </w:r>
    </w:p>
    <w:p w:rsidR="00606158" w:rsidRPr="00F77426" w:rsidRDefault="00606158" w:rsidP="00606158">
      <w:pPr>
        <w:pStyle w:val="ae"/>
        <w:tabs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F77426">
        <w:rPr>
          <w:rFonts w:ascii="Times New Roman" w:hAnsi="Times New Roman"/>
          <w:sz w:val="28"/>
          <w:szCs w:val="28"/>
        </w:rPr>
        <w:t xml:space="preserve">-стационарной: - </w:t>
      </w:r>
      <w:r w:rsidR="00541E9F">
        <w:rPr>
          <w:rFonts w:ascii="Times New Roman" w:hAnsi="Times New Roman"/>
          <w:sz w:val="28"/>
          <w:szCs w:val="28"/>
        </w:rPr>
        <w:t>П</w:t>
      </w:r>
      <w:r w:rsidR="00541E9F" w:rsidRPr="009D2295">
        <w:rPr>
          <w:rFonts w:ascii="Times New Roman" w:hAnsi="Times New Roman"/>
          <w:sz w:val="28"/>
          <w:szCs w:val="28"/>
        </w:rPr>
        <w:t>АО «</w:t>
      </w:r>
      <w:proofErr w:type="spellStart"/>
      <w:r w:rsidR="00541E9F" w:rsidRPr="009D2295">
        <w:rPr>
          <w:rFonts w:ascii="Times New Roman" w:hAnsi="Times New Roman"/>
          <w:sz w:val="28"/>
          <w:szCs w:val="28"/>
        </w:rPr>
        <w:t>Ростелеком</w:t>
      </w:r>
      <w:proofErr w:type="spellEnd"/>
      <w:r w:rsidR="00541E9F" w:rsidRPr="009D2295">
        <w:rPr>
          <w:rFonts w:ascii="Times New Roman" w:hAnsi="Times New Roman"/>
          <w:sz w:val="28"/>
          <w:szCs w:val="28"/>
        </w:rPr>
        <w:t>»</w:t>
      </w:r>
      <w:r w:rsidRPr="00F77426">
        <w:rPr>
          <w:rFonts w:ascii="Times New Roman" w:hAnsi="Times New Roman"/>
          <w:sz w:val="28"/>
          <w:szCs w:val="28"/>
        </w:rPr>
        <w:t xml:space="preserve">,  </w:t>
      </w:r>
      <w:r w:rsidR="00541E9F" w:rsidRPr="002C0A58">
        <w:rPr>
          <w:rFonts w:ascii="Times New Roman" w:hAnsi="Times New Roman"/>
          <w:sz w:val="28"/>
          <w:szCs w:val="28"/>
        </w:rPr>
        <w:t xml:space="preserve">ООО «Газпром </w:t>
      </w:r>
      <w:proofErr w:type="spellStart"/>
      <w:r w:rsidR="00541E9F" w:rsidRPr="002C0A58">
        <w:rPr>
          <w:rFonts w:ascii="Times New Roman" w:hAnsi="Times New Roman"/>
          <w:sz w:val="28"/>
          <w:szCs w:val="28"/>
        </w:rPr>
        <w:t>трансгазЮгорск</w:t>
      </w:r>
      <w:proofErr w:type="spellEnd"/>
      <w:r w:rsidR="00541E9F" w:rsidRPr="002C0A58">
        <w:rPr>
          <w:rFonts w:ascii="Times New Roman" w:hAnsi="Times New Roman"/>
          <w:sz w:val="28"/>
          <w:szCs w:val="28"/>
        </w:rPr>
        <w:t>»</w:t>
      </w:r>
      <w:r w:rsidRPr="00F77426">
        <w:rPr>
          <w:rFonts w:ascii="Times New Roman" w:hAnsi="Times New Roman"/>
          <w:sz w:val="28"/>
          <w:szCs w:val="28"/>
        </w:rPr>
        <w:t>;</w:t>
      </w:r>
    </w:p>
    <w:p w:rsidR="00606158" w:rsidRPr="00F77426" w:rsidRDefault="00606158" w:rsidP="00606158">
      <w:pPr>
        <w:pStyle w:val="ae"/>
        <w:ind w:firstLine="540"/>
        <w:jc w:val="both"/>
        <w:rPr>
          <w:rFonts w:ascii="Times New Roman" w:hAnsi="Times New Roman"/>
          <w:sz w:val="28"/>
          <w:szCs w:val="28"/>
        </w:rPr>
      </w:pPr>
      <w:r w:rsidRPr="00F77426">
        <w:rPr>
          <w:rFonts w:ascii="Times New Roman" w:hAnsi="Times New Roman"/>
          <w:sz w:val="28"/>
          <w:szCs w:val="28"/>
        </w:rPr>
        <w:t>-сотовой связи: - «</w:t>
      </w:r>
      <w:proofErr w:type="spellStart"/>
      <w:r w:rsidRPr="00F77426">
        <w:rPr>
          <w:rFonts w:ascii="Times New Roman" w:hAnsi="Times New Roman"/>
          <w:sz w:val="28"/>
          <w:szCs w:val="28"/>
        </w:rPr>
        <w:t>БиЛайн</w:t>
      </w:r>
      <w:proofErr w:type="spellEnd"/>
      <w:r w:rsidRPr="00F77426">
        <w:rPr>
          <w:rFonts w:ascii="Times New Roman" w:hAnsi="Times New Roman"/>
          <w:sz w:val="28"/>
          <w:szCs w:val="28"/>
        </w:rPr>
        <w:t xml:space="preserve">», «Мегафон», </w:t>
      </w:r>
      <w:r w:rsidR="00541E9F">
        <w:rPr>
          <w:rFonts w:ascii="Times New Roman" w:hAnsi="Times New Roman"/>
          <w:sz w:val="28"/>
          <w:szCs w:val="28"/>
        </w:rPr>
        <w:t xml:space="preserve">«МТС», </w:t>
      </w:r>
      <w:r w:rsidRPr="00F77426">
        <w:rPr>
          <w:rFonts w:ascii="Times New Roman" w:hAnsi="Times New Roman"/>
          <w:sz w:val="28"/>
          <w:szCs w:val="28"/>
        </w:rPr>
        <w:t>«</w:t>
      </w:r>
      <w:proofErr w:type="spellStart"/>
      <w:r w:rsidR="00541E9F">
        <w:rPr>
          <w:rFonts w:ascii="Times New Roman" w:hAnsi="Times New Roman"/>
          <w:sz w:val="28"/>
          <w:szCs w:val="28"/>
        </w:rPr>
        <w:t>Ростелеком</w:t>
      </w:r>
      <w:proofErr w:type="spellEnd"/>
      <w:r w:rsidRPr="00F77426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«Мотив»</w:t>
      </w:r>
      <w:r w:rsidR="00541E9F">
        <w:rPr>
          <w:rFonts w:ascii="Times New Roman" w:hAnsi="Times New Roman"/>
          <w:sz w:val="28"/>
          <w:szCs w:val="28"/>
        </w:rPr>
        <w:t>.</w:t>
      </w:r>
    </w:p>
    <w:p w:rsidR="001E1FBD" w:rsidRDefault="00606158" w:rsidP="00541E9F">
      <w:pPr>
        <w:spacing w:after="0" w:line="240" w:lineRule="auto"/>
        <w:ind w:right="4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</w:t>
      </w:r>
      <w:r w:rsidR="00541E9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ОАО «Мегафон» вве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эксплуатацию сеть сотовой связи стандарта 3G для обеспечения высокоскоростного доступа в сеть Интернет.</w:t>
      </w:r>
      <w:r w:rsidR="0054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E9F" w:rsidRDefault="00541E9F" w:rsidP="00541E9F">
      <w:pPr>
        <w:spacing w:after="0" w:line="240" w:lineRule="auto"/>
        <w:ind w:right="4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>ТГ «Мотив» запустила сеть четвертого поколения связи 4</w:t>
      </w:r>
      <w:r w:rsidRPr="002C0A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поселках </w:t>
      </w:r>
      <w:proofErr w:type="spellStart"/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E1FB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Ванзетур</w:t>
      </w:r>
      <w:proofErr w:type="spellEnd"/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0AE" w:rsidRPr="00A240AE" w:rsidRDefault="003E3385" w:rsidP="003E3385">
      <w:pPr>
        <w:spacing w:after="0" w:line="240" w:lineRule="auto"/>
        <w:ind w:right="45" w:firstLine="708"/>
        <w:jc w:val="both"/>
        <w:rPr>
          <w:rFonts w:ascii="Times New Roman" w:hAnsi="Times New Roman"/>
          <w:sz w:val="28"/>
          <w:szCs w:val="28"/>
        </w:rPr>
      </w:pP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связ</w:t>
      </w:r>
      <w:proofErr w:type="gramStart"/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ФасТел</w:t>
      </w:r>
      <w:proofErr w:type="spellEnd"/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2016 году планирует строительство магистральных радиорелейных линий связи, а также распределительных сетей по технологиям проводного широкополосного доступа (</w:t>
      </w:r>
      <w:proofErr w:type="spellStart"/>
      <w:r w:rsidRPr="002C0A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xDSL</w:t>
      </w:r>
      <w:proofErr w:type="spellEnd"/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0A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xPON</w:t>
      </w:r>
      <w:proofErr w:type="spellEnd"/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0A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FTTB</w:t>
      </w: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беспроводного (</w:t>
      </w:r>
      <w:proofErr w:type="spellStart"/>
      <w:r w:rsidRPr="002C0A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proofErr w:type="spellEnd"/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C0A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proofErr w:type="spellEnd"/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0A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proofErr w:type="spellEnd"/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0A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</w:t>
      </w: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доступа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40AE" w:rsidRPr="00A240AE">
        <w:rPr>
          <w:rFonts w:ascii="Times New Roman" w:hAnsi="Times New Roman"/>
          <w:sz w:val="28"/>
          <w:szCs w:val="28"/>
        </w:rPr>
        <w:t>Для ускоренн</w:t>
      </w:r>
      <w:r>
        <w:rPr>
          <w:rFonts w:ascii="Times New Roman" w:hAnsi="Times New Roman"/>
          <w:sz w:val="28"/>
          <w:szCs w:val="28"/>
        </w:rPr>
        <w:t xml:space="preserve">ого развития </w:t>
      </w:r>
      <w:r w:rsidR="00A240AE" w:rsidRPr="00A240AE">
        <w:rPr>
          <w:rFonts w:ascii="Times New Roman" w:hAnsi="Times New Roman"/>
          <w:sz w:val="28"/>
          <w:szCs w:val="28"/>
        </w:rPr>
        <w:t xml:space="preserve">информационного общества необходимо обеспечить снижение себестоимости предоставляемых услуг в сфере информационных и </w:t>
      </w:r>
      <w:r w:rsidR="001E1FBD">
        <w:rPr>
          <w:rFonts w:ascii="Times New Roman" w:hAnsi="Times New Roman"/>
          <w:sz w:val="28"/>
          <w:szCs w:val="28"/>
        </w:rPr>
        <w:t>телекоммуникационных технологий на основе развития конкуренции среди поставщиков услуг.</w:t>
      </w:r>
    </w:p>
    <w:p w:rsidR="00A240AE" w:rsidRPr="00A240AE" w:rsidRDefault="00A240AE" w:rsidP="001E1FBD">
      <w:pPr>
        <w:pStyle w:val="ae"/>
        <w:ind w:firstLine="540"/>
        <w:jc w:val="both"/>
        <w:rPr>
          <w:rFonts w:ascii="Times New Roman" w:hAnsi="Times New Roman"/>
          <w:sz w:val="28"/>
          <w:szCs w:val="28"/>
        </w:rPr>
      </w:pPr>
      <w:r w:rsidRPr="00A240AE">
        <w:rPr>
          <w:rFonts w:ascii="Times New Roman" w:hAnsi="Times New Roman"/>
          <w:sz w:val="28"/>
          <w:szCs w:val="28"/>
        </w:rPr>
        <w:t>Услуги почтовой</w:t>
      </w:r>
      <w:r w:rsidR="001E1FBD">
        <w:rPr>
          <w:rFonts w:ascii="Times New Roman" w:hAnsi="Times New Roman"/>
          <w:sz w:val="28"/>
          <w:szCs w:val="28"/>
        </w:rPr>
        <w:t xml:space="preserve"> </w:t>
      </w:r>
      <w:r w:rsidRPr="00A240AE">
        <w:rPr>
          <w:rFonts w:ascii="Times New Roman" w:hAnsi="Times New Roman"/>
          <w:sz w:val="28"/>
          <w:szCs w:val="28"/>
        </w:rPr>
        <w:t xml:space="preserve">связи в городском поселении выполняет Белоярский почтамт УФПС ХМАО-Югры филиала ГУ «Почта России», где доставка и обмен почтовых отправлений осуществляется в среднем от 2-4 раз в неделю. </w:t>
      </w:r>
    </w:p>
    <w:p w:rsidR="005A055C" w:rsidRDefault="005A055C" w:rsidP="00E30AAC">
      <w:pPr>
        <w:pStyle w:val="2"/>
        <w:ind w:firstLine="540"/>
        <w:jc w:val="center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Агропромышленный комплекс</w:t>
      </w:r>
    </w:p>
    <w:p w:rsidR="00E72541" w:rsidRPr="00E72541" w:rsidRDefault="00E72541" w:rsidP="00E72541">
      <w:pPr>
        <w:rPr>
          <w:lang w:eastAsia="ar-SA"/>
        </w:rPr>
      </w:pPr>
    </w:p>
    <w:p w:rsidR="005A055C" w:rsidRPr="00A97BF9" w:rsidRDefault="005A055C" w:rsidP="005A055C">
      <w:pPr>
        <w:pStyle w:val="21"/>
        <w:spacing w:after="0" w:line="240" w:lineRule="auto"/>
        <w:ind w:firstLine="700"/>
        <w:jc w:val="both"/>
        <w:rPr>
          <w:sz w:val="28"/>
          <w:szCs w:val="28"/>
        </w:rPr>
      </w:pPr>
      <w:r w:rsidRPr="00A97BF9">
        <w:rPr>
          <w:sz w:val="28"/>
          <w:szCs w:val="28"/>
        </w:rPr>
        <w:t>Основной задачей предприятий агропромышленного комплекса является обеспечение населения пищевой продукцией, производство которой возможно в северных условиях. На территории поселения существуют следующие отрасли сельского хозяйства: животноводство (молочное и мясное производство), свиноводство, растениеводство.</w:t>
      </w:r>
    </w:p>
    <w:tbl>
      <w:tblPr>
        <w:tblpPr w:leftFromText="180" w:rightFromText="180" w:vertAnchor="text" w:horzAnchor="margin" w:tblpY="1221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8"/>
        <w:gridCol w:w="1162"/>
        <w:gridCol w:w="980"/>
        <w:gridCol w:w="980"/>
        <w:gridCol w:w="980"/>
        <w:gridCol w:w="980"/>
        <w:gridCol w:w="980"/>
        <w:gridCol w:w="980"/>
      </w:tblGrid>
      <w:tr w:rsidR="005A055C" w:rsidRPr="005A055C" w:rsidTr="005A055C">
        <w:tc>
          <w:tcPr>
            <w:tcW w:w="2348" w:type="dxa"/>
            <w:vAlign w:val="center"/>
          </w:tcPr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  <w:r w:rsidRPr="005A055C">
              <w:rPr>
                <w:rFonts w:ascii="Times New Roman" w:hAnsi="Times New Roman"/>
              </w:rPr>
              <w:t>Основные виды продукции с/хоз-ва</w:t>
            </w:r>
          </w:p>
        </w:tc>
        <w:tc>
          <w:tcPr>
            <w:tcW w:w="1162" w:type="dxa"/>
            <w:vAlign w:val="center"/>
          </w:tcPr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  <w:r w:rsidRPr="005A055C">
              <w:rPr>
                <w:rFonts w:ascii="Times New Roman" w:hAnsi="Times New Roman"/>
              </w:rPr>
              <w:t>Ед.</w:t>
            </w:r>
          </w:p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  <w:r w:rsidRPr="005A055C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980" w:type="dxa"/>
            <w:vAlign w:val="center"/>
          </w:tcPr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  <w:r w:rsidRPr="005A055C">
              <w:rPr>
                <w:rFonts w:ascii="Times New Roman" w:hAnsi="Times New Roman"/>
              </w:rPr>
              <w:t>201</w:t>
            </w:r>
            <w:r w:rsidR="00F1051B">
              <w:rPr>
                <w:rFonts w:ascii="Times New Roman" w:hAnsi="Times New Roman"/>
              </w:rPr>
              <w:t>4</w:t>
            </w:r>
            <w:r w:rsidRPr="005A055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80" w:type="dxa"/>
            <w:vAlign w:val="center"/>
          </w:tcPr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  <w:r w:rsidRPr="005A055C">
              <w:rPr>
                <w:rFonts w:ascii="Times New Roman" w:hAnsi="Times New Roman"/>
              </w:rPr>
              <w:t>201</w:t>
            </w:r>
            <w:r w:rsidR="00F1051B">
              <w:rPr>
                <w:rFonts w:ascii="Times New Roman" w:hAnsi="Times New Roman"/>
              </w:rPr>
              <w:t>5</w:t>
            </w:r>
            <w:r w:rsidRPr="005A055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80" w:type="dxa"/>
            <w:vAlign w:val="center"/>
          </w:tcPr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  <w:r w:rsidRPr="005A055C">
              <w:rPr>
                <w:rFonts w:ascii="Times New Roman" w:hAnsi="Times New Roman"/>
              </w:rPr>
              <w:t>201</w:t>
            </w:r>
            <w:r w:rsidR="00F1051B">
              <w:rPr>
                <w:rFonts w:ascii="Times New Roman" w:hAnsi="Times New Roman"/>
              </w:rPr>
              <w:t>6</w:t>
            </w:r>
            <w:r w:rsidRPr="005A055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80" w:type="dxa"/>
            <w:vAlign w:val="center"/>
          </w:tcPr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  <w:r w:rsidRPr="005A055C">
              <w:rPr>
                <w:rFonts w:ascii="Times New Roman" w:hAnsi="Times New Roman"/>
              </w:rPr>
              <w:t>201</w:t>
            </w:r>
            <w:r w:rsidR="00F1051B">
              <w:rPr>
                <w:rFonts w:ascii="Times New Roman" w:hAnsi="Times New Roman"/>
              </w:rPr>
              <w:t>7</w:t>
            </w:r>
            <w:r w:rsidRPr="005A055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80" w:type="dxa"/>
            <w:vAlign w:val="center"/>
          </w:tcPr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  <w:r w:rsidRPr="005A055C">
              <w:rPr>
                <w:rFonts w:ascii="Times New Roman" w:hAnsi="Times New Roman"/>
              </w:rPr>
              <w:t>201</w:t>
            </w:r>
            <w:r w:rsidR="00F1051B">
              <w:rPr>
                <w:rFonts w:ascii="Times New Roman" w:hAnsi="Times New Roman"/>
              </w:rPr>
              <w:t>8</w:t>
            </w:r>
            <w:r w:rsidRPr="005A055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80" w:type="dxa"/>
          </w:tcPr>
          <w:p w:rsidR="005A055C" w:rsidRDefault="005A055C" w:rsidP="005A055C">
            <w:pPr>
              <w:pStyle w:val="ae"/>
              <w:rPr>
                <w:rFonts w:ascii="Times New Roman" w:hAnsi="Times New Roman"/>
              </w:rPr>
            </w:pPr>
          </w:p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  <w:r w:rsidRPr="005A055C">
              <w:rPr>
                <w:rFonts w:ascii="Times New Roman" w:hAnsi="Times New Roman"/>
              </w:rPr>
              <w:t>201</w:t>
            </w:r>
            <w:r w:rsidR="00F1051B">
              <w:rPr>
                <w:rFonts w:ascii="Times New Roman" w:hAnsi="Times New Roman"/>
              </w:rPr>
              <w:t>9</w:t>
            </w:r>
            <w:r w:rsidRPr="005A055C">
              <w:rPr>
                <w:rFonts w:ascii="Times New Roman" w:hAnsi="Times New Roman"/>
              </w:rPr>
              <w:t>г.</w:t>
            </w:r>
          </w:p>
        </w:tc>
      </w:tr>
      <w:tr w:rsidR="005A055C" w:rsidRPr="005A055C" w:rsidTr="005A055C">
        <w:tc>
          <w:tcPr>
            <w:tcW w:w="2348" w:type="dxa"/>
          </w:tcPr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  <w:r w:rsidRPr="005A055C">
              <w:rPr>
                <w:rFonts w:ascii="Times New Roman" w:hAnsi="Times New Roman"/>
              </w:rPr>
              <w:t>Молоко</w:t>
            </w:r>
          </w:p>
        </w:tc>
        <w:tc>
          <w:tcPr>
            <w:tcW w:w="1162" w:type="dxa"/>
          </w:tcPr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5A055C">
              <w:rPr>
                <w:rFonts w:ascii="Times New Roman" w:hAnsi="Times New Roman"/>
              </w:rPr>
              <w:t>т</w:t>
            </w:r>
            <w:proofErr w:type="gramEnd"/>
            <w:r w:rsidRPr="005A055C">
              <w:rPr>
                <w:rFonts w:ascii="Times New Roman" w:hAnsi="Times New Roman"/>
              </w:rPr>
              <w:t>онн</w:t>
            </w:r>
          </w:p>
        </w:tc>
        <w:tc>
          <w:tcPr>
            <w:tcW w:w="980" w:type="dxa"/>
          </w:tcPr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0,496</w:t>
            </w:r>
          </w:p>
        </w:tc>
        <w:tc>
          <w:tcPr>
            <w:tcW w:w="980" w:type="dxa"/>
          </w:tcPr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0,496</w:t>
            </w:r>
          </w:p>
        </w:tc>
        <w:tc>
          <w:tcPr>
            <w:tcW w:w="980" w:type="dxa"/>
          </w:tcPr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</w:t>
            </w:r>
            <w:r w:rsidR="00F1051B">
              <w:rPr>
                <w:rFonts w:ascii="Times New Roman" w:hAnsi="Times New Roman"/>
              </w:rPr>
              <w:t>8</w:t>
            </w:r>
          </w:p>
        </w:tc>
        <w:tc>
          <w:tcPr>
            <w:tcW w:w="980" w:type="dxa"/>
          </w:tcPr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0,498</w:t>
            </w:r>
          </w:p>
        </w:tc>
        <w:tc>
          <w:tcPr>
            <w:tcW w:w="980" w:type="dxa"/>
          </w:tcPr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F1051B">
              <w:rPr>
                <w:rFonts w:ascii="Times New Roman" w:hAnsi="Times New Roman"/>
              </w:rPr>
              <w:t>499</w:t>
            </w:r>
          </w:p>
        </w:tc>
        <w:tc>
          <w:tcPr>
            <w:tcW w:w="980" w:type="dxa"/>
          </w:tcPr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  <w:r w:rsidR="00F1051B">
              <w:rPr>
                <w:rFonts w:ascii="Times New Roman" w:hAnsi="Times New Roman"/>
              </w:rPr>
              <w:t>0</w:t>
            </w:r>
          </w:p>
        </w:tc>
      </w:tr>
      <w:tr w:rsidR="005A055C" w:rsidRPr="005A055C" w:rsidTr="005A055C">
        <w:tc>
          <w:tcPr>
            <w:tcW w:w="2348" w:type="dxa"/>
          </w:tcPr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  <w:r w:rsidRPr="005A055C">
              <w:rPr>
                <w:rFonts w:ascii="Times New Roman" w:hAnsi="Times New Roman"/>
              </w:rPr>
              <w:t>Мясо скота и птицы (в живом весе)</w:t>
            </w:r>
          </w:p>
        </w:tc>
        <w:tc>
          <w:tcPr>
            <w:tcW w:w="1162" w:type="dxa"/>
          </w:tcPr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</w:p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  <w:r w:rsidRPr="005A055C">
              <w:rPr>
                <w:rFonts w:ascii="Times New Roman" w:hAnsi="Times New Roman"/>
              </w:rPr>
              <w:t>тонн</w:t>
            </w:r>
          </w:p>
        </w:tc>
        <w:tc>
          <w:tcPr>
            <w:tcW w:w="980" w:type="dxa"/>
          </w:tcPr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</w:p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  <w:tc>
          <w:tcPr>
            <w:tcW w:w="980" w:type="dxa"/>
          </w:tcPr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</w:p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  <w:tc>
          <w:tcPr>
            <w:tcW w:w="980" w:type="dxa"/>
          </w:tcPr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</w:p>
          <w:p w:rsidR="005A055C" w:rsidRPr="005A055C" w:rsidRDefault="00300C22" w:rsidP="005A055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5A055C" w:rsidRDefault="005A055C" w:rsidP="005A055C">
            <w:pPr>
              <w:pStyle w:val="ae"/>
              <w:rPr>
                <w:rFonts w:ascii="Times New Roman" w:hAnsi="Times New Roman"/>
              </w:rPr>
            </w:pPr>
          </w:p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80" w:type="dxa"/>
          </w:tcPr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</w:p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50,1</w:t>
            </w:r>
          </w:p>
        </w:tc>
        <w:tc>
          <w:tcPr>
            <w:tcW w:w="980" w:type="dxa"/>
          </w:tcPr>
          <w:p w:rsidR="005A055C" w:rsidRDefault="005A055C" w:rsidP="005A055C">
            <w:pPr>
              <w:pStyle w:val="ae"/>
              <w:rPr>
                <w:rFonts w:ascii="Times New Roman" w:hAnsi="Times New Roman"/>
              </w:rPr>
            </w:pPr>
          </w:p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50,2</w:t>
            </w:r>
          </w:p>
        </w:tc>
      </w:tr>
      <w:tr w:rsidR="005A055C" w:rsidRPr="005A055C" w:rsidTr="005A055C">
        <w:tc>
          <w:tcPr>
            <w:tcW w:w="2348" w:type="dxa"/>
          </w:tcPr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  <w:r w:rsidRPr="005A055C">
              <w:rPr>
                <w:rFonts w:ascii="Times New Roman" w:hAnsi="Times New Roman"/>
              </w:rPr>
              <w:t>Яйца</w:t>
            </w:r>
          </w:p>
        </w:tc>
        <w:tc>
          <w:tcPr>
            <w:tcW w:w="1162" w:type="dxa"/>
          </w:tcPr>
          <w:p w:rsidR="005A055C" w:rsidRPr="005A055C" w:rsidRDefault="00300C22" w:rsidP="005A055C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млн</w:t>
            </w:r>
            <w:proofErr w:type="gramStart"/>
            <w:r w:rsidR="005A055C" w:rsidRPr="005A055C">
              <w:rPr>
                <w:rFonts w:ascii="Times New Roman" w:hAnsi="Times New Roman"/>
              </w:rPr>
              <w:t>.ш</w:t>
            </w:r>
            <w:proofErr w:type="gramEnd"/>
            <w:r w:rsidR="005A055C" w:rsidRPr="005A055C">
              <w:rPr>
                <w:rFonts w:ascii="Times New Roman" w:hAnsi="Times New Roman"/>
              </w:rPr>
              <w:t>т</w:t>
            </w:r>
            <w:proofErr w:type="spellEnd"/>
          </w:p>
        </w:tc>
        <w:tc>
          <w:tcPr>
            <w:tcW w:w="980" w:type="dxa"/>
          </w:tcPr>
          <w:p w:rsidR="005A055C" w:rsidRPr="005A055C" w:rsidRDefault="00300C22" w:rsidP="005A055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5A055C">
              <w:rPr>
                <w:rFonts w:ascii="Times New Roman" w:hAnsi="Times New Roman"/>
              </w:rPr>
              <w:t>07</w:t>
            </w:r>
          </w:p>
        </w:tc>
        <w:tc>
          <w:tcPr>
            <w:tcW w:w="980" w:type="dxa"/>
          </w:tcPr>
          <w:p w:rsidR="005A055C" w:rsidRPr="005A055C" w:rsidRDefault="00300C22" w:rsidP="00300C22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980" w:type="dxa"/>
          </w:tcPr>
          <w:p w:rsidR="005A055C" w:rsidRPr="005A055C" w:rsidRDefault="00300C22" w:rsidP="00300C22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980" w:type="dxa"/>
          </w:tcPr>
          <w:p w:rsidR="005A055C" w:rsidRPr="005A055C" w:rsidRDefault="00300C22" w:rsidP="005A055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5A055C">
              <w:rPr>
                <w:rFonts w:ascii="Times New Roman" w:hAnsi="Times New Roman"/>
              </w:rPr>
              <w:t>8</w:t>
            </w:r>
          </w:p>
        </w:tc>
        <w:tc>
          <w:tcPr>
            <w:tcW w:w="980" w:type="dxa"/>
          </w:tcPr>
          <w:p w:rsidR="005A055C" w:rsidRPr="005A055C" w:rsidRDefault="00300C22" w:rsidP="005A055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5A055C">
              <w:rPr>
                <w:rFonts w:ascii="Times New Roman" w:hAnsi="Times New Roman"/>
              </w:rPr>
              <w:t>8</w:t>
            </w:r>
          </w:p>
        </w:tc>
        <w:tc>
          <w:tcPr>
            <w:tcW w:w="980" w:type="dxa"/>
          </w:tcPr>
          <w:p w:rsidR="005A055C" w:rsidRPr="005A055C" w:rsidRDefault="00300C22" w:rsidP="00300C22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</w:tr>
      <w:tr w:rsidR="005A055C" w:rsidRPr="005A055C" w:rsidTr="005A055C">
        <w:tc>
          <w:tcPr>
            <w:tcW w:w="2348" w:type="dxa"/>
          </w:tcPr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  <w:r w:rsidRPr="005A055C">
              <w:rPr>
                <w:rFonts w:ascii="Times New Roman" w:hAnsi="Times New Roman"/>
              </w:rPr>
              <w:t>Картофель</w:t>
            </w:r>
          </w:p>
        </w:tc>
        <w:tc>
          <w:tcPr>
            <w:tcW w:w="1162" w:type="dxa"/>
          </w:tcPr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  <w:r w:rsidRPr="005A055C">
              <w:rPr>
                <w:rFonts w:ascii="Times New Roman" w:hAnsi="Times New Roman"/>
              </w:rPr>
              <w:t>тонн</w:t>
            </w:r>
          </w:p>
        </w:tc>
        <w:tc>
          <w:tcPr>
            <w:tcW w:w="980" w:type="dxa"/>
          </w:tcPr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735,9</w:t>
            </w:r>
          </w:p>
        </w:tc>
        <w:tc>
          <w:tcPr>
            <w:tcW w:w="980" w:type="dxa"/>
          </w:tcPr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736,3</w:t>
            </w:r>
          </w:p>
        </w:tc>
        <w:tc>
          <w:tcPr>
            <w:tcW w:w="980" w:type="dxa"/>
          </w:tcPr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736,7</w:t>
            </w:r>
          </w:p>
        </w:tc>
        <w:tc>
          <w:tcPr>
            <w:tcW w:w="980" w:type="dxa"/>
          </w:tcPr>
          <w:p w:rsidR="005A055C" w:rsidRPr="005A055C" w:rsidRDefault="00E30AAC" w:rsidP="005A055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737,6</w:t>
            </w:r>
          </w:p>
        </w:tc>
        <w:tc>
          <w:tcPr>
            <w:tcW w:w="980" w:type="dxa"/>
          </w:tcPr>
          <w:p w:rsidR="005A055C" w:rsidRPr="005A055C" w:rsidRDefault="00E30AAC" w:rsidP="005A055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738,1</w:t>
            </w:r>
          </w:p>
        </w:tc>
        <w:tc>
          <w:tcPr>
            <w:tcW w:w="980" w:type="dxa"/>
          </w:tcPr>
          <w:p w:rsidR="005A055C" w:rsidRPr="005A055C" w:rsidRDefault="00E30AAC" w:rsidP="005A055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738,6</w:t>
            </w:r>
          </w:p>
        </w:tc>
      </w:tr>
      <w:tr w:rsidR="005A055C" w:rsidRPr="005A055C" w:rsidTr="005A055C">
        <w:tc>
          <w:tcPr>
            <w:tcW w:w="2348" w:type="dxa"/>
          </w:tcPr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  <w:r w:rsidRPr="005A055C">
              <w:rPr>
                <w:rFonts w:ascii="Times New Roman" w:hAnsi="Times New Roman"/>
              </w:rPr>
              <w:t>овощи</w:t>
            </w:r>
          </w:p>
        </w:tc>
        <w:tc>
          <w:tcPr>
            <w:tcW w:w="1162" w:type="dxa"/>
          </w:tcPr>
          <w:p w:rsidR="005A055C" w:rsidRPr="005A055C" w:rsidRDefault="005A055C" w:rsidP="005A055C">
            <w:pPr>
              <w:pStyle w:val="ae"/>
              <w:rPr>
                <w:rFonts w:ascii="Times New Roman" w:hAnsi="Times New Roman"/>
              </w:rPr>
            </w:pPr>
            <w:r w:rsidRPr="005A055C">
              <w:rPr>
                <w:rFonts w:ascii="Times New Roman" w:hAnsi="Times New Roman"/>
              </w:rPr>
              <w:t>тонн</w:t>
            </w:r>
          </w:p>
        </w:tc>
        <w:tc>
          <w:tcPr>
            <w:tcW w:w="980" w:type="dxa"/>
          </w:tcPr>
          <w:p w:rsidR="005A055C" w:rsidRPr="005A055C" w:rsidRDefault="00E30AAC" w:rsidP="005A055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93,3</w:t>
            </w:r>
          </w:p>
        </w:tc>
        <w:tc>
          <w:tcPr>
            <w:tcW w:w="980" w:type="dxa"/>
          </w:tcPr>
          <w:p w:rsidR="005A055C" w:rsidRPr="005A055C" w:rsidRDefault="00E30AAC" w:rsidP="005A055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93,6</w:t>
            </w:r>
          </w:p>
        </w:tc>
        <w:tc>
          <w:tcPr>
            <w:tcW w:w="980" w:type="dxa"/>
          </w:tcPr>
          <w:p w:rsidR="005A055C" w:rsidRPr="005A055C" w:rsidRDefault="00E30AAC" w:rsidP="005A055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94,0</w:t>
            </w:r>
          </w:p>
        </w:tc>
        <w:tc>
          <w:tcPr>
            <w:tcW w:w="980" w:type="dxa"/>
          </w:tcPr>
          <w:p w:rsidR="005A055C" w:rsidRPr="005A055C" w:rsidRDefault="00E30AAC" w:rsidP="005A055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</w:t>
            </w:r>
            <w:r w:rsidR="00300C22">
              <w:rPr>
                <w:rFonts w:ascii="Times New Roman" w:hAnsi="Times New Roman"/>
              </w:rPr>
              <w:t>2</w:t>
            </w:r>
          </w:p>
        </w:tc>
        <w:tc>
          <w:tcPr>
            <w:tcW w:w="980" w:type="dxa"/>
          </w:tcPr>
          <w:p w:rsidR="005A055C" w:rsidRPr="005A055C" w:rsidRDefault="00E30AAC" w:rsidP="005A055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00C22">
              <w:rPr>
                <w:rFonts w:ascii="Times New Roman" w:hAnsi="Times New Roman"/>
              </w:rPr>
              <w:t>4,4</w:t>
            </w:r>
          </w:p>
        </w:tc>
        <w:tc>
          <w:tcPr>
            <w:tcW w:w="980" w:type="dxa"/>
          </w:tcPr>
          <w:p w:rsidR="005A055C" w:rsidRPr="005A055C" w:rsidRDefault="00E30AAC" w:rsidP="005A055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00C22">
              <w:rPr>
                <w:rFonts w:ascii="Times New Roman" w:hAnsi="Times New Roman"/>
              </w:rPr>
              <w:t>4,7</w:t>
            </w:r>
          </w:p>
        </w:tc>
      </w:tr>
    </w:tbl>
    <w:p w:rsidR="005A055C" w:rsidRPr="00A97BF9" w:rsidRDefault="005A055C" w:rsidP="005A055C">
      <w:pPr>
        <w:pStyle w:val="21"/>
        <w:spacing w:after="0" w:line="240" w:lineRule="auto"/>
        <w:ind w:firstLine="700"/>
        <w:jc w:val="both"/>
        <w:rPr>
          <w:sz w:val="28"/>
          <w:szCs w:val="28"/>
        </w:rPr>
      </w:pPr>
      <w:r w:rsidRPr="00A97BF9">
        <w:rPr>
          <w:sz w:val="28"/>
          <w:szCs w:val="28"/>
        </w:rPr>
        <w:t>Производство сельскохозяйственной продукции сосредоточено в</w:t>
      </w:r>
      <w:r w:rsidR="00F1051B">
        <w:rPr>
          <w:sz w:val="28"/>
          <w:szCs w:val="28"/>
        </w:rPr>
        <w:t xml:space="preserve"> </w:t>
      </w:r>
      <w:r w:rsidRPr="00A97BF9">
        <w:rPr>
          <w:sz w:val="28"/>
          <w:szCs w:val="28"/>
        </w:rPr>
        <w:t>личных подсобных хозяйств</w:t>
      </w:r>
      <w:r w:rsidR="00300C22">
        <w:rPr>
          <w:sz w:val="28"/>
          <w:szCs w:val="28"/>
        </w:rPr>
        <w:t>ах</w:t>
      </w:r>
      <w:r w:rsidRPr="00A97BF9">
        <w:rPr>
          <w:sz w:val="28"/>
          <w:szCs w:val="28"/>
        </w:rPr>
        <w:t xml:space="preserve"> населения. </w:t>
      </w:r>
    </w:p>
    <w:p w:rsidR="005A055C" w:rsidRPr="005A055C" w:rsidRDefault="005A055C" w:rsidP="005A055C">
      <w:pPr>
        <w:pStyle w:val="ae"/>
        <w:rPr>
          <w:rFonts w:ascii="Times New Roman" w:hAnsi="Times New Roman"/>
        </w:rPr>
      </w:pPr>
    </w:p>
    <w:p w:rsidR="005A055C" w:rsidRPr="005A055C" w:rsidRDefault="005A055C" w:rsidP="005A055C">
      <w:pPr>
        <w:pStyle w:val="ae"/>
        <w:rPr>
          <w:rFonts w:ascii="Times New Roman" w:hAnsi="Times New Roman"/>
          <w:sz w:val="28"/>
          <w:szCs w:val="28"/>
        </w:rPr>
      </w:pPr>
    </w:p>
    <w:p w:rsidR="005A055C" w:rsidRDefault="005A055C" w:rsidP="005A055C">
      <w:pPr>
        <w:pStyle w:val="31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результатов финансово-хозяйственной деятельности сельскохозяйственных производителей в 201</w:t>
      </w:r>
      <w:r w:rsidR="0082788F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и результатов 201</w:t>
      </w:r>
      <w:r w:rsidR="0082788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показал, что объем произведенной сельскохозяйственной продукции в стоимостном выражении, в целом по поселению составил </w:t>
      </w:r>
      <w:r w:rsidR="0082788F">
        <w:rPr>
          <w:sz w:val="28"/>
          <w:szCs w:val="28"/>
        </w:rPr>
        <w:t>75,38 млн. рублей  или 103,37</w:t>
      </w:r>
      <w:r>
        <w:rPr>
          <w:sz w:val="28"/>
          <w:szCs w:val="28"/>
        </w:rPr>
        <w:t>% к уровню 201</w:t>
      </w:r>
      <w:r w:rsidR="0082788F">
        <w:rPr>
          <w:sz w:val="28"/>
          <w:szCs w:val="28"/>
        </w:rPr>
        <w:t>4</w:t>
      </w:r>
      <w:r w:rsidR="00E30AAC">
        <w:rPr>
          <w:sz w:val="28"/>
          <w:szCs w:val="28"/>
        </w:rPr>
        <w:t xml:space="preserve"> года в сопоставимых ценах</w:t>
      </w:r>
      <w:r>
        <w:rPr>
          <w:sz w:val="28"/>
          <w:szCs w:val="28"/>
        </w:rPr>
        <w:t>.</w:t>
      </w:r>
    </w:p>
    <w:p w:rsidR="005729DE" w:rsidRPr="009D2295" w:rsidRDefault="005729DE" w:rsidP="005729DE">
      <w:pPr>
        <w:suppressAutoHyphens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229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среднесрочном периоде прогнозируемый объем выпуска сельскохозяйственной продукции, включая выращивание скота и овощей в личных подсобных хозяйствах, на приусадебных участках имеет положительную динамику и составит к 201</w:t>
      </w:r>
      <w:r w:rsidR="0082788F">
        <w:rPr>
          <w:rFonts w:ascii="Times New Roman" w:eastAsia="Times New Roman" w:hAnsi="Times New Roman" w:cs="Times New Roman"/>
          <w:sz w:val="28"/>
          <w:szCs w:val="28"/>
          <w:lang w:eastAsia="ar-SA"/>
        </w:rPr>
        <w:t>9 году 107,1 % к уровню 2015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 </w:t>
      </w:r>
    </w:p>
    <w:p w:rsidR="005729DE" w:rsidRPr="00E72541" w:rsidRDefault="005729DE" w:rsidP="00E72541">
      <w:pPr>
        <w:suppressAutoHyphens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229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растениеводства в неблагоприятных климатических  условиях  затруднено и низко прибыльно, однако, несмотря на это, сельскохозяйственные производители ориентированы не только на мясомолочную продукцию, но и на растениеводческую, с целью внутреннего потребления населением. Так,</w:t>
      </w:r>
      <w:r w:rsidR="008278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2014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п</w:t>
      </w:r>
      <w:r w:rsidR="0082788F">
        <w:rPr>
          <w:rFonts w:ascii="Times New Roman" w:eastAsia="Times New Roman" w:hAnsi="Times New Roman" w:cs="Times New Roman"/>
          <w:sz w:val="28"/>
          <w:szCs w:val="28"/>
          <w:lang w:eastAsia="ar-SA"/>
        </w:rPr>
        <w:t>роизводство овощей составило 106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ar-SA"/>
        </w:rPr>
        <w:t>,1% к уровню прошлого года. В период с 201</w:t>
      </w:r>
      <w:r w:rsidR="0082788F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201</w:t>
      </w:r>
      <w:r w:rsidR="0082788F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прогнозируется небольшой рост объема производства  растен</w:t>
      </w:r>
      <w:r w:rsidR="0082788F">
        <w:rPr>
          <w:rFonts w:ascii="Times New Roman" w:eastAsia="Times New Roman" w:hAnsi="Times New Roman" w:cs="Times New Roman"/>
          <w:sz w:val="28"/>
          <w:szCs w:val="28"/>
          <w:lang w:eastAsia="ar-SA"/>
        </w:rPr>
        <w:t>иеводческой продукции, от 102,9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ar-SA"/>
        </w:rPr>
        <w:t>% в 201</w:t>
      </w:r>
      <w:r w:rsidR="0082788F">
        <w:rPr>
          <w:rFonts w:ascii="Times New Roman" w:eastAsia="Times New Roman" w:hAnsi="Times New Roman" w:cs="Times New Roman"/>
          <w:sz w:val="28"/>
          <w:szCs w:val="28"/>
          <w:lang w:eastAsia="ar-SA"/>
        </w:rPr>
        <w:t>7 году до 107,8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ar-SA"/>
        </w:rPr>
        <w:t>% в 201</w:t>
      </w:r>
      <w:r w:rsidR="0082788F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году. </w:t>
      </w:r>
    </w:p>
    <w:p w:rsidR="00E30AAC" w:rsidRPr="00E30AAC" w:rsidRDefault="00E30AAC" w:rsidP="00E30AA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Положительной динамике сельскохозяйственного производства способствует реализация государственной политики поддержки сельскохозяйственных товаропроизводителей осуществляемая путем предоставления из окружного бюджета субсидий за реализованную продукцию и субсидий на укрепление материально-технической базы малых форм хозяйствования. </w:t>
      </w:r>
    </w:p>
    <w:p w:rsidR="009D2295" w:rsidRDefault="00964619" w:rsidP="00E30AA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30AAC" w:rsidRPr="00E30AA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Полученные денежные средства позволяют сельхозпроизводителям возместить часть затрат на производство сельскохозяйственной продукции. В результате цены реализации производимой продукции местными товаропроизводителями остаются относительно стабильными, что позволяет им сохранять устойчивые позиции на продуктовом рынке</w:t>
      </w:r>
      <w:r w:rsidR="00E30AA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729DE" w:rsidRPr="009D2295" w:rsidRDefault="005729DE" w:rsidP="005729DE">
      <w:pPr>
        <w:suppressAutoHyphens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2295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перспективе будут активно развиваться такие виды животноводства как, птицеводство и кролиководство. Это наиболее выгодные направления отрасли, так как отличается быстрыми темпами воспроизводства, интенсивным ростом, высокой продуктивностью и жизнеспособностью. Выращивание и содержание кроликов и птиц в северных условиях требует меньших затрат живого труда и материальных средств на единицу продукции, чем в других отраслях животноводства.</w:t>
      </w:r>
    </w:p>
    <w:p w:rsidR="005729DE" w:rsidRPr="00E30AAC" w:rsidRDefault="005729DE" w:rsidP="00E30AA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9DE" w:rsidRDefault="005729DE" w:rsidP="005729D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5729D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Потребительский рынок</w:t>
      </w:r>
    </w:p>
    <w:p w:rsidR="00E72541" w:rsidRPr="005729DE" w:rsidRDefault="00E72541" w:rsidP="005729D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5729DE" w:rsidRPr="005729DE" w:rsidRDefault="005729DE" w:rsidP="005729DE">
      <w:pPr>
        <w:suppressAutoHyphens/>
        <w:spacing w:after="0" w:line="240" w:lineRule="auto"/>
        <w:ind w:firstLine="5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29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Потребительский рынок - это сочетание связанных друг с другом отраслей, обеспечивающих платежеспособный спрос населения и представленных совокупностью самостоятельно хозяйствующих субъектов различной формы собственности, осуществляющих свою деятельность в </w:t>
      </w:r>
      <w:r w:rsidRPr="005729D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сфере торговли, общественного питания, бытовых услуг, индустрии отдыха и развлечений. </w:t>
      </w:r>
    </w:p>
    <w:p w:rsidR="005729DE" w:rsidRPr="005729DE" w:rsidRDefault="005729DE" w:rsidP="005729D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5729DE" w:rsidRPr="005729DE" w:rsidRDefault="005729DE" w:rsidP="0096461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5729D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Торговля и общественное питание</w:t>
      </w:r>
    </w:p>
    <w:p w:rsidR="00F001B7" w:rsidRPr="00BB7532" w:rsidRDefault="005729DE" w:rsidP="00BB7532">
      <w:pPr>
        <w:pStyle w:val="ae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7532">
        <w:rPr>
          <w:rFonts w:ascii="Times New Roman" w:hAnsi="Times New Roman"/>
          <w:sz w:val="28"/>
          <w:szCs w:val="28"/>
          <w:lang w:eastAsia="ar-SA"/>
        </w:rPr>
        <w:t>Торговля — это сфера потребительского рынка, которая занимает весомую часть в его структуре и вносит существенный вклад в социально-экономическое развитие поселения.</w:t>
      </w:r>
    </w:p>
    <w:p w:rsidR="00772E5E" w:rsidRPr="00772E5E" w:rsidRDefault="00772E5E" w:rsidP="00772E5E">
      <w:pPr>
        <w:pStyle w:val="ae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 состоянию на 31.12.2015</w:t>
      </w:r>
      <w:r w:rsidR="00E23463" w:rsidRPr="00BB7532">
        <w:rPr>
          <w:rFonts w:ascii="Times New Roman" w:hAnsi="Times New Roman"/>
          <w:sz w:val="28"/>
          <w:szCs w:val="28"/>
          <w:lang w:eastAsia="ar-SA"/>
        </w:rPr>
        <w:t xml:space="preserve"> на территории городского поселения </w:t>
      </w:r>
      <w:proofErr w:type="spellStart"/>
      <w:r w:rsidR="00E23463" w:rsidRPr="00BB7532">
        <w:rPr>
          <w:rFonts w:ascii="Times New Roman" w:hAnsi="Times New Roman"/>
          <w:sz w:val="28"/>
          <w:szCs w:val="28"/>
          <w:lang w:eastAsia="ar-SA"/>
        </w:rPr>
        <w:t>Иг</w:t>
      </w:r>
      <w:r>
        <w:rPr>
          <w:rFonts w:ascii="Times New Roman" w:hAnsi="Times New Roman"/>
          <w:sz w:val="28"/>
          <w:szCs w:val="28"/>
          <w:lang w:eastAsia="ar-SA"/>
        </w:rPr>
        <w:t>рим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осуществляют деятельность 71 магазин</w:t>
      </w:r>
      <w:r w:rsidR="00E23463" w:rsidRPr="00BB7532">
        <w:rPr>
          <w:rFonts w:ascii="Times New Roman" w:hAnsi="Times New Roman"/>
          <w:sz w:val="28"/>
          <w:szCs w:val="28"/>
          <w:lang w:eastAsia="ar-SA"/>
        </w:rPr>
        <w:t xml:space="preserve"> и 8</w:t>
      </w:r>
      <w:r w:rsidR="00E23463" w:rsidRPr="00BB7532"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 предприятий общественного питания</w:t>
      </w:r>
      <w:r w:rsidR="00E23463" w:rsidRPr="00BB7532">
        <w:rPr>
          <w:rFonts w:ascii="Times New Roman" w:hAnsi="Times New Roman"/>
          <w:sz w:val="28"/>
          <w:szCs w:val="28"/>
          <w:lang w:eastAsia="ar-SA"/>
        </w:rPr>
        <w:t>.</w:t>
      </w:r>
      <w:r w:rsidRPr="00772E5E">
        <w:t xml:space="preserve"> </w:t>
      </w:r>
      <w:r w:rsidRPr="00772E5E">
        <w:rPr>
          <w:rFonts w:ascii="Times New Roman" w:hAnsi="Times New Roman"/>
          <w:sz w:val="28"/>
          <w:szCs w:val="28"/>
          <w:lang w:eastAsia="ar-SA"/>
        </w:rPr>
        <w:t>В числе торговых предприятий: продовольственных магазинов – 26, магазинов промышленной торговли – 34, а так же 11 магазинов смешанной торговли, в которых представлены и продуктовые, и промышленные товары.</w:t>
      </w:r>
    </w:p>
    <w:p w:rsidR="00E23463" w:rsidRPr="00BB7532" w:rsidRDefault="00772E5E" w:rsidP="00772E5E">
      <w:pPr>
        <w:pStyle w:val="ae"/>
        <w:ind w:firstLine="426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772E5E">
        <w:rPr>
          <w:rFonts w:ascii="Times New Roman" w:hAnsi="Times New Roman"/>
          <w:sz w:val="28"/>
          <w:szCs w:val="28"/>
          <w:lang w:eastAsia="ar-SA"/>
        </w:rPr>
        <w:t>Основными направлениями развития потребительского рынка является розничная торговля продуктами питания, промышленными и строительными товарами.</w:t>
      </w:r>
    </w:p>
    <w:p w:rsidR="00BB7532" w:rsidRPr="00BB7532" w:rsidRDefault="00BB7532" w:rsidP="00BB7532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r w:rsidRPr="00BB7532">
        <w:rPr>
          <w:rStyle w:val="12"/>
          <w:rFonts w:eastAsia="Calibri"/>
          <w:color w:val="000000"/>
          <w:sz w:val="28"/>
          <w:szCs w:val="28"/>
        </w:rPr>
        <w:t xml:space="preserve">В городском поселении </w:t>
      </w:r>
      <w:proofErr w:type="spellStart"/>
      <w:r w:rsidRPr="00BB7532">
        <w:rPr>
          <w:rStyle w:val="12"/>
          <w:rFonts w:eastAsia="Calibri"/>
          <w:color w:val="000000"/>
          <w:sz w:val="28"/>
          <w:szCs w:val="28"/>
        </w:rPr>
        <w:t>Игрим</w:t>
      </w:r>
      <w:proofErr w:type="spellEnd"/>
      <w:r w:rsidRPr="00BB7532">
        <w:rPr>
          <w:rStyle w:val="12"/>
          <w:rFonts w:eastAsia="Calibri"/>
          <w:color w:val="000000"/>
          <w:sz w:val="28"/>
          <w:szCs w:val="28"/>
        </w:rPr>
        <w:t xml:space="preserve"> сохраняются ведомственные предприятия общепита:  ОАО «</w:t>
      </w:r>
      <w:proofErr w:type="spellStart"/>
      <w:r w:rsidRPr="00BB7532">
        <w:rPr>
          <w:rStyle w:val="12"/>
          <w:rFonts w:eastAsia="Calibri"/>
          <w:color w:val="000000"/>
          <w:sz w:val="28"/>
          <w:szCs w:val="28"/>
        </w:rPr>
        <w:t>Игримторг</w:t>
      </w:r>
      <w:proofErr w:type="spellEnd"/>
      <w:r w:rsidRPr="00BB7532">
        <w:rPr>
          <w:rStyle w:val="12"/>
          <w:rFonts w:eastAsia="Calibri"/>
          <w:color w:val="000000"/>
          <w:sz w:val="28"/>
          <w:szCs w:val="28"/>
        </w:rPr>
        <w:t>», ДОО «</w:t>
      </w:r>
      <w:proofErr w:type="spellStart"/>
      <w:r w:rsidRPr="00BB7532">
        <w:rPr>
          <w:rStyle w:val="12"/>
          <w:rFonts w:eastAsia="Calibri"/>
          <w:color w:val="000000"/>
          <w:sz w:val="28"/>
          <w:szCs w:val="28"/>
        </w:rPr>
        <w:t>Магторг</w:t>
      </w:r>
      <w:proofErr w:type="spellEnd"/>
      <w:r w:rsidRPr="00BB7532">
        <w:rPr>
          <w:rStyle w:val="12"/>
          <w:rFonts w:eastAsia="Calibri"/>
          <w:color w:val="000000"/>
          <w:sz w:val="28"/>
          <w:szCs w:val="28"/>
        </w:rPr>
        <w:t>», учреждениях образования и др.</w:t>
      </w:r>
    </w:p>
    <w:p w:rsidR="00BB7532" w:rsidRPr="00BB7532" w:rsidRDefault="00BB7532" w:rsidP="00772E5E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r w:rsidRPr="00BB7532">
        <w:rPr>
          <w:rStyle w:val="12"/>
          <w:rFonts w:eastAsia="Calibri"/>
          <w:color w:val="000000"/>
          <w:sz w:val="28"/>
          <w:szCs w:val="28"/>
        </w:rPr>
        <w:t>Несмотря на не высокие темпы роста оборота торговли, сектор характеризуется наименьшим уровнем бизнес-риска в целом, благодаря стабильному спросу на продукты питания, гибкости продавцов по отношению к ассортиментной и ценовой политике для удержания оборотов торговли на относительно стабильном уровне. На развитие сферы торговли значительное влияние в прогнозируемом периоде буд</w:t>
      </w:r>
      <w:r w:rsidR="00772E5E">
        <w:rPr>
          <w:rStyle w:val="12"/>
          <w:rFonts w:eastAsia="Calibri"/>
          <w:color w:val="000000"/>
          <w:sz w:val="28"/>
          <w:szCs w:val="28"/>
        </w:rPr>
        <w:t xml:space="preserve">ут оказывать следующие факторы: </w:t>
      </w:r>
      <w:r w:rsidRPr="00BB7532">
        <w:rPr>
          <w:rStyle w:val="12"/>
          <w:rFonts w:eastAsia="Calibri"/>
          <w:color w:val="000000"/>
          <w:sz w:val="28"/>
          <w:szCs w:val="28"/>
        </w:rPr>
        <w:t>увеличение торговых площадей с</w:t>
      </w:r>
      <w:r w:rsidR="00772E5E">
        <w:rPr>
          <w:rFonts w:ascii="Times New Roman" w:hAnsi="Times New Roman"/>
          <w:sz w:val="28"/>
          <w:szCs w:val="28"/>
        </w:rPr>
        <w:t xml:space="preserve"> </w:t>
      </w:r>
      <w:r w:rsidRPr="00BB7532">
        <w:rPr>
          <w:rStyle w:val="12"/>
          <w:rFonts w:eastAsia="Calibri"/>
          <w:color w:val="000000"/>
          <w:sz w:val="28"/>
          <w:szCs w:val="28"/>
        </w:rPr>
        <w:t>совершенствованием форм торгового обслуживания, расширение товарного ассортимента, специализация магазинов.</w:t>
      </w:r>
    </w:p>
    <w:p w:rsidR="00BB7532" w:rsidRPr="00BB7532" w:rsidRDefault="00BB7532" w:rsidP="00BB7532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r w:rsidRPr="00BB7532">
        <w:rPr>
          <w:rStyle w:val="12"/>
          <w:rFonts w:eastAsia="Calibri"/>
          <w:color w:val="000000"/>
          <w:sz w:val="28"/>
          <w:szCs w:val="28"/>
        </w:rPr>
        <w:t>Заметную роль в обеспечении поселения товарами играют такие предприятия ОАО «</w:t>
      </w:r>
      <w:proofErr w:type="spellStart"/>
      <w:r w:rsidRPr="00BB7532">
        <w:rPr>
          <w:rStyle w:val="12"/>
          <w:rFonts w:eastAsia="Calibri"/>
          <w:color w:val="000000"/>
          <w:sz w:val="28"/>
          <w:szCs w:val="28"/>
        </w:rPr>
        <w:t>Игримторг</w:t>
      </w:r>
      <w:proofErr w:type="spellEnd"/>
      <w:r w:rsidRPr="00BB7532">
        <w:rPr>
          <w:rStyle w:val="12"/>
          <w:rFonts w:eastAsia="Calibri"/>
          <w:color w:val="000000"/>
          <w:sz w:val="28"/>
          <w:szCs w:val="28"/>
        </w:rPr>
        <w:t>», ДОО «</w:t>
      </w:r>
      <w:proofErr w:type="spellStart"/>
      <w:r w:rsidRPr="00BB7532">
        <w:rPr>
          <w:rStyle w:val="12"/>
          <w:rFonts w:eastAsia="Calibri"/>
          <w:color w:val="000000"/>
          <w:sz w:val="28"/>
          <w:szCs w:val="28"/>
        </w:rPr>
        <w:t>Магторг</w:t>
      </w:r>
      <w:proofErr w:type="spellEnd"/>
      <w:r w:rsidRPr="00BB7532">
        <w:rPr>
          <w:rStyle w:val="12"/>
          <w:rFonts w:eastAsia="Calibri"/>
          <w:color w:val="000000"/>
          <w:sz w:val="28"/>
          <w:szCs w:val="28"/>
        </w:rPr>
        <w:t>». Большую роль в наполнении прилавков товарами и продуктами питания занимают частные предприниматели. Особое внимание уделяется насыщению рынка товарами отечественного производства. Товарная насыщенность потребительского рынка в прогнозируемом периоде будет носить устойчивый характер и в полной мере соответствовать платежеспособному спросу населения на основные продукты питания, товары легкой промышленности и культурно - бытового назначения.</w:t>
      </w:r>
    </w:p>
    <w:p w:rsidR="00BB7532" w:rsidRPr="00BB7532" w:rsidRDefault="00BB7532" w:rsidP="00BB7532">
      <w:pPr>
        <w:pStyle w:val="ae"/>
        <w:ind w:firstLine="426"/>
        <w:jc w:val="both"/>
        <w:rPr>
          <w:rStyle w:val="25"/>
          <w:rFonts w:ascii="Times New Roman" w:hAnsi="Times New Roman"/>
          <w:b w:val="0"/>
          <w:color w:val="000000"/>
          <w:sz w:val="28"/>
          <w:szCs w:val="28"/>
        </w:rPr>
      </w:pPr>
      <w:r w:rsidRPr="00BB7532">
        <w:rPr>
          <w:rStyle w:val="25"/>
          <w:rFonts w:ascii="Times New Roman" w:hAnsi="Times New Roman"/>
          <w:b w:val="0"/>
          <w:color w:val="000000"/>
          <w:sz w:val="28"/>
          <w:szCs w:val="28"/>
        </w:rPr>
        <w:t>К проблемам развития отрасли можно отнести сложную транспортную схему, недостаточное развитие прогрессивных методов обслуживания.</w:t>
      </w:r>
    </w:p>
    <w:p w:rsidR="00E23463" w:rsidRPr="00BB7532" w:rsidRDefault="00E23463" w:rsidP="00BB7532">
      <w:pPr>
        <w:pStyle w:val="ae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7532">
        <w:rPr>
          <w:rFonts w:ascii="Times New Roman" w:hAnsi="Times New Roman"/>
          <w:sz w:val="28"/>
          <w:szCs w:val="28"/>
          <w:lang w:eastAsia="ar-SA"/>
        </w:rPr>
        <w:t xml:space="preserve">   Учитывая рост прогнозн</w:t>
      </w:r>
      <w:r w:rsidR="002A16F7">
        <w:rPr>
          <w:rFonts w:ascii="Times New Roman" w:hAnsi="Times New Roman"/>
          <w:sz w:val="28"/>
          <w:szCs w:val="28"/>
          <w:lang w:eastAsia="ar-SA"/>
        </w:rPr>
        <w:t>ых индексов – дефляторов, в 2016</w:t>
      </w:r>
      <w:r w:rsidRPr="00BB7532">
        <w:rPr>
          <w:rFonts w:ascii="Times New Roman" w:hAnsi="Times New Roman"/>
          <w:sz w:val="28"/>
          <w:szCs w:val="28"/>
          <w:lang w:eastAsia="ar-SA"/>
        </w:rPr>
        <w:t xml:space="preserve"> году предполагается </w:t>
      </w:r>
      <w:r w:rsidR="002A16F7">
        <w:rPr>
          <w:rFonts w:ascii="Times New Roman" w:hAnsi="Times New Roman"/>
          <w:sz w:val="28"/>
          <w:szCs w:val="28"/>
          <w:lang w:eastAsia="ar-SA"/>
        </w:rPr>
        <w:t>рост</w:t>
      </w:r>
      <w:r w:rsidRPr="00BB7532">
        <w:rPr>
          <w:rFonts w:ascii="Times New Roman" w:hAnsi="Times New Roman"/>
          <w:sz w:val="28"/>
          <w:szCs w:val="28"/>
          <w:lang w:eastAsia="ar-SA"/>
        </w:rPr>
        <w:t xml:space="preserve"> розничного товарооборота в соп</w:t>
      </w:r>
      <w:r w:rsidR="002A16F7">
        <w:rPr>
          <w:rFonts w:ascii="Times New Roman" w:hAnsi="Times New Roman"/>
          <w:sz w:val="28"/>
          <w:szCs w:val="28"/>
          <w:lang w:eastAsia="ar-SA"/>
        </w:rPr>
        <w:t>оставимых ценах по сравнению с 2015г.</w:t>
      </w:r>
      <w:r w:rsidRPr="00BB7532">
        <w:rPr>
          <w:rFonts w:ascii="Times New Roman" w:hAnsi="Times New Roman"/>
          <w:sz w:val="28"/>
          <w:szCs w:val="28"/>
          <w:lang w:eastAsia="ar-SA"/>
        </w:rPr>
        <w:t xml:space="preserve"> до </w:t>
      </w:r>
      <w:r w:rsidR="002A16F7">
        <w:rPr>
          <w:rFonts w:ascii="Times New Roman" w:hAnsi="Times New Roman"/>
          <w:sz w:val="28"/>
          <w:szCs w:val="28"/>
          <w:lang w:eastAsia="ar-SA"/>
        </w:rPr>
        <w:t>107,4%; в 2017 году –  до 105,5%; в 2018 – 2019</w:t>
      </w:r>
      <w:r w:rsidRPr="00BB7532">
        <w:rPr>
          <w:rFonts w:ascii="Times New Roman" w:hAnsi="Times New Roman"/>
          <w:sz w:val="28"/>
          <w:szCs w:val="28"/>
          <w:lang w:eastAsia="ar-SA"/>
        </w:rPr>
        <w:t xml:space="preserve"> годах те</w:t>
      </w:r>
      <w:r w:rsidR="002A16F7">
        <w:rPr>
          <w:rFonts w:ascii="Times New Roman" w:hAnsi="Times New Roman"/>
          <w:sz w:val="28"/>
          <w:szCs w:val="28"/>
          <w:lang w:eastAsia="ar-SA"/>
        </w:rPr>
        <w:t>мп роста составит 104,0% – 104,4</w:t>
      </w:r>
      <w:r w:rsidRPr="00BB7532">
        <w:rPr>
          <w:rFonts w:ascii="Times New Roman" w:hAnsi="Times New Roman"/>
          <w:sz w:val="28"/>
          <w:szCs w:val="28"/>
          <w:lang w:eastAsia="ar-SA"/>
        </w:rPr>
        <w:t xml:space="preserve">%. </w:t>
      </w:r>
    </w:p>
    <w:p w:rsidR="009F0508" w:rsidRPr="00E23463" w:rsidRDefault="009F0508" w:rsidP="009F05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3463" w:rsidRPr="00E23463" w:rsidRDefault="00E23463" w:rsidP="007B5320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34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Платные услуги</w:t>
      </w:r>
    </w:p>
    <w:p w:rsidR="00E23463" w:rsidRPr="00E23463" w:rsidRDefault="00E23463" w:rsidP="00E23463">
      <w:pPr>
        <w:suppressAutoHyphens/>
        <w:spacing w:after="0" w:line="240" w:lineRule="auto"/>
        <w:ind w:firstLine="5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346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 предварительной оценке, в прогнозном периоде динамика развития рынка платных услуг будет невысокой, но стабильной; темп роста в сопоставимых ценах ежегодно составит </w:t>
      </w:r>
      <w:r w:rsidR="00AA65C8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100,6 до</w:t>
      </w:r>
      <w:r w:rsidRPr="00E234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</w:t>
      </w:r>
      <w:r w:rsidR="00AA65C8">
        <w:rPr>
          <w:rFonts w:ascii="Times New Roman" w:eastAsia="Times New Roman" w:hAnsi="Times New Roman" w:cs="Times New Roman"/>
          <w:sz w:val="28"/>
          <w:szCs w:val="28"/>
          <w:lang w:eastAsia="ar-SA"/>
        </w:rPr>
        <w:t>1,2</w:t>
      </w:r>
      <w:r w:rsidRPr="00E234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</w:t>
      </w:r>
      <w:r w:rsidR="00AA6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2017 году, в 2018-2019 годах от 102,7% </w:t>
      </w:r>
      <w:proofErr w:type="gramStart"/>
      <w:r w:rsidR="00AA65C8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proofErr w:type="gramEnd"/>
      <w:r w:rsidR="00AA6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104,7</w:t>
      </w:r>
      <w:r w:rsidR="00BB7532">
        <w:rPr>
          <w:rFonts w:ascii="Times New Roman" w:eastAsia="Times New Roman" w:hAnsi="Times New Roman" w:cs="Times New Roman"/>
          <w:sz w:val="28"/>
          <w:szCs w:val="28"/>
          <w:lang w:eastAsia="ar-SA"/>
        </w:rPr>
        <w:t>%.</w:t>
      </w:r>
    </w:p>
    <w:p w:rsidR="00E23463" w:rsidRPr="00E23463" w:rsidRDefault="00E23463" w:rsidP="00E23463">
      <w:pPr>
        <w:suppressAutoHyphens/>
        <w:spacing w:after="0" w:line="240" w:lineRule="auto"/>
        <w:ind w:firstLine="5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</w:t>
      </w:r>
      <w:proofErr w:type="spellStart"/>
      <w:r w:rsidRPr="00E2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востребованы</w:t>
      </w:r>
      <w:r w:rsidR="00AA65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spellEnd"/>
      <w:r w:rsidRPr="00E2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останутся услуги обязательного характера: жилищно-коммунальные, услуги связи и пассажирского транспорта. </w:t>
      </w:r>
    </w:p>
    <w:p w:rsidR="00E23463" w:rsidRPr="00E23463" w:rsidRDefault="00E23463" w:rsidP="00E23463">
      <w:pPr>
        <w:spacing w:after="0" w:line="240" w:lineRule="auto"/>
        <w:ind w:firstLine="5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34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Обеспечение потребностей населения в бытовых услугах является одной из самых важных и социально значимых задач. </w:t>
      </w:r>
    </w:p>
    <w:p w:rsidR="00E23463" w:rsidRPr="00E23463" w:rsidRDefault="00E23463" w:rsidP="00E23463">
      <w:pPr>
        <w:spacing w:after="0" w:line="240" w:lineRule="auto"/>
        <w:ind w:firstLine="5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4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Наибольшим спросом у населения пользуются услуги индустрии красоты - парикмахерские, косметология, маникюр, солярий, оздоровительные; услуги предприятий сферы технического обслуживания и ремонта автотранспорта; ремонта и обслуживания бытовой радиоэлектронной аппаратуры, бытовых машин и приборов; ремонта и строительства жилья. </w:t>
      </w:r>
    </w:p>
    <w:p w:rsidR="00E23463" w:rsidRDefault="00E23463" w:rsidP="00BB7532">
      <w:pPr>
        <w:widowControl w:val="0"/>
        <w:suppressAutoHyphens/>
        <w:spacing w:after="0" w:line="240" w:lineRule="auto"/>
        <w:ind w:right="19" w:firstLine="55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2346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Несмотря на различные тенденции развития отдельных видов услуг, в 201</w:t>
      </w:r>
      <w:r w:rsidR="00AA65C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7</w:t>
      </w:r>
      <w:r w:rsidRPr="00E2346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 - 201</w:t>
      </w:r>
      <w:r w:rsidR="00AA65C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9</w:t>
      </w:r>
      <w:r w:rsidRPr="00E2346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годах не произойдет значительного изменения их структуры. По-прежнему, более 45% от общего объема расходов населения на услуги будет тратиться на «обязательные» услуги, не зависящие от доходов населения. Услуги культуры и образования, медицинские и санаторно-оздоровительные услуги, туристские услуги, будут зависеть от уровня доходов населения, но доля каждых из них в общем объеме невысока, изменение их объемов не вносит существенного изменения в общую структуру потребления платных услуг населением.</w:t>
      </w:r>
    </w:p>
    <w:p w:rsidR="00BB7532" w:rsidRPr="00BB7532" w:rsidRDefault="00BB7532" w:rsidP="00BB7532">
      <w:pPr>
        <w:pStyle w:val="ae"/>
        <w:ind w:firstLine="567"/>
        <w:jc w:val="both"/>
        <w:rPr>
          <w:rStyle w:val="12"/>
          <w:rFonts w:eastAsia="Calibri"/>
          <w:color w:val="000000"/>
          <w:sz w:val="28"/>
          <w:szCs w:val="28"/>
        </w:rPr>
      </w:pPr>
      <w:proofErr w:type="gramStart"/>
      <w:r w:rsidRPr="00BB7532">
        <w:rPr>
          <w:rStyle w:val="12"/>
          <w:rFonts w:eastAsia="Calibri"/>
          <w:color w:val="000000"/>
          <w:sz w:val="28"/>
          <w:szCs w:val="28"/>
        </w:rPr>
        <w:t xml:space="preserve">Ситуация </w:t>
      </w:r>
      <w:r w:rsidR="00AA65C8">
        <w:rPr>
          <w:rStyle w:val="12"/>
          <w:rFonts w:eastAsia="Calibri"/>
          <w:color w:val="000000"/>
          <w:sz w:val="28"/>
          <w:szCs w:val="28"/>
        </w:rPr>
        <w:t xml:space="preserve">по жилищно-коммунальным </w:t>
      </w:r>
      <w:r w:rsidRPr="00BB7532">
        <w:rPr>
          <w:rStyle w:val="12"/>
          <w:rFonts w:eastAsia="Calibri"/>
          <w:color w:val="000000"/>
          <w:sz w:val="28"/>
          <w:szCs w:val="28"/>
        </w:rPr>
        <w:t>услуг</w:t>
      </w:r>
      <w:r w:rsidR="00AA65C8">
        <w:rPr>
          <w:rStyle w:val="12"/>
          <w:rFonts w:eastAsia="Calibri"/>
          <w:color w:val="000000"/>
          <w:sz w:val="28"/>
          <w:szCs w:val="28"/>
        </w:rPr>
        <w:t>ам будет складываться в 2017 - 2019</w:t>
      </w:r>
      <w:r w:rsidRPr="00BB7532">
        <w:rPr>
          <w:rStyle w:val="12"/>
          <w:rFonts w:eastAsia="Calibri"/>
          <w:color w:val="000000"/>
          <w:sz w:val="28"/>
          <w:szCs w:val="28"/>
        </w:rPr>
        <w:t xml:space="preserve"> годах под влиянием устойчивого опережения роста цен,</w:t>
      </w:r>
      <w:r w:rsidR="00AA65C8">
        <w:rPr>
          <w:rStyle w:val="12"/>
          <w:rFonts w:eastAsia="Calibri"/>
          <w:color w:val="000000"/>
          <w:sz w:val="28"/>
          <w:szCs w:val="28"/>
        </w:rPr>
        <w:t xml:space="preserve"> тарифов на жилищно-коммунальны</w:t>
      </w:r>
      <w:r w:rsidRPr="00BB7532">
        <w:rPr>
          <w:rStyle w:val="12"/>
          <w:rFonts w:eastAsia="Calibri"/>
          <w:color w:val="000000"/>
          <w:sz w:val="28"/>
          <w:szCs w:val="28"/>
        </w:rPr>
        <w:t>е услуги по сравнению с другими услугами</w:t>
      </w:r>
      <w:r w:rsidR="00AA65C8">
        <w:rPr>
          <w:rStyle w:val="12"/>
          <w:rFonts w:eastAsia="Calibri"/>
          <w:color w:val="000000"/>
          <w:sz w:val="28"/>
          <w:szCs w:val="28"/>
        </w:rPr>
        <w:t>,</w:t>
      </w:r>
      <w:r w:rsidRPr="00BB7532">
        <w:rPr>
          <w:rStyle w:val="12"/>
          <w:rFonts w:eastAsia="Calibri"/>
          <w:color w:val="000000"/>
          <w:sz w:val="28"/>
          <w:szCs w:val="28"/>
        </w:rPr>
        <w:t xml:space="preserve"> на фоне повышения уровня возмещения населению затрат на их предоставление и сохранение значительного количества семей, получающих субсидию на оплату жилищно- коммунальных услуг и граждан, пользующихся льготами на эти услуги</w:t>
      </w:r>
      <w:r w:rsidR="00AA65C8">
        <w:rPr>
          <w:rStyle w:val="12"/>
          <w:rFonts w:eastAsia="Calibri"/>
          <w:color w:val="000000"/>
          <w:sz w:val="28"/>
          <w:szCs w:val="28"/>
        </w:rPr>
        <w:t>.</w:t>
      </w:r>
      <w:proofErr w:type="gramEnd"/>
    </w:p>
    <w:p w:rsidR="00E23463" w:rsidRPr="00BB7532" w:rsidRDefault="00AA65C8" w:rsidP="00BB7532">
      <w:pPr>
        <w:pStyle w:val="ae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Не</w:t>
      </w:r>
      <w:r w:rsidR="00E23463" w:rsidRPr="00BB753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смотря на ряд отрицательных внешних факторов развития потребительского рынка, продолжится деятельность по реализации основной цели государственной политики – максимально полное удовлетворение потребностей населения в услугах и товарах путем создания условий для развития эффективной логистической системы.</w:t>
      </w:r>
    </w:p>
    <w:p w:rsidR="00E23463" w:rsidRPr="00E23463" w:rsidRDefault="00E23463" w:rsidP="00E23463">
      <w:pPr>
        <w:pStyle w:val="ae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23463" w:rsidRPr="005729DE" w:rsidRDefault="00E23463" w:rsidP="005729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001B7" w:rsidRPr="00F001B7" w:rsidRDefault="00F001B7" w:rsidP="009F050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001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Малое и среднее предпринимательство</w:t>
      </w:r>
    </w:p>
    <w:p w:rsidR="00F001B7" w:rsidRPr="00FA7E0C" w:rsidRDefault="00F001B7" w:rsidP="00F00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E0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Положительная динамика показателей деятельности в сфере малого и среднего предпринимательства (рост численности субъектов предпринимательства, увеличение оборота малых и средних предприятий) за последние годы подтверждает развитие сферы предпринимательства в поселении.</w:t>
      </w:r>
    </w:p>
    <w:p w:rsidR="00F001B7" w:rsidRPr="00FA7E0C" w:rsidRDefault="00F001B7" w:rsidP="00F00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создания благоприятных условий для реализации предпринимательской инициативы в прогнозный период будет продолжена поддержка развития малого и среднего предпринимательства.</w:t>
      </w:r>
    </w:p>
    <w:p w:rsidR="00F001B7" w:rsidRPr="00FA7E0C" w:rsidRDefault="00F001B7" w:rsidP="00F001B7">
      <w:pPr>
        <w:keepNext/>
        <w:tabs>
          <w:tab w:val="num" w:pos="432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Доля среднесписочной численности занятых на малых и средних </w:t>
      </w:r>
      <w:proofErr w:type="gramStart"/>
      <w:r w:rsidRPr="00FA7E0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предприятиях</w:t>
      </w:r>
      <w:proofErr w:type="gramEnd"/>
      <w:r w:rsidRPr="00FA7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общей численности работающих в 201</w:t>
      </w:r>
      <w:r w:rsidR="00CD283D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FA7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201</w:t>
      </w:r>
      <w:r w:rsidR="00CD283D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FA7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годах изменится незначительно. </w:t>
      </w:r>
    </w:p>
    <w:p w:rsidR="00F001B7" w:rsidRPr="00FA7E0C" w:rsidRDefault="00F001B7" w:rsidP="00F001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E0C">
        <w:rPr>
          <w:rFonts w:ascii="Times New Roman" w:eastAsia="Times New Roman" w:hAnsi="Times New Roman" w:cs="Times New Roman"/>
          <w:sz w:val="28"/>
          <w:szCs w:val="28"/>
          <w:lang w:eastAsia="ar-SA"/>
        </w:rPr>
        <w:t>Динамика оборота малых и средних предприятий в прогнозном периоде ожидается положительной – ежегодный прирост 1 - 2% в сопоставимых ценах.</w:t>
      </w:r>
    </w:p>
    <w:p w:rsidR="00F001B7" w:rsidRPr="00FA7E0C" w:rsidRDefault="00F001B7" w:rsidP="00F001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Основными задачами, которые необходимо решить в данном секторе экономики являются стимулирование развития молодежного предпринимательства, формирование благоприятного общественного мнения о малом и среднем предпринимательстве, создание условий для повышения уровня знаний по ведению бизнеса, профессиональной подготовки, насыщение рынка новыми качественными товарами и услугами. </w:t>
      </w:r>
    </w:p>
    <w:p w:rsidR="00F001B7" w:rsidRPr="00FA7E0C" w:rsidRDefault="00F001B7" w:rsidP="00F00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A7E0C">
        <w:rPr>
          <w:rFonts w:ascii="Times New Roman" w:eastAsia="Times New Roman" w:hAnsi="Times New Roman" w:cs="Times New Roman"/>
          <w:sz w:val="28"/>
          <w:szCs w:val="28"/>
          <w:lang w:eastAsia="ar-SA"/>
        </w:rPr>
        <w:t>По – прежнему, наиболее значимыми останутся проекты в сфере организации молодежного и детского досуга, промышленного производства, социального предпринимательства, развития внутреннего туризма, сельского хозяйства, оказания бытовых услуг населению.</w:t>
      </w:r>
      <w:proofErr w:type="gramEnd"/>
    </w:p>
    <w:p w:rsidR="00F001B7" w:rsidRPr="00B726D2" w:rsidRDefault="00F001B7" w:rsidP="00F001B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26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Сектор малого и среднего предпринимательства должен занять одно из основных мест в социально – экономическом развитии </w:t>
      </w:r>
      <w:r w:rsidR="00FA7E0C" w:rsidRPr="00B726D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 Игрим</w:t>
      </w:r>
      <w:r w:rsidRPr="00B726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создавая реальные возможности населению для самореализации и занятия индивидуальным бизнесом, решая различные социальные и экономические задачи города. </w:t>
      </w:r>
    </w:p>
    <w:p w:rsidR="009D2295" w:rsidRPr="009B5A8A" w:rsidRDefault="00F001B7" w:rsidP="009B5A8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6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прогнозном периоде </w:t>
      </w:r>
      <w:r w:rsidRPr="00B7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малое и среднее предпринимательство, при успешной реализации </w:t>
      </w:r>
      <w:r w:rsidRPr="00B726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муниципальных программ </w:t>
      </w:r>
      <w:r w:rsidR="00B726D2" w:rsidRPr="00B726D2">
        <w:rPr>
          <w:rFonts w:ascii="Times New Roman" w:eastAsia="Times New Roman" w:hAnsi="Times New Roman" w:cs="Times New Roman"/>
          <w:sz w:val="28"/>
          <w:szCs w:val="28"/>
          <w:lang w:eastAsia="ar-SA"/>
        </w:rPr>
        <w:t>Березовского района</w:t>
      </w:r>
      <w:r w:rsidRPr="00B726D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B7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всего прогнозируемого периода не только сохранит свои позиции, но и будет динамично развиваться, способствуя увеличению числа рабочих мест и снижению уровня безработицы, насыщению потребительского рынка товарами и услугами, увеличению налоговых платежей в </w:t>
      </w:r>
      <w:r w:rsidR="00B726D2" w:rsidRPr="00B7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</w:t>
      </w:r>
      <w:r w:rsidR="009B5A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бюджет.</w:t>
      </w:r>
    </w:p>
    <w:p w:rsidR="009D2295" w:rsidRPr="009D2295" w:rsidRDefault="009D2295" w:rsidP="009D22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2295" w:rsidRPr="009D2295" w:rsidRDefault="009D2295" w:rsidP="00286A2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D22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Финансы</w:t>
      </w:r>
    </w:p>
    <w:p w:rsidR="00306847" w:rsidRDefault="00306847" w:rsidP="00306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показателей баланса финансовых ресурсов </w:t>
      </w:r>
      <w:r w:rsidR="00F224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действующим законодательством. Доходы в бюджетную систему формируются за счёт налоговых и неналоговых поступлений, безвозмездных поступлений.</w:t>
      </w:r>
    </w:p>
    <w:p w:rsidR="00F2248B" w:rsidRPr="009D2295" w:rsidRDefault="00F2248B" w:rsidP="00F22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 муниципального образова</w:t>
      </w:r>
      <w:r w:rsidR="00286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 налоговым доходам на 2016 год и плановом периоде до 2019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сформирована с учетом изменений налогового законодательства, нормативов отчислений от федеральных, региональных и местных налогов в размерах, установленных Бюджетным кодексом Российской Федерации, законами Ханты-Мансийского автономного округа – Югры, муниципальными правовыми актами. </w:t>
      </w:r>
    </w:p>
    <w:p w:rsidR="00F2248B" w:rsidRPr="003C44D8" w:rsidRDefault="003C44D8" w:rsidP="003C44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997">
        <w:rPr>
          <w:rFonts w:ascii="Times New Roman" w:eastAsia="Calibri" w:hAnsi="Times New Roman" w:cs="Times New Roman"/>
          <w:sz w:val="28"/>
          <w:szCs w:val="28"/>
        </w:rPr>
        <w:t>Основная доля поступлений в</w:t>
      </w:r>
      <w:r w:rsidRPr="00763997">
        <w:rPr>
          <w:rFonts w:ascii="Times New Roman" w:hAnsi="Times New Roman"/>
          <w:sz w:val="28"/>
          <w:szCs w:val="28"/>
        </w:rPr>
        <w:t xml:space="preserve"> общем объеме доходов бюджета городского поселения Игрим по-прежнему приходится на финансовую </w:t>
      </w:r>
      <w:r w:rsidRPr="00763997">
        <w:rPr>
          <w:rFonts w:ascii="Times New Roman" w:hAnsi="Times New Roman"/>
          <w:sz w:val="28"/>
          <w:szCs w:val="28"/>
        </w:rPr>
        <w:lastRenderedPageBreak/>
        <w:t>помощь из вышестоящего бюджета. Ее доля за тр</w:t>
      </w:r>
      <w:r w:rsidR="00763997" w:rsidRPr="00763997">
        <w:rPr>
          <w:rFonts w:ascii="Times New Roman" w:hAnsi="Times New Roman"/>
          <w:sz w:val="28"/>
          <w:szCs w:val="28"/>
        </w:rPr>
        <w:t>и года в среднем составляет 64</w:t>
      </w:r>
      <w:r w:rsidRPr="00763997">
        <w:rPr>
          <w:rFonts w:ascii="Times New Roman" w:hAnsi="Times New Roman"/>
          <w:sz w:val="28"/>
          <w:szCs w:val="28"/>
        </w:rPr>
        <w:t xml:space="preserve">%. Налоговые платежи составляют </w:t>
      </w:r>
      <w:r w:rsidR="00763997" w:rsidRPr="00763997">
        <w:rPr>
          <w:rFonts w:ascii="Times New Roman" w:hAnsi="Times New Roman"/>
          <w:sz w:val="28"/>
          <w:szCs w:val="28"/>
        </w:rPr>
        <w:t>15,7</w:t>
      </w:r>
      <w:r w:rsidRPr="00763997">
        <w:rPr>
          <w:rFonts w:ascii="Times New Roman" w:hAnsi="Times New Roman"/>
          <w:sz w:val="28"/>
          <w:szCs w:val="28"/>
        </w:rPr>
        <w:t>%. Поступл</w:t>
      </w:r>
      <w:r w:rsidR="00763997" w:rsidRPr="00763997">
        <w:rPr>
          <w:rFonts w:ascii="Times New Roman" w:hAnsi="Times New Roman"/>
          <w:sz w:val="28"/>
          <w:szCs w:val="28"/>
        </w:rPr>
        <w:t>ения неналоговых доходов на 2017 – 2019 годы занимают 20,2</w:t>
      </w:r>
      <w:r w:rsidRPr="00763997">
        <w:rPr>
          <w:rFonts w:ascii="Times New Roman" w:hAnsi="Times New Roman"/>
          <w:sz w:val="28"/>
          <w:szCs w:val="28"/>
        </w:rPr>
        <w:t xml:space="preserve"> % в общей структуре доходов.</w:t>
      </w:r>
      <w:r w:rsidRPr="003C44D8">
        <w:rPr>
          <w:rFonts w:ascii="Times New Roman" w:hAnsi="Times New Roman"/>
          <w:sz w:val="28"/>
          <w:szCs w:val="28"/>
        </w:rPr>
        <w:t xml:space="preserve"> </w:t>
      </w:r>
    </w:p>
    <w:p w:rsidR="003C44D8" w:rsidRPr="009D2295" w:rsidRDefault="003C44D8" w:rsidP="003C4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2014 года, в соответствии со статьей 58 Бюджетного кодекса РФ, из бюджета автономного округа в бюджеты муниципальных образований, отчисления от акцизов на нефтепродукты, подлежат передаче по дифференцированным нормативам, что будет способствовать увеличению налоговых поступлений.</w:t>
      </w:r>
    </w:p>
    <w:p w:rsidR="00306847" w:rsidRPr="003C44D8" w:rsidRDefault="003C44D8" w:rsidP="003C44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D2295">
        <w:rPr>
          <w:rFonts w:ascii="Times New Roman" w:eastAsia="Calibri" w:hAnsi="Times New Roman" w:cs="Times New Roman"/>
          <w:sz w:val="28"/>
          <w:szCs w:val="28"/>
        </w:rPr>
        <w:t xml:space="preserve">Исходя из сложившихся нормативов отчислений по </w:t>
      </w:r>
      <w:proofErr w:type="spellStart"/>
      <w:r w:rsidRPr="009D2295">
        <w:rPr>
          <w:rFonts w:ascii="Times New Roman" w:eastAsia="Calibri" w:hAnsi="Times New Roman" w:cs="Times New Roman"/>
          <w:sz w:val="28"/>
          <w:szCs w:val="28"/>
        </w:rPr>
        <w:t>бюджетообразующим</w:t>
      </w:r>
      <w:proofErr w:type="spellEnd"/>
      <w:r w:rsidRPr="009D2295">
        <w:rPr>
          <w:rFonts w:ascii="Times New Roman" w:eastAsia="Calibri" w:hAnsi="Times New Roman" w:cs="Times New Roman"/>
          <w:sz w:val="28"/>
          <w:szCs w:val="28"/>
        </w:rPr>
        <w:t xml:space="preserve"> налогам </w:t>
      </w:r>
      <w:r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9D2295">
        <w:rPr>
          <w:rFonts w:ascii="Times New Roman" w:eastAsia="Calibri" w:hAnsi="Times New Roman" w:cs="Times New Roman"/>
          <w:sz w:val="28"/>
          <w:szCs w:val="28"/>
        </w:rPr>
        <w:t xml:space="preserve"> (100% – единый сельскохозяйственный налог, 100% – земельный налог, налог на имущество физических лиц, государственная пошлина, специальные налоговые режимы,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9D2295">
        <w:rPr>
          <w:rFonts w:ascii="Times New Roman" w:eastAsia="Calibri" w:hAnsi="Times New Roman" w:cs="Times New Roman"/>
          <w:sz w:val="28"/>
          <w:szCs w:val="28"/>
        </w:rPr>
        <w:t xml:space="preserve">% – налог на доходы физических лиц), действующего налогового законодательства и сложившейся системы межбюджетных отношений, неналоговых поступлений, доходы бюджета </w:t>
      </w:r>
      <w:r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9D2295">
        <w:rPr>
          <w:rFonts w:ascii="Times New Roman" w:eastAsia="Calibri" w:hAnsi="Times New Roman" w:cs="Times New Roman"/>
          <w:sz w:val="28"/>
          <w:szCs w:val="28"/>
        </w:rPr>
        <w:t xml:space="preserve"> по оценке в 201</w:t>
      </w:r>
      <w:r w:rsidR="002E1A26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9D2295">
        <w:rPr>
          <w:rFonts w:ascii="Times New Roman" w:eastAsia="Calibri" w:hAnsi="Times New Roman" w:cs="Times New Roman"/>
          <w:sz w:val="28"/>
          <w:szCs w:val="28"/>
        </w:rPr>
        <w:t xml:space="preserve">году составят – </w:t>
      </w:r>
      <w:r w:rsidR="002E1A26">
        <w:rPr>
          <w:rFonts w:ascii="Times New Roman" w:eastAsia="Calibri" w:hAnsi="Times New Roman" w:cs="Times New Roman"/>
          <w:sz w:val="28"/>
          <w:szCs w:val="28"/>
        </w:rPr>
        <w:t>126,3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млн. рублей, </w:t>
      </w:r>
      <w:r w:rsidR="002E1A26">
        <w:rPr>
          <w:rFonts w:ascii="Times New Roman" w:eastAsia="Calibri" w:hAnsi="Times New Roman" w:cs="Times New Roman"/>
          <w:sz w:val="28"/>
          <w:szCs w:val="28"/>
        </w:rPr>
        <w:t xml:space="preserve"> в 2017</w:t>
      </w:r>
      <w:r w:rsidRPr="009D229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2E1A26">
        <w:rPr>
          <w:rFonts w:ascii="Times New Roman" w:eastAsia="Calibri" w:hAnsi="Times New Roman" w:cs="Times New Roman"/>
          <w:sz w:val="28"/>
          <w:szCs w:val="28"/>
        </w:rPr>
        <w:t>131,36 млн. рублей</w:t>
      </w:r>
      <w:proofErr w:type="gramEnd"/>
      <w:r w:rsidR="002E1A26">
        <w:rPr>
          <w:rFonts w:ascii="Times New Roman" w:eastAsia="Calibri" w:hAnsi="Times New Roman" w:cs="Times New Roman"/>
          <w:sz w:val="28"/>
          <w:szCs w:val="28"/>
        </w:rPr>
        <w:t>, в 2018</w:t>
      </w:r>
      <w:r w:rsidRPr="009D229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2E1A26">
        <w:rPr>
          <w:rFonts w:ascii="Times New Roman" w:eastAsia="Calibri" w:hAnsi="Times New Roman" w:cs="Times New Roman"/>
          <w:sz w:val="28"/>
          <w:szCs w:val="28"/>
        </w:rPr>
        <w:t>136,09 млн. рублей, в 2019 году – 140,85</w:t>
      </w:r>
      <w:r w:rsidR="00B24B6F">
        <w:rPr>
          <w:rFonts w:ascii="Times New Roman" w:eastAsia="Calibri" w:hAnsi="Times New Roman" w:cs="Times New Roman"/>
          <w:sz w:val="28"/>
          <w:szCs w:val="28"/>
        </w:rPr>
        <w:t xml:space="preserve"> млн</w:t>
      </w:r>
      <w:proofErr w:type="gramStart"/>
      <w:r w:rsidR="00B24B6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B24B6F">
        <w:rPr>
          <w:rFonts w:ascii="Times New Roman" w:eastAsia="Calibri" w:hAnsi="Times New Roman" w:cs="Times New Roman"/>
          <w:sz w:val="28"/>
          <w:szCs w:val="28"/>
        </w:rPr>
        <w:t>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6BDB" w:rsidRPr="009D6BDB" w:rsidRDefault="002E1A26" w:rsidP="009D6B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проекте бюджета на 2016</w:t>
      </w:r>
      <w:r w:rsidR="009D6BDB" w:rsidRPr="009D6BDB">
        <w:rPr>
          <w:rFonts w:ascii="Times New Roman" w:hAnsi="Times New Roman"/>
          <w:sz w:val="28"/>
          <w:szCs w:val="28"/>
        </w:rPr>
        <w:t xml:space="preserve"> год плановый показатель по налогу на имущество физических лиц составил </w:t>
      </w:r>
      <w:r>
        <w:rPr>
          <w:rFonts w:ascii="Times New Roman" w:hAnsi="Times New Roman"/>
          <w:sz w:val="28"/>
          <w:szCs w:val="28"/>
        </w:rPr>
        <w:t>1143,0</w:t>
      </w:r>
      <w:r w:rsidR="009D6BDB" w:rsidRPr="009D6BDB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9D6BDB" w:rsidRPr="009D6BDB">
        <w:rPr>
          <w:rFonts w:ascii="Times New Roman" w:hAnsi="Times New Roman"/>
          <w:sz w:val="28"/>
          <w:szCs w:val="28"/>
        </w:rPr>
        <w:t>.р</w:t>
      </w:r>
      <w:proofErr w:type="gramEnd"/>
      <w:r w:rsidR="009D6BDB" w:rsidRPr="009D6BDB">
        <w:rPr>
          <w:rFonts w:ascii="Times New Roman" w:hAnsi="Times New Roman"/>
          <w:sz w:val="28"/>
          <w:szCs w:val="28"/>
        </w:rPr>
        <w:t>уб. Рост к</w:t>
      </w:r>
      <w:r>
        <w:rPr>
          <w:rFonts w:ascii="Times New Roman" w:hAnsi="Times New Roman"/>
          <w:sz w:val="28"/>
          <w:szCs w:val="28"/>
        </w:rPr>
        <w:t xml:space="preserve"> фактическому исполнению за 2015</w:t>
      </w:r>
      <w:r w:rsidR="009D6BDB" w:rsidRPr="009D6BD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(107,9 тыс.руб.) составил 10,4</w:t>
      </w:r>
      <w:r w:rsidR="009D6BDB" w:rsidRPr="009D6BDB">
        <w:rPr>
          <w:rFonts w:ascii="Times New Roman" w:hAnsi="Times New Roman"/>
          <w:sz w:val="28"/>
          <w:szCs w:val="28"/>
        </w:rPr>
        <w:t>%.</w:t>
      </w:r>
    </w:p>
    <w:p w:rsidR="009D6BDB" w:rsidRPr="009D6BDB" w:rsidRDefault="009D6BDB" w:rsidP="009D6B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BDB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9D6BDB">
        <w:rPr>
          <w:rFonts w:ascii="Times New Roman" w:hAnsi="Times New Roman"/>
          <w:sz w:val="28"/>
          <w:szCs w:val="28"/>
        </w:rPr>
        <w:t>В связи с изменениями</w:t>
      </w:r>
      <w:r w:rsidR="002E1A26">
        <w:rPr>
          <w:rFonts w:ascii="Times New Roman" w:hAnsi="Times New Roman"/>
          <w:sz w:val="28"/>
          <w:szCs w:val="28"/>
        </w:rPr>
        <w:t>,</w:t>
      </w:r>
      <w:r w:rsidRPr="009D6BDB">
        <w:rPr>
          <w:rFonts w:ascii="Times New Roman" w:hAnsi="Times New Roman"/>
          <w:sz w:val="28"/>
          <w:szCs w:val="28"/>
        </w:rPr>
        <w:t xml:space="preserve"> внесенными  федеральным законом от 04 октября 2014 г.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исчисление налога за период 2015 г. будет осуществляться от кадастровой стоимости имущества.</w:t>
      </w:r>
      <w:proofErr w:type="gramEnd"/>
    </w:p>
    <w:p w:rsidR="009D2295" w:rsidRPr="00306847" w:rsidRDefault="00306847" w:rsidP="009D22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47">
        <w:rPr>
          <w:rFonts w:ascii="Times New Roman" w:eastAsia="Calibri" w:hAnsi="Times New Roman" w:cs="Times New Roman"/>
          <w:sz w:val="28"/>
          <w:szCs w:val="28"/>
        </w:rPr>
        <w:t>Бюджет городского поселения Игрим в среднесрочной перспективе</w:t>
      </w:r>
      <w:r w:rsidR="002E1A26">
        <w:rPr>
          <w:rFonts w:ascii="Times New Roman" w:eastAsia="Calibri" w:hAnsi="Times New Roman" w:cs="Times New Roman"/>
          <w:sz w:val="28"/>
          <w:szCs w:val="28"/>
        </w:rPr>
        <w:t xml:space="preserve"> на 2017 год и плановый период 2018-2019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 будет</w:t>
      </w:r>
      <w:r w:rsidRPr="00306847">
        <w:rPr>
          <w:rFonts w:ascii="Times New Roman" w:eastAsia="Calibri" w:hAnsi="Times New Roman" w:cs="Times New Roman"/>
          <w:sz w:val="28"/>
          <w:szCs w:val="28"/>
        </w:rPr>
        <w:t xml:space="preserve"> являт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306847">
        <w:rPr>
          <w:rFonts w:ascii="Times New Roman" w:eastAsia="Calibri" w:hAnsi="Times New Roman" w:cs="Times New Roman"/>
          <w:sz w:val="28"/>
          <w:szCs w:val="28"/>
        </w:rPr>
        <w:t xml:space="preserve">ся с финансовой точки зрения сбалансированным по всем вариантам: расходы местного бюджета в полном объеме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будут </w:t>
      </w:r>
      <w:r w:rsidRPr="00306847">
        <w:rPr>
          <w:rFonts w:ascii="Times New Roman" w:eastAsia="Calibri" w:hAnsi="Times New Roman" w:cs="Times New Roman"/>
          <w:sz w:val="28"/>
          <w:szCs w:val="28"/>
        </w:rPr>
        <w:t>обеспечены доходами и источниками финансирования дефицита бюджета.</w:t>
      </w:r>
    </w:p>
    <w:p w:rsidR="009D6BDB" w:rsidRPr="009D6BDB" w:rsidRDefault="009D6BDB" w:rsidP="009D6B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D6BDB">
        <w:rPr>
          <w:rFonts w:ascii="Times New Roman" w:hAnsi="Times New Roman"/>
          <w:color w:val="000000"/>
          <w:sz w:val="28"/>
          <w:szCs w:val="28"/>
        </w:rPr>
        <w:t>Общий объем расходов бюджета го</w:t>
      </w:r>
      <w:r w:rsidR="002E1A26">
        <w:rPr>
          <w:rFonts w:ascii="Times New Roman" w:hAnsi="Times New Roman"/>
          <w:color w:val="000000"/>
          <w:sz w:val="28"/>
          <w:szCs w:val="28"/>
        </w:rPr>
        <w:t xml:space="preserve">родского поселения </w:t>
      </w:r>
      <w:proofErr w:type="spellStart"/>
      <w:r w:rsidR="002E1A26">
        <w:rPr>
          <w:rFonts w:ascii="Times New Roman" w:hAnsi="Times New Roman"/>
          <w:color w:val="000000"/>
          <w:sz w:val="28"/>
          <w:szCs w:val="28"/>
        </w:rPr>
        <w:t>Игрим</w:t>
      </w:r>
      <w:proofErr w:type="spellEnd"/>
      <w:r w:rsidR="002E1A26">
        <w:rPr>
          <w:rFonts w:ascii="Times New Roman" w:hAnsi="Times New Roman"/>
          <w:color w:val="000000"/>
          <w:sz w:val="28"/>
          <w:szCs w:val="28"/>
        </w:rPr>
        <w:t xml:space="preserve"> на 2016</w:t>
      </w:r>
      <w:r w:rsidRPr="009D6BDB">
        <w:rPr>
          <w:rFonts w:ascii="Times New Roman" w:hAnsi="Times New Roman"/>
          <w:color w:val="000000"/>
          <w:sz w:val="28"/>
          <w:szCs w:val="28"/>
        </w:rPr>
        <w:t>-201</w:t>
      </w:r>
      <w:r w:rsidR="002E1A26">
        <w:rPr>
          <w:rFonts w:ascii="Times New Roman" w:hAnsi="Times New Roman"/>
          <w:color w:val="000000"/>
          <w:sz w:val="28"/>
          <w:szCs w:val="28"/>
        </w:rPr>
        <w:t>9</w:t>
      </w:r>
      <w:r w:rsidRPr="009D6BDB">
        <w:rPr>
          <w:rFonts w:ascii="Times New Roman" w:hAnsi="Times New Roman"/>
          <w:color w:val="000000"/>
          <w:sz w:val="28"/>
          <w:szCs w:val="28"/>
        </w:rPr>
        <w:t xml:space="preserve"> годы определен:</w:t>
      </w:r>
    </w:p>
    <w:p w:rsidR="009D6BDB" w:rsidRPr="009D6BDB" w:rsidRDefault="002E1A26" w:rsidP="00B012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2016</w:t>
      </w:r>
      <w:r w:rsidR="009D6BDB" w:rsidRPr="009D6BDB">
        <w:rPr>
          <w:rFonts w:ascii="Times New Roman" w:hAnsi="Times New Roman"/>
          <w:color w:val="000000"/>
          <w:sz w:val="28"/>
          <w:szCs w:val="28"/>
        </w:rPr>
        <w:t xml:space="preserve"> год в сумме  </w:t>
      </w:r>
      <w:r>
        <w:rPr>
          <w:rFonts w:ascii="Times New Roman" w:hAnsi="Times New Roman"/>
          <w:color w:val="000000"/>
          <w:sz w:val="28"/>
          <w:szCs w:val="28"/>
        </w:rPr>
        <w:t xml:space="preserve">127,12 </w:t>
      </w:r>
      <w:r w:rsidR="009D6BDB">
        <w:rPr>
          <w:rFonts w:ascii="Times New Roman" w:hAnsi="Times New Roman"/>
          <w:color w:val="000000"/>
          <w:sz w:val="28"/>
          <w:szCs w:val="28"/>
        </w:rPr>
        <w:t>млн</w:t>
      </w:r>
      <w:r w:rsidR="009D6BDB" w:rsidRPr="009D6BDB">
        <w:rPr>
          <w:rFonts w:ascii="Times New Roman" w:hAnsi="Times New Roman"/>
          <w:color w:val="000000"/>
          <w:sz w:val="28"/>
          <w:szCs w:val="28"/>
        </w:rPr>
        <w:t xml:space="preserve">. рублей или </w:t>
      </w:r>
      <w:r w:rsidR="0005701E">
        <w:rPr>
          <w:rFonts w:ascii="Times New Roman" w:hAnsi="Times New Roman"/>
          <w:color w:val="000000"/>
          <w:sz w:val="28"/>
          <w:szCs w:val="28"/>
        </w:rPr>
        <w:t>ростом к уровню 2015</w:t>
      </w:r>
      <w:r w:rsidR="009D6BDB" w:rsidRPr="009D6BDB">
        <w:rPr>
          <w:rFonts w:ascii="Times New Roman" w:hAnsi="Times New Roman"/>
          <w:color w:val="000000"/>
          <w:sz w:val="28"/>
          <w:szCs w:val="28"/>
        </w:rPr>
        <w:t xml:space="preserve"> го</w:t>
      </w:r>
      <w:bookmarkStart w:id="0" w:name="_GoBack"/>
      <w:bookmarkEnd w:id="0"/>
      <w:r w:rsidR="0005701E">
        <w:rPr>
          <w:rFonts w:ascii="Times New Roman" w:hAnsi="Times New Roman"/>
          <w:color w:val="000000"/>
          <w:sz w:val="28"/>
          <w:szCs w:val="28"/>
        </w:rPr>
        <w:t>да на 4,04</w:t>
      </w:r>
      <w:r w:rsidR="009D6BDB" w:rsidRPr="009D6BDB">
        <w:rPr>
          <w:rFonts w:ascii="Times New Roman" w:hAnsi="Times New Roman"/>
          <w:color w:val="000000"/>
          <w:sz w:val="28"/>
          <w:szCs w:val="28"/>
        </w:rPr>
        <w:t xml:space="preserve">%, </w:t>
      </w:r>
    </w:p>
    <w:p w:rsidR="009D6BDB" w:rsidRPr="009D6BDB" w:rsidRDefault="0005701E" w:rsidP="009D6B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2017</w:t>
      </w:r>
      <w:r w:rsidR="009D6BDB" w:rsidRPr="009D6BDB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B012E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31,44 </w:t>
      </w:r>
      <w:r w:rsidR="009D6BDB">
        <w:rPr>
          <w:rFonts w:ascii="Times New Roman" w:hAnsi="Times New Roman"/>
          <w:color w:val="000000"/>
          <w:sz w:val="28"/>
          <w:szCs w:val="28"/>
        </w:rPr>
        <w:t>млн</w:t>
      </w:r>
      <w:r w:rsidR="009D6BDB" w:rsidRPr="009D6BDB">
        <w:rPr>
          <w:rFonts w:ascii="Times New Roman" w:hAnsi="Times New Roman"/>
          <w:color w:val="000000"/>
          <w:sz w:val="28"/>
          <w:szCs w:val="28"/>
        </w:rPr>
        <w:t xml:space="preserve">. рублей или </w:t>
      </w:r>
      <w:r>
        <w:rPr>
          <w:rFonts w:ascii="Times New Roman" w:hAnsi="Times New Roman"/>
          <w:color w:val="000000"/>
          <w:sz w:val="28"/>
          <w:szCs w:val="28"/>
        </w:rPr>
        <w:t>ростом к уровню 2016</w:t>
      </w:r>
      <w:r w:rsidR="009D6BDB" w:rsidRPr="009D6BDB">
        <w:rPr>
          <w:rFonts w:ascii="Times New Roman" w:hAnsi="Times New Roman"/>
          <w:color w:val="000000"/>
          <w:sz w:val="28"/>
          <w:szCs w:val="28"/>
        </w:rPr>
        <w:t xml:space="preserve"> года на </w:t>
      </w:r>
      <w:r>
        <w:rPr>
          <w:rFonts w:ascii="Times New Roman" w:hAnsi="Times New Roman"/>
          <w:color w:val="000000"/>
          <w:sz w:val="28"/>
          <w:szCs w:val="28"/>
        </w:rPr>
        <w:t>3,4</w:t>
      </w:r>
      <w:r w:rsidR="009D6BDB" w:rsidRPr="009D6BDB">
        <w:rPr>
          <w:rFonts w:ascii="Times New Roman" w:hAnsi="Times New Roman"/>
          <w:color w:val="000000"/>
          <w:sz w:val="28"/>
          <w:szCs w:val="28"/>
        </w:rPr>
        <w:t>%.</w:t>
      </w:r>
    </w:p>
    <w:p w:rsidR="009D6BDB" w:rsidRPr="009D6BDB" w:rsidRDefault="0005701E" w:rsidP="009D6B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2018</w:t>
      </w:r>
      <w:r w:rsidR="009D6BDB" w:rsidRPr="009D6BDB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136,04 </w:t>
      </w:r>
      <w:r w:rsidR="00B012ED">
        <w:rPr>
          <w:rFonts w:ascii="Times New Roman" w:hAnsi="Times New Roman"/>
          <w:color w:val="000000"/>
          <w:sz w:val="28"/>
          <w:szCs w:val="28"/>
        </w:rPr>
        <w:t>млн</w:t>
      </w:r>
      <w:r w:rsidR="009D6BDB" w:rsidRPr="009D6BDB">
        <w:rPr>
          <w:rFonts w:ascii="Times New Roman" w:hAnsi="Times New Roman"/>
          <w:color w:val="000000"/>
          <w:sz w:val="28"/>
          <w:szCs w:val="28"/>
        </w:rPr>
        <w:t xml:space="preserve">. рублей или </w:t>
      </w:r>
      <w:r>
        <w:rPr>
          <w:rFonts w:ascii="Times New Roman" w:hAnsi="Times New Roman"/>
          <w:color w:val="000000"/>
          <w:sz w:val="28"/>
          <w:szCs w:val="28"/>
        </w:rPr>
        <w:t>ростом к уровню 2017</w:t>
      </w:r>
      <w:r w:rsidR="009D6BDB" w:rsidRPr="009D6BDB">
        <w:rPr>
          <w:rFonts w:ascii="Times New Roman" w:hAnsi="Times New Roman"/>
          <w:color w:val="000000"/>
          <w:sz w:val="28"/>
          <w:szCs w:val="28"/>
        </w:rPr>
        <w:t xml:space="preserve"> года на </w:t>
      </w:r>
      <w:r>
        <w:rPr>
          <w:rFonts w:ascii="Times New Roman" w:hAnsi="Times New Roman"/>
          <w:color w:val="000000"/>
          <w:sz w:val="28"/>
          <w:szCs w:val="28"/>
        </w:rPr>
        <w:t>3,5</w:t>
      </w:r>
      <w:r w:rsidR="009D6BDB" w:rsidRPr="009D6BDB">
        <w:rPr>
          <w:rFonts w:ascii="Times New Roman" w:hAnsi="Times New Roman"/>
          <w:color w:val="000000"/>
          <w:sz w:val="28"/>
          <w:szCs w:val="28"/>
        </w:rPr>
        <w:t>%.</w:t>
      </w:r>
    </w:p>
    <w:p w:rsidR="009D6BDB" w:rsidRPr="009D6BDB" w:rsidRDefault="0005701E" w:rsidP="009D6B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2019</w:t>
      </w:r>
      <w:r w:rsidR="009D6BDB" w:rsidRPr="009D6BDB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140,81</w:t>
      </w:r>
      <w:r w:rsidR="009D6BDB">
        <w:rPr>
          <w:rFonts w:ascii="Times New Roman" w:hAnsi="Times New Roman"/>
          <w:color w:val="000000"/>
          <w:sz w:val="28"/>
          <w:szCs w:val="28"/>
        </w:rPr>
        <w:t>млн</w:t>
      </w:r>
      <w:r w:rsidR="009D6BDB" w:rsidRPr="009D6BDB">
        <w:rPr>
          <w:rFonts w:ascii="Times New Roman" w:hAnsi="Times New Roman"/>
          <w:color w:val="000000"/>
          <w:sz w:val="28"/>
          <w:szCs w:val="28"/>
        </w:rPr>
        <w:t>. р</w:t>
      </w:r>
      <w:r>
        <w:rPr>
          <w:rFonts w:ascii="Times New Roman" w:hAnsi="Times New Roman"/>
          <w:color w:val="000000"/>
          <w:sz w:val="28"/>
          <w:szCs w:val="28"/>
        </w:rPr>
        <w:t>ублей или с ростом к уровню 2018 года на 3,5</w:t>
      </w:r>
      <w:r w:rsidR="009D6BDB" w:rsidRPr="009D6BDB">
        <w:rPr>
          <w:rFonts w:ascii="Times New Roman" w:hAnsi="Times New Roman"/>
          <w:color w:val="000000"/>
          <w:sz w:val="28"/>
          <w:szCs w:val="28"/>
        </w:rPr>
        <w:t>%.</w:t>
      </w:r>
    </w:p>
    <w:p w:rsidR="009D6BDB" w:rsidRPr="009D6BDB" w:rsidRDefault="009D6BDB" w:rsidP="009D6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3D6">
        <w:rPr>
          <w:rFonts w:ascii="Times New Roman" w:hAnsi="Times New Roman"/>
          <w:sz w:val="28"/>
          <w:szCs w:val="28"/>
        </w:rPr>
        <w:t>Расходная</w:t>
      </w:r>
      <w:r w:rsidRPr="009D6BDB">
        <w:rPr>
          <w:rFonts w:ascii="Times New Roman" w:hAnsi="Times New Roman"/>
          <w:sz w:val="28"/>
          <w:szCs w:val="28"/>
        </w:rPr>
        <w:t xml:space="preserve"> часть бюджета городского </w:t>
      </w:r>
      <w:r w:rsidR="009B4B19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9B4B19">
        <w:rPr>
          <w:rFonts w:ascii="Times New Roman" w:hAnsi="Times New Roman"/>
          <w:sz w:val="28"/>
          <w:szCs w:val="28"/>
        </w:rPr>
        <w:t>Игрим</w:t>
      </w:r>
      <w:proofErr w:type="spellEnd"/>
      <w:r w:rsidR="009B4B19">
        <w:rPr>
          <w:rFonts w:ascii="Times New Roman" w:hAnsi="Times New Roman"/>
          <w:sz w:val="28"/>
          <w:szCs w:val="28"/>
        </w:rPr>
        <w:t xml:space="preserve"> на 2016 год</w:t>
      </w:r>
      <w:r w:rsidRPr="009D6BDB">
        <w:rPr>
          <w:rFonts w:ascii="Times New Roman" w:hAnsi="Times New Roman"/>
          <w:sz w:val="28"/>
          <w:szCs w:val="28"/>
        </w:rPr>
        <w:t xml:space="preserve"> сформирована на основании муниципальных программ городского поселения Игрим и непрограммных мероприятий и распределена по следующим программам:</w:t>
      </w:r>
    </w:p>
    <w:p w:rsidR="009D6BDB" w:rsidRPr="00926EDE" w:rsidRDefault="009D6BDB" w:rsidP="009D6B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6BDB" w:rsidRPr="00010238" w:rsidRDefault="009D6BDB" w:rsidP="009D6BDB">
      <w:pPr>
        <w:pStyle w:val="afc"/>
        <w:numPr>
          <w:ilvl w:val="0"/>
          <w:numId w:val="35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010238">
        <w:rPr>
          <w:rFonts w:ascii="Times New Roman" w:eastAsiaTheme="minorHAnsi" w:hAnsi="Times New Roman"/>
          <w:sz w:val="28"/>
          <w:szCs w:val="28"/>
        </w:rPr>
        <w:t xml:space="preserve"> «</w:t>
      </w:r>
      <w:r w:rsidRPr="00010238">
        <w:rPr>
          <w:rFonts w:ascii="Times New Roman" w:eastAsiaTheme="minorHAnsi" w:hAnsi="Times New Roman"/>
          <w:b/>
          <w:sz w:val="28"/>
          <w:szCs w:val="28"/>
        </w:rPr>
        <w:t>Повышение эффективности муниципального управления в городском поселении Игрим на 2014-2018 годы»</w:t>
      </w:r>
    </w:p>
    <w:p w:rsidR="009D6BDB" w:rsidRPr="00010238" w:rsidRDefault="009D6BDB" w:rsidP="0001023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10238">
        <w:rPr>
          <w:rFonts w:ascii="Times New Roman" w:hAnsi="Times New Roman"/>
          <w:sz w:val="28"/>
          <w:szCs w:val="28"/>
        </w:rPr>
        <w:t>Целью Программы является функционирование администрации поселения и создание условий для качественного оказания услуг органов местного  самоуправления по регулированию вопросов, решение которых возложено на администрацию городского поселения Игрим, а также осуществлению соответствующих управленческих функций.</w:t>
      </w:r>
    </w:p>
    <w:p w:rsidR="009D6BDB" w:rsidRPr="00010238" w:rsidRDefault="009D6BDB" w:rsidP="0001023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10238">
        <w:rPr>
          <w:rFonts w:ascii="Times New Roman" w:hAnsi="Times New Roman"/>
          <w:sz w:val="28"/>
          <w:szCs w:val="28"/>
        </w:rPr>
        <w:t xml:space="preserve">  В данной программе предусмотрены следующие направлени</w:t>
      </w:r>
      <w:r w:rsidR="009B4B19">
        <w:rPr>
          <w:rFonts w:ascii="Times New Roman" w:hAnsi="Times New Roman"/>
          <w:sz w:val="28"/>
          <w:szCs w:val="28"/>
        </w:rPr>
        <w:t>я расходов на общую сумму в 2016</w:t>
      </w:r>
      <w:r w:rsidRPr="00010238">
        <w:rPr>
          <w:rFonts w:ascii="Times New Roman" w:hAnsi="Times New Roman"/>
          <w:sz w:val="28"/>
          <w:szCs w:val="28"/>
        </w:rPr>
        <w:t xml:space="preserve"> году – </w:t>
      </w:r>
      <w:r w:rsidR="002961B1">
        <w:rPr>
          <w:rFonts w:ascii="Times New Roman" w:hAnsi="Times New Roman"/>
          <w:sz w:val="28"/>
          <w:szCs w:val="28"/>
        </w:rPr>
        <w:t>44893</w:t>
      </w:r>
      <w:r w:rsidR="0032264A">
        <w:rPr>
          <w:rFonts w:ascii="Times New Roman" w:hAnsi="Times New Roman"/>
          <w:sz w:val="28"/>
          <w:szCs w:val="28"/>
        </w:rPr>
        <w:t>,0</w:t>
      </w:r>
      <w:r w:rsidRPr="00010238">
        <w:rPr>
          <w:rFonts w:ascii="Times New Roman" w:hAnsi="Times New Roman"/>
          <w:sz w:val="28"/>
          <w:szCs w:val="28"/>
        </w:rPr>
        <w:t xml:space="preserve">  тыс</w:t>
      </w:r>
      <w:proofErr w:type="gramStart"/>
      <w:r w:rsidRPr="00010238">
        <w:rPr>
          <w:rFonts w:ascii="Times New Roman" w:hAnsi="Times New Roman"/>
          <w:sz w:val="28"/>
          <w:szCs w:val="28"/>
        </w:rPr>
        <w:t>.р</w:t>
      </w:r>
      <w:proofErr w:type="gramEnd"/>
      <w:r w:rsidRPr="00010238">
        <w:rPr>
          <w:rFonts w:ascii="Times New Roman" w:hAnsi="Times New Roman"/>
          <w:sz w:val="28"/>
          <w:szCs w:val="28"/>
        </w:rPr>
        <w:t>ублей:</w:t>
      </w:r>
    </w:p>
    <w:p w:rsidR="009D6BDB" w:rsidRPr="00010238" w:rsidRDefault="009D6BDB" w:rsidP="0001023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10238">
        <w:rPr>
          <w:rFonts w:ascii="Times New Roman" w:hAnsi="Times New Roman"/>
          <w:sz w:val="28"/>
          <w:szCs w:val="28"/>
        </w:rPr>
        <w:t>организация деятельности главы муниципального образования и администрации поселения;</w:t>
      </w:r>
    </w:p>
    <w:p w:rsidR="009D6BDB" w:rsidRPr="00010238" w:rsidRDefault="009D6BDB" w:rsidP="0001023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10238">
        <w:rPr>
          <w:rFonts w:ascii="Times New Roman" w:hAnsi="Times New Roman"/>
          <w:sz w:val="28"/>
          <w:szCs w:val="28"/>
        </w:rPr>
        <w:t>организация деятельности хозяйственно-эксплуатационной службы;</w:t>
      </w:r>
    </w:p>
    <w:p w:rsidR="009D6BDB" w:rsidRPr="00010238" w:rsidRDefault="009D6BDB" w:rsidP="0001023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10238">
        <w:rPr>
          <w:rFonts w:ascii="Times New Roman" w:hAnsi="Times New Roman"/>
          <w:sz w:val="28"/>
          <w:szCs w:val="28"/>
        </w:rPr>
        <w:t xml:space="preserve">   повышение качества муниципального управления.</w:t>
      </w:r>
    </w:p>
    <w:p w:rsidR="009D6BDB" w:rsidRPr="00010238" w:rsidRDefault="009D6BDB" w:rsidP="0001023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10238">
        <w:rPr>
          <w:rFonts w:ascii="Times New Roman" w:hAnsi="Times New Roman"/>
          <w:sz w:val="28"/>
          <w:szCs w:val="28"/>
        </w:rPr>
        <w:t xml:space="preserve">  межбюджетные трансферты по передаваемым полномочиям на </w:t>
      </w:r>
      <w:r w:rsidRPr="00010238">
        <w:rPr>
          <w:rFonts w:ascii="Times New Roman" w:hAnsi="Times New Roman"/>
          <w:spacing w:val="-4"/>
          <w:sz w:val="28"/>
          <w:szCs w:val="28"/>
        </w:rPr>
        <w:t>осуществление переданных полномочий</w:t>
      </w:r>
      <w:r w:rsidRPr="00010238">
        <w:rPr>
          <w:rFonts w:ascii="Times New Roman" w:hAnsi="Times New Roman"/>
          <w:sz w:val="28"/>
          <w:szCs w:val="28"/>
        </w:rPr>
        <w:t xml:space="preserve"> контрольно-счетного органа городского поселения Игрим по осуществлению внешнего муниципального финансового контроля.</w:t>
      </w:r>
    </w:p>
    <w:p w:rsidR="009D6BDB" w:rsidRPr="00847571" w:rsidRDefault="009D6BDB" w:rsidP="009D6BDB">
      <w:pPr>
        <w:pStyle w:val="afc"/>
        <w:numPr>
          <w:ilvl w:val="0"/>
          <w:numId w:val="35"/>
        </w:numPr>
        <w:tabs>
          <w:tab w:val="left" w:pos="142"/>
          <w:tab w:val="left" w:pos="426"/>
        </w:tabs>
        <w:ind w:left="0" w:right="-1" w:firstLine="426"/>
        <w:jc w:val="both"/>
        <w:rPr>
          <w:rFonts w:ascii="Times New Roman" w:hAnsi="Times New Roman"/>
          <w:b/>
          <w:sz w:val="28"/>
          <w:szCs w:val="28"/>
        </w:rPr>
      </w:pPr>
      <w:r w:rsidRPr="00010238">
        <w:rPr>
          <w:rFonts w:ascii="Times New Roman" w:hAnsi="Times New Roman"/>
          <w:b/>
          <w:sz w:val="28"/>
          <w:szCs w:val="28"/>
        </w:rPr>
        <w:t xml:space="preserve"> </w:t>
      </w:r>
      <w:r w:rsidR="00E72D37" w:rsidRPr="00847571">
        <w:rPr>
          <w:rFonts w:ascii="Times New Roman" w:hAnsi="Times New Roman"/>
          <w:b/>
          <w:bCs/>
          <w:sz w:val="28"/>
          <w:szCs w:val="28"/>
        </w:rPr>
        <w:t xml:space="preserve">«Обеспечение доступным и комфортным жильем жителей городского поселения </w:t>
      </w:r>
      <w:proofErr w:type="spellStart"/>
      <w:r w:rsidR="00E72D37" w:rsidRPr="00847571">
        <w:rPr>
          <w:rFonts w:ascii="Times New Roman" w:hAnsi="Times New Roman"/>
          <w:b/>
          <w:bCs/>
          <w:sz w:val="28"/>
          <w:szCs w:val="28"/>
        </w:rPr>
        <w:t>Игрим</w:t>
      </w:r>
      <w:proofErr w:type="spellEnd"/>
      <w:r w:rsidR="00E72D37" w:rsidRPr="00847571">
        <w:rPr>
          <w:rFonts w:ascii="Times New Roman" w:hAnsi="Times New Roman"/>
          <w:b/>
          <w:bCs/>
          <w:sz w:val="28"/>
          <w:szCs w:val="28"/>
        </w:rPr>
        <w:t xml:space="preserve"> в 2016-2020 годах»</w:t>
      </w:r>
    </w:p>
    <w:p w:rsidR="009D6BDB" w:rsidRPr="00010238" w:rsidRDefault="00E72D37" w:rsidP="00E72D37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программы:</w:t>
      </w:r>
      <w:r w:rsidRPr="00E72D37">
        <w:rPr>
          <w:rFonts w:ascii="Times New Roman" w:hAnsi="Times New Roman"/>
          <w:sz w:val="28"/>
          <w:szCs w:val="28"/>
        </w:rPr>
        <w:tab/>
        <w:t>Создание условий и механизмов для сокращения количества непригодно</w:t>
      </w:r>
      <w:r>
        <w:rPr>
          <w:rFonts w:ascii="Times New Roman" w:hAnsi="Times New Roman"/>
          <w:sz w:val="28"/>
          <w:szCs w:val="28"/>
        </w:rPr>
        <w:t>го и аварийного жилищного фонда, с</w:t>
      </w:r>
      <w:r w:rsidRPr="00E72D37">
        <w:rPr>
          <w:rFonts w:ascii="Times New Roman" w:hAnsi="Times New Roman"/>
          <w:sz w:val="28"/>
          <w:szCs w:val="28"/>
        </w:rPr>
        <w:t>оздание условий, способствующих повышению доступности жилья, улучшению жилищных условий и качества жилищного обеспечения насел</w:t>
      </w:r>
      <w:r w:rsidR="00373469">
        <w:rPr>
          <w:rFonts w:ascii="Times New Roman" w:hAnsi="Times New Roman"/>
          <w:sz w:val="28"/>
          <w:szCs w:val="28"/>
        </w:rPr>
        <w:t xml:space="preserve">ения городского поселения </w:t>
      </w:r>
      <w:proofErr w:type="spellStart"/>
      <w:r w:rsidR="00373469">
        <w:rPr>
          <w:rFonts w:ascii="Times New Roman" w:hAnsi="Times New Roman"/>
          <w:sz w:val="28"/>
          <w:szCs w:val="28"/>
        </w:rPr>
        <w:t>Игрим</w:t>
      </w:r>
      <w:proofErr w:type="spellEnd"/>
      <w:r w:rsidR="009D6BDB" w:rsidRPr="00010238">
        <w:rPr>
          <w:rFonts w:ascii="Times New Roman" w:hAnsi="Times New Roman"/>
          <w:sz w:val="28"/>
          <w:szCs w:val="28"/>
        </w:rPr>
        <w:t xml:space="preserve">, а также </w:t>
      </w:r>
      <w:r w:rsidR="00373469">
        <w:rPr>
          <w:rFonts w:ascii="Times New Roman" w:hAnsi="Times New Roman"/>
          <w:sz w:val="28"/>
          <w:szCs w:val="28"/>
        </w:rPr>
        <w:t>л</w:t>
      </w:r>
      <w:r w:rsidR="00373469" w:rsidRPr="00373469">
        <w:rPr>
          <w:rFonts w:ascii="Times New Roman" w:hAnsi="Times New Roman"/>
          <w:sz w:val="28"/>
          <w:szCs w:val="28"/>
        </w:rPr>
        <w:t>иквидация аварийного и непригодного жилищного фонда – снос жилых домов.</w:t>
      </w:r>
    </w:p>
    <w:p w:rsidR="009D6BDB" w:rsidRPr="00010238" w:rsidRDefault="009D6BDB" w:rsidP="00010238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r w:rsidRPr="00010238">
        <w:rPr>
          <w:rFonts w:ascii="Times New Roman" w:hAnsi="Times New Roman"/>
          <w:sz w:val="28"/>
          <w:szCs w:val="28"/>
        </w:rPr>
        <w:t xml:space="preserve">В программе предусмотрены средства в сумме   </w:t>
      </w:r>
      <w:r w:rsidR="00373469">
        <w:rPr>
          <w:rFonts w:ascii="Times New Roman" w:hAnsi="Times New Roman"/>
          <w:sz w:val="28"/>
          <w:szCs w:val="28"/>
        </w:rPr>
        <w:t>460</w:t>
      </w:r>
      <w:r w:rsidRPr="00010238">
        <w:rPr>
          <w:rFonts w:ascii="Times New Roman" w:hAnsi="Times New Roman"/>
          <w:sz w:val="28"/>
          <w:szCs w:val="28"/>
        </w:rPr>
        <w:t>,0 тыс</w:t>
      </w:r>
      <w:proofErr w:type="gramStart"/>
      <w:r w:rsidRPr="00010238">
        <w:rPr>
          <w:rFonts w:ascii="Times New Roman" w:hAnsi="Times New Roman"/>
          <w:sz w:val="28"/>
          <w:szCs w:val="28"/>
        </w:rPr>
        <w:t>.р</w:t>
      </w:r>
      <w:proofErr w:type="gramEnd"/>
      <w:r w:rsidRPr="00010238">
        <w:rPr>
          <w:rFonts w:ascii="Times New Roman" w:hAnsi="Times New Roman"/>
          <w:sz w:val="28"/>
          <w:szCs w:val="28"/>
        </w:rPr>
        <w:t xml:space="preserve">ублей на </w:t>
      </w:r>
      <w:r w:rsidR="00373469">
        <w:rPr>
          <w:rFonts w:ascii="Times New Roman" w:hAnsi="Times New Roman"/>
          <w:sz w:val="28"/>
          <w:szCs w:val="28"/>
        </w:rPr>
        <w:t>2016 год</w:t>
      </w:r>
      <w:r w:rsidRPr="00010238">
        <w:rPr>
          <w:rFonts w:ascii="Times New Roman" w:hAnsi="Times New Roman"/>
          <w:sz w:val="28"/>
          <w:szCs w:val="28"/>
        </w:rPr>
        <w:t xml:space="preserve"> на реализацию мероприятий в рамках данной программы.</w:t>
      </w:r>
    </w:p>
    <w:p w:rsidR="009D6BDB" w:rsidRPr="00010238" w:rsidRDefault="009D6BDB" w:rsidP="009D6BDB">
      <w:pPr>
        <w:pStyle w:val="afc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0238">
        <w:rPr>
          <w:rFonts w:ascii="Times New Roman" w:eastAsia="Times New Roman" w:hAnsi="Times New Roman"/>
          <w:b/>
          <w:sz w:val="28"/>
          <w:szCs w:val="28"/>
          <w:lang w:eastAsia="ru-RU"/>
        </w:rPr>
        <w:t>«Благоустройство и озеленение территории городского поселения Игрим на 2014-2018 годы»</w:t>
      </w:r>
    </w:p>
    <w:p w:rsidR="009D6BDB" w:rsidRPr="00010238" w:rsidRDefault="009D6BDB" w:rsidP="00010238">
      <w:pPr>
        <w:pStyle w:val="ae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238">
        <w:rPr>
          <w:rFonts w:ascii="Times New Roman" w:hAnsi="Times New Roman"/>
          <w:sz w:val="28"/>
          <w:szCs w:val="28"/>
          <w:lang w:eastAsia="ru-RU"/>
        </w:rPr>
        <w:t>Цель: организация эффективной системы благоустройства и озеленения поселения, отвечающей  современным экологическим, санитарно-гигиеническим требованиям и создающей безопасные и комфортные условия для проживания населения;</w:t>
      </w:r>
    </w:p>
    <w:p w:rsidR="009D6BDB" w:rsidRPr="00010238" w:rsidRDefault="009D6BDB" w:rsidP="00010238">
      <w:pPr>
        <w:pStyle w:val="ae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238">
        <w:rPr>
          <w:rFonts w:ascii="Times New Roman" w:hAnsi="Times New Roman"/>
          <w:sz w:val="28"/>
          <w:szCs w:val="28"/>
          <w:lang w:eastAsia="ru-RU"/>
        </w:rPr>
        <w:t xml:space="preserve">Денежные средства </w:t>
      </w:r>
      <w:r w:rsidR="0032264A">
        <w:rPr>
          <w:rFonts w:ascii="Times New Roman" w:hAnsi="Times New Roman"/>
          <w:sz w:val="28"/>
          <w:szCs w:val="28"/>
          <w:lang w:eastAsia="ru-RU"/>
        </w:rPr>
        <w:t>запланированы</w:t>
      </w:r>
      <w:r w:rsidRPr="000102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264A">
        <w:rPr>
          <w:rFonts w:ascii="Times New Roman" w:hAnsi="Times New Roman"/>
          <w:sz w:val="28"/>
          <w:szCs w:val="28"/>
          <w:lang w:eastAsia="ru-RU"/>
        </w:rPr>
        <w:t xml:space="preserve">на реализацию мероприятий </w:t>
      </w:r>
      <w:r w:rsidR="0032264A" w:rsidRPr="00010238">
        <w:rPr>
          <w:rFonts w:ascii="Times New Roman" w:hAnsi="Times New Roman"/>
          <w:sz w:val="28"/>
          <w:szCs w:val="28"/>
          <w:lang w:eastAsia="ru-RU"/>
        </w:rPr>
        <w:t xml:space="preserve">в рамках программы </w:t>
      </w:r>
      <w:r w:rsidR="0032264A">
        <w:rPr>
          <w:rFonts w:ascii="Times New Roman" w:hAnsi="Times New Roman"/>
          <w:sz w:val="28"/>
          <w:szCs w:val="28"/>
          <w:lang w:eastAsia="ru-RU"/>
        </w:rPr>
        <w:t>в 2016</w:t>
      </w:r>
      <w:r w:rsidRPr="00010238">
        <w:rPr>
          <w:rFonts w:ascii="Times New Roman" w:hAnsi="Times New Roman"/>
          <w:sz w:val="28"/>
          <w:szCs w:val="28"/>
          <w:lang w:eastAsia="ru-RU"/>
        </w:rPr>
        <w:t xml:space="preserve"> году в сумме </w:t>
      </w:r>
      <w:r w:rsidR="0032264A" w:rsidRPr="0032264A">
        <w:rPr>
          <w:rFonts w:ascii="Times New Roman" w:hAnsi="Times New Roman"/>
          <w:sz w:val="28"/>
          <w:szCs w:val="28"/>
          <w:lang w:eastAsia="ru-RU"/>
        </w:rPr>
        <w:t>5993,9</w:t>
      </w:r>
      <w:r w:rsidRPr="00010238">
        <w:rPr>
          <w:rFonts w:ascii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010238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010238">
        <w:rPr>
          <w:rFonts w:ascii="Times New Roman" w:hAnsi="Times New Roman"/>
          <w:sz w:val="28"/>
          <w:szCs w:val="28"/>
          <w:lang w:eastAsia="ru-RU"/>
        </w:rPr>
        <w:t>ублей</w:t>
      </w:r>
    </w:p>
    <w:p w:rsidR="009D6BDB" w:rsidRPr="00010238" w:rsidRDefault="009D6BDB" w:rsidP="00010238">
      <w:pPr>
        <w:pStyle w:val="ae"/>
        <w:numPr>
          <w:ilvl w:val="0"/>
          <w:numId w:val="35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010238">
        <w:rPr>
          <w:rFonts w:ascii="Times New Roman" w:hAnsi="Times New Roman"/>
          <w:b/>
          <w:sz w:val="28"/>
          <w:szCs w:val="28"/>
        </w:rPr>
        <w:t>«Защита населения и территорий от чрезвычайных ситуаций, обеспечение пожарной безопасности в городском поселении Игрим на 2014-2018 годы »</w:t>
      </w:r>
    </w:p>
    <w:p w:rsidR="009D6BDB" w:rsidRPr="00010238" w:rsidRDefault="009D6BDB" w:rsidP="00010238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r w:rsidRPr="00010238">
        <w:rPr>
          <w:rFonts w:ascii="Times New Roman" w:hAnsi="Times New Roman"/>
          <w:sz w:val="28"/>
          <w:szCs w:val="28"/>
        </w:rPr>
        <w:t>Цель программы: повышение защиты населения и территорий городского поселения Игрим от угроз природного и техногенного характера, а также повышение уровня пожарной безопасности в городском поселении Игрим;</w:t>
      </w:r>
    </w:p>
    <w:p w:rsidR="009D6BDB" w:rsidRPr="00010238" w:rsidRDefault="009D6BDB" w:rsidP="00010238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r w:rsidRPr="00010238">
        <w:rPr>
          <w:rFonts w:ascii="Times New Roman" w:hAnsi="Times New Roman"/>
          <w:sz w:val="28"/>
          <w:szCs w:val="28"/>
        </w:rPr>
        <w:t xml:space="preserve">Данная программа предусматривает средства на </w:t>
      </w:r>
      <w:r w:rsidRPr="00010238">
        <w:rPr>
          <w:rFonts w:ascii="Times New Roman" w:hAnsi="Times New Roman"/>
          <w:bCs/>
          <w:sz w:val="28"/>
          <w:szCs w:val="28"/>
        </w:rPr>
        <w:t xml:space="preserve">единовременные выплаты гражданам пострадавшим в результате чрезвычайных ситуаций, </w:t>
      </w:r>
      <w:r w:rsidRPr="00010238">
        <w:rPr>
          <w:rFonts w:ascii="Times New Roman" w:hAnsi="Times New Roman"/>
          <w:bCs/>
          <w:sz w:val="28"/>
          <w:szCs w:val="28"/>
        </w:rPr>
        <w:lastRenderedPageBreak/>
        <w:t>пожаров и других стихийных бедствий</w:t>
      </w:r>
      <w:r w:rsidRPr="00010238">
        <w:rPr>
          <w:rFonts w:ascii="Times New Roman" w:hAnsi="Times New Roman"/>
          <w:sz w:val="28"/>
          <w:szCs w:val="28"/>
        </w:rPr>
        <w:t xml:space="preserve">, замена пожарных гидрантов в </w:t>
      </w:r>
      <w:proofErr w:type="spellStart"/>
      <w:r w:rsidRPr="00010238">
        <w:rPr>
          <w:rFonts w:ascii="Times New Roman" w:hAnsi="Times New Roman"/>
          <w:sz w:val="28"/>
          <w:szCs w:val="28"/>
        </w:rPr>
        <w:t>гп</w:t>
      </w:r>
      <w:proofErr w:type="gramStart"/>
      <w:r w:rsidRPr="00010238">
        <w:rPr>
          <w:rFonts w:ascii="Times New Roman" w:hAnsi="Times New Roman"/>
          <w:sz w:val="28"/>
          <w:szCs w:val="28"/>
        </w:rPr>
        <w:t>.И</w:t>
      </w:r>
      <w:proofErr w:type="gramEnd"/>
      <w:r w:rsidRPr="00010238">
        <w:rPr>
          <w:rFonts w:ascii="Times New Roman" w:hAnsi="Times New Roman"/>
          <w:sz w:val="28"/>
          <w:szCs w:val="28"/>
        </w:rPr>
        <w:t>грим</w:t>
      </w:r>
      <w:proofErr w:type="spellEnd"/>
      <w:r w:rsidRPr="00010238">
        <w:rPr>
          <w:rFonts w:ascii="Times New Roman" w:hAnsi="Times New Roman"/>
          <w:sz w:val="28"/>
          <w:szCs w:val="28"/>
        </w:rPr>
        <w:t xml:space="preserve">, </w:t>
      </w:r>
      <w:r w:rsidR="00B44905" w:rsidRPr="00B44905">
        <w:rPr>
          <w:rFonts w:ascii="Times New Roman" w:hAnsi="Times New Roman"/>
          <w:sz w:val="28"/>
          <w:szCs w:val="28"/>
        </w:rPr>
        <w:t xml:space="preserve">организацию правовой и социальной защиты работников добровольной пожарной охраны городского поселения </w:t>
      </w:r>
      <w:proofErr w:type="spellStart"/>
      <w:r w:rsidR="00B44905" w:rsidRPr="00B44905">
        <w:rPr>
          <w:rFonts w:ascii="Times New Roman" w:hAnsi="Times New Roman"/>
          <w:sz w:val="28"/>
          <w:szCs w:val="28"/>
        </w:rPr>
        <w:t>Игрим</w:t>
      </w:r>
      <w:proofErr w:type="spellEnd"/>
      <w:r w:rsidRPr="00010238">
        <w:rPr>
          <w:rFonts w:ascii="Times New Roman" w:hAnsi="Times New Roman"/>
          <w:sz w:val="28"/>
          <w:szCs w:val="28"/>
        </w:rPr>
        <w:t xml:space="preserve"> </w:t>
      </w:r>
      <w:r w:rsidR="00B44905">
        <w:rPr>
          <w:rFonts w:ascii="Times New Roman" w:hAnsi="Times New Roman"/>
          <w:sz w:val="28"/>
          <w:szCs w:val="28"/>
        </w:rPr>
        <w:t xml:space="preserve">на 2016 год </w:t>
      </w:r>
      <w:r w:rsidRPr="00010238">
        <w:rPr>
          <w:rFonts w:ascii="Times New Roman" w:hAnsi="Times New Roman"/>
          <w:sz w:val="28"/>
          <w:szCs w:val="28"/>
        </w:rPr>
        <w:t>в сумме</w:t>
      </w:r>
      <w:r w:rsidR="00B44905">
        <w:rPr>
          <w:rFonts w:ascii="Times New Roman" w:hAnsi="Times New Roman"/>
          <w:sz w:val="28"/>
          <w:szCs w:val="28"/>
        </w:rPr>
        <w:t xml:space="preserve"> 120,0 тыс.рублей</w:t>
      </w:r>
      <w:r w:rsidRPr="00010238">
        <w:rPr>
          <w:rFonts w:ascii="Times New Roman" w:hAnsi="Times New Roman"/>
          <w:sz w:val="28"/>
          <w:szCs w:val="28"/>
        </w:rPr>
        <w:t xml:space="preserve"> </w:t>
      </w:r>
      <w:r w:rsidR="00B44905">
        <w:rPr>
          <w:rFonts w:ascii="Times New Roman" w:hAnsi="Times New Roman"/>
          <w:sz w:val="28"/>
          <w:szCs w:val="28"/>
        </w:rPr>
        <w:t xml:space="preserve">и по </w:t>
      </w:r>
      <w:r w:rsidRPr="00010238">
        <w:rPr>
          <w:rFonts w:ascii="Times New Roman" w:hAnsi="Times New Roman"/>
          <w:sz w:val="28"/>
          <w:szCs w:val="28"/>
        </w:rPr>
        <w:t>100</w:t>
      </w:r>
      <w:r w:rsidR="00B44905">
        <w:rPr>
          <w:rFonts w:ascii="Times New Roman" w:hAnsi="Times New Roman"/>
          <w:sz w:val="28"/>
          <w:szCs w:val="28"/>
        </w:rPr>
        <w:t>,0 тыс.рублей на каждый год двух</w:t>
      </w:r>
      <w:r w:rsidRPr="00010238">
        <w:rPr>
          <w:rFonts w:ascii="Times New Roman" w:hAnsi="Times New Roman"/>
          <w:sz w:val="28"/>
          <w:szCs w:val="28"/>
        </w:rPr>
        <w:t xml:space="preserve">летнего периода.. </w:t>
      </w:r>
    </w:p>
    <w:p w:rsidR="009D6BDB" w:rsidRPr="00010238" w:rsidRDefault="009D6BDB" w:rsidP="00010238">
      <w:pPr>
        <w:pStyle w:val="afc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010238">
        <w:rPr>
          <w:rFonts w:ascii="Times New Roman" w:eastAsia="Times New Roman" w:hAnsi="Times New Roman"/>
          <w:b/>
          <w:sz w:val="28"/>
          <w:szCs w:val="28"/>
          <w:lang w:eastAsia="ru-RU"/>
        </w:rPr>
        <w:t>«Управление муниципальным имуществом в городском поселении Игрим на 2014-2018 годы»</w:t>
      </w:r>
    </w:p>
    <w:p w:rsidR="009D6BDB" w:rsidRPr="00010238" w:rsidRDefault="009D6BDB" w:rsidP="009D6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238">
        <w:rPr>
          <w:rFonts w:ascii="Times New Roman" w:hAnsi="Times New Roman" w:cs="Times New Roman"/>
          <w:sz w:val="28"/>
          <w:szCs w:val="28"/>
        </w:rPr>
        <w:t xml:space="preserve">  Формирование эффективной системы управления  муниципальным имуществом городского поселения Игрим, позволяющей обеспечить оптимальный состав имущества для исполнения полномочий органами местного самоуправления, достоверный учет и контроль  использования муниципального имущества городского поселения Игрим.</w:t>
      </w:r>
    </w:p>
    <w:p w:rsidR="009D6BDB" w:rsidRPr="00010238" w:rsidRDefault="009D6BDB" w:rsidP="009D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38">
        <w:rPr>
          <w:rFonts w:ascii="Times New Roman" w:hAnsi="Times New Roman" w:cs="Times New Roman"/>
          <w:sz w:val="28"/>
          <w:szCs w:val="28"/>
        </w:rPr>
        <w:t xml:space="preserve">  В данной программе предусмотрены следующие направления расходов </w:t>
      </w:r>
      <w:r w:rsidR="00596DD8">
        <w:rPr>
          <w:rFonts w:ascii="Times New Roman" w:hAnsi="Times New Roman" w:cs="Times New Roman"/>
          <w:sz w:val="28"/>
          <w:szCs w:val="28"/>
        </w:rPr>
        <w:t>в 2016 году</w:t>
      </w:r>
      <w:r w:rsidR="00596DD8" w:rsidRPr="00010238">
        <w:rPr>
          <w:rFonts w:ascii="Times New Roman" w:hAnsi="Times New Roman" w:cs="Times New Roman"/>
          <w:sz w:val="28"/>
          <w:szCs w:val="28"/>
        </w:rPr>
        <w:t xml:space="preserve"> </w:t>
      </w:r>
      <w:r w:rsidRPr="00010238">
        <w:rPr>
          <w:rFonts w:ascii="Times New Roman" w:hAnsi="Times New Roman" w:cs="Times New Roman"/>
          <w:sz w:val="28"/>
          <w:szCs w:val="28"/>
        </w:rPr>
        <w:t xml:space="preserve">на общую сумму  </w:t>
      </w:r>
      <w:r w:rsidR="00596DD8" w:rsidRPr="00596DD8">
        <w:rPr>
          <w:rFonts w:ascii="Times New Roman" w:hAnsi="Times New Roman" w:cs="Times New Roman"/>
          <w:sz w:val="28"/>
          <w:szCs w:val="28"/>
        </w:rPr>
        <w:t xml:space="preserve">867,3 </w:t>
      </w:r>
      <w:r w:rsidRPr="0001023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102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0238">
        <w:rPr>
          <w:rFonts w:ascii="Times New Roman" w:hAnsi="Times New Roman" w:cs="Times New Roman"/>
          <w:sz w:val="28"/>
          <w:szCs w:val="28"/>
        </w:rPr>
        <w:t>ублей:</w:t>
      </w:r>
    </w:p>
    <w:p w:rsidR="009D6BDB" w:rsidRPr="00010238" w:rsidRDefault="009D6BDB" w:rsidP="009D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38">
        <w:rPr>
          <w:rFonts w:ascii="Times New Roman" w:hAnsi="Times New Roman" w:cs="Times New Roman"/>
          <w:sz w:val="28"/>
          <w:szCs w:val="28"/>
        </w:rPr>
        <w:t>- Прочие мероприятия органов муниципальной власти (межбюджетные трансферты по передаваемым полномочиям в части страхования муниципального имущества)</w:t>
      </w:r>
      <w:r w:rsidR="00596DD8">
        <w:rPr>
          <w:rFonts w:ascii="Times New Roman" w:hAnsi="Times New Roman" w:cs="Times New Roman"/>
          <w:sz w:val="28"/>
          <w:szCs w:val="28"/>
        </w:rPr>
        <w:t>,</w:t>
      </w:r>
    </w:p>
    <w:p w:rsidR="00010238" w:rsidRDefault="009D6BDB" w:rsidP="0001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238">
        <w:rPr>
          <w:rFonts w:ascii="Times New Roman" w:hAnsi="Times New Roman" w:cs="Times New Roman"/>
          <w:sz w:val="28"/>
          <w:szCs w:val="28"/>
        </w:rPr>
        <w:t>- Оценка недвижимости, признание прав и регулирование отношений по муниципальной собственности (денежные средства на предпродажную подготовку муниципального имуще</w:t>
      </w:r>
      <w:r w:rsidR="00010238">
        <w:rPr>
          <w:rFonts w:ascii="Times New Roman" w:hAnsi="Times New Roman" w:cs="Times New Roman"/>
          <w:sz w:val="28"/>
          <w:szCs w:val="28"/>
        </w:rPr>
        <w:t xml:space="preserve">ства городского поселения </w:t>
      </w:r>
      <w:proofErr w:type="spellStart"/>
      <w:r w:rsidR="00010238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596D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6BDB" w:rsidRPr="00010238" w:rsidRDefault="00010238" w:rsidP="00A561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D6BDB" w:rsidRPr="00010238">
        <w:rPr>
          <w:rFonts w:ascii="Times New Roman" w:hAnsi="Times New Roman" w:cs="Times New Roman"/>
          <w:sz w:val="28"/>
          <w:szCs w:val="28"/>
        </w:rPr>
        <w:t>«</w:t>
      </w:r>
      <w:r w:rsidR="009D6BDB" w:rsidRPr="00010238">
        <w:rPr>
          <w:rFonts w:ascii="Times New Roman" w:hAnsi="Times New Roman" w:cs="Times New Roman"/>
          <w:b/>
          <w:sz w:val="28"/>
          <w:szCs w:val="28"/>
        </w:rPr>
        <w:t>Развитие жилищно-коммунального комплекса и повышение энергетической эффективности в городском поселении Игрим на 2014-2018 годы»</w:t>
      </w:r>
    </w:p>
    <w:p w:rsidR="009D6BDB" w:rsidRPr="00010238" w:rsidRDefault="009D6BDB" w:rsidP="009D6BDB">
      <w:pPr>
        <w:pStyle w:val="ConsPlusCel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0238">
        <w:rPr>
          <w:rFonts w:ascii="Times New Roman" w:hAnsi="Times New Roman" w:cs="Times New Roman"/>
          <w:sz w:val="28"/>
          <w:szCs w:val="28"/>
        </w:rPr>
        <w:t>Цель программы: повышение надежности и качества предоставления жилищно-коммунальных услуг;  обеспечение потребителей электрической энергии надежным и  качественным электроснабжением; реализация единой государственной политики и нормативно-правового регулирования в жилищно-коммунальном комплексе и энергетике.</w:t>
      </w:r>
    </w:p>
    <w:p w:rsidR="009D6BDB" w:rsidRPr="00010238" w:rsidRDefault="009D6BDB" w:rsidP="00010238">
      <w:pPr>
        <w:pStyle w:val="ConsPlusCel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0238">
        <w:rPr>
          <w:rFonts w:ascii="Times New Roman" w:hAnsi="Times New Roman" w:cs="Times New Roman"/>
          <w:sz w:val="28"/>
          <w:szCs w:val="28"/>
        </w:rPr>
        <w:t xml:space="preserve">Средства в рамках данной программы распределены на следующие направления расходов: предоставление субсидий на возмещение недополученных доходов организациям, предоставляющие жилищно-коммунальные услуги населению по тарифам, не обеспечивающих возмещение издержек </w:t>
      </w:r>
      <w:r w:rsidR="00EE675B" w:rsidRPr="00010238">
        <w:rPr>
          <w:rFonts w:ascii="Times New Roman" w:hAnsi="Times New Roman" w:cs="Times New Roman"/>
          <w:sz w:val="28"/>
          <w:szCs w:val="28"/>
        </w:rPr>
        <w:t>на 201</w:t>
      </w:r>
      <w:r w:rsidR="00EE675B">
        <w:rPr>
          <w:rFonts w:ascii="Times New Roman" w:hAnsi="Times New Roman" w:cs="Times New Roman"/>
          <w:sz w:val="28"/>
          <w:szCs w:val="28"/>
        </w:rPr>
        <w:t>6</w:t>
      </w:r>
      <w:r w:rsidR="00EE675B" w:rsidRPr="0001023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01023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E675B" w:rsidRPr="00EE675B">
        <w:rPr>
          <w:rFonts w:ascii="Times New Roman" w:hAnsi="Times New Roman" w:cs="Times New Roman"/>
          <w:sz w:val="28"/>
          <w:szCs w:val="28"/>
        </w:rPr>
        <w:t>34951,7</w:t>
      </w:r>
      <w:r w:rsidR="00EE675B">
        <w:rPr>
          <w:rFonts w:ascii="Times New Roman" w:hAnsi="Times New Roman" w:cs="Times New Roman"/>
          <w:sz w:val="28"/>
          <w:szCs w:val="28"/>
        </w:rPr>
        <w:t xml:space="preserve"> </w:t>
      </w:r>
      <w:r w:rsidRPr="0001023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102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0238">
        <w:rPr>
          <w:rFonts w:ascii="Times New Roman" w:hAnsi="Times New Roman" w:cs="Times New Roman"/>
          <w:sz w:val="28"/>
          <w:szCs w:val="28"/>
        </w:rPr>
        <w:t>ублей.</w:t>
      </w:r>
    </w:p>
    <w:p w:rsidR="009D6BDB" w:rsidRPr="00A561F6" w:rsidRDefault="00A561F6" w:rsidP="00A561F6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61F6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D6BDB" w:rsidRPr="00A561F6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дорожно-транспортной системы на территории городского поселения Игрим на 2014-2018 годы»</w:t>
      </w:r>
    </w:p>
    <w:p w:rsidR="009D6BDB" w:rsidRPr="00010238" w:rsidRDefault="009D6BDB" w:rsidP="009D6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238">
        <w:rPr>
          <w:rFonts w:ascii="Times New Roman" w:hAnsi="Times New Roman" w:cs="Times New Roman"/>
          <w:sz w:val="28"/>
          <w:szCs w:val="28"/>
        </w:rPr>
        <w:t>Развитие    современной  транспортной инфраструктуры, обеспечивающей повышение доступности и безопасности  услуг транспортного комплекса  для  населения.</w:t>
      </w:r>
    </w:p>
    <w:p w:rsidR="009D6BDB" w:rsidRPr="00010238" w:rsidRDefault="009D6BDB" w:rsidP="009D6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0238">
        <w:rPr>
          <w:rFonts w:ascii="Times New Roman" w:hAnsi="Times New Roman" w:cs="Times New Roman"/>
          <w:sz w:val="28"/>
          <w:szCs w:val="28"/>
        </w:rPr>
        <w:t xml:space="preserve">Направление расходов в рамках данной муниципальной </w:t>
      </w:r>
      <w:r w:rsidRPr="00010238">
        <w:rPr>
          <w:rFonts w:ascii="Times New Roman" w:eastAsia="Times New Roman" w:hAnsi="Times New Roman" w:cs="Times New Roman"/>
          <w:sz w:val="28"/>
          <w:szCs w:val="28"/>
        </w:rPr>
        <w:t xml:space="preserve"> программы имеют следующие: </w:t>
      </w:r>
      <w:proofErr w:type="gramEnd"/>
    </w:p>
    <w:p w:rsidR="009D6BDB" w:rsidRPr="00010238" w:rsidRDefault="009D6BDB" w:rsidP="009D6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238">
        <w:rPr>
          <w:rFonts w:ascii="Times New Roman" w:hAnsi="Times New Roman" w:cs="Times New Roman"/>
          <w:sz w:val="28"/>
          <w:szCs w:val="28"/>
        </w:rPr>
        <w:t>- Субсидирование пассажирских перевозок автотранспортом общего пользования на социально значимых муниципальных маршрутах</w:t>
      </w:r>
    </w:p>
    <w:p w:rsidR="009D6BDB" w:rsidRPr="00010238" w:rsidRDefault="009D6BDB" w:rsidP="009D6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238">
        <w:rPr>
          <w:rFonts w:ascii="Times New Roman" w:hAnsi="Times New Roman" w:cs="Times New Roman"/>
          <w:sz w:val="28"/>
          <w:szCs w:val="28"/>
        </w:rPr>
        <w:t>- Содержание, расчистка, уборка и вывоз снега в зимний период автомобильных дорог и улиц поселка</w:t>
      </w:r>
    </w:p>
    <w:p w:rsidR="009D6BDB" w:rsidRPr="00010238" w:rsidRDefault="009D6BDB" w:rsidP="009D6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238">
        <w:rPr>
          <w:rFonts w:ascii="Times New Roman" w:hAnsi="Times New Roman" w:cs="Times New Roman"/>
          <w:sz w:val="28"/>
          <w:szCs w:val="28"/>
        </w:rPr>
        <w:lastRenderedPageBreak/>
        <w:t>- Содержание технических средств регулирования дорожного движения, дорожная разметка</w:t>
      </w:r>
    </w:p>
    <w:p w:rsidR="009D6BDB" w:rsidRPr="00010238" w:rsidRDefault="009D6BDB" w:rsidP="009D6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238">
        <w:rPr>
          <w:rFonts w:ascii="Times New Roman" w:hAnsi="Times New Roman" w:cs="Times New Roman"/>
          <w:sz w:val="28"/>
          <w:szCs w:val="28"/>
        </w:rPr>
        <w:t xml:space="preserve">- Перечисление в бюджет Березовского района межбюджетных трансфертов на осуществление </w:t>
      </w:r>
      <w:r w:rsidRPr="0001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   полномочий      по дорожной </w:t>
      </w:r>
      <w:r w:rsidRPr="00010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в отношении</w:t>
      </w:r>
      <w:r w:rsidR="008C5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0238">
        <w:rPr>
          <w:rFonts w:ascii="Times New Roman" w:hAnsi="Times New Roman" w:cs="Times New Roman"/>
          <w:sz w:val="28"/>
          <w:szCs w:val="28"/>
        </w:rPr>
        <w:t>проектирования, строительства, реконструкции, капитального ремонта автомобильных дорог, ремонта автомобильных дорог.</w:t>
      </w:r>
    </w:p>
    <w:p w:rsidR="009D6BDB" w:rsidRPr="00010238" w:rsidRDefault="009D6BDB" w:rsidP="000102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238">
        <w:rPr>
          <w:rFonts w:ascii="Times New Roman" w:eastAsia="Times New Roman" w:hAnsi="Times New Roman" w:cs="Times New Roman"/>
          <w:sz w:val="28"/>
          <w:szCs w:val="28"/>
        </w:rPr>
        <w:t xml:space="preserve">Общий объем денежных средств программы </w:t>
      </w:r>
      <w:r w:rsidR="008C5B8F">
        <w:rPr>
          <w:rFonts w:ascii="Times New Roman" w:eastAsia="Times New Roman" w:hAnsi="Times New Roman" w:cs="Times New Roman"/>
          <w:sz w:val="28"/>
          <w:szCs w:val="28"/>
        </w:rPr>
        <w:t>на 2016</w:t>
      </w:r>
      <w:r w:rsidR="008C5B8F" w:rsidRPr="0001023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010238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8C5B8F" w:rsidRPr="008C5B8F">
        <w:rPr>
          <w:rFonts w:ascii="Times New Roman" w:eastAsia="Times New Roman" w:hAnsi="Times New Roman" w:cs="Times New Roman"/>
          <w:sz w:val="28"/>
          <w:szCs w:val="28"/>
        </w:rPr>
        <w:t>11203,7</w:t>
      </w:r>
      <w:r w:rsidR="008C5B8F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="008C5B8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8C5B8F">
        <w:rPr>
          <w:rFonts w:ascii="Times New Roman" w:eastAsia="Times New Roman" w:hAnsi="Times New Roman" w:cs="Times New Roman"/>
          <w:sz w:val="28"/>
          <w:szCs w:val="28"/>
        </w:rPr>
        <w:t>ублей, на плановый период 2017-2018</w:t>
      </w:r>
      <w:r w:rsidRPr="00010238">
        <w:rPr>
          <w:rFonts w:ascii="Times New Roman" w:eastAsia="Times New Roman" w:hAnsi="Times New Roman" w:cs="Times New Roman"/>
          <w:sz w:val="28"/>
          <w:szCs w:val="28"/>
        </w:rPr>
        <w:t xml:space="preserve"> гг. – </w:t>
      </w:r>
      <w:r w:rsidR="008C5B8F">
        <w:rPr>
          <w:rFonts w:ascii="Times New Roman" w:eastAsia="Times New Roman" w:hAnsi="Times New Roman" w:cs="Times New Roman"/>
          <w:sz w:val="28"/>
          <w:szCs w:val="28"/>
        </w:rPr>
        <w:t>7750,4</w:t>
      </w:r>
      <w:r w:rsidRPr="00010238">
        <w:rPr>
          <w:rFonts w:ascii="Times New Roman" w:eastAsia="Times New Roman" w:hAnsi="Times New Roman" w:cs="Times New Roman"/>
          <w:sz w:val="28"/>
          <w:szCs w:val="28"/>
        </w:rPr>
        <w:t xml:space="preserve"> тыс.руб..</w:t>
      </w:r>
    </w:p>
    <w:p w:rsidR="009D6BDB" w:rsidRPr="00010238" w:rsidRDefault="009D6BDB" w:rsidP="00A561F6">
      <w:pPr>
        <w:pStyle w:val="afc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010238">
        <w:rPr>
          <w:rFonts w:ascii="Times New Roman" w:hAnsi="Times New Roman"/>
          <w:b/>
          <w:sz w:val="28"/>
          <w:szCs w:val="28"/>
        </w:rPr>
        <w:t>«Информационное общество на территории городского поселения Игрим на 2014-2018 годы»</w:t>
      </w:r>
    </w:p>
    <w:p w:rsidR="009D6BDB" w:rsidRPr="00010238" w:rsidRDefault="009D6BDB" w:rsidP="0001023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10238">
        <w:rPr>
          <w:rFonts w:ascii="Times New Roman" w:hAnsi="Times New Roman"/>
          <w:sz w:val="28"/>
          <w:szCs w:val="28"/>
        </w:rPr>
        <w:t xml:space="preserve">     Целью является повышение качества жизни населения городского поселения Игрим, развитие экономической, социально-политической, культурной и духовной сфер жизни общества и совершенствование системы муниципального управления на основе использования информационно-коммуникационных технологий.</w:t>
      </w:r>
    </w:p>
    <w:p w:rsidR="009D6BDB" w:rsidRPr="00010238" w:rsidRDefault="009D6BDB" w:rsidP="0001023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10238">
        <w:rPr>
          <w:rFonts w:ascii="Times New Roman" w:hAnsi="Times New Roman"/>
          <w:sz w:val="28"/>
          <w:szCs w:val="28"/>
        </w:rPr>
        <w:t xml:space="preserve">    В программе предусмотрены средства </w:t>
      </w:r>
      <w:r w:rsidR="009775CD" w:rsidRPr="00010238">
        <w:rPr>
          <w:rFonts w:ascii="Times New Roman" w:hAnsi="Times New Roman"/>
          <w:sz w:val="28"/>
          <w:szCs w:val="28"/>
        </w:rPr>
        <w:t>на 2015 г.</w:t>
      </w:r>
      <w:r w:rsidR="009775CD">
        <w:rPr>
          <w:rFonts w:ascii="Times New Roman" w:hAnsi="Times New Roman"/>
          <w:sz w:val="28"/>
          <w:szCs w:val="28"/>
        </w:rPr>
        <w:t xml:space="preserve"> </w:t>
      </w:r>
      <w:r w:rsidRPr="00010238">
        <w:rPr>
          <w:rFonts w:ascii="Times New Roman" w:hAnsi="Times New Roman"/>
          <w:sz w:val="28"/>
          <w:szCs w:val="28"/>
        </w:rPr>
        <w:t xml:space="preserve">в сумме </w:t>
      </w:r>
      <w:r w:rsidR="00393DC9" w:rsidRPr="00393DC9">
        <w:rPr>
          <w:rFonts w:ascii="Times New Roman" w:hAnsi="Times New Roman"/>
          <w:sz w:val="28"/>
          <w:szCs w:val="28"/>
        </w:rPr>
        <w:t>1255,0</w:t>
      </w:r>
      <w:r w:rsidR="00393DC9">
        <w:rPr>
          <w:rFonts w:ascii="Times New Roman" w:hAnsi="Times New Roman"/>
          <w:sz w:val="28"/>
          <w:szCs w:val="28"/>
        </w:rPr>
        <w:t xml:space="preserve"> </w:t>
      </w:r>
      <w:r w:rsidRPr="00010238">
        <w:rPr>
          <w:rFonts w:ascii="Times New Roman" w:hAnsi="Times New Roman"/>
          <w:sz w:val="28"/>
          <w:szCs w:val="28"/>
        </w:rPr>
        <w:t>тыс</w:t>
      </w:r>
      <w:proofErr w:type="gramStart"/>
      <w:r w:rsidRPr="00010238">
        <w:rPr>
          <w:rFonts w:ascii="Times New Roman" w:hAnsi="Times New Roman"/>
          <w:sz w:val="28"/>
          <w:szCs w:val="28"/>
        </w:rPr>
        <w:t>.р</w:t>
      </w:r>
      <w:proofErr w:type="gramEnd"/>
      <w:r w:rsidRPr="00010238">
        <w:rPr>
          <w:rFonts w:ascii="Times New Roman" w:hAnsi="Times New Roman"/>
          <w:sz w:val="28"/>
          <w:szCs w:val="28"/>
        </w:rPr>
        <w:t>ублей</w:t>
      </w:r>
      <w:r w:rsidR="00393DC9">
        <w:rPr>
          <w:rFonts w:ascii="Times New Roman" w:hAnsi="Times New Roman"/>
          <w:sz w:val="28"/>
          <w:szCs w:val="28"/>
        </w:rPr>
        <w:t>, на период 2017-2018</w:t>
      </w:r>
      <w:r w:rsidRPr="00010238">
        <w:rPr>
          <w:rFonts w:ascii="Times New Roman" w:hAnsi="Times New Roman"/>
          <w:sz w:val="28"/>
          <w:szCs w:val="28"/>
        </w:rPr>
        <w:t>гг.</w:t>
      </w:r>
      <w:r w:rsidR="00393DC9">
        <w:rPr>
          <w:rFonts w:ascii="Times New Roman" w:hAnsi="Times New Roman"/>
          <w:sz w:val="28"/>
          <w:szCs w:val="28"/>
        </w:rPr>
        <w:t xml:space="preserve"> – 1550,0 </w:t>
      </w:r>
      <w:proofErr w:type="spellStart"/>
      <w:r w:rsidRPr="00010238">
        <w:rPr>
          <w:rFonts w:ascii="Times New Roman" w:hAnsi="Times New Roman"/>
          <w:sz w:val="28"/>
          <w:szCs w:val="28"/>
        </w:rPr>
        <w:t>тыс.руб</w:t>
      </w:r>
      <w:proofErr w:type="spellEnd"/>
      <w:r w:rsidRPr="00010238">
        <w:rPr>
          <w:rFonts w:ascii="Times New Roman" w:hAnsi="Times New Roman"/>
          <w:sz w:val="28"/>
          <w:szCs w:val="28"/>
        </w:rPr>
        <w:t xml:space="preserve"> на услуги в области информационных технологий и обеспечение деятельности органов местного самоуправления в данной области.</w:t>
      </w:r>
    </w:p>
    <w:p w:rsidR="009D6BDB" w:rsidRPr="00010238" w:rsidRDefault="009D6BDB" w:rsidP="00A561F6">
      <w:pPr>
        <w:pStyle w:val="af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0238">
        <w:rPr>
          <w:rFonts w:ascii="Times New Roman" w:hAnsi="Times New Roman"/>
          <w:b/>
          <w:sz w:val="28"/>
          <w:szCs w:val="28"/>
        </w:rPr>
        <w:t>«Содействие занятости населения в городском поселении Игрим на 2014 - 2018 годы »</w:t>
      </w:r>
    </w:p>
    <w:p w:rsidR="009D6BDB" w:rsidRPr="00010238" w:rsidRDefault="009D6BDB" w:rsidP="009D6BDB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10238">
        <w:rPr>
          <w:rFonts w:ascii="Times New Roman" w:hAnsi="Times New Roman"/>
          <w:sz w:val="28"/>
          <w:szCs w:val="28"/>
        </w:rPr>
        <w:t xml:space="preserve">  Цель программы: 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населения.</w:t>
      </w:r>
    </w:p>
    <w:p w:rsidR="009D6BDB" w:rsidRPr="00010238" w:rsidRDefault="009D6BDB" w:rsidP="009D6BDB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10238">
        <w:rPr>
          <w:rFonts w:ascii="Times New Roman" w:hAnsi="Times New Roman"/>
          <w:sz w:val="28"/>
          <w:szCs w:val="28"/>
        </w:rPr>
        <w:t xml:space="preserve">    В рамках этой программы выделены средства окружного бюджета на </w:t>
      </w:r>
      <w:proofErr w:type="spellStart"/>
      <w:r w:rsidRPr="00010238">
        <w:rPr>
          <w:rFonts w:ascii="Times New Roman" w:hAnsi="Times New Roman"/>
          <w:sz w:val="28"/>
          <w:szCs w:val="28"/>
        </w:rPr>
        <w:t>со</w:t>
      </w:r>
      <w:r w:rsidR="00E30AE7">
        <w:rPr>
          <w:rFonts w:ascii="Times New Roman" w:hAnsi="Times New Roman"/>
          <w:sz w:val="28"/>
          <w:szCs w:val="28"/>
        </w:rPr>
        <w:t>финансирование</w:t>
      </w:r>
      <w:proofErr w:type="spellEnd"/>
      <w:r w:rsidR="00E30AE7">
        <w:rPr>
          <w:rFonts w:ascii="Times New Roman" w:hAnsi="Times New Roman"/>
          <w:sz w:val="28"/>
          <w:szCs w:val="28"/>
        </w:rPr>
        <w:t xml:space="preserve"> программы на 2016</w:t>
      </w:r>
      <w:r w:rsidRPr="00010238">
        <w:rPr>
          <w:rFonts w:ascii="Times New Roman" w:hAnsi="Times New Roman"/>
          <w:sz w:val="28"/>
          <w:szCs w:val="28"/>
        </w:rPr>
        <w:t xml:space="preserve"> год </w:t>
      </w:r>
      <w:proofErr w:type="gramStart"/>
      <w:r w:rsidRPr="00010238">
        <w:rPr>
          <w:rFonts w:ascii="Times New Roman" w:hAnsi="Times New Roman"/>
          <w:sz w:val="28"/>
          <w:szCs w:val="28"/>
        </w:rPr>
        <w:t>–в</w:t>
      </w:r>
      <w:proofErr w:type="gramEnd"/>
      <w:r w:rsidRPr="00010238">
        <w:rPr>
          <w:rFonts w:ascii="Times New Roman" w:hAnsi="Times New Roman"/>
          <w:sz w:val="28"/>
          <w:szCs w:val="28"/>
        </w:rPr>
        <w:t xml:space="preserve"> сумме  </w:t>
      </w:r>
      <w:r w:rsidR="00E30AE7">
        <w:rPr>
          <w:rFonts w:ascii="Times New Roman" w:hAnsi="Times New Roman"/>
          <w:sz w:val="28"/>
          <w:szCs w:val="28"/>
        </w:rPr>
        <w:t>3700</w:t>
      </w:r>
      <w:r w:rsidRPr="00010238">
        <w:rPr>
          <w:rFonts w:ascii="Times New Roman" w:hAnsi="Times New Roman"/>
          <w:sz w:val="28"/>
          <w:szCs w:val="28"/>
        </w:rPr>
        <w:t>,0 тыс.рублей, доля местного бюджета предусмотрена в размере 1</w:t>
      </w:r>
      <w:r w:rsidR="00E30AE7">
        <w:rPr>
          <w:rFonts w:ascii="Times New Roman" w:hAnsi="Times New Roman"/>
          <w:sz w:val="28"/>
          <w:szCs w:val="28"/>
        </w:rPr>
        <w:t>851</w:t>
      </w:r>
      <w:r w:rsidRPr="00010238">
        <w:rPr>
          <w:rFonts w:ascii="Times New Roman" w:hAnsi="Times New Roman"/>
          <w:sz w:val="28"/>
          <w:szCs w:val="28"/>
        </w:rPr>
        <w:t>,0</w:t>
      </w:r>
      <w:r w:rsidR="00E30AE7">
        <w:rPr>
          <w:rFonts w:ascii="Times New Roman" w:hAnsi="Times New Roman"/>
          <w:sz w:val="28"/>
          <w:szCs w:val="28"/>
        </w:rPr>
        <w:t xml:space="preserve"> тыс.рублей. на период 2017-2018</w:t>
      </w:r>
      <w:r w:rsidRPr="00010238">
        <w:rPr>
          <w:rFonts w:ascii="Times New Roman" w:hAnsi="Times New Roman"/>
          <w:sz w:val="28"/>
          <w:szCs w:val="28"/>
        </w:rPr>
        <w:t xml:space="preserve"> годов доля </w:t>
      </w:r>
      <w:proofErr w:type="spellStart"/>
      <w:r w:rsidRPr="0001023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10238">
        <w:rPr>
          <w:rFonts w:ascii="Times New Roman" w:hAnsi="Times New Roman"/>
          <w:sz w:val="28"/>
          <w:szCs w:val="28"/>
        </w:rPr>
        <w:t xml:space="preserve"> окружного бюджета </w:t>
      </w:r>
      <w:r w:rsidR="00E30AE7">
        <w:rPr>
          <w:rFonts w:ascii="Times New Roman" w:hAnsi="Times New Roman"/>
          <w:sz w:val="28"/>
          <w:szCs w:val="28"/>
        </w:rPr>
        <w:t>4330,0</w:t>
      </w:r>
      <w:r w:rsidRPr="00010238">
        <w:rPr>
          <w:rFonts w:ascii="Times New Roman" w:hAnsi="Times New Roman"/>
          <w:sz w:val="28"/>
          <w:szCs w:val="28"/>
        </w:rPr>
        <w:t xml:space="preserve"> тыс. рублей, доля местного бюджета </w:t>
      </w:r>
      <w:r w:rsidR="00E30AE7">
        <w:rPr>
          <w:rFonts w:ascii="Times New Roman" w:hAnsi="Times New Roman"/>
          <w:sz w:val="28"/>
          <w:szCs w:val="28"/>
        </w:rPr>
        <w:t>2295,0</w:t>
      </w:r>
      <w:r w:rsidRPr="00010238">
        <w:rPr>
          <w:rFonts w:ascii="Times New Roman" w:hAnsi="Times New Roman"/>
          <w:sz w:val="28"/>
          <w:szCs w:val="28"/>
        </w:rPr>
        <w:t xml:space="preserve"> тыс.рублей.</w:t>
      </w:r>
    </w:p>
    <w:p w:rsidR="009D6BDB" w:rsidRPr="00010238" w:rsidRDefault="009D6BDB" w:rsidP="00A561F6">
      <w:pPr>
        <w:pStyle w:val="ae"/>
        <w:numPr>
          <w:ilvl w:val="0"/>
          <w:numId w:val="38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010238">
        <w:rPr>
          <w:rFonts w:ascii="Times New Roman" w:hAnsi="Times New Roman"/>
          <w:b/>
          <w:sz w:val="28"/>
          <w:szCs w:val="28"/>
        </w:rPr>
        <w:t>«Развитие физической культуры и спорта на территории городского поселения Игрим на 2014-2018 годы»</w:t>
      </w:r>
    </w:p>
    <w:p w:rsidR="009D6BDB" w:rsidRPr="00010238" w:rsidRDefault="009D6BDB" w:rsidP="00010238">
      <w:pPr>
        <w:pStyle w:val="ae"/>
        <w:ind w:firstLine="284"/>
        <w:jc w:val="both"/>
        <w:rPr>
          <w:rFonts w:ascii="Times New Roman" w:hAnsi="Times New Roman"/>
          <w:sz w:val="28"/>
          <w:szCs w:val="28"/>
        </w:rPr>
      </w:pPr>
      <w:r w:rsidRPr="00010238">
        <w:rPr>
          <w:rFonts w:ascii="Times New Roman" w:hAnsi="Times New Roman"/>
          <w:sz w:val="28"/>
          <w:szCs w:val="28"/>
        </w:rPr>
        <w:t>создание условий, ориентирующих граждан  на здоровый образ жизни, в том числе на занятия физической культурой и спортом, увеличение количества граждан, систематически занимающихся физической культурой и спортом; создание условий для подготовки спортсменов городского поселения Игрим для успешного выступления на официальных окружных и всероссийских соревнованиях;</w:t>
      </w:r>
    </w:p>
    <w:p w:rsidR="009D6BDB" w:rsidRPr="00010238" w:rsidRDefault="009D6BDB" w:rsidP="00010238">
      <w:pPr>
        <w:pStyle w:val="ae"/>
        <w:ind w:firstLine="284"/>
        <w:jc w:val="both"/>
        <w:rPr>
          <w:rFonts w:ascii="Times New Roman" w:hAnsi="Times New Roman"/>
          <w:sz w:val="28"/>
          <w:szCs w:val="28"/>
        </w:rPr>
      </w:pPr>
      <w:r w:rsidRPr="00010238">
        <w:rPr>
          <w:rFonts w:ascii="Times New Roman" w:hAnsi="Times New Roman"/>
          <w:sz w:val="28"/>
          <w:szCs w:val="28"/>
        </w:rPr>
        <w:t xml:space="preserve">Направление расходов на  реализацию мероприятий в рамках программы </w:t>
      </w:r>
      <w:r w:rsidR="00DC63D5">
        <w:rPr>
          <w:rFonts w:ascii="Times New Roman" w:hAnsi="Times New Roman"/>
          <w:sz w:val="28"/>
          <w:szCs w:val="28"/>
        </w:rPr>
        <w:t>на 2016</w:t>
      </w:r>
      <w:r w:rsidR="00DC63D5" w:rsidRPr="00010238">
        <w:rPr>
          <w:rFonts w:ascii="Times New Roman" w:hAnsi="Times New Roman"/>
          <w:sz w:val="28"/>
          <w:szCs w:val="28"/>
        </w:rPr>
        <w:t xml:space="preserve"> год </w:t>
      </w:r>
      <w:r w:rsidR="00DC63D5">
        <w:rPr>
          <w:rFonts w:ascii="Times New Roman" w:hAnsi="Times New Roman"/>
          <w:sz w:val="28"/>
          <w:szCs w:val="28"/>
        </w:rPr>
        <w:t>в объеме  1</w:t>
      </w:r>
      <w:r w:rsidRPr="00010238">
        <w:rPr>
          <w:rFonts w:ascii="Times New Roman" w:hAnsi="Times New Roman"/>
          <w:sz w:val="28"/>
          <w:szCs w:val="28"/>
        </w:rPr>
        <w:t>50,0 тыс</w:t>
      </w:r>
      <w:proofErr w:type="gramStart"/>
      <w:r w:rsidRPr="00010238">
        <w:rPr>
          <w:rFonts w:ascii="Times New Roman" w:hAnsi="Times New Roman"/>
          <w:sz w:val="28"/>
          <w:szCs w:val="28"/>
        </w:rPr>
        <w:t>.р</w:t>
      </w:r>
      <w:proofErr w:type="gramEnd"/>
      <w:r w:rsidRPr="00010238">
        <w:rPr>
          <w:rFonts w:ascii="Times New Roman" w:hAnsi="Times New Roman"/>
          <w:sz w:val="28"/>
          <w:szCs w:val="28"/>
        </w:rPr>
        <w:t>ублей</w:t>
      </w:r>
      <w:r w:rsidR="00DC63D5">
        <w:rPr>
          <w:rFonts w:ascii="Times New Roman" w:hAnsi="Times New Roman"/>
          <w:sz w:val="28"/>
          <w:szCs w:val="28"/>
        </w:rPr>
        <w:t>,</w:t>
      </w:r>
      <w:r w:rsidRPr="00010238">
        <w:rPr>
          <w:rFonts w:ascii="Times New Roman" w:hAnsi="Times New Roman"/>
          <w:sz w:val="28"/>
          <w:szCs w:val="28"/>
        </w:rPr>
        <w:t xml:space="preserve"> </w:t>
      </w:r>
      <w:r w:rsidR="00DC63D5">
        <w:rPr>
          <w:rFonts w:ascii="Times New Roman" w:hAnsi="Times New Roman"/>
          <w:sz w:val="28"/>
          <w:szCs w:val="28"/>
        </w:rPr>
        <w:t>на 2017-2018</w:t>
      </w:r>
      <w:r w:rsidRPr="00010238">
        <w:rPr>
          <w:rFonts w:ascii="Times New Roman" w:hAnsi="Times New Roman"/>
          <w:sz w:val="28"/>
          <w:szCs w:val="28"/>
        </w:rPr>
        <w:t xml:space="preserve"> год – </w:t>
      </w:r>
      <w:r w:rsidR="00DC63D5">
        <w:rPr>
          <w:rFonts w:ascii="Times New Roman" w:hAnsi="Times New Roman"/>
          <w:sz w:val="28"/>
          <w:szCs w:val="28"/>
        </w:rPr>
        <w:t>600</w:t>
      </w:r>
      <w:r w:rsidRPr="00010238">
        <w:rPr>
          <w:rFonts w:ascii="Times New Roman" w:hAnsi="Times New Roman"/>
          <w:sz w:val="28"/>
          <w:szCs w:val="28"/>
        </w:rPr>
        <w:t>,0 тыс.рублей.</w:t>
      </w:r>
    </w:p>
    <w:p w:rsidR="009D6BDB" w:rsidRPr="00010238" w:rsidRDefault="009D6BDB" w:rsidP="00A561F6">
      <w:pPr>
        <w:pStyle w:val="ae"/>
        <w:numPr>
          <w:ilvl w:val="0"/>
          <w:numId w:val="38"/>
        </w:numPr>
        <w:ind w:left="0" w:firstLine="349"/>
        <w:jc w:val="both"/>
        <w:rPr>
          <w:rFonts w:ascii="Times New Roman" w:hAnsi="Times New Roman"/>
          <w:b/>
          <w:sz w:val="28"/>
          <w:szCs w:val="28"/>
        </w:rPr>
      </w:pPr>
      <w:r w:rsidRPr="00010238">
        <w:rPr>
          <w:rFonts w:ascii="Times New Roman" w:hAnsi="Times New Roman"/>
          <w:b/>
          <w:sz w:val="28"/>
          <w:szCs w:val="28"/>
        </w:rPr>
        <w:t xml:space="preserve"> «Развитие культуры на территории городского поселения Игрим на 2014-2018 годы»</w:t>
      </w:r>
    </w:p>
    <w:p w:rsidR="009D6BDB" w:rsidRPr="00010238" w:rsidRDefault="009D6BDB" w:rsidP="00010238">
      <w:pPr>
        <w:pStyle w:val="ae"/>
        <w:ind w:firstLine="284"/>
        <w:jc w:val="both"/>
        <w:rPr>
          <w:rFonts w:ascii="Times New Roman" w:hAnsi="Times New Roman"/>
          <w:sz w:val="28"/>
          <w:szCs w:val="28"/>
        </w:rPr>
      </w:pPr>
      <w:r w:rsidRPr="00010238">
        <w:rPr>
          <w:rFonts w:ascii="Times New Roman" w:hAnsi="Times New Roman"/>
          <w:sz w:val="28"/>
          <w:szCs w:val="28"/>
        </w:rPr>
        <w:t xml:space="preserve">Целью программы является: Совершенствование комплексной системы мер по реализации государственной политики в сфере культуры,  развитие и укрепление правовых, экономических и организационных условий для эффективной деятельности и оказания услуг, соответствующих современным </w:t>
      </w:r>
      <w:r w:rsidRPr="00010238">
        <w:rPr>
          <w:rFonts w:ascii="Times New Roman" w:hAnsi="Times New Roman"/>
          <w:sz w:val="28"/>
          <w:szCs w:val="28"/>
        </w:rPr>
        <w:lastRenderedPageBreak/>
        <w:t>потребностям каждого жителя городского поселения Игрим. Обеспечение прав граждан на участие в культурной жизни, реализация творческого потенциала жителей.</w:t>
      </w:r>
    </w:p>
    <w:p w:rsidR="009D6BDB" w:rsidRPr="00010238" w:rsidRDefault="009D6BDB" w:rsidP="00010238">
      <w:pPr>
        <w:pStyle w:val="ae"/>
        <w:ind w:firstLine="284"/>
        <w:jc w:val="both"/>
      </w:pPr>
      <w:r w:rsidRPr="00010238">
        <w:rPr>
          <w:rFonts w:ascii="Times New Roman" w:hAnsi="Times New Roman"/>
          <w:sz w:val="28"/>
          <w:szCs w:val="28"/>
        </w:rPr>
        <w:t xml:space="preserve">Направление расходов на обеспечение деятельности подведомственных учреждений и реализацию мероприятий в рамках подпрограмм </w:t>
      </w:r>
      <w:r w:rsidR="001E41AE">
        <w:rPr>
          <w:rFonts w:ascii="Times New Roman" w:hAnsi="Times New Roman"/>
          <w:sz w:val="28"/>
          <w:szCs w:val="28"/>
        </w:rPr>
        <w:t>на 2016</w:t>
      </w:r>
      <w:r w:rsidR="001E41AE" w:rsidRPr="00010238">
        <w:rPr>
          <w:rFonts w:ascii="Times New Roman" w:hAnsi="Times New Roman"/>
          <w:sz w:val="28"/>
          <w:szCs w:val="28"/>
        </w:rPr>
        <w:t xml:space="preserve"> год </w:t>
      </w:r>
      <w:r w:rsidRPr="00010238">
        <w:rPr>
          <w:rFonts w:ascii="Times New Roman" w:hAnsi="Times New Roman"/>
          <w:sz w:val="28"/>
          <w:szCs w:val="28"/>
        </w:rPr>
        <w:t xml:space="preserve">в сумме  </w:t>
      </w:r>
      <w:r w:rsidR="001E41AE">
        <w:rPr>
          <w:rFonts w:ascii="Times New Roman" w:hAnsi="Times New Roman"/>
          <w:sz w:val="28"/>
          <w:szCs w:val="28"/>
        </w:rPr>
        <w:t>18343,6</w:t>
      </w:r>
      <w:r w:rsidRPr="00010238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010238">
        <w:rPr>
          <w:rFonts w:ascii="Times New Roman" w:hAnsi="Times New Roman"/>
          <w:sz w:val="28"/>
          <w:szCs w:val="28"/>
        </w:rPr>
        <w:t>.р</w:t>
      </w:r>
      <w:proofErr w:type="gramEnd"/>
      <w:r w:rsidRPr="00010238">
        <w:rPr>
          <w:rFonts w:ascii="Times New Roman" w:hAnsi="Times New Roman"/>
          <w:sz w:val="28"/>
          <w:szCs w:val="28"/>
        </w:rPr>
        <w:t>уб</w:t>
      </w:r>
      <w:r w:rsidRPr="00010238">
        <w:t>.</w:t>
      </w:r>
    </w:p>
    <w:p w:rsidR="009D6BDB" w:rsidRPr="00010238" w:rsidRDefault="009D6BDB" w:rsidP="00A561F6">
      <w:pPr>
        <w:pStyle w:val="ae"/>
        <w:numPr>
          <w:ilvl w:val="0"/>
          <w:numId w:val="38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010238">
        <w:rPr>
          <w:rFonts w:ascii="Times New Roman" w:hAnsi="Times New Roman"/>
          <w:b/>
          <w:sz w:val="28"/>
          <w:szCs w:val="28"/>
        </w:rPr>
        <w:t xml:space="preserve"> «Обеспечение прав и законных интересов населения городского поселения Игрим в отдельных сферах жизнедеятельности на 2014-2018 годы»</w:t>
      </w:r>
    </w:p>
    <w:p w:rsidR="009D6BDB" w:rsidRPr="00010238" w:rsidRDefault="009D6BDB" w:rsidP="00010238">
      <w:pPr>
        <w:pStyle w:val="ae"/>
        <w:ind w:firstLine="284"/>
        <w:jc w:val="both"/>
        <w:rPr>
          <w:rFonts w:ascii="Times New Roman" w:hAnsi="Times New Roman"/>
          <w:sz w:val="28"/>
          <w:szCs w:val="28"/>
        </w:rPr>
      </w:pPr>
      <w:r w:rsidRPr="00010238">
        <w:rPr>
          <w:rFonts w:ascii="Times New Roman" w:hAnsi="Times New Roman"/>
          <w:sz w:val="28"/>
          <w:szCs w:val="28"/>
        </w:rPr>
        <w:t>Совершенствование системы социальной профилактики правонарушений, правовой грамотности и правосознания граждан.</w:t>
      </w:r>
    </w:p>
    <w:p w:rsidR="009D6BDB" w:rsidRPr="00010238" w:rsidRDefault="009D6BDB" w:rsidP="00010238">
      <w:pPr>
        <w:pStyle w:val="ae"/>
        <w:ind w:firstLine="284"/>
        <w:jc w:val="both"/>
        <w:rPr>
          <w:rFonts w:ascii="Times New Roman" w:hAnsi="Times New Roman"/>
          <w:sz w:val="28"/>
          <w:szCs w:val="28"/>
        </w:rPr>
      </w:pPr>
      <w:r w:rsidRPr="00010238">
        <w:rPr>
          <w:rFonts w:ascii="Times New Roman" w:hAnsi="Times New Roman"/>
          <w:sz w:val="28"/>
          <w:szCs w:val="28"/>
        </w:rPr>
        <w:t>Совершенствование системы первичной профилактики немедицинского потребления наркотиков.</w:t>
      </w:r>
    </w:p>
    <w:p w:rsidR="009D6BDB" w:rsidRPr="00010238" w:rsidRDefault="009D6BDB" w:rsidP="00010238">
      <w:pPr>
        <w:pStyle w:val="ae"/>
        <w:ind w:firstLine="284"/>
        <w:jc w:val="both"/>
        <w:rPr>
          <w:rFonts w:ascii="Times New Roman" w:hAnsi="Times New Roman"/>
          <w:sz w:val="28"/>
          <w:szCs w:val="28"/>
        </w:rPr>
      </w:pPr>
      <w:r w:rsidRPr="00010238">
        <w:rPr>
          <w:rFonts w:ascii="Times New Roman" w:hAnsi="Times New Roman"/>
          <w:sz w:val="28"/>
          <w:szCs w:val="28"/>
        </w:rPr>
        <w:t xml:space="preserve">Расходы направлены на мероприятия по профилактике правонарушений в сфере общественного порядка, </w:t>
      </w:r>
      <w:proofErr w:type="spellStart"/>
      <w:r w:rsidRPr="0001023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010238">
        <w:rPr>
          <w:rFonts w:ascii="Times New Roman" w:hAnsi="Times New Roman"/>
          <w:sz w:val="28"/>
          <w:szCs w:val="28"/>
        </w:rPr>
        <w:t xml:space="preserve"> расходов на проведение мероприятий в рамках программы Березовского района, а также субвенции на осуществление полномочий по государственной регистрации актов гражданского состояния в объеме </w:t>
      </w:r>
      <w:r w:rsidR="003E15A1">
        <w:rPr>
          <w:rFonts w:ascii="Times New Roman" w:hAnsi="Times New Roman"/>
          <w:sz w:val="28"/>
          <w:szCs w:val="28"/>
        </w:rPr>
        <w:t xml:space="preserve">285,3 </w:t>
      </w:r>
      <w:proofErr w:type="spellStart"/>
      <w:r w:rsidR="003E15A1">
        <w:rPr>
          <w:rFonts w:ascii="Times New Roman" w:hAnsi="Times New Roman"/>
          <w:sz w:val="28"/>
          <w:szCs w:val="28"/>
        </w:rPr>
        <w:t>тыс</w:t>
      </w:r>
      <w:proofErr w:type="gramStart"/>
      <w:r w:rsidR="003E15A1">
        <w:rPr>
          <w:rFonts w:ascii="Times New Roman" w:hAnsi="Times New Roman"/>
          <w:sz w:val="28"/>
          <w:szCs w:val="28"/>
        </w:rPr>
        <w:t>.р</w:t>
      </w:r>
      <w:proofErr w:type="gramEnd"/>
      <w:r w:rsidR="003E15A1">
        <w:rPr>
          <w:rFonts w:ascii="Times New Roman" w:hAnsi="Times New Roman"/>
          <w:sz w:val="28"/>
          <w:szCs w:val="28"/>
        </w:rPr>
        <w:t>уб</w:t>
      </w:r>
      <w:proofErr w:type="spellEnd"/>
      <w:r w:rsidR="003E15A1">
        <w:rPr>
          <w:rFonts w:ascii="Times New Roman" w:hAnsi="Times New Roman"/>
          <w:sz w:val="28"/>
          <w:szCs w:val="28"/>
        </w:rPr>
        <w:t xml:space="preserve"> на 2016</w:t>
      </w:r>
      <w:r w:rsidRPr="00010238">
        <w:rPr>
          <w:rFonts w:ascii="Times New Roman" w:hAnsi="Times New Roman"/>
          <w:sz w:val="28"/>
          <w:szCs w:val="28"/>
        </w:rPr>
        <w:t xml:space="preserve"> год.</w:t>
      </w:r>
    </w:p>
    <w:p w:rsidR="009D6BDB" w:rsidRPr="00010238" w:rsidRDefault="00A561F6" w:rsidP="00A561F6">
      <w:pPr>
        <w:pStyle w:val="ae"/>
        <w:numPr>
          <w:ilvl w:val="0"/>
          <w:numId w:val="38"/>
        </w:numPr>
        <w:ind w:left="0" w:firstLine="349"/>
        <w:jc w:val="both"/>
        <w:rPr>
          <w:rFonts w:ascii="Times New Roman" w:hAnsi="Times New Roman"/>
          <w:b/>
          <w:sz w:val="28"/>
          <w:szCs w:val="28"/>
        </w:rPr>
      </w:pPr>
      <w:r w:rsidRPr="00010238">
        <w:rPr>
          <w:rFonts w:ascii="Times New Roman" w:hAnsi="Times New Roman"/>
          <w:b/>
          <w:sz w:val="28"/>
          <w:szCs w:val="28"/>
        </w:rPr>
        <w:t xml:space="preserve"> </w:t>
      </w:r>
      <w:r w:rsidR="009D6BDB" w:rsidRPr="00010238">
        <w:rPr>
          <w:rFonts w:ascii="Times New Roman" w:hAnsi="Times New Roman"/>
          <w:b/>
          <w:sz w:val="28"/>
          <w:szCs w:val="28"/>
        </w:rPr>
        <w:t>«Социальная поддержка жителей городского поселения Игрим на 2014-2018 годы»</w:t>
      </w:r>
    </w:p>
    <w:p w:rsidR="009D6BDB" w:rsidRPr="00010238" w:rsidRDefault="009D6BDB" w:rsidP="009D6BD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010238">
        <w:rPr>
          <w:rFonts w:ascii="Times New Roman" w:hAnsi="Times New Roman"/>
          <w:sz w:val="28"/>
          <w:szCs w:val="28"/>
        </w:rPr>
        <w:t>Целью: создание условий для реализации прав детей, подростков и молодежи городского поселения Игрим на оздоровление, развитие, полноценный отдых и занятость.</w:t>
      </w:r>
    </w:p>
    <w:p w:rsidR="009D6BDB" w:rsidRDefault="009D6BDB" w:rsidP="00010238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r w:rsidRPr="00010238">
        <w:rPr>
          <w:rFonts w:ascii="Times New Roman" w:hAnsi="Times New Roman"/>
          <w:sz w:val="28"/>
          <w:szCs w:val="28"/>
        </w:rPr>
        <w:t>Расходы направлены на реализацию мероприятий в рамках муници</w:t>
      </w:r>
      <w:r w:rsidR="00D33305">
        <w:rPr>
          <w:rFonts w:ascii="Times New Roman" w:hAnsi="Times New Roman"/>
          <w:sz w:val="28"/>
          <w:szCs w:val="28"/>
        </w:rPr>
        <w:t>пальной программы в объеме 445</w:t>
      </w:r>
      <w:r w:rsidRPr="00010238">
        <w:rPr>
          <w:rFonts w:ascii="Times New Roman" w:hAnsi="Times New Roman"/>
          <w:sz w:val="28"/>
          <w:szCs w:val="28"/>
        </w:rPr>
        <w:t>,0 тыс</w:t>
      </w:r>
      <w:proofErr w:type="gramStart"/>
      <w:r w:rsidRPr="00010238">
        <w:rPr>
          <w:rFonts w:ascii="Times New Roman" w:hAnsi="Times New Roman"/>
          <w:sz w:val="28"/>
          <w:szCs w:val="28"/>
        </w:rPr>
        <w:t>.р</w:t>
      </w:r>
      <w:proofErr w:type="gramEnd"/>
      <w:r w:rsidRPr="00010238">
        <w:rPr>
          <w:rFonts w:ascii="Times New Roman" w:hAnsi="Times New Roman"/>
          <w:sz w:val="28"/>
          <w:szCs w:val="28"/>
        </w:rPr>
        <w:t>ублей.</w:t>
      </w:r>
    </w:p>
    <w:p w:rsidR="00E72D37" w:rsidRPr="00010238" w:rsidRDefault="00E72D37" w:rsidP="00010238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D6BDB" w:rsidRPr="00010238" w:rsidRDefault="009D6BDB" w:rsidP="00010238">
      <w:pPr>
        <w:pStyle w:val="ae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10238">
        <w:rPr>
          <w:rFonts w:ascii="Times New Roman" w:hAnsi="Times New Roman"/>
          <w:sz w:val="28"/>
          <w:szCs w:val="28"/>
        </w:rPr>
        <w:t>Также предусмотрены непрограммные мероприятия:</w:t>
      </w:r>
    </w:p>
    <w:p w:rsidR="009D6BDB" w:rsidRPr="00010238" w:rsidRDefault="009D6BDB" w:rsidP="00010238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r w:rsidRPr="00010238">
        <w:rPr>
          <w:rFonts w:ascii="Times New Roman" w:hAnsi="Times New Roman"/>
          <w:sz w:val="28"/>
          <w:szCs w:val="28"/>
        </w:rPr>
        <w:t xml:space="preserve"> Субвенции на осуществление первичного воинского учета, на территориях, где отсутствуют военные комиссариаты в сумме </w:t>
      </w:r>
      <w:r w:rsidR="00B723A7">
        <w:rPr>
          <w:rFonts w:ascii="Times New Roman" w:hAnsi="Times New Roman"/>
          <w:sz w:val="28"/>
          <w:szCs w:val="28"/>
        </w:rPr>
        <w:t>1200</w:t>
      </w:r>
      <w:r w:rsidRPr="00010238">
        <w:rPr>
          <w:rFonts w:ascii="Times New Roman" w:hAnsi="Times New Roman"/>
          <w:sz w:val="28"/>
          <w:szCs w:val="28"/>
        </w:rPr>
        <w:t>,0 тыс</w:t>
      </w:r>
      <w:proofErr w:type="gramStart"/>
      <w:r w:rsidRPr="00010238">
        <w:rPr>
          <w:rFonts w:ascii="Times New Roman" w:hAnsi="Times New Roman"/>
          <w:sz w:val="28"/>
          <w:szCs w:val="28"/>
        </w:rPr>
        <w:t>.р</w:t>
      </w:r>
      <w:proofErr w:type="gramEnd"/>
      <w:r w:rsidRPr="00010238">
        <w:rPr>
          <w:rFonts w:ascii="Times New Roman" w:hAnsi="Times New Roman"/>
          <w:sz w:val="28"/>
          <w:szCs w:val="28"/>
        </w:rPr>
        <w:t>ублей.</w:t>
      </w:r>
    </w:p>
    <w:p w:rsidR="009D6BDB" w:rsidRPr="00010238" w:rsidRDefault="009D6BDB" w:rsidP="00010238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r w:rsidRPr="00010238">
        <w:rPr>
          <w:rFonts w:ascii="Times New Roman" w:hAnsi="Times New Roman"/>
          <w:sz w:val="28"/>
          <w:szCs w:val="28"/>
        </w:rPr>
        <w:t xml:space="preserve">Расходы на мероприятия по ликвидации подведомственных учреждений (МКУ С/К «Олимпиец») – </w:t>
      </w:r>
      <w:r w:rsidR="00B723A7">
        <w:rPr>
          <w:rFonts w:ascii="Times New Roman" w:hAnsi="Times New Roman"/>
          <w:sz w:val="28"/>
          <w:szCs w:val="28"/>
        </w:rPr>
        <w:t>1402,8</w:t>
      </w:r>
      <w:r w:rsidRPr="00010238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010238">
        <w:rPr>
          <w:rFonts w:ascii="Times New Roman" w:hAnsi="Times New Roman"/>
          <w:sz w:val="28"/>
          <w:szCs w:val="28"/>
        </w:rPr>
        <w:t>.р</w:t>
      </w:r>
      <w:proofErr w:type="gramEnd"/>
      <w:r w:rsidRPr="00010238">
        <w:rPr>
          <w:rFonts w:ascii="Times New Roman" w:hAnsi="Times New Roman"/>
          <w:sz w:val="28"/>
          <w:szCs w:val="28"/>
        </w:rPr>
        <w:t>уб..</w:t>
      </w:r>
    </w:p>
    <w:p w:rsidR="009D2295" w:rsidRPr="00CD0CE3" w:rsidRDefault="009D6BDB" w:rsidP="00CD0CE3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r w:rsidRPr="00010238">
        <w:rPr>
          <w:rFonts w:ascii="Times New Roman" w:hAnsi="Times New Roman"/>
          <w:sz w:val="28"/>
          <w:szCs w:val="28"/>
        </w:rPr>
        <w:t>В результате программно-целевым мето</w:t>
      </w:r>
      <w:r w:rsidR="00845CD4">
        <w:rPr>
          <w:rFonts w:ascii="Times New Roman" w:hAnsi="Times New Roman"/>
          <w:sz w:val="28"/>
          <w:szCs w:val="28"/>
        </w:rPr>
        <w:t>дом охвачено 98</w:t>
      </w:r>
      <w:r w:rsidRPr="00010238">
        <w:rPr>
          <w:rFonts w:ascii="Times New Roman" w:hAnsi="Times New Roman"/>
          <w:sz w:val="28"/>
          <w:szCs w:val="28"/>
        </w:rPr>
        <w:t xml:space="preserve"> % расходов бюджета городского поселения Игрим.</w:t>
      </w:r>
    </w:p>
    <w:p w:rsidR="009D2295" w:rsidRPr="00FE73A8" w:rsidRDefault="009D2295" w:rsidP="00FE7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</w:t>
      </w:r>
      <w:r w:rsidR="00CD0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CD0CE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отчетного периода </w:t>
      </w:r>
      <w:r w:rsidR="00845CD4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CD0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(-</w:t>
      </w:r>
      <w:r w:rsidR="00845CD4">
        <w:rPr>
          <w:rFonts w:ascii="Times New Roman" w:eastAsia="Times New Roman" w:hAnsi="Times New Roman" w:cs="Times New Roman"/>
          <w:sz w:val="28"/>
          <w:szCs w:val="28"/>
          <w:lang w:eastAsia="ru-RU"/>
        </w:rPr>
        <w:t>0,1758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млн. рублей, который не превышает предельное значение размера дефицита, установленное пунктом 3 и 4 статьи 92.1 Бюджетного </w:t>
      </w:r>
      <w:r w:rsidR="00FE73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РФ.</w:t>
      </w:r>
    </w:p>
    <w:p w:rsidR="009D2295" w:rsidRPr="009D2295" w:rsidRDefault="009D2295" w:rsidP="009D2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2392" w:rsidRPr="00732392" w:rsidRDefault="00732392" w:rsidP="007323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323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Инвестиции и строительство</w:t>
      </w:r>
    </w:p>
    <w:p w:rsidR="00732392" w:rsidRPr="00732392" w:rsidRDefault="00732392" w:rsidP="00732392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Темпы роста инвестиций в основной капитал </w:t>
      </w:r>
    </w:p>
    <w:p w:rsidR="00732392" w:rsidRPr="00732392" w:rsidRDefault="00732392" w:rsidP="00732392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3239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732392">
        <w:rPr>
          <w:rFonts w:ascii="Times New Roman" w:eastAsia="Times New Roman" w:hAnsi="Times New Roman" w:cs="Times New Roman"/>
          <w:sz w:val="20"/>
          <w:szCs w:val="20"/>
          <w:lang w:eastAsia="ru-RU"/>
        </w:rPr>
        <w:t> % к соответствующему периоду предыдущего года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6"/>
        <w:gridCol w:w="867"/>
        <w:gridCol w:w="1018"/>
        <w:gridCol w:w="871"/>
        <w:gridCol w:w="873"/>
        <w:gridCol w:w="871"/>
        <w:gridCol w:w="798"/>
        <w:gridCol w:w="823"/>
        <w:gridCol w:w="707"/>
      </w:tblGrid>
      <w:tr w:rsidR="00732392" w:rsidRPr="00732392" w:rsidTr="00732392">
        <w:trPr>
          <w:jc w:val="center"/>
        </w:trPr>
        <w:tc>
          <w:tcPr>
            <w:tcW w:w="1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92" w:rsidRPr="00732392" w:rsidRDefault="00732392" w:rsidP="00732392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92" w:rsidRPr="00732392" w:rsidRDefault="00732392" w:rsidP="0073239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B80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32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32392" w:rsidRPr="00732392" w:rsidRDefault="00732392" w:rsidP="0073239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92" w:rsidRPr="00732392" w:rsidRDefault="00732392" w:rsidP="0073239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B80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732392" w:rsidRPr="00732392" w:rsidRDefault="00732392" w:rsidP="0073239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год</w:t>
            </w:r>
          </w:p>
          <w:p w:rsidR="00732392" w:rsidRPr="00732392" w:rsidRDefault="00732392" w:rsidP="0073239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6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92" w:rsidRPr="00732392" w:rsidRDefault="00732392" w:rsidP="0073239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732392" w:rsidRPr="00732392" w:rsidTr="007323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2" w:rsidRPr="00732392" w:rsidRDefault="00732392" w:rsidP="0073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2" w:rsidRPr="00732392" w:rsidRDefault="00732392" w:rsidP="0073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2" w:rsidRPr="00732392" w:rsidRDefault="00732392" w:rsidP="0073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92" w:rsidRPr="00732392" w:rsidRDefault="00732392" w:rsidP="0073239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варианты</w:t>
            </w:r>
          </w:p>
        </w:tc>
      </w:tr>
      <w:tr w:rsidR="00732392" w:rsidRPr="00732392" w:rsidTr="00E34DD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2" w:rsidRPr="00732392" w:rsidRDefault="00732392" w:rsidP="0073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2" w:rsidRPr="00732392" w:rsidRDefault="00732392" w:rsidP="0073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2" w:rsidRPr="00732392" w:rsidRDefault="00732392" w:rsidP="0073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92" w:rsidRPr="00732392" w:rsidRDefault="00732392" w:rsidP="0073239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B80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92" w:rsidRPr="00732392" w:rsidRDefault="00732392" w:rsidP="0073239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B80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92" w:rsidRPr="00732392" w:rsidRDefault="00732392" w:rsidP="0073239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B80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732392" w:rsidRPr="00732392" w:rsidTr="00E34DD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2" w:rsidRPr="00732392" w:rsidRDefault="00732392" w:rsidP="0073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2" w:rsidRPr="00732392" w:rsidRDefault="00732392" w:rsidP="0073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92" w:rsidRPr="00732392" w:rsidRDefault="00732392" w:rsidP="0073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92" w:rsidRPr="00732392" w:rsidRDefault="00732392" w:rsidP="0073239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92" w:rsidRPr="00732392" w:rsidRDefault="00732392" w:rsidP="0073239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92" w:rsidRPr="00732392" w:rsidRDefault="00732392" w:rsidP="0073239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92" w:rsidRPr="00732392" w:rsidRDefault="00732392" w:rsidP="0073239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92" w:rsidRPr="00732392" w:rsidRDefault="00732392" w:rsidP="0073239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92" w:rsidRPr="00732392" w:rsidRDefault="00732392" w:rsidP="0073239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</w:t>
            </w:r>
          </w:p>
        </w:tc>
      </w:tr>
      <w:tr w:rsidR="00732392" w:rsidRPr="00732392" w:rsidTr="00732392">
        <w:trPr>
          <w:jc w:val="center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92" w:rsidRPr="00732392" w:rsidRDefault="00732392" w:rsidP="00732392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Инвестиции в основной капитал </w:t>
            </w:r>
          </w:p>
          <w:p w:rsidR="00732392" w:rsidRPr="00732392" w:rsidRDefault="00732392" w:rsidP="00732392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субъектов малого предпринимательства)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2" w:rsidRPr="00732392" w:rsidRDefault="00B80FD2" w:rsidP="007323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2" w:rsidRPr="00732392" w:rsidRDefault="00B80FD2" w:rsidP="007323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125,4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2" w:rsidRPr="00732392" w:rsidRDefault="00B80FD2" w:rsidP="007323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131,7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2" w:rsidRPr="00732392" w:rsidRDefault="00B80FD2" w:rsidP="007323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2" w:rsidRPr="00732392" w:rsidRDefault="00B80FD2" w:rsidP="007323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137,6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2" w:rsidRPr="00732392" w:rsidRDefault="00B80FD2" w:rsidP="007323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137,10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2" w:rsidRPr="00732392" w:rsidRDefault="00B80FD2" w:rsidP="007323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143,4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2" w:rsidRPr="00732392" w:rsidRDefault="00B80FD2" w:rsidP="007323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146,8</w:t>
            </w:r>
          </w:p>
        </w:tc>
      </w:tr>
    </w:tbl>
    <w:p w:rsidR="00732392" w:rsidRPr="00732392" w:rsidRDefault="00732392" w:rsidP="0073239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2392" w:rsidRPr="00732392" w:rsidRDefault="00732392" w:rsidP="0073239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23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образование </w:t>
      </w:r>
      <w:r w:rsidRPr="00766850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городское поселение Игрим</w:t>
      </w:r>
      <w:r w:rsidRPr="007323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участвует в реализации следующих государственных программ Ханты – Мансийского автономного округа - Югры, касающихся строительства новых и реконструкции уже имеющихся объектов социальной сферы и </w:t>
      </w:r>
      <w:r w:rsidRPr="0076685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Pr="007323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хозяйства:</w:t>
      </w:r>
    </w:p>
    <w:p w:rsidR="00732392" w:rsidRPr="00732392" w:rsidRDefault="00732392" w:rsidP="0073239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2392">
        <w:rPr>
          <w:rFonts w:ascii="Times New Roman" w:eastAsia="Times New Roman" w:hAnsi="Times New Roman" w:cs="Times New Roman"/>
          <w:sz w:val="28"/>
          <w:szCs w:val="28"/>
          <w:lang w:eastAsia="ar-SA"/>
        </w:rPr>
        <w:t>- «Развитие жилищно – коммунального комплекса и повышение энергетической эффективности в Ханты – Мансийском автономном округе – Югре на 2014 – 2020 годы»;</w:t>
      </w:r>
    </w:p>
    <w:p w:rsidR="00732392" w:rsidRPr="00732392" w:rsidRDefault="00732392" w:rsidP="0073239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2392">
        <w:rPr>
          <w:rFonts w:ascii="Times New Roman" w:eastAsia="Times New Roman" w:hAnsi="Times New Roman" w:cs="Times New Roman"/>
          <w:sz w:val="28"/>
          <w:szCs w:val="28"/>
          <w:lang w:eastAsia="ar-SA"/>
        </w:rPr>
        <w:t>- «Развитие транспортной системы Ханты – Мансийского автономного округа – Югры на 2014 – 2020 годы»;</w:t>
      </w:r>
    </w:p>
    <w:p w:rsidR="00732392" w:rsidRPr="00732392" w:rsidRDefault="00732392" w:rsidP="00732392">
      <w:pPr>
        <w:tabs>
          <w:tab w:val="left" w:pos="851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23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B16430" w:rsidRPr="000F227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F2270" w:rsidRPr="000F2270">
        <w:rPr>
          <w:rFonts w:ascii="Times New Roman" w:eastAsia="Times New Roman" w:hAnsi="Times New Roman" w:cs="Times New Roman"/>
          <w:sz w:val="28"/>
          <w:szCs w:val="28"/>
          <w:lang w:eastAsia="ar-SA"/>
        </w:rPr>
        <w:t>016</w:t>
      </w:r>
      <w:r w:rsidR="00B16430" w:rsidRPr="007668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</w:t>
      </w:r>
      <w:r w:rsidR="007668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плановом периоде</w:t>
      </w:r>
      <w:r w:rsidR="004244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3239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продолжится выполнение строительных работ по следующим объектам:</w:t>
      </w:r>
    </w:p>
    <w:p w:rsidR="00732392" w:rsidRPr="00766850" w:rsidRDefault="00732392" w:rsidP="00732392">
      <w:pPr>
        <w:tabs>
          <w:tab w:val="left" w:pos="851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73239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социальная сфера</w:t>
      </w:r>
    </w:p>
    <w:p w:rsidR="00B16430" w:rsidRPr="00B16430" w:rsidRDefault="00B16430" w:rsidP="00732392">
      <w:pPr>
        <w:tabs>
          <w:tab w:val="left" w:pos="851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3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Крытый хоккейный корт введен в эксплуатацию в 2015 году.</w:t>
      </w:r>
    </w:p>
    <w:p w:rsidR="00B16430" w:rsidRPr="008F2364" w:rsidRDefault="00B16430" w:rsidP="00732392">
      <w:pPr>
        <w:tabs>
          <w:tab w:val="left" w:pos="851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социальных объектов - спального корпуса, перехода между корпусами центра социальной помощи семье и детям «Росток»</w:t>
      </w:r>
      <w:r w:rsidR="000F2270"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6430" w:rsidRPr="008F2364" w:rsidRDefault="00B16430" w:rsidP="00732392">
      <w:pPr>
        <w:tabs>
          <w:tab w:val="left" w:pos="851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детский сад </w:t>
      </w:r>
      <w:r w:rsidR="00524654"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200 мест </w:t>
      </w:r>
      <w:r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грим</w:t>
      </w:r>
      <w:proofErr w:type="spellEnd"/>
      <w:r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</w:t>
      </w:r>
      <w:r w:rsidR="00524654"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ируемые сроки строительства 2018-2020</w:t>
      </w:r>
      <w:r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r w:rsidR="000F2270"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6850" w:rsidRPr="008F2364" w:rsidRDefault="00766850" w:rsidP="00732392">
      <w:pPr>
        <w:tabs>
          <w:tab w:val="left" w:pos="851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реконструкция здания средней общеобразовательной школы </w:t>
      </w:r>
      <w:r w:rsidR="00524654"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анзетур</w:t>
      </w:r>
      <w:proofErr w:type="spellEnd"/>
      <w:r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детского сада «Капелька» - планируемые сроки строительства 2018-2019гг</w:t>
      </w:r>
      <w:r w:rsidR="000F2270"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2392" w:rsidRPr="008F2364" w:rsidRDefault="00732392" w:rsidP="00732392">
      <w:pPr>
        <w:tabs>
          <w:tab w:val="left" w:pos="851"/>
        </w:tabs>
        <w:suppressAutoHyphens/>
        <w:spacing w:after="0" w:line="100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F236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жилищно – коммунальный</w:t>
      </w:r>
      <w:proofErr w:type="gramEnd"/>
      <w:r w:rsidRPr="008F236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комплекс</w:t>
      </w:r>
    </w:p>
    <w:p w:rsidR="00732392" w:rsidRPr="008F2364" w:rsidRDefault="000F2270" w:rsidP="00732392">
      <w:pPr>
        <w:numPr>
          <w:ilvl w:val="0"/>
          <w:numId w:val="36"/>
        </w:numPr>
        <w:suppressAutoHyphens/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2364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капитальный ремонт</w:t>
      </w:r>
      <w:r w:rsidR="002042E8" w:rsidRPr="008F2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F2364">
        <w:rPr>
          <w:rFonts w:ascii="Times New Roman" w:eastAsia="Times New Roman" w:hAnsi="Times New Roman" w:cs="Times New Roman"/>
          <w:sz w:val="28"/>
          <w:szCs w:val="28"/>
          <w:lang w:eastAsia="ar-SA"/>
        </w:rPr>
        <w:t>сетей тепло-,</w:t>
      </w:r>
      <w:r w:rsidR="00756DE0" w:rsidRPr="008F2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водоснабжения </w:t>
      </w:r>
      <w:r w:rsidRPr="008F2364">
        <w:rPr>
          <w:rFonts w:ascii="Times New Roman" w:eastAsia="Times New Roman" w:hAnsi="Times New Roman" w:cs="Times New Roman"/>
          <w:sz w:val="28"/>
          <w:szCs w:val="28"/>
          <w:lang w:eastAsia="ar-SA"/>
        </w:rPr>
        <w:t>от ТК</w:t>
      </w:r>
      <w:r w:rsidR="00756DE0" w:rsidRPr="008F2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ул</w:t>
      </w:r>
      <w:proofErr w:type="gramStart"/>
      <w:r w:rsidR="00756DE0" w:rsidRPr="008F236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F2364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proofErr w:type="gramEnd"/>
      <w:r w:rsidRPr="008F2364">
        <w:rPr>
          <w:rFonts w:ascii="Times New Roman" w:eastAsia="Times New Roman" w:hAnsi="Times New Roman" w:cs="Times New Roman"/>
          <w:sz w:val="28"/>
          <w:szCs w:val="28"/>
          <w:lang w:eastAsia="ar-SA"/>
        </w:rPr>
        <w:t>ира 20а до ул.Топчева,12; от ТК ул.Культурная, 29б до ул.Культурная, 31;</w:t>
      </w:r>
    </w:p>
    <w:p w:rsidR="00732392" w:rsidRPr="008F2364" w:rsidRDefault="00732392" w:rsidP="00766850">
      <w:pPr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8F236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транспортная инфраструктура</w:t>
      </w:r>
    </w:p>
    <w:p w:rsidR="00732392" w:rsidRPr="008F2364" w:rsidRDefault="00732392" w:rsidP="00766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0F2270" w:rsidRPr="008F2364">
        <w:rPr>
          <w:rFonts w:ascii="Times New Roman" w:hAnsi="Times New Roman" w:cs="Times New Roman"/>
          <w:sz w:val="28"/>
          <w:szCs w:val="28"/>
        </w:rPr>
        <w:t xml:space="preserve">дорога  </w:t>
      </w:r>
      <w:proofErr w:type="spellStart"/>
      <w:r w:rsidR="000F2270" w:rsidRPr="008F2364">
        <w:rPr>
          <w:rFonts w:ascii="Times New Roman" w:hAnsi="Times New Roman" w:cs="Times New Roman"/>
          <w:sz w:val="28"/>
          <w:szCs w:val="28"/>
        </w:rPr>
        <w:t>Н.Нарыкары-Игрим</w:t>
      </w:r>
      <w:proofErr w:type="spellEnd"/>
      <w:r w:rsidR="000F2270" w:rsidRPr="008F23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2295" w:rsidRPr="002042E8" w:rsidRDefault="009D2295" w:rsidP="009D22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D2295" w:rsidRPr="008F2364" w:rsidRDefault="00882305" w:rsidP="007668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жилищном строительстве в 2015</w:t>
      </w:r>
      <w:r w:rsidR="009D2295"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произошло увеличение объемов ввода жилья на </w:t>
      </w:r>
      <w:r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>78,5% к уровню 2014</w:t>
      </w:r>
      <w:r w:rsidR="009D2295"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В отчетном периоде </w:t>
      </w:r>
      <w:r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766850"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D2295"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введено в действие </w:t>
      </w:r>
      <w:r w:rsidR="00766850"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жилых </w:t>
      </w:r>
      <w:r w:rsidR="00C7694E"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 построенных населением 0,965</w:t>
      </w:r>
      <w:r w:rsidR="00766850"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тыс.кв.м. общей площади жилья, </w:t>
      </w:r>
      <w:r w:rsidR="00C7694E"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многоквартирные жилые дома – 1,155 тыс.кв.м</w:t>
      </w:r>
      <w:proofErr w:type="gramStart"/>
      <w:r w:rsidR="00C7694E"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2295"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="009D2295"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C7694E"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D2295"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ожидается ввод жилых домов за счет всех источников финансирования – </w:t>
      </w:r>
      <w:r w:rsidR="00C7694E"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="009D2295" w:rsidRPr="008F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кв. м. общей площади жилых помещений. </w:t>
      </w:r>
    </w:p>
    <w:p w:rsidR="00C7694E" w:rsidRPr="008F2364" w:rsidRDefault="00C7694E" w:rsidP="00C76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F2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2016 году продолжено строительство ж</w:t>
      </w:r>
      <w:r w:rsidRPr="008F2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илого комплекса «Парковый». Блокированные 4 </w:t>
      </w:r>
      <w:proofErr w:type="gramStart"/>
      <w:r w:rsidRPr="008F2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одноэтажных</w:t>
      </w:r>
      <w:proofErr w:type="gramEnd"/>
      <w:r w:rsidRPr="008F2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жилых дома в п. </w:t>
      </w:r>
      <w:proofErr w:type="spellStart"/>
      <w:r w:rsidRPr="008F2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Ванзетур</w:t>
      </w:r>
      <w:proofErr w:type="spellEnd"/>
      <w:r w:rsidRPr="008F2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D2295" w:rsidRPr="008F2364" w:rsidRDefault="009D2295" w:rsidP="009D22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прогнозном периоде запланировано строительство:</w:t>
      </w:r>
    </w:p>
    <w:p w:rsidR="009D2295" w:rsidRPr="008F2364" w:rsidRDefault="009D2295" w:rsidP="009D22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F2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многоквартирный жилой дом с административными помещениями - </w:t>
      </w:r>
      <w:proofErr w:type="spellStart"/>
      <w:r w:rsidRPr="008F2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пгт</w:t>
      </w:r>
      <w:proofErr w:type="gramStart"/>
      <w:r w:rsidRPr="008F2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.И</w:t>
      </w:r>
      <w:proofErr w:type="gramEnd"/>
      <w:r w:rsidRPr="008F2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грим</w:t>
      </w:r>
      <w:proofErr w:type="spellEnd"/>
      <w:r w:rsidRPr="008F2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ул.Транспортная, д.33;</w:t>
      </w:r>
    </w:p>
    <w:p w:rsidR="00766850" w:rsidRDefault="00766850" w:rsidP="009D22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F2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многоквартирные жилые дома</w:t>
      </w:r>
      <w:r w:rsidR="00101525" w:rsidRPr="008F2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8F2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 ул</w:t>
      </w:r>
      <w:proofErr w:type="gramStart"/>
      <w:r w:rsidRPr="008F2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101525" w:rsidRPr="008F2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</w:t>
      </w:r>
      <w:proofErr w:type="gramEnd"/>
      <w:r w:rsidR="00101525" w:rsidRPr="008F2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есная, 1б </w:t>
      </w:r>
      <w:r w:rsidRPr="008F2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срок сдачи </w:t>
      </w:r>
      <w:r w:rsidR="00101525" w:rsidRPr="008F2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2019</w:t>
      </w:r>
      <w:r w:rsidRPr="008F2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</w:t>
      </w:r>
      <w:r w:rsidR="00101525" w:rsidRPr="008F2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="001015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ул.Астраханцева,28 срок сдачи 2017 год; ул.Таежная, 20 </w:t>
      </w:r>
      <w:proofErr w:type="spellStart"/>
      <w:r w:rsidR="001015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п.Ванзетур</w:t>
      </w:r>
      <w:proofErr w:type="spellEnd"/>
      <w:r w:rsidR="001015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срок сдачи 2017 год.</w:t>
      </w:r>
    </w:p>
    <w:p w:rsidR="00101525" w:rsidRPr="002C0A58" w:rsidRDefault="00101525" w:rsidP="00101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реализации инвестиционных проектов с государственной поддержкой на территории Березовского района планируется к реализации проекты строительства: автомобильной дороги </w:t>
      </w:r>
      <w:proofErr w:type="spellStart"/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Приобъе</w:t>
      </w:r>
      <w:proofErr w:type="spellEnd"/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2C0A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525" w:rsidRPr="009D2295" w:rsidRDefault="00101525" w:rsidP="009D22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A322B" w:rsidRDefault="00DA322B" w:rsidP="00DA322B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32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Социальная сфера</w:t>
      </w:r>
    </w:p>
    <w:p w:rsidR="00E72541" w:rsidRPr="00DA322B" w:rsidRDefault="00E72541" w:rsidP="00DA322B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322B" w:rsidRPr="00DA322B" w:rsidRDefault="00DA322B" w:rsidP="00DA322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322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сферы социальных услуг является немаловажным фактором, повышающим привлекательность проживания в муниципальном образовании, положительно влияет на имидж муниципального образования.</w:t>
      </w:r>
    </w:p>
    <w:p w:rsidR="00DA322B" w:rsidRDefault="00DA322B" w:rsidP="00DA322B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DA322B" w:rsidRPr="00DA322B" w:rsidRDefault="00DA322B" w:rsidP="002042E8">
      <w:pPr>
        <w:pStyle w:val="ae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DA322B">
        <w:rPr>
          <w:rFonts w:ascii="Times New Roman" w:hAnsi="Times New Roman"/>
          <w:b/>
          <w:sz w:val="28"/>
          <w:szCs w:val="28"/>
        </w:rPr>
        <w:t>Образование</w:t>
      </w:r>
    </w:p>
    <w:p w:rsidR="00DA322B" w:rsidRPr="00DA322B" w:rsidRDefault="00DA322B" w:rsidP="00DA322B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F22696" w:rsidRPr="009D2295" w:rsidRDefault="00F22696" w:rsidP="00F22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развитую сеть образовательных учреждений различных типов и видов, обеспечивающих доступность дошкольного, общего, специального (коррекционного) и дополнительного образования детей.</w:t>
      </w:r>
    </w:p>
    <w:p w:rsidR="00DA322B" w:rsidRDefault="00DA322B" w:rsidP="00063132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r w:rsidRPr="00DA322B">
        <w:rPr>
          <w:rFonts w:ascii="Times New Roman" w:hAnsi="Times New Roman"/>
          <w:sz w:val="28"/>
          <w:szCs w:val="28"/>
        </w:rPr>
        <w:t xml:space="preserve">Количество дошкольных образовательных учреждений 7 единиц воспитанников в них </w:t>
      </w:r>
      <w:r w:rsidR="002042E8">
        <w:rPr>
          <w:rFonts w:ascii="Times New Roman" w:hAnsi="Times New Roman"/>
          <w:sz w:val="28"/>
          <w:szCs w:val="28"/>
        </w:rPr>
        <w:t>снизилось</w:t>
      </w:r>
      <w:r w:rsidRPr="00DA322B">
        <w:rPr>
          <w:rFonts w:ascii="Times New Roman" w:hAnsi="Times New Roman"/>
          <w:sz w:val="28"/>
          <w:szCs w:val="28"/>
        </w:rPr>
        <w:t>, по сравнению с 201</w:t>
      </w:r>
      <w:r w:rsidR="002042E8">
        <w:rPr>
          <w:rFonts w:ascii="Times New Roman" w:hAnsi="Times New Roman"/>
          <w:sz w:val="28"/>
          <w:szCs w:val="28"/>
        </w:rPr>
        <w:t>4</w:t>
      </w:r>
      <w:r w:rsidRPr="00DA322B">
        <w:rPr>
          <w:rFonts w:ascii="Times New Roman" w:hAnsi="Times New Roman"/>
          <w:sz w:val="28"/>
          <w:szCs w:val="28"/>
        </w:rPr>
        <w:t xml:space="preserve"> годом, на </w:t>
      </w:r>
      <w:r w:rsidR="002042E8">
        <w:rPr>
          <w:rFonts w:ascii="Times New Roman" w:hAnsi="Times New Roman"/>
          <w:sz w:val="28"/>
          <w:szCs w:val="28"/>
        </w:rPr>
        <w:t>28</w:t>
      </w:r>
      <w:r w:rsidRPr="00DA322B">
        <w:rPr>
          <w:rFonts w:ascii="Times New Roman" w:hAnsi="Times New Roman"/>
          <w:sz w:val="28"/>
          <w:szCs w:val="28"/>
        </w:rPr>
        <w:t xml:space="preserve"> человек и составило 5</w:t>
      </w:r>
      <w:r w:rsidR="002042E8">
        <w:rPr>
          <w:rFonts w:ascii="Times New Roman" w:hAnsi="Times New Roman"/>
          <w:sz w:val="28"/>
          <w:szCs w:val="28"/>
        </w:rPr>
        <w:t>32 человека</w:t>
      </w:r>
      <w:r w:rsidRPr="00DA322B">
        <w:rPr>
          <w:rFonts w:ascii="Times New Roman" w:hAnsi="Times New Roman"/>
          <w:snapToGrid w:val="0"/>
          <w:sz w:val="28"/>
          <w:szCs w:val="28"/>
        </w:rPr>
        <w:t>.</w:t>
      </w:r>
      <w:r>
        <w:rPr>
          <w:rFonts w:ascii="Times New Roman" w:hAnsi="Times New Roman"/>
          <w:snapToGrid w:val="0"/>
          <w:sz w:val="28"/>
          <w:szCs w:val="28"/>
        </w:rPr>
        <w:t xml:space="preserve"> В прогнозный период </w:t>
      </w:r>
      <w:r w:rsidR="00063132">
        <w:rPr>
          <w:rFonts w:ascii="Times New Roman" w:hAnsi="Times New Roman"/>
          <w:snapToGrid w:val="0"/>
          <w:sz w:val="28"/>
          <w:szCs w:val="28"/>
        </w:rPr>
        <w:t>планирует</w:t>
      </w:r>
      <w:r w:rsidR="002042E8">
        <w:rPr>
          <w:rFonts w:ascii="Times New Roman" w:hAnsi="Times New Roman"/>
          <w:snapToGrid w:val="0"/>
          <w:sz w:val="28"/>
          <w:szCs w:val="28"/>
        </w:rPr>
        <w:t>ся увеличение детей на 5,6% до 562</w:t>
      </w:r>
      <w:r w:rsidR="00063132">
        <w:rPr>
          <w:rFonts w:ascii="Times New Roman" w:hAnsi="Times New Roman"/>
          <w:snapToGrid w:val="0"/>
          <w:sz w:val="28"/>
          <w:szCs w:val="28"/>
        </w:rPr>
        <w:t xml:space="preserve"> человек.</w:t>
      </w:r>
    </w:p>
    <w:p w:rsidR="00F22696" w:rsidRPr="009D2295" w:rsidRDefault="00F22696" w:rsidP="00F22696">
      <w:pPr>
        <w:widowControl w:val="0"/>
        <w:tabs>
          <w:tab w:val="left" w:pos="13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D22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Динамичный рост показателя количества воспитанников в прогнозном периоде связан со строительством и подготовкой к строительству новых дошкольных учреждений:</w:t>
      </w:r>
    </w:p>
    <w:p w:rsidR="00F22696" w:rsidRPr="009D2295" w:rsidRDefault="00F22696" w:rsidP="00F22696">
      <w:pPr>
        <w:widowControl w:val="0"/>
        <w:tabs>
          <w:tab w:val="left" w:pos="13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D22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детский сад на 200 мест;</w:t>
      </w:r>
    </w:p>
    <w:p w:rsidR="00F22696" w:rsidRPr="00DA322B" w:rsidRDefault="000B0BDF" w:rsidP="00063132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r w:rsidRPr="009D229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Будет продолжена подготовка к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еконструкцииздание</w:t>
      </w:r>
      <w:r w:rsidRPr="009D2295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средней общеобразовательной школы в п. </w:t>
      </w:r>
      <w:proofErr w:type="spellStart"/>
      <w:r w:rsidRPr="009D2295">
        <w:rPr>
          <w:rFonts w:ascii="Times New Roman" w:eastAsia="Times New Roman" w:hAnsi="Times New Roman"/>
          <w:sz w:val="28"/>
          <w:szCs w:val="28"/>
          <w:lang w:eastAsia="ru-RU"/>
        </w:rPr>
        <w:t>Ванзетур</w:t>
      </w:r>
      <w:proofErr w:type="spellEnd"/>
      <w:r w:rsidRPr="009D229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размещения детского сада "Капелька" на 40 мест.</w:t>
      </w:r>
    </w:p>
    <w:p w:rsidR="000B0BDF" w:rsidRDefault="000B0BDF" w:rsidP="00063132">
      <w:pPr>
        <w:pStyle w:val="ae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525">
        <w:rPr>
          <w:rFonts w:ascii="Times New Roman" w:eastAsia="Times New Roman" w:hAnsi="Times New Roman"/>
          <w:bCs/>
          <w:sz w:val="28"/>
          <w:szCs w:val="28"/>
          <w:lang w:eastAsia="ru-RU"/>
        </w:rPr>
        <w:t>В рамках</w:t>
      </w:r>
      <w:r w:rsidRPr="0010152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"Обеспечение комплексной безопасности и комфортных условий образовательного комплекса» целевой программы "Новая школа Югры на 2010-2013 годы и последующие периоды до 2015 года" </w:t>
      </w:r>
      <w:r w:rsidRPr="00101525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проведены ремонты</w:t>
      </w:r>
      <w:r w:rsidRPr="001015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средней школы № 1 и 2, </w:t>
      </w:r>
      <w:r w:rsidRPr="00101525">
        <w:rPr>
          <w:rFonts w:ascii="Times New Roman" w:eastAsia="Times New Roman" w:hAnsi="Times New Roman"/>
          <w:sz w:val="28"/>
          <w:szCs w:val="28"/>
          <w:lang w:eastAsia="ru-RU"/>
        </w:rPr>
        <w:t>детского сада "Радуга" (</w:t>
      </w:r>
      <w:proofErr w:type="spellStart"/>
      <w:r w:rsidRPr="0010152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 w:rsidRPr="00101525">
        <w:rPr>
          <w:rFonts w:ascii="Times New Roman" w:eastAsia="Times New Roman" w:hAnsi="Times New Roman"/>
          <w:sz w:val="28"/>
          <w:szCs w:val="28"/>
          <w:lang w:eastAsia="ru-RU"/>
        </w:rPr>
        <w:t>.А</w:t>
      </w:r>
      <w:proofErr w:type="gramEnd"/>
      <w:r w:rsidRPr="00101525">
        <w:rPr>
          <w:rFonts w:ascii="Times New Roman" w:eastAsia="Times New Roman" w:hAnsi="Times New Roman"/>
          <w:sz w:val="28"/>
          <w:szCs w:val="28"/>
          <w:lang w:eastAsia="ru-RU"/>
        </w:rPr>
        <w:t>неева</w:t>
      </w:r>
      <w:proofErr w:type="spellEnd"/>
      <w:r w:rsidRPr="0010152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A322B" w:rsidRPr="00DA322B" w:rsidRDefault="00DA322B" w:rsidP="00063132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DA322B">
        <w:rPr>
          <w:rFonts w:ascii="Times New Roman" w:hAnsi="Times New Roman"/>
          <w:sz w:val="28"/>
          <w:szCs w:val="28"/>
        </w:rPr>
        <w:t>В городском поселении Игрим функционируют две школы.</w:t>
      </w:r>
    </w:p>
    <w:p w:rsidR="00DA322B" w:rsidRPr="00DA322B" w:rsidRDefault="00DA322B" w:rsidP="00DA322B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A322B">
        <w:rPr>
          <w:rFonts w:ascii="Times New Roman" w:hAnsi="Times New Roman"/>
          <w:sz w:val="28"/>
          <w:szCs w:val="28"/>
        </w:rPr>
        <w:t>На 01.09.1</w:t>
      </w:r>
      <w:r w:rsidR="00707A50">
        <w:rPr>
          <w:rFonts w:ascii="Times New Roman" w:hAnsi="Times New Roman"/>
          <w:sz w:val="28"/>
          <w:szCs w:val="28"/>
        </w:rPr>
        <w:t>5</w:t>
      </w:r>
      <w:r w:rsidRPr="00DA322B">
        <w:rPr>
          <w:rFonts w:ascii="Times New Roman" w:hAnsi="Times New Roman"/>
          <w:sz w:val="28"/>
          <w:szCs w:val="28"/>
        </w:rPr>
        <w:t xml:space="preserve"> года количество учащихся в общеобразовательных школах составило </w:t>
      </w:r>
      <w:r w:rsidR="00707A50">
        <w:rPr>
          <w:rFonts w:ascii="Times New Roman" w:hAnsi="Times New Roman"/>
          <w:sz w:val="28"/>
          <w:szCs w:val="28"/>
        </w:rPr>
        <w:t>107</w:t>
      </w:r>
      <w:r w:rsidR="00063132">
        <w:rPr>
          <w:rFonts w:ascii="Times New Roman" w:hAnsi="Times New Roman"/>
          <w:sz w:val="28"/>
          <w:szCs w:val="28"/>
        </w:rPr>
        <w:t>8</w:t>
      </w:r>
      <w:r w:rsidRPr="00DA322B">
        <w:rPr>
          <w:rFonts w:ascii="Times New Roman" w:hAnsi="Times New Roman"/>
          <w:sz w:val="28"/>
          <w:szCs w:val="28"/>
        </w:rPr>
        <w:t xml:space="preserve"> человек. В сравнении с предыдущим </w:t>
      </w:r>
      <w:r w:rsidRPr="00DA322B">
        <w:rPr>
          <w:rFonts w:ascii="Times New Roman" w:hAnsi="Times New Roman"/>
          <w:snapToGrid w:val="0"/>
          <w:sz w:val="28"/>
          <w:szCs w:val="28"/>
        </w:rPr>
        <w:t xml:space="preserve">учебным </w:t>
      </w:r>
      <w:r w:rsidRPr="00DA322B">
        <w:rPr>
          <w:rFonts w:ascii="Times New Roman" w:hAnsi="Times New Roman"/>
          <w:sz w:val="28"/>
          <w:szCs w:val="28"/>
        </w:rPr>
        <w:t xml:space="preserve">годом наблюдается </w:t>
      </w:r>
      <w:r w:rsidR="00707A50">
        <w:rPr>
          <w:rFonts w:ascii="Times New Roman" w:hAnsi="Times New Roman"/>
          <w:sz w:val="28"/>
          <w:szCs w:val="28"/>
        </w:rPr>
        <w:t>снижение</w:t>
      </w:r>
      <w:r w:rsidR="00063132">
        <w:rPr>
          <w:rFonts w:ascii="Times New Roman" w:hAnsi="Times New Roman"/>
          <w:sz w:val="28"/>
          <w:szCs w:val="28"/>
        </w:rPr>
        <w:t xml:space="preserve"> </w:t>
      </w:r>
      <w:r w:rsidRPr="00DA322B">
        <w:rPr>
          <w:rFonts w:ascii="Times New Roman" w:hAnsi="Times New Roman"/>
          <w:snapToGrid w:val="0"/>
          <w:sz w:val="28"/>
          <w:szCs w:val="28"/>
        </w:rPr>
        <w:t xml:space="preserve">численности учащихся на </w:t>
      </w:r>
      <w:r w:rsidR="00707A50">
        <w:rPr>
          <w:rFonts w:ascii="Times New Roman" w:hAnsi="Times New Roman"/>
          <w:snapToGrid w:val="0"/>
          <w:sz w:val="28"/>
          <w:szCs w:val="28"/>
        </w:rPr>
        <w:t>10</w:t>
      </w:r>
      <w:r w:rsidRPr="00DA322B">
        <w:rPr>
          <w:rFonts w:ascii="Times New Roman" w:hAnsi="Times New Roman"/>
          <w:snapToGrid w:val="0"/>
          <w:sz w:val="28"/>
          <w:szCs w:val="28"/>
        </w:rPr>
        <w:t xml:space="preserve"> чел.  </w:t>
      </w:r>
      <w:r w:rsidRPr="00DA322B">
        <w:rPr>
          <w:rFonts w:ascii="Times New Roman" w:hAnsi="Times New Roman"/>
          <w:sz w:val="28"/>
          <w:szCs w:val="28"/>
        </w:rPr>
        <w:t xml:space="preserve">Прогнозный период определен с учетом роста численности учащихся </w:t>
      </w:r>
      <w:r w:rsidR="00063132">
        <w:rPr>
          <w:rFonts w:ascii="Times New Roman" w:hAnsi="Times New Roman"/>
          <w:sz w:val="28"/>
          <w:szCs w:val="28"/>
        </w:rPr>
        <w:t xml:space="preserve">на </w:t>
      </w:r>
      <w:r w:rsidR="00707A50">
        <w:rPr>
          <w:rFonts w:ascii="Times New Roman" w:hAnsi="Times New Roman"/>
          <w:sz w:val="28"/>
          <w:szCs w:val="28"/>
        </w:rPr>
        <w:t>193</w:t>
      </w:r>
      <w:r w:rsidR="00063132">
        <w:rPr>
          <w:rFonts w:ascii="Times New Roman" w:hAnsi="Times New Roman"/>
          <w:sz w:val="28"/>
          <w:szCs w:val="28"/>
        </w:rPr>
        <w:t xml:space="preserve"> человек</w:t>
      </w:r>
      <w:r w:rsidR="00707A50">
        <w:rPr>
          <w:rFonts w:ascii="Times New Roman" w:hAnsi="Times New Roman"/>
          <w:sz w:val="28"/>
          <w:szCs w:val="28"/>
        </w:rPr>
        <w:t>а</w:t>
      </w:r>
      <w:r w:rsidR="00063132">
        <w:rPr>
          <w:rFonts w:ascii="Times New Roman" w:hAnsi="Times New Roman"/>
          <w:sz w:val="28"/>
          <w:szCs w:val="28"/>
        </w:rPr>
        <w:t xml:space="preserve"> или </w:t>
      </w:r>
      <w:r w:rsidR="00707A50">
        <w:rPr>
          <w:rFonts w:ascii="Times New Roman" w:hAnsi="Times New Roman"/>
          <w:sz w:val="28"/>
          <w:szCs w:val="28"/>
        </w:rPr>
        <w:t xml:space="preserve"> 17,9</w:t>
      </w:r>
      <w:r w:rsidRPr="00DA322B">
        <w:rPr>
          <w:rFonts w:ascii="Times New Roman" w:hAnsi="Times New Roman"/>
          <w:sz w:val="28"/>
          <w:szCs w:val="28"/>
        </w:rPr>
        <w:t>%.</w:t>
      </w:r>
    </w:p>
    <w:p w:rsidR="00DA322B" w:rsidRPr="00DA322B" w:rsidRDefault="00DA322B" w:rsidP="00063132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r w:rsidRPr="00DA322B">
        <w:rPr>
          <w:rFonts w:ascii="Times New Roman" w:hAnsi="Times New Roman"/>
          <w:sz w:val="28"/>
          <w:szCs w:val="28"/>
        </w:rPr>
        <w:t>Произошло внедрение объективной системы оценки достижений учащихся, основанной на использовании механизма единого государственного экзамена и предметных олимпиад.</w:t>
      </w:r>
    </w:p>
    <w:p w:rsidR="00DA322B" w:rsidRPr="00DA322B" w:rsidRDefault="00DA322B" w:rsidP="00063132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r w:rsidRPr="00DA322B">
        <w:rPr>
          <w:rFonts w:ascii="Times New Roman" w:hAnsi="Times New Roman"/>
          <w:sz w:val="28"/>
          <w:szCs w:val="28"/>
        </w:rPr>
        <w:t>Большое внимание уделено укреплению кадрового потенциала общего образования. Новая система оплаты труда  ведет к повышению профессионального уровня преподавательского состава.</w:t>
      </w:r>
    </w:p>
    <w:p w:rsidR="00063132" w:rsidRDefault="00DA322B" w:rsidP="00DA322B">
      <w:pPr>
        <w:pStyle w:val="ae"/>
        <w:jc w:val="both"/>
        <w:rPr>
          <w:rFonts w:ascii="Times New Roman" w:hAnsi="Times New Roman"/>
          <w:iCs/>
          <w:sz w:val="28"/>
          <w:szCs w:val="28"/>
        </w:rPr>
      </w:pPr>
      <w:r w:rsidRPr="00DA322B">
        <w:rPr>
          <w:rFonts w:ascii="Times New Roman" w:hAnsi="Times New Roman"/>
          <w:iCs/>
          <w:sz w:val="28"/>
          <w:szCs w:val="28"/>
          <w:u w:val="single"/>
        </w:rPr>
        <w:t>Среднее и профессиональное начальное образование.</w:t>
      </w:r>
    </w:p>
    <w:p w:rsidR="00DA322B" w:rsidRPr="00DA322B" w:rsidRDefault="00DA322B" w:rsidP="00DA322B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A322B">
        <w:rPr>
          <w:rFonts w:ascii="Times New Roman" w:hAnsi="Times New Roman"/>
          <w:iCs/>
          <w:sz w:val="28"/>
          <w:szCs w:val="28"/>
        </w:rPr>
        <w:lastRenderedPageBreak/>
        <w:t xml:space="preserve">Молодежь </w:t>
      </w:r>
      <w:r w:rsidRPr="00DA322B">
        <w:rPr>
          <w:rFonts w:ascii="Times New Roman" w:hAnsi="Times New Roman"/>
          <w:sz w:val="28"/>
          <w:szCs w:val="28"/>
        </w:rPr>
        <w:t xml:space="preserve">может получить </w:t>
      </w:r>
      <w:r w:rsidR="00063132">
        <w:rPr>
          <w:rFonts w:ascii="Times New Roman" w:hAnsi="Times New Roman"/>
          <w:sz w:val="28"/>
          <w:szCs w:val="28"/>
        </w:rPr>
        <w:t xml:space="preserve">среднее профессиональное </w:t>
      </w:r>
      <w:proofErr w:type="gramStart"/>
      <w:r w:rsidR="00063132">
        <w:rPr>
          <w:rFonts w:ascii="Times New Roman" w:hAnsi="Times New Roman"/>
          <w:sz w:val="28"/>
          <w:szCs w:val="28"/>
        </w:rPr>
        <w:t>образование</w:t>
      </w:r>
      <w:proofErr w:type="gramEnd"/>
      <w:r w:rsidR="00424C29">
        <w:rPr>
          <w:rFonts w:ascii="Times New Roman" w:hAnsi="Times New Roman"/>
          <w:sz w:val="28"/>
          <w:szCs w:val="28"/>
        </w:rPr>
        <w:t xml:space="preserve"> </w:t>
      </w:r>
      <w:r w:rsidRPr="00DA322B">
        <w:rPr>
          <w:rFonts w:ascii="Times New Roman" w:hAnsi="Times New Roman"/>
          <w:sz w:val="28"/>
          <w:szCs w:val="28"/>
        </w:rPr>
        <w:t xml:space="preserve">не выезжая за  пределы поселка. </w:t>
      </w:r>
      <w:proofErr w:type="gramStart"/>
      <w:r w:rsidRPr="00DA322B">
        <w:rPr>
          <w:rFonts w:ascii="Times New Roman" w:hAnsi="Times New Roman"/>
          <w:sz w:val="28"/>
          <w:szCs w:val="28"/>
        </w:rPr>
        <w:t xml:space="preserve">На протяжении многих лет работает </w:t>
      </w:r>
      <w:r w:rsidRPr="00DA322B">
        <w:rPr>
          <w:rFonts w:ascii="Times New Roman" w:hAnsi="Times New Roman"/>
          <w:snapToGrid w:val="0"/>
          <w:sz w:val="28"/>
          <w:szCs w:val="28"/>
        </w:rPr>
        <w:t>БУ «</w:t>
      </w:r>
      <w:proofErr w:type="spellStart"/>
      <w:r w:rsidRPr="00DA322B">
        <w:rPr>
          <w:rFonts w:ascii="Times New Roman" w:hAnsi="Times New Roman"/>
          <w:snapToGrid w:val="0"/>
          <w:sz w:val="28"/>
          <w:szCs w:val="28"/>
        </w:rPr>
        <w:t>Игримский</w:t>
      </w:r>
      <w:proofErr w:type="spellEnd"/>
      <w:r w:rsidRPr="00DA322B">
        <w:rPr>
          <w:rFonts w:ascii="Times New Roman" w:hAnsi="Times New Roman"/>
          <w:snapToGrid w:val="0"/>
          <w:sz w:val="28"/>
          <w:szCs w:val="28"/>
        </w:rPr>
        <w:t xml:space="preserve"> политехнический колледж»</w:t>
      </w:r>
      <w:r w:rsidRPr="00DA322B">
        <w:rPr>
          <w:rFonts w:ascii="Times New Roman" w:hAnsi="Times New Roman"/>
          <w:sz w:val="28"/>
          <w:szCs w:val="28"/>
        </w:rPr>
        <w:t>, который выполняет не только образовательную функцию, но также коррекционную и реабилитационную: примерно 50 % его учащихся из неполных семей; 70 % из малообеспеченных; 10 % имеют нарушения психоэмоциональной сферы.</w:t>
      </w:r>
      <w:proofErr w:type="gramEnd"/>
      <w:r w:rsidRPr="00DA322B">
        <w:rPr>
          <w:rFonts w:ascii="Times New Roman" w:hAnsi="Times New Roman"/>
          <w:sz w:val="28"/>
          <w:szCs w:val="28"/>
        </w:rPr>
        <w:t xml:space="preserve"> Более 50% выпускников колледжа продолжают свое образование в высших и средних специальных учебных заведениях. </w:t>
      </w:r>
    </w:p>
    <w:p w:rsidR="00DA322B" w:rsidRPr="00DA322B" w:rsidRDefault="00063132" w:rsidP="00DA322B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 оценке в </w:t>
      </w:r>
      <w:r w:rsidR="00DA322B" w:rsidRPr="00DA322B">
        <w:rPr>
          <w:rFonts w:ascii="Times New Roman" w:hAnsi="Times New Roman"/>
          <w:sz w:val="28"/>
          <w:szCs w:val="28"/>
        </w:rPr>
        <w:t xml:space="preserve"> 201</w:t>
      </w:r>
      <w:r w:rsidR="00424C29">
        <w:rPr>
          <w:rFonts w:ascii="Times New Roman" w:hAnsi="Times New Roman"/>
          <w:sz w:val="28"/>
          <w:szCs w:val="28"/>
        </w:rPr>
        <w:t>6</w:t>
      </w:r>
      <w:r w:rsidR="00DA322B" w:rsidRPr="00DA322B">
        <w:rPr>
          <w:rFonts w:ascii="Times New Roman" w:hAnsi="Times New Roman"/>
          <w:sz w:val="28"/>
          <w:szCs w:val="28"/>
        </w:rPr>
        <w:t xml:space="preserve"> году в колледже </w:t>
      </w:r>
      <w:r>
        <w:rPr>
          <w:rFonts w:ascii="Times New Roman" w:hAnsi="Times New Roman"/>
          <w:sz w:val="28"/>
          <w:szCs w:val="28"/>
        </w:rPr>
        <w:t>прогнозируется</w:t>
      </w:r>
      <w:r w:rsidR="00DA322B" w:rsidRPr="00DA322B">
        <w:rPr>
          <w:rFonts w:ascii="Times New Roman" w:hAnsi="Times New Roman"/>
          <w:sz w:val="28"/>
          <w:szCs w:val="28"/>
        </w:rPr>
        <w:t xml:space="preserve"> снижение количества </w:t>
      </w:r>
      <w:r>
        <w:rPr>
          <w:rFonts w:ascii="Times New Roman" w:hAnsi="Times New Roman"/>
          <w:sz w:val="28"/>
          <w:szCs w:val="28"/>
        </w:rPr>
        <w:t>выпускников со  средним проф</w:t>
      </w:r>
      <w:r w:rsidR="00424C29">
        <w:rPr>
          <w:rFonts w:ascii="Times New Roman" w:hAnsi="Times New Roman"/>
          <w:sz w:val="28"/>
          <w:szCs w:val="28"/>
        </w:rPr>
        <w:t>ессиональным образованием на 8,3</w:t>
      </w:r>
      <w:r>
        <w:rPr>
          <w:rFonts w:ascii="Times New Roman" w:hAnsi="Times New Roman"/>
          <w:sz w:val="28"/>
          <w:szCs w:val="28"/>
        </w:rPr>
        <w:t xml:space="preserve">% это связано </w:t>
      </w:r>
      <w:r w:rsidR="000B0BDF">
        <w:rPr>
          <w:rFonts w:ascii="Times New Roman" w:hAnsi="Times New Roman"/>
          <w:sz w:val="28"/>
          <w:szCs w:val="28"/>
        </w:rPr>
        <w:t>с</w:t>
      </w:r>
      <w:r w:rsidR="00227365">
        <w:rPr>
          <w:rFonts w:ascii="Times New Roman" w:hAnsi="Times New Roman"/>
          <w:sz w:val="28"/>
          <w:szCs w:val="28"/>
        </w:rPr>
        <w:t xml:space="preserve"> </w:t>
      </w:r>
      <w:r w:rsidR="000B0BDF" w:rsidRPr="009D2295">
        <w:rPr>
          <w:rFonts w:ascii="Times New Roman" w:eastAsia="Times New Roman" w:hAnsi="Times New Roman"/>
          <w:sz w:val="28"/>
          <w:szCs w:val="28"/>
          <w:lang w:eastAsia="ru-RU"/>
        </w:rPr>
        <w:t>низкой успеваемостью учащихся</w:t>
      </w:r>
      <w:r w:rsidR="000B0B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0BDF" w:rsidRPr="009D2295" w:rsidRDefault="000B0BDF" w:rsidP="000B0B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прогнозный период предстоит продолжить:</w:t>
      </w:r>
    </w:p>
    <w:p w:rsidR="000B0BDF" w:rsidRPr="009D2295" w:rsidRDefault="000B0BDF" w:rsidP="000B0B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образовательной среды, обеспечивающей доступность качественного образования;</w:t>
      </w:r>
    </w:p>
    <w:p w:rsidR="000B0BDF" w:rsidRPr="009D2295" w:rsidRDefault="000B0BDF" w:rsidP="000B0B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-обновление механизмов финансирования образовательных учреждений в соответствии с задачами инновационного развития;</w:t>
      </w:r>
    </w:p>
    <w:p w:rsidR="000B0BDF" w:rsidRPr="009D2295" w:rsidRDefault="000B0BDF" w:rsidP="000B0B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вариативности образовательных программ;</w:t>
      </w:r>
    </w:p>
    <w:p w:rsidR="000B0BDF" w:rsidRPr="009D2295" w:rsidRDefault="000B0BDF" w:rsidP="000B0B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участия потребителей образовательных услуг и общественных институтов в контроле и оценке качества образования.</w:t>
      </w:r>
    </w:p>
    <w:p w:rsidR="00DA322B" w:rsidRPr="00DA322B" w:rsidRDefault="000B0BDF" w:rsidP="000B0BDF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9D2295">
        <w:rPr>
          <w:rFonts w:ascii="Times New Roman" w:eastAsia="Times New Roman" w:hAnsi="Times New Roman"/>
          <w:sz w:val="28"/>
          <w:szCs w:val="28"/>
          <w:lang w:eastAsia="ru-RU"/>
        </w:rPr>
        <w:t>Решение поставленных задач модернизации образования даст возможность целенаправленно формировать человеческий и квалификационный потенциал, как Березовского района, так и Ханты-Мансийского автономного округа в целом</w:t>
      </w:r>
      <w:r w:rsidR="00424C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322B" w:rsidRPr="00DA322B" w:rsidRDefault="00DA322B" w:rsidP="00DA322B">
      <w:pPr>
        <w:pStyle w:val="ae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DA322B" w:rsidRPr="00DA322B" w:rsidRDefault="00DA322B" w:rsidP="00745B73">
      <w:pPr>
        <w:pStyle w:val="ae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DA322B">
        <w:rPr>
          <w:rFonts w:ascii="Times New Roman" w:hAnsi="Times New Roman"/>
          <w:b/>
          <w:sz w:val="28"/>
          <w:szCs w:val="28"/>
        </w:rPr>
        <w:t>Здравоохранение</w:t>
      </w:r>
    </w:p>
    <w:p w:rsidR="00DA322B" w:rsidRPr="00DA322B" w:rsidRDefault="00DA322B" w:rsidP="00DA322B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DA322B" w:rsidRPr="00DA322B" w:rsidRDefault="00DA322B" w:rsidP="00745B7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DA322B">
        <w:rPr>
          <w:rFonts w:ascii="Times New Roman" w:hAnsi="Times New Roman"/>
          <w:sz w:val="28"/>
          <w:szCs w:val="28"/>
        </w:rPr>
        <w:t xml:space="preserve">Здравоохранение служит важнейшим элементом общественной жизни и нацелено на дальнейшее укрепление физического и социального благополучия жителей и удовлетворения растущих потребностей в медицинской помощи. </w:t>
      </w:r>
    </w:p>
    <w:p w:rsidR="00DA322B" w:rsidRPr="00DA322B" w:rsidRDefault="00DA322B" w:rsidP="00DA322B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A322B">
        <w:rPr>
          <w:rFonts w:ascii="Times New Roman" w:hAnsi="Times New Roman"/>
          <w:sz w:val="28"/>
          <w:szCs w:val="28"/>
        </w:rPr>
        <w:t>Услуги в сфере здравоохранения на территории городского поселения Игрим оказывают: одна районная больница и два фельдшерско–акушерских пункт</w:t>
      </w:r>
      <w:r w:rsidR="000B0BDF">
        <w:rPr>
          <w:rFonts w:ascii="Times New Roman" w:hAnsi="Times New Roman"/>
          <w:sz w:val="28"/>
          <w:szCs w:val="28"/>
        </w:rPr>
        <w:t>а</w:t>
      </w:r>
      <w:r w:rsidRPr="00DA322B">
        <w:rPr>
          <w:rFonts w:ascii="Times New Roman" w:hAnsi="Times New Roman"/>
          <w:sz w:val="28"/>
          <w:szCs w:val="28"/>
        </w:rPr>
        <w:t xml:space="preserve"> в по</w:t>
      </w:r>
      <w:r w:rsidR="00756DE0">
        <w:rPr>
          <w:rFonts w:ascii="Times New Roman" w:hAnsi="Times New Roman"/>
          <w:sz w:val="28"/>
          <w:szCs w:val="28"/>
        </w:rPr>
        <w:t xml:space="preserve">селке </w:t>
      </w:r>
      <w:proofErr w:type="spellStart"/>
      <w:r w:rsidR="00756DE0">
        <w:rPr>
          <w:rFonts w:ascii="Times New Roman" w:hAnsi="Times New Roman"/>
          <w:sz w:val="28"/>
          <w:szCs w:val="28"/>
        </w:rPr>
        <w:t>Ванзетур</w:t>
      </w:r>
      <w:proofErr w:type="spellEnd"/>
      <w:r w:rsidR="00756DE0">
        <w:rPr>
          <w:rFonts w:ascii="Times New Roman" w:hAnsi="Times New Roman"/>
          <w:sz w:val="28"/>
          <w:szCs w:val="28"/>
        </w:rPr>
        <w:t xml:space="preserve"> и деревне </w:t>
      </w:r>
      <w:proofErr w:type="spellStart"/>
      <w:r w:rsidR="00756DE0">
        <w:rPr>
          <w:rFonts w:ascii="Times New Roman" w:hAnsi="Times New Roman"/>
          <w:sz w:val="28"/>
          <w:szCs w:val="28"/>
        </w:rPr>
        <w:t>Анеева</w:t>
      </w:r>
      <w:proofErr w:type="spellEnd"/>
      <w:r w:rsidR="00756DE0">
        <w:rPr>
          <w:rFonts w:ascii="Times New Roman" w:hAnsi="Times New Roman"/>
          <w:sz w:val="28"/>
          <w:szCs w:val="28"/>
        </w:rPr>
        <w:t>, которые в 201</w:t>
      </w:r>
      <w:r w:rsidR="005F408C">
        <w:rPr>
          <w:rFonts w:ascii="Times New Roman" w:hAnsi="Times New Roman"/>
          <w:sz w:val="28"/>
          <w:szCs w:val="28"/>
        </w:rPr>
        <w:t>4</w:t>
      </w:r>
      <w:r w:rsidR="00756DE0">
        <w:rPr>
          <w:rFonts w:ascii="Times New Roman" w:hAnsi="Times New Roman"/>
          <w:sz w:val="28"/>
          <w:szCs w:val="28"/>
        </w:rPr>
        <w:t xml:space="preserve"> году были </w:t>
      </w:r>
      <w:r w:rsidR="005F408C">
        <w:rPr>
          <w:rFonts w:ascii="Times New Roman" w:hAnsi="Times New Roman"/>
          <w:sz w:val="28"/>
          <w:szCs w:val="28"/>
        </w:rPr>
        <w:t xml:space="preserve">введены в действие </w:t>
      </w:r>
      <w:r w:rsidR="00756DE0" w:rsidRPr="009D2295">
        <w:rPr>
          <w:rFonts w:ascii="Times New Roman" w:eastAsia="Times New Roman" w:hAnsi="Times New Roman"/>
          <w:sz w:val="28"/>
          <w:szCs w:val="28"/>
          <w:lang w:eastAsia="ru-RU"/>
        </w:rPr>
        <w:t>за счет средств целевой программы ХМАО-Югры «Со</w:t>
      </w:r>
      <w:r w:rsidR="005F408C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временное здравоохранение Югры». </w:t>
      </w:r>
      <w:r w:rsidR="00756DE0" w:rsidRPr="009D229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Государственным заказчиком поставк</w:t>
      </w:r>
      <w:r w:rsidR="00756DE0">
        <w:rPr>
          <w:rFonts w:ascii="Times New Roman" w:eastAsia="Times New Roman" w:hAnsi="Times New Roman"/>
          <w:sz w:val="28"/>
          <w:szCs w:val="28"/>
          <w:lang w:eastAsia="ru-RU"/>
        </w:rPr>
        <w:t>и и монтажа являлся</w:t>
      </w:r>
      <w:r w:rsidR="00756DE0" w:rsidRPr="009D2295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</w:t>
      </w:r>
      <w:r w:rsidR="00756DE0">
        <w:rPr>
          <w:rFonts w:ascii="Times New Roman" w:eastAsia="Times New Roman" w:hAnsi="Times New Roman"/>
          <w:sz w:val="28"/>
          <w:szCs w:val="28"/>
          <w:lang w:eastAsia="ru-RU"/>
        </w:rPr>
        <w:t>ент здравоохранения ХМАО-Югры.</w:t>
      </w:r>
    </w:p>
    <w:p w:rsidR="00BF1957" w:rsidRPr="00BF1957" w:rsidRDefault="00BF1957" w:rsidP="00BF1957">
      <w:pPr>
        <w:pStyle w:val="ae"/>
        <w:jc w:val="both"/>
        <w:rPr>
          <w:rFonts w:ascii="Times New Roman" w:hAnsi="Times New Roman"/>
          <w:sz w:val="28"/>
          <w:szCs w:val="28"/>
          <w:lang w:eastAsia="ar-SA"/>
        </w:rPr>
      </w:pPr>
      <w:r w:rsidRPr="00BF1957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К 201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8</w:t>
      </w:r>
      <w:r w:rsidRPr="00BF1957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году мощность амбулаторно-поликлинических учреждений (на 10 тыс. населения) составит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335</w:t>
      </w:r>
      <w:r w:rsidRPr="00BF1957">
        <w:rPr>
          <w:rFonts w:ascii="Times New Roman" w:hAnsi="Times New Roman"/>
          <w:sz w:val="28"/>
          <w:szCs w:val="28"/>
          <w:lang w:eastAsia="ar-SA"/>
        </w:rPr>
        <w:t xml:space="preserve"> посещений в смену (95,4% к нормативу)</w:t>
      </w:r>
      <w:r w:rsidRPr="00BF1957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.</w:t>
      </w:r>
    </w:p>
    <w:p w:rsidR="00DA322B" w:rsidRPr="00E34DDF" w:rsidRDefault="00E34DDF" w:rsidP="00756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Обеспеченность больничными койками в отчетном периоде составляет </w:t>
      </w:r>
      <w:r w:rsidR="00D71147">
        <w:rPr>
          <w:rFonts w:ascii="Times New Roman" w:eastAsia="Times New Roman" w:hAnsi="Times New Roman" w:cs="Times New Roman"/>
          <w:sz w:val="28"/>
          <w:szCs w:val="28"/>
          <w:lang w:eastAsia="ru-RU"/>
        </w:rPr>
        <w:t>115,21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коек на 10 тысяч жителей. В прогнозном периоде ожидается незначительн</w:t>
      </w:r>
      <w:r w:rsidR="00D7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снижение 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 обеспеченности больничными койками, это обусловлено </w:t>
      </w:r>
      <w:r w:rsidR="00D711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изменением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прогнозной численности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неизменном количест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 коек в  учреждении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322B" w:rsidRPr="00DA322B">
        <w:rPr>
          <w:rFonts w:ascii="Times New Roman" w:hAnsi="Times New Roman"/>
          <w:sz w:val="28"/>
          <w:szCs w:val="28"/>
        </w:rPr>
        <w:t>Работают четыре бригады скорой помощи.</w:t>
      </w:r>
    </w:p>
    <w:p w:rsidR="00E34DDF" w:rsidRPr="009D2295" w:rsidRDefault="00D71147" w:rsidP="00E34D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состоянию на 1 января 2016</w:t>
      </w:r>
      <w:r w:rsidR="00E34DDF"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обеспеченность врачами составила  </w:t>
      </w:r>
      <w:r w:rsidR="00E34D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E34DDF"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4DDF"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среднего медицинского персонала </w:t>
      </w:r>
      <w:r w:rsidR="00E34D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E34DDF"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4DDF"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322B" w:rsidRPr="00E34DDF" w:rsidRDefault="00E34DDF" w:rsidP="00DA322B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957">
        <w:rPr>
          <w:rFonts w:ascii="Times New Roman" w:eastAsia="Lucida Sans Unicode" w:hAnsi="Times New Roman"/>
          <w:kern w:val="1"/>
          <w:sz w:val="28"/>
          <w:szCs w:val="28"/>
        </w:rPr>
        <w:t xml:space="preserve">В прогнозном периоде планируется незначительное увеличение численности врачей </w:t>
      </w:r>
      <w:r w:rsidR="00D71147">
        <w:rPr>
          <w:rFonts w:ascii="Times New Roman" w:eastAsia="Lucida Sans Unicode" w:hAnsi="Times New Roman"/>
          <w:kern w:val="1"/>
          <w:sz w:val="28"/>
          <w:szCs w:val="28"/>
        </w:rPr>
        <w:t xml:space="preserve">до 45 </w:t>
      </w:r>
      <w:r>
        <w:rPr>
          <w:rFonts w:ascii="Times New Roman" w:eastAsia="Lucida Sans Unicode" w:hAnsi="Times New Roman"/>
          <w:kern w:val="1"/>
          <w:sz w:val="28"/>
          <w:szCs w:val="28"/>
        </w:rPr>
        <w:t xml:space="preserve">человек </w:t>
      </w:r>
      <w:r w:rsidRPr="00BF1957">
        <w:rPr>
          <w:rFonts w:ascii="Times New Roman" w:eastAsia="Lucida Sans Unicode" w:hAnsi="Times New Roman"/>
          <w:kern w:val="1"/>
          <w:sz w:val="28"/>
          <w:szCs w:val="28"/>
        </w:rPr>
        <w:t xml:space="preserve">за счет привлечения иногородних </w:t>
      </w:r>
      <w:r>
        <w:rPr>
          <w:rFonts w:ascii="Times New Roman" w:hAnsi="Times New Roman"/>
          <w:sz w:val="28"/>
          <w:szCs w:val="28"/>
          <w:lang w:eastAsia="ru-RU"/>
        </w:rPr>
        <w:t>специалистов.</w:t>
      </w:r>
      <w:r w:rsidR="00D7114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9D2295">
        <w:rPr>
          <w:rFonts w:ascii="Times New Roman" w:eastAsia="Times New Roman" w:hAnsi="Times New Roman"/>
          <w:sz w:val="28"/>
          <w:szCs w:val="28"/>
          <w:lang w:eastAsia="ru-RU"/>
        </w:rPr>
        <w:t>инамика показателя обеспеченности врачами,  темп роста 201</w:t>
      </w:r>
      <w:r w:rsidR="00D7114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29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2295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составит </w:t>
      </w:r>
      <w:r w:rsidR="00D71147">
        <w:rPr>
          <w:rFonts w:ascii="Times New Roman" w:eastAsia="Times New Roman" w:hAnsi="Times New Roman"/>
          <w:sz w:val="28"/>
          <w:szCs w:val="28"/>
          <w:lang w:eastAsia="ru-RU"/>
        </w:rPr>
        <w:t>104,7</w:t>
      </w:r>
      <w:r w:rsidRPr="009D2295">
        <w:rPr>
          <w:rFonts w:ascii="Times New Roman" w:eastAsia="Times New Roman" w:hAnsi="Times New Roman"/>
          <w:sz w:val="28"/>
          <w:szCs w:val="28"/>
          <w:lang w:eastAsia="ru-RU"/>
        </w:rPr>
        <w:t xml:space="preserve">%,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9D2295">
        <w:rPr>
          <w:rFonts w:ascii="Times New Roman" w:eastAsia="Times New Roman" w:hAnsi="Times New Roman"/>
          <w:sz w:val="28"/>
          <w:szCs w:val="28"/>
          <w:lang w:eastAsia="ru-RU"/>
        </w:rPr>
        <w:t>уровн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6A6391">
        <w:rPr>
          <w:rFonts w:ascii="Times New Roman" w:eastAsia="Times New Roman" w:hAnsi="Times New Roman"/>
          <w:sz w:val="28"/>
          <w:szCs w:val="28"/>
          <w:lang w:eastAsia="ru-RU"/>
        </w:rPr>
        <w:t xml:space="preserve"> 2015</w:t>
      </w:r>
      <w:r w:rsidRPr="009D229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1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322B" w:rsidRPr="00935C9A" w:rsidRDefault="00BF1957" w:rsidP="00935C9A">
      <w:pPr>
        <w:pStyle w:val="ae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балансе </w:t>
      </w:r>
      <w:proofErr w:type="spellStart"/>
      <w:r>
        <w:rPr>
          <w:rFonts w:ascii="Times New Roman" w:hAnsi="Times New Roman"/>
          <w:sz w:val="28"/>
          <w:szCs w:val="28"/>
        </w:rPr>
        <w:t>Игримской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больницы </w:t>
      </w:r>
      <w:r w:rsidR="006A6391">
        <w:rPr>
          <w:rFonts w:ascii="Times New Roman" w:hAnsi="Times New Roman"/>
          <w:sz w:val="28"/>
          <w:szCs w:val="28"/>
        </w:rPr>
        <w:t>находятся</w:t>
      </w:r>
      <w:r>
        <w:rPr>
          <w:rFonts w:ascii="Times New Roman" w:hAnsi="Times New Roman"/>
          <w:sz w:val="28"/>
          <w:szCs w:val="28"/>
        </w:rPr>
        <w:t xml:space="preserve"> 5 автомобилей скорой медицинской помощи 3</w:t>
      </w:r>
      <w:r w:rsidR="009561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 которых со 100% износом. </w:t>
      </w:r>
    </w:p>
    <w:p w:rsidR="00DA322B" w:rsidRPr="00756DE0" w:rsidRDefault="00756DE0" w:rsidP="00756DE0">
      <w:pPr>
        <w:pStyle w:val="ae"/>
        <w:ind w:firstLine="284"/>
        <w:jc w:val="both"/>
        <w:rPr>
          <w:rFonts w:ascii="Times New Roman" w:hAnsi="Times New Roman"/>
          <w:sz w:val="28"/>
          <w:szCs w:val="28"/>
        </w:rPr>
      </w:pPr>
      <w:r w:rsidRPr="00756DE0">
        <w:rPr>
          <w:rFonts w:ascii="Times New Roman" w:hAnsi="Times New Roman"/>
          <w:sz w:val="28"/>
          <w:szCs w:val="28"/>
          <w:lang w:eastAsia="ru-RU"/>
        </w:rPr>
        <w:t>В прогнозном периоде продолжится преобразование системы здравоохранения – повышение эффективности использования ресурсов, приоритет развития профилактических технологий, изменение акцентов в оказании медицинской помощи населению из сектора стационарной помощи в сектор амбулаторно-поликлинической помощи</w:t>
      </w:r>
      <w:r w:rsidR="006A6391">
        <w:rPr>
          <w:rFonts w:ascii="Times New Roman" w:hAnsi="Times New Roman"/>
          <w:sz w:val="28"/>
          <w:szCs w:val="28"/>
          <w:lang w:eastAsia="ru-RU"/>
        </w:rPr>
        <w:t>.</w:t>
      </w:r>
    </w:p>
    <w:p w:rsidR="009D2295" w:rsidRPr="00B06694" w:rsidRDefault="00B06694" w:rsidP="00B06694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ahoma"/>
          <w:sz w:val="28"/>
          <w:szCs w:val="28"/>
          <w:lang w:eastAsia="ar-SA"/>
        </w:rPr>
      </w:pPr>
      <w:r w:rsidRPr="00B06694">
        <w:rPr>
          <w:rFonts w:ascii="Times New Roman" w:eastAsia="Lucida Sans Unicode" w:hAnsi="Times New Roman" w:cs="Tahoma"/>
          <w:sz w:val="28"/>
          <w:szCs w:val="28"/>
          <w:lang w:eastAsia="ar-SA"/>
        </w:rPr>
        <w:t>Дальнейшее развитие сферы здравоохранения обусловлено региональной политикой развития.</w:t>
      </w:r>
    </w:p>
    <w:p w:rsidR="009D2295" w:rsidRPr="00AC11DE" w:rsidRDefault="009D2295" w:rsidP="00CC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1DE" w:rsidRPr="00AC11DE" w:rsidRDefault="00AC11DE" w:rsidP="009167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11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Культура</w:t>
      </w:r>
    </w:p>
    <w:p w:rsidR="00AC11DE" w:rsidRPr="00AC11DE" w:rsidRDefault="00AC11DE" w:rsidP="00AC11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11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прогнозном периоде деятельность учреждений будет направлена на повышение культурного уровня жителей </w:t>
      </w:r>
      <w:r w:rsidRPr="00E0286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Pr="00AC11DE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предоставления качественных услуг по организации и проведению мероприятий для различных категорий населений, посредством удовлетворения потребностей различных социальных гру</w:t>
      </w:r>
      <w:proofErr w:type="gramStart"/>
      <w:r w:rsidRPr="00AC11DE">
        <w:rPr>
          <w:rFonts w:ascii="Times New Roman" w:eastAsia="Times New Roman" w:hAnsi="Times New Roman" w:cs="Times New Roman"/>
          <w:sz w:val="28"/>
          <w:szCs w:val="28"/>
          <w:lang w:eastAsia="ar-SA"/>
        </w:rPr>
        <w:t>пп в тв</w:t>
      </w:r>
      <w:proofErr w:type="gramEnd"/>
      <w:r w:rsidRPr="00AC11DE">
        <w:rPr>
          <w:rFonts w:ascii="Times New Roman" w:eastAsia="Times New Roman" w:hAnsi="Times New Roman" w:cs="Times New Roman"/>
          <w:sz w:val="28"/>
          <w:szCs w:val="28"/>
          <w:lang w:eastAsia="ar-SA"/>
        </w:rPr>
        <w:t>орческой самореализации, развитии любительского искусства, сохранения и развития культурных традиций. Планируется развитие системы платных услуг.</w:t>
      </w:r>
    </w:p>
    <w:p w:rsidR="00AC11DE" w:rsidRPr="00AC11DE" w:rsidRDefault="00AC11DE" w:rsidP="00AC11DE">
      <w:pPr>
        <w:suppressAutoHyphens/>
        <w:spacing w:after="0" w:line="240" w:lineRule="auto"/>
        <w:ind w:firstLine="8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11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Обеспеченность объектами культуры составляет: библиотеками – </w:t>
      </w:r>
      <w:r w:rsidR="00916734">
        <w:rPr>
          <w:rFonts w:ascii="Times New Roman" w:eastAsia="Times New Roman" w:hAnsi="Times New Roman" w:cs="Times New Roman"/>
          <w:sz w:val="28"/>
          <w:szCs w:val="28"/>
          <w:lang w:eastAsia="ar-SA"/>
        </w:rPr>
        <w:t>46,08</w:t>
      </w:r>
      <w:r w:rsidR="00E02866" w:rsidRPr="00E02866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E02866">
        <w:rPr>
          <w:rFonts w:ascii="Times New Roman" w:eastAsia="Times New Roman" w:hAnsi="Times New Roman" w:cs="Times New Roman"/>
          <w:sz w:val="28"/>
          <w:szCs w:val="28"/>
          <w:lang w:eastAsia="ar-SA"/>
        </w:rPr>
        <w:t>на 100 тыс</w:t>
      </w:r>
      <w:proofErr w:type="gramStart"/>
      <w:r w:rsidRPr="00E02866">
        <w:rPr>
          <w:rFonts w:ascii="Times New Roman" w:eastAsia="Times New Roman" w:hAnsi="Times New Roman" w:cs="Times New Roman"/>
          <w:sz w:val="28"/>
          <w:szCs w:val="28"/>
          <w:lang w:eastAsia="ar-SA"/>
        </w:rPr>
        <w:t>.н</w:t>
      </w:r>
      <w:proofErr w:type="gramEnd"/>
      <w:r w:rsidRPr="00E02866">
        <w:rPr>
          <w:rFonts w:ascii="Times New Roman" w:eastAsia="Times New Roman" w:hAnsi="Times New Roman" w:cs="Times New Roman"/>
          <w:sz w:val="28"/>
          <w:szCs w:val="28"/>
          <w:lang w:eastAsia="ar-SA"/>
        </w:rPr>
        <w:t>аселения</w:t>
      </w:r>
      <w:r w:rsidR="00E02866" w:rsidRPr="00E02866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AC11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E028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учреждениями </w:t>
      </w:r>
      <w:proofErr w:type="spellStart"/>
      <w:r w:rsidRPr="00E02866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культурно-досугового</w:t>
      </w:r>
      <w:proofErr w:type="spellEnd"/>
      <w:r w:rsidRPr="00E028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типа </w:t>
      </w:r>
      <w:r w:rsidR="00916734">
        <w:rPr>
          <w:rFonts w:ascii="Times New Roman" w:eastAsia="Times New Roman" w:hAnsi="Times New Roman" w:cs="Times New Roman"/>
          <w:sz w:val="28"/>
          <w:szCs w:val="28"/>
          <w:lang w:eastAsia="ar-SA"/>
        </w:rPr>
        <w:t>11,52</w:t>
      </w:r>
      <w:r w:rsidR="00E02866" w:rsidRPr="00E028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(на 100 тыс.населения)</w:t>
      </w:r>
      <w:r w:rsidR="00E02866" w:rsidRPr="00AC11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AC11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местами в клубных учреждениях - </w:t>
      </w:r>
      <w:r w:rsidR="00603421" w:rsidRPr="00E02866">
        <w:rPr>
          <w:rFonts w:ascii="Times New Roman" w:eastAsia="Times New Roman" w:hAnsi="Times New Roman" w:cs="Times New Roman"/>
          <w:sz w:val="28"/>
          <w:szCs w:val="28"/>
          <w:lang w:eastAsia="ar-SA"/>
        </w:rPr>
        <w:t>450</w:t>
      </w:r>
      <w:r w:rsidRPr="00AC11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мест.  </w:t>
      </w:r>
    </w:p>
    <w:p w:rsidR="00E02866" w:rsidRPr="00BE5B70" w:rsidRDefault="00AC11DE" w:rsidP="00BE5B70">
      <w:pPr>
        <w:pStyle w:val="ae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C11DE">
        <w:rPr>
          <w:rFonts w:ascii="Times New Roman" w:eastAsia="Times New Roman" w:hAnsi="Times New Roman"/>
          <w:sz w:val="28"/>
          <w:szCs w:val="28"/>
          <w:lang w:eastAsia="ar-SA"/>
        </w:rPr>
        <w:t xml:space="preserve">Во всех учреждения культуры применяются информационные технологии: электронная почта, </w:t>
      </w:r>
      <w:proofErr w:type="gramStart"/>
      <w:r w:rsidRPr="00AC11DE">
        <w:rPr>
          <w:rFonts w:ascii="Times New Roman" w:eastAsia="Times New Roman" w:hAnsi="Times New Roman"/>
          <w:sz w:val="28"/>
          <w:szCs w:val="28"/>
          <w:lang w:eastAsia="ar-SA"/>
        </w:rPr>
        <w:t>спра</w:t>
      </w:r>
      <w:r w:rsidR="00603421" w:rsidRPr="00E02866">
        <w:rPr>
          <w:rFonts w:ascii="Times New Roman" w:eastAsia="Times New Roman" w:hAnsi="Times New Roman"/>
          <w:sz w:val="28"/>
          <w:szCs w:val="28"/>
          <w:lang w:eastAsia="ar-SA"/>
        </w:rPr>
        <w:t>вочно - поисковые</w:t>
      </w:r>
      <w:proofErr w:type="gramEnd"/>
      <w:r w:rsidR="00603421" w:rsidRPr="00E02866">
        <w:rPr>
          <w:rFonts w:ascii="Times New Roman" w:eastAsia="Times New Roman" w:hAnsi="Times New Roman"/>
          <w:sz w:val="28"/>
          <w:szCs w:val="28"/>
          <w:lang w:eastAsia="ar-SA"/>
        </w:rPr>
        <w:t xml:space="preserve"> системы Консультант</w:t>
      </w:r>
      <w:r w:rsidR="00E02866" w:rsidRPr="00E02866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91673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E5B70">
        <w:rPr>
          <w:rFonts w:ascii="Times New Roman" w:hAnsi="Times New Roman"/>
          <w:sz w:val="28"/>
          <w:szCs w:val="28"/>
        </w:rPr>
        <w:t xml:space="preserve">В библиотеках </w:t>
      </w:r>
      <w:r w:rsidR="00BE5B70" w:rsidRPr="00F32428">
        <w:rPr>
          <w:rFonts w:ascii="Times New Roman" w:hAnsi="Times New Roman"/>
          <w:sz w:val="28"/>
          <w:szCs w:val="28"/>
        </w:rPr>
        <w:t>реализуются  муниципальные услуги: «Предоставление доступа к оцифрованным изданиям, хранящимся в библиотеках, в том числе к фонду редких книг, с учётом соблюдения законодательства Российской Федерации об авторских и смежных правах»</w:t>
      </w:r>
      <w:r w:rsidR="00BE5B70" w:rsidRPr="00F32428">
        <w:rPr>
          <w:rFonts w:ascii="Times New Roman" w:hAnsi="Times New Roman"/>
          <w:bCs/>
          <w:sz w:val="28"/>
          <w:szCs w:val="28"/>
        </w:rPr>
        <w:t>,</w:t>
      </w:r>
      <w:r w:rsidR="00BE5B70" w:rsidRPr="00F32428">
        <w:rPr>
          <w:rFonts w:ascii="Times New Roman" w:hAnsi="Times New Roman"/>
          <w:sz w:val="28"/>
          <w:szCs w:val="28"/>
        </w:rPr>
        <w:t xml:space="preserve"> «Предоставление доступа к справочно-поисковому аппарату библиотек, базам данных»</w:t>
      </w:r>
      <w:r w:rsidR="00BE5B70" w:rsidRPr="00F32428">
        <w:rPr>
          <w:rFonts w:ascii="Times New Roman" w:hAnsi="Times New Roman"/>
          <w:bCs/>
          <w:sz w:val="28"/>
          <w:szCs w:val="28"/>
        </w:rPr>
        <w:t>.</w:t>
      </w:r>
    </w:p>
    <w:p w:rsidR="00E02866" w:rsidRDefault="00916734" w:rsidP="00E02866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2015</w:t>
      </w:r>
      <w:r w:rsidR="00E02866">
        <w:rPr>
          <w:rFonts w:ascii="Times New Roman" w:hAnsi="Times New Roman"/>
          <w:sz w:val="28"/>
          <w:szCs w:val="28"/>
        </w:rPr>
        <w:t xml:space="preserve"> год сотрудниками  ДК</w:t>
      </w:r>
      <w:r>
        <w:rPr>
          <w:rFonts w:ascii="Times New Roman" w:hAnsi="Times New Roman"/>
          <w:sz w:val="28"/>
          <w:szCs w:val="28"/>
        </w:rPr>
        <w:t xml:space="preserve"> </w:t>
      </w:r>
      <w:r w:rsidR="00E02866">
        <w:rPr>
          <w:rFonts w:ascii="Times New Roman" w:hAnsi="Times New Roman"/>
          <w:sz w:val="28"/>
          <w:szCs w:val="28"/>
        </w:rPr>
        <w:t>в рамках годового плана бы</w:t>
      </w:r>
      <w:r>
        <w:rPr>
          <w:rFonts w:ascii="Times New Roman" w:hAnsi="Times New Roman"/>
          <w:sz w:val="28"/>
          <w:szCs w:val="28"/>
        </w:rPr>
        <w:t>ло организовано и проведено </w:t>
      </w:r>
      <w:r w:rsidR="00282AE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2AE0">
        <w:rPr>
          <w:rFonts w:ascii="Times New Roman" w:hAnsi="Times New Roman"/>
          <w:sz w:val="28"/>
          <w:szCs w:val="28"/>
        </w:rPr>
        <w:t>п</w:t>
      </w:r>
      <w:proofErr w:type="gramStart"/>
      <w:r w:rsidR="00282AE0">
        <w:rPr>
          <w:rFonts w:ascii="Times New Roman" w:hAnsi="Times New Roman"/>
          <w:sz w:val="28"/>
          <w:szCs w:val="28"/>
        </w:rPr>
        <w:t>.И</w:t>
      </w:r>
      <w:proofErr w:type="gramEnd"/>
      <w:r w:rsidR="00282AE0">
        <w:rPr>
          <w:rFonts w:ascii="Times New Roman" w:hAnsi="Times New Roman"/>
          <w:sz w:val="28"/>
          <w:szCs w:val="28"/>
        </w:rPr>
        <w:t>грим</w:t>
      </w:r>
      <w:proofErr w:type="spellEnd"/>
      <w:r w:rsidR="00282AE0">
        <w:rPr>
          <w:rFonts w:ascii="Times New Roman" w:hAnsi="Times New Roman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>107</w:t>
      </w:r>
      <w:r w:rsidR="00E02866">
        <w:rPr>
          <w:rFonts w:ascii="Times New Roman" w:hAnsi="Times New Roman"/>
          <w:sz w:val="28"/>
          <w:szCs w:val="28"/>
        </w:rPr>
        <w:t xml:space="preserve"> различных культурно - </w:t>
      </w:r>
      <w:proofErr w:type="spellStart"/>
      <w:r w:rsidR="00E02866">
        <w:rPr>
          <w:rFonts w:ascii="Times New Roman" w:hAnsi="Times New Roman"/>
          <w:sz w:val="28"/>
          <w:szCs w:val="28"/>
        </w:rPr>
        <w:t>досуговых</w:t>
      </w:r>
      <w:proofErr w:type="spellEnd"/>
      <w:r w:rsidR="00E02866">
        <w:rPr>
          <w:rFonts w:ascii="Times New Roman" w:hAnsi="Times New Roman"/>
          <w:sz w:val="28"/>
          <w:szCs w:val="28"/>
        </w:rPr>
        <w:t xml:space="preserve"> мероприятий</w:t>
      </w:r>
      <w:r w:rsidR="00282AE0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="00282AE0">
        <w:rPr>
          <w:rFonts w:ascii="Times New Roman" w:hAnsi="Times New Roman"/>
          <w:sz w:val="28"/>
          <w:szCs w:val="28"/>
        </w:rPr>
        <w:t>д.Анеева</w:t>
      </w:r>
      <w:proofErr w:type="spellEnd"/>
      <w:r w:rsidR="00282AE0">
        <w:rPr>
          <w:rFonts w:ascii="Times New Roman" w:hAnsi="Times New Roman"/>
          <w:sz w:val="28"/>
          <w:szCs w:val="28"/>
        </w:rPr>
        <w:t xml:space="preserve"> – 44, в </w:t>
      </w:r>
      <w:proofErr w:type="spellStart"/>
      <w:r w:rsidR="00282AE0">
        <w:rPr>
          <w:rFonts w:ascii="Times New Roman" w:hAnsi="Times New Roman"/>
          <w:sz w:val="28"/>
          <w:szCs w:val="28"/>
        </w:rPr>
        <w:t>п.Ванзетур</w:t>
      </w:r>
      <w:proofErr w:type="spellEnd"/>
      <w:r w:rsidR="00282AE0">
        <w:rPr>
          <w:rFonts w:ascii="Times New Roman" w:hAnsi="Times New Roman"/>
          <w:sz w:val="28"/>
          <w:szCs w:val="28"/>
        </w:rPr>
        <w:t xml:space="preserve"> </w:t>
      </w:r>
      <w:r w:rsidR="00253DBA">
        <w:rPr>
          <w:rFonts w:ascii="Times New Roman" w:hAnsi="Times New Roman"/>
          <w:sz w:val="28"/>
          <w:szCs w:val="28"/>
        </w:rPr>
        <w:t xml:space="preserve">- </w:t>
      </w:r>
      <w:r w:rsidR="00282AE0">
        <w:rPr>
          <w:rFonts w:ascii="Times New Roman" w:hAnsi="Times New Roman"/>
          <w:sz w:val="28"/>
          <w:szCs w:val="28"/>
        </w:rPr>
        <w:t>171</w:t>
      </w:r>
      <w:r w:rsidR="00E02866">
        <w:rPr>
          <w:rFonts w:ascii="Times New Roman" w:hAnsi="Times New Roman"/>
          <w:sz w:val="28"/>
          <w:szCs w:val="28"/>
        </w:rPr>
        <w:t>.   </w:t>
      </w:r>
      <w:r w:rsidR="00253DBA">
        <w:rPr>
          <w:rFonts w:ascii="Times New Roman" w:hAnsi="Times New Roman"/>
          <w:sz w:val="28"/>
          <w:szCs w:val="28"/>
        </w:rPr>
        <w:t>Э</w:t>
      </w:r>
      <w:r w:rsidR="00253DBA" w:rsidRPr="00253DBA">
        <w:rPr>
          <w:rFonts w:ascii="Times New Roman" w:hAnsi="Times New Roman"/>
          <w:sz w:val="28"/>
          <w:szCs w:val="28"/>
        </w:rPr>
        <w:t>то концертные программы к календарным датам, игровые программы для детей в кани</w:t>
      </w:r>
      <w:r w:rsidR="00253DBA">
        <w:rPr>
          <w:rFonts w:ascii="Times New Roman" w:hAnsi="Times New Roman"/>
          <w:sz w:val="28"/>
          <w:szCs w:val="28"/>
        </w:rPr>
        <w:t>кулярное время, фестивали, и.т.п</w:t>
      </w:r>
      <w:r w:rsidR="00253DBA" w:rsidRPr="00253DBA">
        <w:rPr>
          <w:rFonts w:ascii="Times New Roman" w:hAnsi="Times New Roman"/>
          <w:sz w:val="28"/>
          <w:szCs w:val="28"/>
        </w:rPr>
        <w:t>.</w:t>
      </w:r>
      <w:r w:rsidR="00253DBA">
        <w:rPr>
          <w:rFonts w:ascii="Times New Roman" w:hAnsi="Times New Roman"/>
          <w:sz w:val="28"/>
          <w:szCs w:val="28"/>
        </w:rPr>
        <w:t xml:space="preserve"> </w:t>
      </w:r>
      <w:r w:rsidR="00E02866">
        <w:rPr>
          <w:rFonts w:ascii="Times New Roman" w:hAnsi="Times New Roman"/>
          <w:sz w:val="28"/>
          <w:szCs w:val="28"/>
        </w:rPr>
        <w:t xml:space="preserve">Из </w:t>
      </w:r>
      <w:r w:rsidR="00282AE0">
        <w:rPr>
          <w:rFonts w:ascii="Times New Roman" w:hAnsi="Times New Roman"/>
          <w:sz w:val="28"/>
          <w:szCs w:val="28"/>
        </w:rPr>
        <w:t>общего числа проведенных мероприятий:</w:t>
      </w:r>
      <w:r w:rsidR="00E02866">
        <w:rPr>
          <w:rFonts w:ascii="Times New Roman" w:hAnsi="Times New Roman"/>
          <w:sz w:val="28"/>
          <w:szCs w:val="28"/>
        </w:rPr>
        <w:t>  </w:t>
      </w:r>
      <w:r w:rsidR="00282AE0">
        <w:rPr>
          <w:rFonts w:ascii="Times New Roman" w:hAnsi="Times New Roman"/>
          <w:sz w:val="28"/>
          <w:szCs w:val="28"/>
        </w:rPr>
        <w:t>172</w:t>
      </w:r>
      <w:r w:rsidR="00E02866">
        <w:rPr>
          <w:rFonts w:ascii="Times New Roman" w:hAnsi="Times New Roman"/>
          <w:sz w:val="28"/>
          <w:szCs w:val="28"/>
        </w:rPr>
        <w:t xml:space="preserve"> -детских, </w:t>
      </w:r>
      <w:r w:rsidR="00282AE0">
        <w:rPr>
          <w:rFonts w:ascii="Times New Roman" w:hAnsi="Times New Roman"/>
          <w:sz w:val="28"/>
          <w:szCs w:val="28"/>
        </w:rPr>
        <w:t>150</w:t>
      </w:r>
      <w:r w:rsidR="00E02866">
        <w:rPr>
          <w:rFonts w:ascii="Times New Roman" w:hAnsi="Times New Roman"/>
          <w:sz w:val="28"/>
          <w:szCs w:val="28"/>
        </w:rPr>
        <w:t xml:space="preserve"> - для разновозрастной аудитории.  </w:t>
      </w:r>
      <w:r w:rsidR="00253DBA">
        <w:rPr>
          <w:rFonts w:ascii="Times New Roman" w:hAnsi="Times New Roman"/>
          <w:sz w:val="28"/>
          <w:szCs w:val="28"/>
        </w:rPr>
        <w:t>М</w:t>
      </w:r>
      <w:r w:rsidR="00282AE0">
        <w:rPr>
          <w:rFonts w:ascii="Times New Roman" w:hAnsi="Times New Roman"/>
          <w:sz w:val="28"/>
          <w:szCs w:val="28"/>
        </w:rPr>
        <w:t>ероприятия посетили</w:t>
      </w:r>
      <w:r w:rsidR="00E02866">
        <w:rPr>
          <w:rFonts w:ascii="Times New Roman" w:hAnsi="Times New Roman"/>
          <w:sz w:val="28"/>
          <w:szCs w:val="28"/>
        </w:rPr>
        <w:t xml:space="preserve"> </w:t>
      </w:r>
      <w:r w:rsidR="00253DBA">
        <w:rPr>
          <w:rFonts w:ascii="Times New Roman" w:hAnsi="Times New Roman"/>
          <w:sz w:val="28"/>
          <w:szCs w:val="28"/>
        </w:rPr>
        <w:t>22920</w:t>
      </w:r>
      <w:r w:rsidR="00E02866">
        <w:rPr>
          <w:rFonts w:ascii="Times New Roman" w:hAnsi="Times New Roman"/>
          <w:sz w:val="28"/>
          <w:szCs w:val="28"/>
        </w:rPr>
        <w:t xml:space="preserve"> зрителей, из них детей -3755 человек. </w:t>
      </w:r>
    </w:p>
    <w:p w:rsidR="00253DBA" w:rsidRDefault="00253DBA" w:rsidP="00E02866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3DBA" w:rsidRPr="00253DBA" w:rsidRDefault="00253DBA" w:rsidP="00253DB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253DBA">
        <w:rPr>
          <w:rFonts w:ascii="Times New Roman" w:hAnsi="Times New Roman"/>
          <w:sz w:val="28"/>
          <w:szCs w:val="28"/>
        </w:rPr>
        <w:t>Основными мероприятиями стали:</w:t>
      </w:r>
    </w:p>
    <w:p w:rsidR="00253DBA" w:rsidRPr="00253DBA" w:rsidRDefault="00253DBA" w:rsidP="00253DBA">
      <w:pPr>
        <w:pStyle w:val="ae"/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253DBA">
        <w:rPr>
          <w:rFonts w:ascii="Times New Roman" w:hAnsi="Times New Roman"/>
          <w:sz w:val="28"/>
          <w:szCs w:val="28"/>
        </w:rPr>
        <w:t></w:t>
      </w:r>
      <w:r w:rsidRPr="00253DBA">
        <w:rPr>
          <w:rFonts w:ascii="Times New Roman" w:hAnsi="Times New Roman"/>
          <w:sz w:val="28"/>
          <w:szCs w:val="28"/>
        </w:rPr>
        <w:tab/>
        <w:t>Новогодние и рождественские мероприятия;</w:t>
      </w:r>
    </w:p>
    <w:p w:rsidR="00253DBA" w:rsidRPr="00253DBA" w:rsidRDefault="00253DBA" w:rsidP="00253DBA">
      <w:pPr>
        <w:pStyle w:val="ae"/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253DBA">
        <w:rPr>
          <w:rFonts w:ascii="Times New Roman" w:hAnsi="Times New Roman"/>
          <w:sz w:val="28"/>
          <w:szCs w:val="28"/>
        </w:rPr>
        <w:t></w:t>
      </w:r>
      <w:r w:rsidRPr="00253DBA">
        <w:rPr>
          <w:rFonts w:ascii="Times New Roman" w:hAnsi="Times New Roman"/>
          <w:sz w:val="28"/>
          <w:szCs w:val="28"/>
        </w:rPr>
        <w:tab/>
        <w:t xml:space="preserve">мероприятия, посвященные </w:t>
      </w:r>
      <w:r>
        <w:rPr>
          <w:rFonts w:ascii="Times New Roman" w:hAnsi="Times New Roman"/>
          <w:sz w:val="28"/>
          <w:szCs w:val="28"/>
        </w:rPr>
        <w:t xml:space="preserve"> празднованию </w:t>
      </w:r>
      <w:r w:rsidRPr="00253DBA">
        <w:rPr>
          <w:rFonts w:ascii="Times New Roman" w:hAnsi="Times New Roman"/>
          <w:sz w:val="28"/>
          <w:szCs w:val="28"/>
        </w:rPr>
        <w:t xml:space="preserve">«Масленицы»; </w:t>
      </w:r>
    </w:p>
    <w:p w:rsidR="00253DBA" w:rsidRPr="00253DBA" w:rsidRDefault="00253DBA" w:rsidP="00253DBA">
      <w:pPr>
        <w:pStyle w:val="ae"/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253DBA">
        <w:rPr>
          <w:rFonts w:ascii="Times New Roman" w:hAnsi="Times New Roman"/>
          <w:sz w:val="28"/>
          <w:szCs w:val="28"/>
        </w:rPr>
        <w:lastRenderedPageBreak/>
        <w:t></w:t>
      </w:r>
      <w:r w:rsidRPr="00253DBA">
        <w:rPr>
          <w:rFonts w:ascii="Times New Roman" w:hAnsi="Times New Roman"/>
          <w:sz w:val="28"/>
          <w:szCs w:val="28"/>
        </w:rPr>
        <w:tab/>
        <w:t>мероприятия, посвященные Дню защитника Отечества;</w:t>
      </w:r>
    </w:p>
    <w:p w:rsidR="00253DBA" w:rsidRPr="00253DBA" w:rsidRDefault="00253DBA" w:rsidP="00253DBA">
      <w:pPr>
        <w:pStyle w:val="ae"/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253DBA">
        <w:rPr>
          <w:rFonts w:ascii="Times New Roman" w:hAnsi="Times New Roman"/>
          <w:sz w:val="28"/>
          <w:szCs w:val="28"/>
        </w:rPr>
        <w:t></w:t>
      </w:r>
      <w:r w:rsidRPr="00253DBA">
        <w:rPr>
          <w:rFonts w:ascii="Times New Roman" w:hAnsi="Times New Roman"/>
          <w:sz w:val="28"/>
          <w:szCs w:val="28"/>
        </w:rPr>
        <w:tab/>
        <w:t>мероприятия, посвященные Дню молодежи;</w:t>
      </w:r>
    </w:p>
    <w:p w:rsidR="00253DBA" w:rsidRPr="00253DBA" w:rsidRDefault="00253DBA" w:rsidP="00253DBA">
      <w:pPr>
        <w:pStyle w:val="ae"/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253DBA">
        <w:rPr>
          <w:rFonts w:ascii="Times New Roman" w:hAnsi="Times New Roman"/>
          <w:sz w:val="28"/>
          <w:szCs w:val="28"/>
        </w:rPr>
        <w:t></w:t>
      </w:r>
      <w:r w:rsidRPr="00253DBA">
        <w:rPr>
          <w:rFonts w:ascii="Times New Roman" w:hAnsi="Times New Roman"/>
          <w:sz w:val="28"/>
          <w:szCs w:val="28"/>
        </w:rPr>
        <w:tab/>
        <w:t>традиционный фестиваль военно-патриотической песни «Красные маки»</w:t>
      </w:r>
      <w:r>
        <w:rPr>
          <w:rFonts w:ascii="Times New Roman" w:hAnsi="Times New Roman"/>
          <w:sz w:val="28"/>
          <w:szCs w:val="28"/>
        </w:rPr>
        <w:t>;</w:t>
      </w:r>
    </w:p>
    <w:p w:rsidR="00253DBA" w:rsidRPr="00253DBA" w:rsidRDefault="00253DBA" w:rsidP="00253DBA">
      <w:pPr>
        <w:pStyle w:val="ae"/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253DBA">
        <w:rPr>
          <w:rFonts w:ascii="Times New Roman" w:hAnsi="Times New Roman"/>
          <w:sz w:val="28"/>
          <w:szCs w:val="28"/>
        </w:rPr>
        <w:t></w:t>
      </w:r>
      <w:r w:rsidRPr="00253DBA">
        <w:rPr>
          <w:rFonts w:ascii="Times New Roman" w:hAnsi="Times New Roman"/>
          <w:sz w:val="28"/>
          <w:szCs w:val="28"/>
        </w:rPr>
        <w:tab/>
        <w:t>торжественный  митинг, праздничные программы, посвященные 70 –</w:t>
      </w:r>
      <w:proofErr w:type="spellStart"/>
      <w:r w:rsidRPr="00253DBA">
        <w:rPr>
          <w:rFonts w:ascii="Times New Roman" w:hAnsi="Times New Roman"/>
          <w:sz w:val="28"/>
          <w:szCs w:val="28"/>
        </w:rPr>
        <w:t>летию</w:t>
      </w:r>
      <w:proofErr w:type="spellEnd"/>
      <w:r w:rsidRPr="00253DBA">
        <w:rPr>
          <w:rFonts w:ascii="Times New Roman" w:hAnsi="Times New Roman"/>
          <w:sz w:val="28"/>
          <w:szCs w:val="28"/>
        </w:rPr>
        <w:t xml:space="preserve"> со Дня Победы.</w:t>
      </w:r>
    </w:p>
    <w:p w:rsidR="00253DBA" w:rsidRPr="00253DBA" w:rsidRDefault="00253DBA" w:rsidP="00253DB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253DBA">
        <w:rPr>
          <w:rFonts w:ascii="Times New Roman" w:hAnsi="Times New Roman"/>
          <w:sz w:val="28"/>
          <w:szCs w:val="28"/>
        </w:rPr>
        <w:t xml:space="preserve">В этом году впервые стартовал и сразу же стал популярен среди населения поселка фестиваль «Шансон на полуострове </w:t>
      </w:r>
      <w:proofErr w:type="spellStart"/>
      <w:r w:rsidRPr="00253DBA">
        <w:rPr>
          <w:rFonts w:ascii="Times New Roman" w:hAnsi="Times New Roman"/>
          <w:sz w:val="28"/>
          <w:szCs w:val="28"/>
        </w:rPr>
        <w:t>Игрим</w:t>
      </w:r>
      <w:proofErr w:type="spellEnd"/>
      <w:r w:rsidRPr="00253DBA">
        <w:rPr>
          <w:rFonts w:ascii="Times New Roman" w:hAnsi="Times New Roman"/>
          <w:sz w:val="28"/>
          <w:szCs w:val="28"/>
        </w:rPr>
        <w:t>», в фестивале участвовало 30 вокалистов – любителей этого жанра.</w:t>
      </w:r>
    </w:p>
    <w:p w:rsidR="00253DBA" w:rsidRPr="00253DBA" w:rsidRDefault="00253DBA" w:rsidP="00253DB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253DBA">
        <w:rPr>
          <w:rFonts w:ascii="Times New Roman" w:hAnsi="Times New Roman"/>
          <w:sz w:val="28"/>
          <w:szCs w:val="28"/>
        </w:rPr>
        <w:t>По патриотическому воспитанию населения в ДК  проведено 7  мероприятий, присутствовало 2195 чел.  По данному направлению проведены следующие мероприятия: Концертная программа, посвященная «Дню Защитника Отечества», праздничная программа ко «Дню России»,  Торжественный  митинг, праздничные программы, посвященные 70 –</w:t>
      </w:r>
      <w:proofErr w:type="spellStart"/>
      <w:r w:rsidRPr="00253DBA">
        <w:rPr>
          <w:rFonts w:ascii="Times New Roman" w:hAnsi="Times New Roman"/>
          <w:sz w:val="28"/>
          <w:szCs w:val="28"/>
        </w:rPr>
        <w:t>летию</w:t>
      </w:r>
      <w:proofErr w:type="spellEnd"/>
      <w:r w:rsidRPr="00253DBA">
        <w:rPr>
          <w:rFonts w:ascii="Times New Roman" w:hAnsi="Times New Roman"/>
          <w:sz w:val="28"/>
          <w:szCs w:val="28"/>
        </w:rPr>
        <w:t xml:space="preserve"> со Дня Победы Проведен традиционный фестиваль военно-патриотической песни «Красные маки». </w:t>
      </w:r>
    </w:p>
    <w:p w:rsidR="00253DBA" w:rsidRPr="00253DBA" w:rsidRDefault="00253DBA" w:rsidP="00253DB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253DBA">
        <w:rPr>
          <w:rFonts w:ascii="Times New Roman" w:hAnsi="Times New Roman"/>
          <w:sz w:val="28"/>
          <w:szCs w:val="28"/>
        </w:rPr>
        <w:t xml:space="preserve">Мероприятия, способствующие противодействию </w:t>
      </w:r>
      <w:proofErr w:type="spellStart"/>
      <w:r w:rsidRPr="00253DBA">
        <w:rPr>
          <w:rFonts w:ascii="Times New Roman" w:hAnsi="Times New Roman"/>
          <w:sz w:val="28"/>
          <w:szCs w:val="28"/>
        </w:rPr>
        <w:t>наркозависимости</w:t>
      </w:r>
      <w:proofErr w:type="spellEnd"/>
      <w:r w:rsidRPr="00253DBA">
        <w:rPr>
          <w:rFonts w:ascii="Times New Roman" w:hAnsi="Times New Roman"/>
          <w:sz w:val="28"/>
          <w:szCs w:val="28"/>
        </w:rPr>
        <w:t>:</w:t>
      </w:r>
    </w:p>
    <w:p w:rsidR="00253DBA" w:rsidRPr="00253DBA" w:rsidRDefault="00253DBA" w:rsidP="00253DB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253DBA">
        <w:rPr>
          <w:rFonts w:ascii="Times New Roman" w:hAnsi="Times New Roman"/>
          <w:sz w:val="28"/>
          <w:szCs w:val="28"/>
        </w:rPr>
        <w:t>проведено 24 мероприятия, посетило 890 человек. Различные формы работ провели специалисты ДК по данному направлению, конкурсные, развлекательные, тематические программы. 26 июня прошла акция «Мы за ЗОЖ», посвященная «Международному дню борьбы с наркоманией».</w:t>
      </w:r>
    </w:p>
    <w:p w:rsidR="00253DBA" w:rsidRPr="00253DBA" w:rsidRDefault="00253DBA" w:rsidP="00253DB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253DBA">
        <w:rPr>
          <w:rFonts w:ascii="Times New Roman" w:hAnsi="Times New Roman"/>
          <w:sz w:val="28"/>
          <w:szCs w:val="28"/>
        </w:rPr>
        <w:t>Мероприятия по работе с людьми с ограниченными возможностями:</w:t>
      </w:r>
    </w:p>
    <w:p w:rsidR="00253DBA" w:rsidRPr="00253DBA" w:rsidRDefault="00253DBA" w:rsidP="00253DB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253DBA">
        <w:rPr>
          <w:rFonts w:ascii="Times New Roman" w:hAnsi="Times New Roman"/>
          <w:sz w:val="28"/>
          <w:szCs w:val="28"/>
        </w:rPr>
        <w:t>для детей Центра социальной помощи семье и детям «Росток», провели 11 игровых, развлекательных программ, общая численность зрителей составляет 165 человек.</w:t>
      </w:r>
    </w:p>
    <w:p w:rsidR="00253DBA" w:rsidRDefault="00253DBA" w:rsidP="00253DB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253DBA">
        <w:rPr>
          <w:rFonts w:ascii="Times New Roman" w:hAnsi="Times New Roman"/>
          <w:sz w:val="28"/>
          <w:szCs w:val="28"/>
        </w:rPr>
        <w:t xml:space="preserve">Успешно </w:t>
      </w:r>
      <w:r>
        <w:rPr>
          <w:rFonts w:ascii="Times New Roman" w:hAnsi="Times New Roman"/>
          <w:sz w:val="28"/>
          <w:szCs w:val="28"/>
        </w:rPr>
        <w:t>работают  5 клубных формирований</w:t>
      </w:r>
      <w:r w:rsidRPr="00253DBA">
        <w:rPr>
          <w:rFonts w:ascii="Times New Roman" w:hAnsi="Times New Roman"/>
          <w:sz w:val="28"/>
          <w:szCs w:val="28"/>
        </w:rPr>
        <w:t xml:space="preserve"> различных направлений, в которых задействовано  64 человека. Из них детей  29 человека, взрослых  28 человека  и 9 человек молодежи: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253DBA">
        <w:rPr>
          <w:rFonts w:ascii="Times New Roman" w:hAnsi="Times New Roman"/>
          <w:sz w:val="28"/>
          <w:szCs w:val="28"/>
        </w:rPr>
        <w:t>дин  самодеятельный  ко</w:t>
      </w:r>
      <w:r w:rsidR="005848F3">
        <w:rPr>
          <w:rFonts w:ascii="Times New Roman" w:hAnsi="Times New Roman"/>
          <w:sz w:val="28"/>
          <w:szCs w:val="28"/>
        </w:rPr>
        <w:t>ллектив имеет звание «народный» (н</w:t>
      </w:r>
      <w:r w:rsidRPr="00253DBA">
        <w:rPr>
          <w:rFonts w:ascii="Times New Roman" w:hAnsi="Times New Roman"/>
          <w:sz w:val="28"/>
          <w:szCs w:val="28"/>
        </w:rPr>
        <w:t>ародный ансамбль народного танца «</w:t>
      </w:r>
      <w:proofErr w:type="spellStart"/>
      <w:r w:rsidRPr="00253DBA">
        <w:rPr>
          <w:rFonts w:ascii="Times New Roman" w:hAnsi="Times New Roman"/>
          <w:sz w:val="28"/>
          <w:szCs w:val="28"/>
        </w:rPr>
        <w:t>Ивушка</w:t>
      </w:r>
      <w:proofErr w:type="spellEnd"/>
      <w:r w:rsidRPr="00253DBA">
        <w:rPr>
          <w:rFonts w:ascii="Times New Roman" w:hAnsi="Times New Roman"/>
          <w:sz w:val="28"/>
          <w:szCs w:val="28"/>
        </w:rPr>
        <w:t>»</w:t>
      </w:r>
      <w:r w:rsidR="005848F3">
        <w:rPr>
          <w:rFonts w:ascii="Times New Roman" w:hAnsi="Times New Roman"/>
          <w:sz w:val="28"/>
          <w:szCs w:val="28"/>
        </w:rPr>
        <w:t>).</w:t>
      </w:r>
      <w:r w:rsidRPr="00253DBA">
        <w:rPr>
          <w:rFonts w:ascii="Times New Roman" w:hAnsi="Times New Roman"/>
          <w:sz w:val="28"/>
          <w:szCs w:val="28"/>
        </w:rPr>
        <w:t xml:space="preserve"> </w:t>
      </w:r>
    </w:p>
    <w:p w:rsidR="00E24BA3" w:rsidRDefault="00E02866" w:rsidP="00E02866">
      <w:pPr>
        <w:pStyle w:val="ae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Фестивальное движение одно из самых перспективных задач Домов культуры. Участие в поселенческих, районных фестивалях, конкурсах способствуют совершенствованию творческих способностей, раскрытию таланта, обмену опытом, между учреждениями культуры района. </w:t>
      </w:r>
    </w:p>
    <w:p w:rsidR="005848F3" w:rsidRPr="005848F3" w:rsidRDefault="005848F3" w:rsidP="005848F3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2015 </w:t>
      </w:r>
      <w:r w:rsidR="00907EF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оду</w:t>
      </w:r>
      <w:r w:rsidR="00907EF6">
        <w:rPr>
          <w:rFonts w:ascii="Times New Roman" w:hAnsi="Times New Roman"/>
          <w:sz w:val="28"/>
          <w:szCs w:val="28"/>
        </w:rPr>
        <w:t xml:space="preserve"> в концертно-выставочном зале городского поселения </w:t>
      </w:r>
      <w:proofErr w:type="spellStart"/>
      <w:r w:rsidR="00907EF6">
        <w:rPr>
          <w:rFonts w:ascii="Times New Roman" w:hAnsi="Times New Roman"/>
          <w:sz w:val="28"/>
          <w:szCs w:val="28"/>
        </w:rPr>
        <w:t>Игрим</w:t>
      </w:r>
      <w:proofErr w:type="spellEnd"/>
      <w:r w:rsidR="00907EF6">
        <w:rPr>
          <w:rFonts w:ascii="Times New Roman" w:hAnsi="Times New Roman"/>
          <w:sz w:val="28"/>
          <w:szCs w:val="28"/>
        </w:rPr>
        <w:t xml:space="preserve"> проведены </w:t>
      </w:r>
      <w:r w:rsidR="00907EF6" w:rsidRPr="00907EF6">
        <w:rPr>
          <w:rFonts w:ascii="Times New Roman" w:hAnsi="Times New Roman"/>
          <w:sz w:val="28"/>
          <w:szCs w:val="28"/>
        </w:rPr>
        <w:t xml:space="preserve"> </w:t>
      </w:r>
      <w:r w:rsidRPr="005848F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выставок,  из них </w:t>
      </w:r>
      <w:r w:rsidR="008049C2">
        <w:rPr>
          <w:rFonts w:ascii="Times New Roman" w:hAnsi="Times New Roman"/>
          <w:sz w:val="28"/>
          <w:szCs w:val="28"/>
        </w:rPr>
        <w:t>3 выездных</w:t>
      </w:r>
      <w:r>
        <w:rPr>
          <w:rFonts w:ascii="Times New Roman" w:hAnsi="Times New Roman"/>
          <w:sz w:val="28"/>
          <w:szCs w:val="28"/>
        </w:rPr>
        <w:t>;</w:t>
      </w:r>
      <w:r w:rsidR="00907EF6" w:rsidRPr="00907EF6">
        <w:rPr>
          <w:rFonts w:ascii="Times New Roman" w:hAnsi="Times New Roman"/>
          <w:sz w:val="28"/>
          <w:szCs w:val="28"/>
        </w:rPr>
        <w:t xml:space="preserve"> </w:t>
      </w:r>
      <w:r w:rsidR="008049C2" w:rsidRPr="005848F3">
        <w:rPr>
          <w:rFonts w:ascii="Times New Roman" w:hAnsi="Times New Roman"/>
          <w:sz w:val="28"/>
          <w:szCs w:val="28"/>
        </w:rPr>
        <w:t>45</w:t>
      </w:r>
      <w:r w:rsidR="008049C2" w:rsidRPr="008049C2">
        <w:rPr>
          <w:rFonts w:ascii="Times New Roman" w:hAnsi="Times New Roman"/>
          <w:sz w:val="28"/>
          <w:szCs w:val="28"/>
        </w:rPr>
        <w:t xml:space="preserve"> </w:t>
      </w:r>
      <w:r w:rsidR="008049C2">
        <w:rPr>
          <w:rFonts w:ascii="Times New Roman" w:hAnsi="Times New Roman"/>
          <w:sz w:val="28"/>
          <w:szCs w:val="28"/>
        </w:rPr>
        <w:t>мастер-классов</w:t>
      </w:r>
      <w:r w:rsidR="008049C2" w:rsidRPr="005848F3">
        <w:rPr>
          <w:rFonts w:ascii="Times New Roman" w:hAnsi="Times New Roman"/>
          <w:sz w:val="28"/>
          <w:szCs w:val="28"/>
        </w:rPr>
        <w:t>,</w:t>
      </w:r>
      <w:r w:rsidR="008049C2" w:rsidRPr="008049C2">
        <w:rPr>
          <w:rFonts w:ascii="Times New Roman" w:hAnsi="Times New Roman"/>
          <w:sz w:val="28"/>
          <w:szCs w:val="28"/>
        </w:rPr>
        <w:t xml:space="preserve"> </w:t>
      </w:r>
      <w:r w:rsidR="008049C2" w:rsidRPr="005848F3">
        <w:rPr>
          <w:rFonts w:ascii="Times New Roman" w:hAnsi="Times New Roman"/>
          <w:sz w:val="28"/>
          <w:szCs w:val="28"/>
        </w:rPr>
        <w:t>2</w:t>
      </w:r>
      <w:r w:rsidR="008049C2">
        <w:rPr>
          <w:rFonts w:ascii="Times New Roman" w:hAnsi="Times New Roman"/>
          <w:sz w:val="28"/>
          <w:szCs w:val="28"/>
        </w:rPr>
        <w:t xml:space="preserve"> фестиваля</w:t>
      </w:r>
      <w:r w:rsidRPr="005848F3">
        <w:rPr>
          <w:rFonts w:ascii="Times New Roman" w:hAnsi="Times New Roman"/>
          <w:sz w:val="28"/>
          <w:szCs w:val="28"/>
        </w:rPr>
        <w:t xml:space="preserve">, </w:t>
      </w:r>
    </w:p>
    <w:p w:rsidR="005848F3" w:rsidRPr="005848F3" w:rsidRDefault="008049C2" w:rsidP="005848F3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848F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</w:t>
      </w:r>
      <w:r w:rsidR="005848F3" w:rsidRPr="005848F3">
        <w:rPr>
          <w:rFonts w:ascii="Times New Roman" w:hAnsi="Times New Roman"/>
          <w:sz w:val="28"/>
          <w:szCs w:val="28"/>
        </w:rPr>
        <w:t xml:space="preserve">узыкальных гостиных </w:t>
      </w:r>
    </w:p>
    <w:p w:rsidR="005848F3" w:rsidRPr="005848F3" w:rsidRDefault="008049C2" w:rsidP="005848F3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848F3">
        <w:rPr>
          <w:rFonts w:ascii="Times New Roman" w:hAnsi="Times New Roman"/>
          <w:sz w:val="28"/>
          <w:szCs w:val="28"/>
        </w:rPr>
        <w:t xml:space="preserve">а год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</w:t>
      </w:r>
      <w:r w:rsidR="005848F3" w:rsidRPr="005848F3">
        <w:rPr>
          <w:rFonts w:ascii="Times New Roman" w:hAnsi="Times New Roman"/>
          <w:sz w:val="28"/>
          <w:szCs w:val="28"/>
        </w:rPr>
        <w:t>онцертно</w:t>
      </w:r>
      <w:proofErr w:type="spellEnd"/>
      <w:r w:rsidR="005848F3" w:rsidRPr="005848F3">
        <w:rPr>
          <w:rFonts w:ascii="Times New Roman" w:hAnsi="Times New Roman"/>
          <w:sz w:val="28"/>
          <w:szCs w:val="28"/>
        </w:rPr>
        <w:t xml:space="preserve"> – выставочный</w:t>
      </w:r>
      <w:proofErr w:type="gramEnd"/>
      <w:r w:rsidR="005848F3" w:rsidRPr="005848F3">
        <w:rPr>
          <w:rFonts w:ascii="Times New Roman" w:hAnsi="Times New Roman"/>
          <w:sz w:val="28"/>
          <w:szCs w:val="28"/>
        </w:rPr>
        <w:t xml:space="preserve"> зал посетили</w:t>
      </w:r>
      <w:r>
        <w:rPr>
          <w:rFonts w:ascii="Times New Roman" w:hAnsi="Times New Roman"/>
          <w:sz w:val="28"/>
          <w:szCs w:val="28"/>
        </w:rPr>
        <w:t xml:space="preserve"> 9830 человек,</w:t>
      </w:r>
      <w:r w:rsidR="005848F3" w:rsidRPr="00584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848F3" w:rsidRPr="005848F3">
        <w:rPr>
          <w:rFonts w:ascii="Times New Roman" w:hAnsi="Times New Roman"/>
          <w:sz w:val="28"/>
          <w:szCs w:val="28"/>
        </w:rPr>
        <w:t>з них: детей  – 6750 чел., взрослых  – 3080 чел.</w:t>
      </w:r>
    </w:p>
    <w:p w:rsidR="005848F3" w:rsidRPr="005848F3" w:rsidRDefault="008049C2" w:rsidP="005848F3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 т</w:t>
      </w:r>
      <w:r w:rsidR="005848F3" w:rsidRPr="005848F3">
        <w:rPr>
          <w:rFonts w:ascii="Times New Roman" w:hAnsi="Times New Roman"/>
          <w:sz w:val="28"/>
          <w:szCs w:val="28"/>
        </w:rPr>
        <w:t xml:space="preserve">радиционный, любимый и очень почитаемый жителями Березовского района «Пасхальный фестиваль» изобразительного искусства и декоративно-прикладного творчества. В нем приняли участие 48 организаций Березовского района, 5 религиозных </w:t>
      </w:r>
      <w:proofErr w:type="spellStart"/>
      <w:r w:rsidR="005848F3" w:rsidRPr="005848F3">
        <w:rPr>
          <w:rFonts w:ascii="Times New Roman" w:hAnsi="Times New Roman"/>
          <w:sz w:val="28"/>
          <w:szCs w:val="28"/>
        </w:rPr>
        <w:t>конфессий</w:t>
      </w:r>
      <w:proofErr w:type="spellEnd"/>
      <w:r w:rsidR="005848F3" w:rsidRPr="005848F3">
        <w:rPr>
          <w:rFonts w:ascii="Times New Roman" w:hAnsi="Times New Roman"/>
          <w:sz w:val="28"/>
          <w:szCs w:val="28"/>
        </w:rPr>
        <w:t>, 18 национальностей. Все возрастные категории граждан от 5 до 87 лет – 180 человек. Представлено 29 техник исполнения, 362 экспоната. Посетили фестиваль 2712 чел.: 1167 чел. – взрослые, 1547 чел. -  дети.</w:t>
      </w:r>
    </w:p>
    <w:p w:rsidR="00AC11DE" w:rsidRPr="00AC11DE" w:rsidRDefault="00AC11DE" w:rsidP="00AC1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Основными целями в сфере культуры являются создание условий для повышения доступности культурных благ и качества услуг, предоставляемых </w:t>
      </w:r>
      <w:r w:rsidRPr="00AC1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культуры и обеспечение прав граждан на участие в культурной жизни, реализация творческого потенциала жителей </w:t>
      </w:r>
      <w:r w:rsidR="00E02866" w:rsidRPr="00E028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AC11D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</w:t>
      </w:r>
      <w:r w:rsidRPr="00AC11DE">
        <w:rPr>
          <w:rFonts w:ascii="Times New Roman" w:eastAsia="Calibri" w:hAnsi="Times New Roman" w:cs="Times New Roman"/>
          <w:sz w:val="28"/>
          <w:szCs w:val="28"/>
        </w:rPr>
        <w:t xml:space="preserve">овышение эффективности муниципального управления в отрасли культуры. </w:t>
      </w:r>
    </w:p>
    <w:p w:rsidR="00AC11DE" w:rsidRPr="00AC11DE" w:rsidRDefault="00AC11DE" w:rsidP="00AC11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11D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задачи развития в сфере культуры:</w:t>
      </w:r>
    </w:p>
    <w:p w:rsidR="00AC11DE" w:rsidRPr="00AC11DE" w:rsidRDefault="00AC11DE" w:rsidP="00AC11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1DE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</w:t>
      </w:r>
      <w:proofErr w:type="spellStart"/>
      <w:r w:rsidRPr="00AC11DE">
        <w:rPr>
          <w:rFonts w:ascii="Times New Roman" w:eastAsia="Calibri" w:hAnsi="Times New Roman" w:cs="Times New Roman"/>
          <w:sz w:val="28"/>
          <w:szCs w:val="28"/>
        </w:rPr>
        <w:t>модернизационного</w:t>
      </w:r>
      <w:proofErr w:type="spellEnd"/>
      <w:r w:rsidRPr="00AC11DE">
        <w:rPr>
          <w:rFonts w:ascii="Times New Roman" w:eastAsia="Calibri" w:hAnsi="Times New Roman" w:cs="Times New Roman"/>
          <w:sz w:val="28"/>
          <w:szCs w:val="28"/>
        </w:rPr>
        <w:t xml:space="preserve"> развития общедоступных библиотек;</w:t>
      </w:r>
    </w:p>
    <w:p w:rsidR="00AC11DE" w:rsidRPr="00AC11DE" w:rsidRDefault="00AC11DE" w:rsidP="00AC11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1DE">
        <w:rPr>
          <w:rFonts w:ascii="Times New Roman" w:eastAsia="Calibri" w:hAnsi="Times New Roman" w:cs="Times New Roman"/>
          <w:sz w:val="28"/>
          <w:szCs w:val="28"/>
        </w:rPr>
        <w:t>- развитие музейного дела и удовлетворение потребности населения в предоставлении доступа к культурным ценностям;</w:t>
      </w:r>
    </w:p>
    <w:p w:rsidR="00AC11DE" w:rsidRPr="00AC11DE" w:rsidRDefault="00AC11DE" w:rsidP="00AC11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1DE">
        <w:rPr>
          <w:rFonts w:ascii="Times New Roman" w:eastAsia="Calibri" w:hAnsi="Times New Roman" w:cs="Times New Roman"/>
          <w:sz w:val="28"/>
          <w:szCs w:val="28"/>
        </w:rPr>
        <w:t>- создание условий для массового отдыха жителей города и организация обустройства мест массового отдыха населения;</w:t>
      </w:r>
    </w:p>
    <w:p w:rsidR="00AC11DE" w:rsidRPr="00AC11DE" w:rsidRDefault="00AC11DE" w:rsidP="00AC11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1DE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раскрытия творческого потенциала </w:t>
      </w:r>
      <w:r w:rsidR="00E02866" w:rsidRPr="00E02866">
        <w:rPr>
          <w:rFonts w:ascii="Times New Roman" w:eastAsia="Calibri" w:hAnsi="Times New Roman" w:cs="Times New Roman"/>
          <w:sz w:val="28"/>
          <w:szCs w:val="28"/>
        </w:rPr>
        <w:t>жителей</w:t>
      </w:r>
      <w:r w:rsidRPr="00AC11DE">
        <w:rPr>
          <w:rFonts w:ascii="Times New Roman" w:eastAsia="Calibri" w:hAnsi="Times New Roman" w:cs="Times New Roman"/>
          <w:sz w:val="28"/>
          <w:szCs w:val="28"/>
        </w:rPr>
        <w:t xml:space="preserve">, приобщение </w:t>
      </w:r>
      <w:r w:rsidR="00E02866" w:rsidRPr="00E02866">
        <w:rPr>
          <w:rFonts w:ascii="Times New Roman" w:eastAsia="Calibri" w:hAnsi="Times New Roman" w:cs="Times New Roman"/>
          <w:sz w:val="28"/>
          <w:szCs w:val="28"/>
        </w:rPr>
        <w:t>населения поселков</w:t>
      </w:r>
      <w:r w:rsidRPr="00AC11DE">
        <w:rPr>
          <w:rFonts w:ascii="Times New Roman" w:eastAsia="Calibri" w:hAnsi="Times New Roman" w:cs="Times New Roman"/>
          <w:sz w:val="28"/>
          <w:szCs w:val="28"/>
        </w:rPr>
        <w:t xml:space="preserve"> к культурным массовым мероприятиям и культурным формам отдыха;</w:t>
      </w:r>
    </w:p>
    <w:p w:rsidR="00AC11DE" w:rsidRPr="00AC11DE" w:rsidRDefault="00AC11DE" w:rsidP="00AC11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1DE">
        <w:rPr>
          <w:rFonts w:ascii="Times New Roman" w:eastAsia="Calibri" w:hAnsi="Times New Roman" w:cs="Times New Roman"/>
          <w:sz w:val="28"/>
          <w:szCs w:val="28"/>
        </w:rPr>
        <w:t>- укрепление материально-технической базы учреждений культуры.</w:t>
      </w:r>
    </w:p>
    <w:p w:rsidR="00E02866" w:rsidRDefault="00E02866" w:rsidP="009D2295">
      <w:pPr>
        <w:spacing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D2295" w:rsidRPr="009D2295" w:rsidRDefault="009D2295" w:rsidP="005E5C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D229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Физическая культура и спорт</w:t>
      </w:r>
    </w:p>
    <w:p w:rsidR="00B83AC4" w:rsidRDefault="00B83AC4" w:rsidP="00B83AC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B83AC4"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  <w:t xml:space="preserve">Создание единого соревновательного пространства в </w:t>
      </w:r>
      <w:r w:rsidRPr="00EC3CF3"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  <w:t xml:space="preserve">поселении </w:t>
      </w:r>
      <w:r w:rsidRPr="00B83AC4"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  <w:t xml:space="preserve">сыграло важную роль в привлечении населения к систематическим занятиям физической культурой и спортом. На протяжении нескольких лет отмечается тенденция увеличения количества человек, систематически занимающихся физической культурой и спортом, в том числе молодежи. </w:t>
      </w:r>
      <w:r w:rsidRPr="00B83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базе спортивных </w:t>
      </w:r>
      <w:r w:rsidR="00BE5B70" w:rsidRPr="00EC3C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учреждений </w:t>
      </w:r>
      <w:r w:rsidRPr="00B83AC4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B83AC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спешно развиваются такие виды спорта, как мини – футбол, бокс,</w:t>
      </w:r>
      <w:r w:rsidR="00BE5B70" w:rsidRPr="00EC3C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волейбол, плавание</w:t>
      </w:r>
      <w:r w:rsidRPr="00B83AC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21718F" w:rsidRDefault="0021718F" w:rsidP="00B83AC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1718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рамках соглашения   о сотрудничестве между администрацией городского поселения </w:t>
      </w:r>
      <w:proofErr w:type="spellStart"/>
      <w:r w:rsidRPr="0021718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Игрим</w:t>
      </w:r>
      <w:proofErr w:type="spellEnd"/>
      <w:r w:rsidRPr="0021718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 МБУ «Центр спортивной подготовки «Виктория»  по  исполнению   полномочий по обеспечению условий для развития на территории городского поселения </w:t>
      </w:r>
      <w:proofErr w:type="spellStart"/>
      <w:r w:rsidRPr="0021718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Игрим</w:t>
      </w:r>
      <w:proofErr w:type="spellEnd"/>
      <w:r w:rsidRPr="0021718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физической культуры и массового спорта, организации проведения официальных физкультурно-оздоровительных и спортивных мероприятий поселения</w:t>
      </w:r>
      <w:r w:rsidR="00C3720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Pr="0021718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 ис</w:t>
      </w:r>
      <w:r w:rsidR="00C3720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пользованием средств поселения,</w:t>
      </w:r>
      <w:r w:rsidRPr="0021718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C3720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проводятся</w:t>
      </w:r>
      <w:r w:rsidRPr="0021718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спортивные мероприятия</w:t>
      </w:r>
      <w:r w:rsidR="00C3720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B83AC4" w:rsidRPr="00B83AC4" w:rsidRDefault="00B83AC4" w:rsidP="00B83AC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3AC4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реализации мероприятий по физической культуре и спорту планируется увеличить количество проводимых мероприятий, тем самым увеличив охват участников.</w:t>
      </w:r>
    </w:p>
    <w:p w:rsidR="00BE5B70" w:rsidRPr="00BE42F2" w:rsidRDefault="00BE5B70" w:rsidP="00BE5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муниципальной программы «Развитие физической культуры, спорта и молодежной политике в Березовском районе на 2014 – 2018 годы» </w:t>
      </w:r>
    </w:p>
    <w:p w:rsidR="00BE42F2" w:rsidRDefault="00BE42F2" w:rsidP="00BE42F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E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</w:t>
      </w:r>
      <w:r w:rsidR="00BE5B70" w:rsidRPr="00BE42F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 в действие к</w:t>
      </w:r>
      <w:r w:rsidR="00BE5B70" w:rsidRPr="00BE42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рытый хоккейный корт </w:t>
      </w:r>
      <w:r w:rsidR="00BE5B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«Айсберг»</w:t>
      </w:r>
    </w:p>
    <w:p w:rsidR="00BE42F2" w:rsidRPr="009D2295" w:rsidRDefault="00BE42F2" w:rsidP="00BE42F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 проектно – изыскательские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строительства физкультурно-спортивного комплекса с бассейном в </w:t>
      </w:r>
      <w:proofErr w:type="spellStart"/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Игрим;</w:t>
      </w:r>
    </w:p>
    <w:p w:rsidR="00BE42F2" w:rsidRPr="009D2295" w:rsidRDefault="00BE42F2" w:rsidP="00BE42F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универсальной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9м*18 м. с </w:t>
      </w:r>
      <w:proofErr w:type="spellStart"/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резино-наливным</w:t>
      </w:r>
      <w:proofErr w:type="spellEnd"/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покрытием в п</w:t>
      </w:r>
      <w:r w:rsidR="00C37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C37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Ванзетур</w:t>
      </w:r>
      <w:proofErr w:type="spellEnd"/>
      <w:r w:rsidR="00C37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E5B70" w:rsidRPr="00BE5B70" w:rsidRDefault="00BE5B70" w:rsidP="00BE5B7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E5B70">
        <w:rPr>
          <w:rFonts w:ascii="Times New Roman" w:hAnsi="Times New Roman" w:cs="Times New Roman"/>
          <w:bCs/>
          <w:kern w:val="3"/>
          <w:sz w:val="28"/>
          <w:szCs w:val="28"/>
        </w:rPr>
        <w:lastRenderedPageBreak/>
        <w:t>С увеличением количества спортивных сооружений произойдет увеличение единовременной пропускной способности, количества занимающихся, видов спорта, возрастет число тренеров-преподавателей.</w:t>
      </w:r>
    </w:p>
    <w:p w:rsidR="00EC3CF3" w:rsidRDefault="00EC3CF3" w:rsidP="00EC3C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Возрождается интерес жителей к зимним и национальным видам спорта. </w:t>
      </w:r>
    </w:p>
    <w:p w:rsidR="00EC3CF3" w:rsidRPr="00EC3CF3" w:rsidRDefault="00C3720A" w:rsidP="00EC3C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F3">
        <w:rPr>
          <w:rFonts w:ascii="Times New Roman" w:hAnsi="Times New Roman"/>
          <w:sz w:val="28"/>
          <w:szCs w:val="28"/>
        </w:rPr>
        <w:t>МКУ СК «Олимпиец»</w:t>
      </w:r>
      <w:r w:rsidR="00EC3CF3" w:rsidRPr="00EC3CF3">
        <w:rPr>
          <w:rFonts w:ascii="Times New Roman" w:hAnsi="Times New Roman"/>
          <w:sz w:val="28"/>
          <w:szCs w:val="28"/>
        </w:rPr>
        <w:t xml:space="preserve"> с 2015 года вошло в структурное подразделение  БУ Центр спортивной подготовки «Виктория».</w:t>
      </w:r>
    </w:p>
    <w:p w:rsidR="00BE5B70" w:rsidRPr="00BE5B70" w:rsidRDefault="00BE5B70" w:rsidP="00BE5B7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1"/>
          <w:sz w:val="28"/>
          <w:szCs w:val="28"/>
          <w:lang w:eastAsia="ru-RU"/>
        </w:rPr>
      </w:pPr>
      <w:r w:rsidRPr="00BE5B70">
        <w:rPr>
          <w:rFonts w:ascii="Times New Roman" w:eastAsia="Arial Unicode MS" w:hAnsi="Times New Roman" w:cs="Tahoma"/>
          <w:color w:val="000000"/>
          <w:kern w:val="1"/>
          <w:sz w:val="28"/>
          <w:szCs w:val="28"/>
          <w:lang w:eastAsia="ru-RU"/>
        </w:rPr>
        <w:t>Основной целью реализации мероприятий в сфере физической культуры и спорта является: о</w:t>
      </w:r>
      <w:r w:rsidRPr="00BE5B70">
        <w:rPr>
          <w:rFonts w:ascii="Times New Roman" w:eastAsia="Arial Unicode MS" w:hAnsi="Times New Roman" w:cs="Calibri"/>
          <w:color w:val="000000"/>
          <w:kern w:val="1"/>
          <w:sz w:val="28"/>
          <w:szCs w:val="28"/>
          <w:lang w:eastAsia="ru-RU"/>
        </w:rPr>
        <w:t xml:space="preserve">беспечение возможностей жителей </w:t>
      </w:r>
      <w:r w:rsidRPr="00EC3CF3">
        <w:rPr>
          <w:rFonts w:ascii="Times New Roman" w:eastAsia="Arial Unicode MS" w:hAnsi="Times New Roman" w:cs="Calibri"/>
          <w:color w:val="000000"/>
          <w:kern w:val="1"/>
          <w:sz w:val="28"/>
          <w:szCs w:val="28"/>
          <w:lang w:eastAsia="ru-RU"/>
        </w:rPr>
        <w:t>поселения</w:t>
      </w:r>
      <w:r w:rsidRPr="00BE5B70">
        <w:rPr>
          <w:rFonts w:ascii="Times New Roman" w:eastAsia="Arial Unicode MS" w:hAnsi="Times New Roman" w:cs="Calibri"/>
          <w:color w:val="000000"/>
          <w:kern w:val="1"/>
          <w:sz w:val="28"/>
          <w:szCs w:val="28"/>
          <w:lang w:eastAsia="ru-RU"/>
        </w:rPr>
        <w:t xml:space="preserve"> систематически заниматься физической культурой и спортом, повышение конкурентоспособности спортсменов на окружной, всероссийской и международной спортивной арене, а также успешное проведение в </w:t>
      </w:r>
      <w:r w:rsidRPr="00EC3CF3">
        <w:rPr>
          <w:rFonts w:ascii="Times New Roman" w:eastAsia="Arial Unicode MS" w:hAnsi="Times New Roman" w:cs="Calibri"/>
          <w:color w:val="000000"/>
          <w:kern w:val="1"/>
          <w:sz w:val="28"/>
          <w:szCs w:val="28"/>
          <w:lang w:eastAsia="ru-RU"/>
        </w:rPr>
        <w:t xml:space="preserve">городском поселении Игрим </w:t>
      </w:r>
      <w:r w:rsidRPr="00BE5B70">
        <w:rPr>
          <w:rFonts w:ascii="Times New Roman" w:eastAsia="Arial Unicode MS" w:hAnsi="Times New Roman" w:cs="Calibri"/>
          <w:color w:val="000000"/>
          <w:kern w:val="1"/>
          <w:sz w:val="28"/>
          <w:szCs w:val="28"/>
          <w:lang w:eastAsia="ru-RU"/>
        </w:rPr>
        <w:t xml:space="preserve"> спортивных соревнований различного уровня</w:t>
      </w:r>
      <w:r w:rsidRPr="00BE5B70">
        <w:rPr>
          <w:rFonts w:ascii="Times New Roman" w:eastAsia="Arial Unicode MS" w:hAnsi="Times New Roman" w:cs="Tahoma"/>
          <w:color w:val="000000"/>
          <w:kern w:val="1"/>
          <w:sz w:val="28"/>
          <w:szCs w:val="28"/>
          <w:lang w:eastAsia="ru-RU"/>
        </w:rPr>
        <w:t>.</w:t>
      </w:r>
    </w:p>
    <w:p w:rsidR="00BE5B70" w:rsidRPr="00BE5B70" w:rsidRDefault="00BE5B70" w:rsidP="00EC3CF3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5B70">
        <w:rPr>
          <w:rFonts w:ascii="Times New Roman" w:eastAsia="Calibri" w:hAnsi="Times New Roman" w:cs="Times New Roman"/>
          <w:sz w:val="28"/>
          <w:szCs w:val="28"/>
          <w:lang w:eastAsia="ru-RU"/>
        </w:rPr>
        <w:t>Достижение поставленной цели будет достигаться решением следующих задач:</w:t>
      </w:r>
    </w:p>
    <w:p w:rsidR="00BE5B70" w:rsidRPr="00BE5B70" w:rsidRDefault="00BE5B70" w:rsidP="00BE5B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B70">
        <w:rPr>
          <w:rFonts w:ascii="Times New Roman" w:eastAsia="Calibri" w:hAnsi="Times New Roman" w:cs="Times New Roman"/>
          <w:sz w:val="28"/>
          <w:szCs w:val="28"/>
        </w:rPr>
        <w:t xml:space="preserve"> - развитие массовой физической культуры и спорта, спортивной инфраструктуры, пропаганда здорового образа жизни,</w:t>
      </w:r>
    </w:p>
    <w:p w:rsidR="00BE5B70" w:rsidRPr="00BE5B70" w:rsidRDefault="00BE5B70" w:rsidP="00BE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успешного выступления спортсменов </w:t>
      </w:r>
      <w:proofErr w:type="spellStart"/>
      <w:r w:rsidRPr="00EC3CF3">
        <w:rPr>
          <w:rFonts w:ascii="Times New Roman" w:eastAsia="Times New Roman" w:hAnsi="Times New Roman" w:cs="Times New Roman"/>
          <w:sz w:val="28"/>
          <w:szCs w:val="28"/>
          <w:lang w:eastAsia="ru-RU"/>
        </w:rPr>
        <w:t>гп</w:t>
      </w:r>
      <w:proofErr w:type="gramStart"/>
      <w:r w:rsidRPr="00EC3CF3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EC3C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грим</w:t>
      </w:r>
      <w:proofErr w:type="spellEnd"/>
      <w:r w:rsidR="0077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официальных окружных, всероссийских и международных спортивных соревнованиях, подготовка</w:t>
      </w:r>
      <w:r w:rsidRPr="00EC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резерва.</w:t>
      </w:r>
    </w:p>
    <w:p w:rsidR="00BE5B70" w:rsidRDefault="00BE5B70" w:rsidP="00BE5B7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2F2" w:rsidRPr="009D2295" w:rsidRDefault="00BE42F2" w:rsidP="00BE42F2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2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Ключевым условием устойчивого социально-экономического развития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городского поселения Игрим</w:t>
      </w:r>
      <w:r w:rsidRPr="009D22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среднесрочную перспективу </w:t>
      </w:r>
      <w:r w:rsidR="007706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 2019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</w:t>
      </w:r>
      <w:r w:rsidRPr="009D22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является</w:t>
      </w:r>
      <w:r w:rsidRPr="009D229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благоприятного инвестиционного климата, увеличение темпов строительства жилья и объектов социальной сферы.</w:t>
      </w:r>
    </w:p>
    <w:p w:rsidR="00BE42F2" w:rsidRPr="00BE42F2" w:rsidRDefault="009D2295" w:rsidP="00BE42F2">
      <w:pPr>
        <w:pStyle w:val="ae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2F2">
        <w:rPr>
          <w:rFonts w:ascii="Times New Roman" w:hAnsi="Times New Roman"/>
          <w:sz w:val="28"/>
          <w:szCs w:val="28"/>
          <w:lang w:eastAsia="ru-RU"/>
        </w:rPr>
        <w:t xml:space="preserve">Главными задачами на среднесрочную перспективу остаются: </w:t>
      </w:r>
    </w:p>
    <w:p w:rsidR="009D2295" w:rsidRPr="00BE42F2" w:rsidRDefault="00BE42F2" w:rsidP="00BE42F2">
      <w:pPr>
        <w:pStyle w:val="ae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2F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D2295" w:rsidRPr="00BE42F2">
        <w:rPr>
          <w:rFonts w:ascii="Times New Roman" w:hAnsi="Times New Roman"/>
          <w:sz w:val="28"/>
          <w:szCs w:val="28"/>
          <w:lang w:eastAsia="ru-RU"/>
        </w:rPr>
        <w:t xml:space="preserve">создание транспортной и энергетической инфраструктуры, развитие минерально-сырьевой базы,  улучшение качества жизни населения </w:t>
      </w:r>
      <w:r w:rsidRPr="00BE42F2">
        <w:rPr>
          <w:rFonts w:ascii="Times New Roman" w:hAnsi="Times New Roman"/>
          <w:sz w:val="28"/>
          <w:szCs w:val="28"/>
          <w:lang w:eastAsia="ru-RU"/>
        </w:rPr>
        <w:t>городского поселения Игрим</w:t>
      </w:r>
      <w:r w:rsidR="009D2295" w:rsidRPr="00BE42F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E42F2" w:rsidRPr="00BE42F2" w:rsidRDefault="00BE42F2" w:rsidP="00BE42F2">
      <w:pPr>
        <w:pStyle w:val="ae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</w:t>
      </w:r>
      <w:r w:rsidR="009D2295" w:rsidRPr="00BE42F2">
        <w:rPr>
          <w:rFonts w:ascii="Times New Roman" w:hAnsi="Times New Roman"/>
          <w:sz w:val="28"/>
          <w:szCs w:val="28"/>
          <w:lang w:eastAsia="ru-RU"/>
        </w:rPr>
        <w:t>охранение и наращивание доходной базы бюджета, и повышение положительного эффекта от осуществления бюджетных расходов, в том числе за счет формирования рациональной сети муниципальных учреждений, совершенствования перечня и улучшение качества оказываемых ими услуг.</w:t>
      </w:r>
    </w:p>
    <w:p w:rsidR="009D2295" w:rsidRPr="00BE42F2" w:rsidRDefault="00BE42F2" w:rsidP="00BE42F2">
      <w:pPr>
        <w:pStyle w:val="ae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D2295" w:rsidRPr="00BE42F2">
        <w:rPr>
          <w:rFonts w:ascii="Times New Roman" w:hAnsi="Times New Roman"/>
          <w:sz w:val="28"/>
          <w:szCs w:val="28"/>
          <w:lang w:eastAsia="ru-RU"/>
        </w:rPr>
        <w:t>увеличение вклада малых и средних предприятий в экономику</w:t>
      </w:r>
      <w:r>
        <w:rPr>
          <w:rFonts w:ascii="Times New Roman" w:hAnsi="Times New Roman"/>
          <w:sz w:val="28"/>
          <w:szCs w:val="28"/>
          <w:lang w:eastAsia="ru-RU"/>
        </w:rPr>
        <w:t xml:space="preserve"> будет существенным значением в развитии городского поселения Игрим</w:t>
      </w:r>
      <w:r w:rsidR="009D2295" w:rsidRPr="00BE42F2">
        <w:rPr>
          <w:rFonts w:ascii="Times New Roman" w:hAnsi="Times New Roman"/>
          <w:sz w:val="28"/>
          <w:szCs w:val="28"/>
          <w:lang w:eastAsia="ru-RU"/>
        </w:rPr>
        <w:t>.</w:t>
      </w:r>
    </w:p>
    <w:p w:rsidR="009D2295" w:rsidRPr="009D2295" w:rsidRDefault="009D2295" w:rsidP="009D22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2295" w:rsidRPr="009D2295" w:rsidRDefault="009D2295" w:rsidP="009D22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2295" w:rsidRPr="009D2295" w:rsidSect="00A2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6424D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964"/>
        </w:tabs>
        <w:ind w:left="964" w:firstLine="0"/>
      </w:pPr>
      <w:rPr>
        <w:rFonts w:ascii="Symbol" w:hAnsi="Symbol"/>
        <w:sz w:val="16"/>
        <w:szCs w:val="16"/>
      </w:rPr>
    </w:lvl>
  </w:abstractNum>
  <w:abstractNum w:abstractNumId="3">
    <w:nsid w:val="00000003"/>
    <w:multiLevelType w:val="singleLevel"/>
    <w:tmpl w:val="00000003"/>
    <w:name w:val="WW8Num3"/>
    <w:lvl w:ilvl="0">
      <w:start w:val="6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05"/>
        </w:tabs>
        <w:ind w:left="0" w:firstLine="0"/>
      </w:pPr>
      <w:rPr>
        <w:rFonts w:ascii="Wingdings" w:hAnsi="Wingdings"/>
      </w:rPr>
    </w:lvl>
  </w:abstractNum>
  <w:abstractNum w:abstractNumId="6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9">
    <w:nsid w:val="00000011"/>
    <w:multiLevelType w:val="singleLevel"/>
    <w:tmpl w:val="00000011"/>
    <w:name w:val="WW8Num18"/>
    <w:lvl w:ilvl="0">
      <w:start w:val="1"/>
      <w:numFmt w:val="bullet"/>
      <w:lvlText w:val=""/>
      <w:lvlJc w:val="left"/>
      <w:pPr>
        <w:tabs>
          <w:tab w:val="num" w:pos="630"/>
        </w:tabs>
        <w:ind w:left="0" w:firstLine="0"/>
      </w:pPr>
      <w:rPr>
        <w:rFonts w:ascii="Wingdings" w:hAnsi="Wingdings" w:cs="Times New Roman"/>
      </w:rPr>
    </w:lvl>
  </w:abstractNum>
  <w:abstractNum w:abstractNumId="10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11">
    <w:nsid w:val="0000001C"/>
    <w:multiLevelType w:val="singleLevel"/>
    <w:tmpl w:val="0000001C"/>
    <w:name w:val="WW8Num31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25C376E"/>
    <w:multiLevelType w:val="hybridMultilevel"/>
    <w:tmpl w:val="34BA476C"/>
    <w:lvl w:ilvl="0" w:tplc="454CF45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0B574069"/>
    <w:multiLevelType w:val="hybridMultilevel"/>
    <w:tmpl w:val="1C60DA7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04511B"/>
    <w:multiLevelType w:val="multilevel"/>
    <w:tmpl w:val="5F4077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5">
    <w:nsid w:val="10E3782E"/>
    <w:multiLevelType w:val="hybridMultilevel"/>
    <w:tmpl w:val="9CF2828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9D51C8"/>
    <w:multiLevelType w:val="hybridMultilevel"/>
    <w:tmpl w:val="50F8BC9E"/>
    <w:lvl w:ilvl="0" w:tplc="86585D9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330CE0"/>
    <w:multiLevelType w:val="hybridMultilevel"/>
    <w:tmpl w:val="44001FC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942BDB"/>
    <w:multiLevelType w:val="singleLevel"/>
    <w:tmpl w:val="600C2D84"/>
    <w:lvl w:ilvl="0">
      <w:start w:val="1836"/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19">
    <w:nsid w:val="25F2729B"/>
    <w:multiLevelType w:val="hybridMultilevel"/>
    <w:tmpl w:val="D67E2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216CBF"/>
    <w:multiLevelType w:val="hybridMultilevel"/>
    <w:tmpl w:val="D6CABDAE"/>
    <w:lvl w:ilvl="0" w:tplc="B2DC4E3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4"/>
        </w:tabs>
        <w:ind w:left="73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4"/>
        </w:tabs>
        <w:ind w:left="145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4"/>
        </w:tabs>
        <w:ind w:left="2174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4"/>
        </w:tabs>
        <w:ind w:left="289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4"/>
        </w:tabs>
        <w:ind w:left="361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4"/>
        </w:tabs>
        <w:ind w:left="433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4"/>
        </w:tabs>
        <w:ind w:left="5054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4"/>
        </w:tabs>
        <w:ind w:left="5774" w:hanging="360"/>
      </w:pPr>
    </w:lvl>
  </w:abstractNum>
  <w:abstractNum w:abstractNumId="21">
    <w:nsid w:val="27E9594C"/>
    <w:multiLevelType w:val="hybridMultilevel"/>
    <w:tmpl w:val="F2821BEA"/>
    <w:lvl w:ilvl="0" w:tplc="3BA829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D3B5EBF"/>
    <w:multiLevelType w:val="hybridMultilevel"/>
    <w:tmpl w:val="4678BCE4"/>
    <w:lvl w:ilvl="0" w:tplc="8142452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0902F9B"/>
    <w:multiLevelType w:val="multilevel"/>
    <w:tmpl w:val="FD96F1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8B7B69"/>
    <w:multiLevelType w:val="hybridMultilevel"/>
    <w:tmpl w:val="7AAC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95D5773"/>
    <w:multiLevelType w:val="multilevel"/>
    <w:tmpl w:val="F8162064"/>
    <w:lvl w:ilvl="0">
      <w:start w:val="3"/>
      <w:numFmt w:val="decimal"/>
      <w:lvlText w:val="%1."/>
      <w:lvlJc w:val="left"/>
      <w:pPr>
        <w:ind w:left="60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98" w:hanging="8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6498" w:hanging="84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67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18" w:hanging="2160"/>
      </w:pPr>
      <w:rPr>
        <w:rFonts w:hint="default"/>
      </w:rPr>
    </w:lvl>
  </w:abstractNum>
  <w:abstractNum w:abstractNumId="26">
    <w:nsid w:val="3C7A455F"/>
    <w:multiLevelType w:val="hybridMultilevel"/>
    <w:tmpl w:val="2CF0456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7">
    <w:nsid w:val="3F921254"/>
    <w:multiLevelType w:val="hybridMultilevel"/>
    <w:tmpl w:val="F11A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A163E9"/>
    <w:multiLevelType w:val="hybridMultilevel"/>
    <w:tmpl w:val="9D8C6F6A"/>
    <w:lvl w:ilvl="0" w:tplc="A4247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AB60E8"/>
    <w:multiLevelType w:val="hybridMultilevel"/>
    <w:tmpl w:val="8506D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DC0E3A"/>
    <w:multiLevelType w:val="hybridMultilevel"/>
    <w:tmpl w:val="E9F2A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7978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5A1C2BB5"/>
    <w:multiLevelType w:val="hybridMultilevel"/>
    <w:tmpl w:val="0832E52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3">
    <w:nsid w:val="5EC8680B"/>
    <w:multiLevelType w:val="hybridMultilevel"/>
    <w:tmpl w:val="FD96F17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8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31"/>
  </w:num>
  <w:num w:numId="9">
    <w:abstractNumId w:val="18"/>
  </w:num>
  <w:num w:numId="10">
    <w:abstractNumId w:val="18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3"/>
  </w:num>
  <w:num w:numId="24">
    <w:abstractNumId w:val="33"/>
  </w:num>
  <w:num w:numId="25">
    <w:abstractNumId w:val="32"/>
  </w:num>
  <w:num w:numId="26">
    <w:abstractNumId w:val="26"/>
  </w:num>
  <w:num w:numId="27">
    <w:abstractNumId w:val="14"/>
  </w:num>
  <w:num w:numId="28">
    <w:abstractNumId w:val="17"/>
  </w:num>
  <w:num w:numId="29">
    <w:abstractNumId w:val="23"/>
  </w:num>
  <w:num w:numId="30">
    <w:abstractNumId w:val="15"/>
  </w:num>
  <w:num w:numId="31">
    <w:abstractNumId w:val="25"/>
  </w:num>
  <w:num w:numId="32">
    <w:abstractNumId w:val="24"/>
  </w:num>
  <w:num w:numId="33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7"/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295"/>
    <w:rsid w:val="00001E91"/>
    <w:rsid w:val="00003702"/>
    <w:rsid w:val="00005A80"/>
    <w:rsid w:val="00005F5C"/>
    <w:rsid w:val="000069F5"/>
    <w:rsid w:val="00006C39"/>
    <w:rsid w:val="00010238"/>
    <w:rsid w:val="000120F6"/>
    <w:rsid w:val="00012A82"/>
    <w:rsid w:val="00015566"/>
    <w:rsid w:val="000217E7"/>
    <w:rsid w:val="000232BE"/>
    <w:rsid w:val="000238A6"/>
    <w:rsid w:val="00023C1E"/>
    <w:rsid w:val="00025D38"/>
    <w:rsid w:val="00026075"/>
    <w:rsid w:val="00027D39"/>
    <w:rsid w:val="00032001"/>
    <w:rsid w:val="000446E1"/>
    <w:rsid w:val="00051055"/>
    <w:rsid w:val="00052113"/>
    <w:rsid w:val="0005701E"/>
    <w:rsid w:val="0006066A"/>
    <w:rsid w:val="00062AB2"/>
    <w:rsid w:val="00063132"/>
    <w:rsid w:val="00066356"/>
    <w:rsid w:val="00074A43"/>
    <w:rsid w:val="00077689"/>
    <w:rsid w:val="00083B44"/>
    <w:rsid w:val="00084648"/>
    <w:rsid w:val="000858BC"/>
    <w:rsid w:val="0009237C"/>
    <w:rsid w:val="00095606"/>
    <w:rsid w:val="000A23BB"/>
    <w:rsid w:val="000A47B6"/>
    <w:rsid w:val="000B0BDF"/>
    <w:rsid w:val="000B45B8"/>
    <w:rsid w:val="000C0D2A"/>
    <w:rsid w:val="000C1BCD"/>
    <w:rsid w:val="000C52D2"/>
    <w:rsid w:val="000C744F"/>
    <w:rsid w:val="000D1010"/>
    <w:rsid w:val="000D1623"/>
    <w:rsid w:val="000D2029"/>
    <w:rsid w:val="000D677C"/>
    <w:rsid w:val="000D7982"/>
    <w:rsid w:val="000E7F34"/>
    <w:rsid w:val="000F2270"/>
    <w:rsid w:val="000F6C15"/>
    <w:rsid w:val="00101525"/>
    <w:rsid w:val="00102C6E"/>
    <w:rsid w:val="00102E4D"/>
    <w:rsid w:val="00107CED"/>
    <w:rsid w:val="001166F3"/>
    <w:rsid w:val="00121514"/>
    <w:rsid w:val="00130EB8"/>
    <w:rsid w:val="0013401C"/>
    <w:rsid w:val="00143227"/>
    <w:rsid w:val="001434CF"/>
    <w:rsid w:val="001440F4"/>
    <w:rsid w:val="00154745"/>
    <w:rsid w:val="00154AD1"/>
    <w:rsid w:val="00156FF4"/>
    <w:rsid w:val="00167CBE"/>
    <w:rsid w:val="00172EF8"/>
    <w:rsid w:val="00176FB6"/>
    <w:rsid w:val="00181914"/>
    <w:rsid w:val="00186F21"/>
    <w:rsid w:val="00187846"/>
    <w:rsid w:val="0019305C"/>
    <w:rsid w:val="00193D49"/>
    <w:rsid w:val="0019466B"/>
    <w:rsid w:val="001A10E3"/>
    <w:rsid w:val="001A1125"/>
    <w:rsid w:val="001A31F6"/>
    <w:rsid w:val="001A4493"/>
    <w:rsid w:val="001A526D"/>
    <w:rsid w:val="001A7D5F"/>
    <w:rsid w:val="001B5F53"/>
    <w:rsid w:val="001B71E2"/>
    <w:rsid w:val="001B7F4C"/>
    <w:rsid w:val="001C038C"/>
    <w:rsid w:val="001C6B86"/>
    <w:rsid w:val="001C743B"/>
    <w:rsid w:val="001D15B9"/>
    <w:rsid w:val="001D57B7"/>
    <w:rsid w:val="001D5A0A"/>
    <w:rsid w:val="001D7A94"/>
    <w:rsid w:val="001E07B5"/>
    <w:rsid w:val="001E1FBD"/>
    <w:rsid w:val="001E41AE"/>
    <w:rsid w:val="001E5F88"/>
    <w:rsid w:val="001E6E89"/>
    <w:rsid w:val="001E7715"/>
    <w:rsid w:val="001F0E8A"/>
    <w:rsid w:val="001F27F4"/>
    <w:rsid w:val="001F5661"/>
    <w:rsid w:val="001F7885"/>
    <w:rsid w:val="0020055C"/>
    <w:rsid w:val="00200F03"/>
    <w:rsid w:val="002042E8"/>
    <w:rsid w:val="00215530"/>
    <w:rsid w:val="0021718F"/>
    <w:rsid w:val="00224D2B"/>
    <w:rsid w:val="00227365"/>
    <w:rsid w:val="00227F2B"/>
    <w:rsid w:val="002354BD"/>
    <w:rsid w:val="00235E09"/>
    <w:rsid w:val="002374DF"/>
    <w:rsid w:val="0024535C"/>
    <w:rsid w:val="00251476"/>
    <w:rsid w:val="00253DBA"/>
    <w:rsid w:val="00263E33"/>
    <w:rsid w:val="00265C71"/>
    <w:rsid w:val="00266826"/>
    <w:rsid w:val="00267896"/>
    <w:rsid w:val="002709E0"/>
    <w:rsid w:val="00271A73"/>
    <w:rsid w:val="002752B0"/>
    <w:rsid w:val="00275CF2"/>
    <w:rsid w:val="00276360"/>
    <w:rsid w:val="0027638C"/>
    <w:rsid w:val="00282AE0"/>
    <w:rsid w:val="0028328B"/>
    <w:rsid w:val="0028649F"/>
    <w:rsid w:val="00286A25"/>
    <w:rsid w:val="00295DD1"/>
    <w:rsid w:val="002961B1"/>
    <w:rsid w:val="002A16F7"/>
    <w:rsid w:val="002A505B"/>
    <w:rsid w:val="002A6147"/>
    <w:rsid w:val="002B5DC8"/>
    <w:rsid w:val="002C5CD9"/>
    <w:rsid w:val="002C6295"/>
    <w:rsid w:val="002D6F35"/>
    <w:rsid w:val="002E0B17"/>
    <w:rsid w:val="002E1A26"/>
    <w:rsid w:val="002E4F57"/>
    <w:rsid w:val="00300C22"/>
    <w:rsid w:val="00301718"/>
    <w:rsid w:val="003026B3"/>
    <w:rsid w:val="00306847"/>
    <w:rsid w:val="0031223A"/>
    <w:rsid w:val="003216E8"/>
    <w:rsid w:val="0032172A"/>
    <w:rsid w:val="0032264A"/>
    <w:rsid w:val="003228BD"/>
    <w:rsid w:val="00325D8D"/>
    <w:rsid w:val="003261EB"/>
    <w:rsid w:val="00327644"/>
    <w:rsid w:val="0033539C"/>
    <w:rsid w:val="0034446B"/>
    <w:rsid w:val="00347F53"/>
    <w:rsid w:val="00351DF5"/>
    <w:rsid w:val="00352346"/>
    <w:rsid w:val="00361C7A"/>
    <w:rsid w:val="003644E0"/>
    <w:rsid w:val="0037289D"/>
    <w:rsid w:val="00373469"/>
    <w:rsid w:val="00375B70"/>
    <w:rsid w:val="00381525"/>
    <w:rsid w:val="00383ADA"/>
    <w:rsid w:val="00387E52"/>
    <w:rsid w:val="00390C57"/>
    <w:rsid w:val="0039113C"/>
    <w:rsid w:val="00393DC9"/>
    <w:rsid w:val="003A3726"/>
    <w:rsid w:val="003B4D49"/>
    <w:rsid w:val="003C0F89"/>
    <w:rsid w:val="003C1439"/>
    <w:rsid w:val="003C2C9E"/>
    <w:rsid w:val="003C44D8"/>
    <w:rsid w:val="003C6D4E"/>
    <w:rsid w:val="003C760D"/>
    <w:rsid w:val="003D1069"/>
    <w:rsid w:val="003E15A1"/>
    <w:rsid w:val="003E1F88"/>
    <w:rsid w:val="003E3385"/>
    <w:rsid w:val="003F7D74"/>
    <w:rsid w:val="0040085A"/>
    <w:rsid w:val="0040214A"/>
    <w:rsid w:val="00404BDB"/>
    <w:rsid w:val="00407286"/>
    <w:rsid w:val="00414275"/>
    <w:rsid w:val="00422E1F"/>
    <w:rsid w:val="00424465"/>
    <w:rsid w:val="00424C29"/>
    <w:rsid w:val="00425C9C"/>
    <w:rsid w:val="00430028"/>
    <w:rsid w:val="0043043C"/>
    <w:rsid w:val="0043253A"/>
    <w:rsid w:val="00436DDF"/>
    <w:rsid w:val="004442EE"/>
    <w:rsid w:val="00450C70"/>
    <w:rsid w:val="0045366C"/>
    <w:rsid w:val="0045380C"/>
    <w:rsid w:val="0045538C"/>
    <w:rsid w:val="00456D73"/>
    <w:rsid w:val="00464A4A"/>
    <w:rsid w:val="00467F26"/>
    <w:rsid w:val="00472B92"/>
    <w:rsid w:val="00474D14"/>
    <w:rsid w:val="004950BB"/>
    <w:rsid w:val="004A1220"/>
    <w:rsid w:val="004A44B3"/>
    <w:rsid w:val="004A4652"/>
    <w:rsid w:val="004B098A"/>
    <w:rsid w:val="004B6056"/>
    <w:rsid w:val="004C00BA"/>
    <w:rsid w:val="004C4A23"/>
    <w:rsid w:val="004C6DE7"/>
    <w:rsid w:val="004E2655"/>
    <w:rsid w:val="004E76BC"/>
    <w:rsid w:val="004F0D15"/>
    <w:rsid w:val="004F1ADF"/>
    <w:rsid w:val="004F6DD2"/>
    <w:rsid w:val="004F75D2"/>
    <w:rsid w:val="005024AF"/>
    <w:rsid w:val="00505EDE"/>
    <w:rsid w:val="0050770B"/>
    <w:rsid w:val="005134A6"/>
    <w:rsid w:val="0051481B"/>
    <w:rsid w:val="00514DB1"/>
    <w:rsid w:val="005153AC"/>
    <w:rsid w:val="00516E0D"/>
    <w:rsid w:val="00522477"/>
    <w:rsid w:val="00524654"/>
    <w:rsid w:val="00524A80"/>
    <w:rsid w:val="00530AAE"/>
    <w:rsid w:val="00531521"/>
    <w:rsid w:val="005346A4"/>
    <w:rsid w:val="005347C6"/>
    <w:rsid w:val="00537083"/>
    <w:rsid w:val="00540308"/>
    <w:rsid w:val="0054080C"/>
    <w:rsid w:val="00541E9F"/>
    <w:rsid w:val="00544296"/>
    <w:rsid w:val="00551CD3"/>
    <w:rsid w:val="005541A9"/>
    <w:rsid w:val="00556BEB"/>
    <w:rsid w:val="00557E89"/>
    <w:rsid w:val="00560318"/>
    <w:rsid w:val="00560F64"/>
    <w:rsid w:val="00571445"/>
    <w:rsid w:val="005729DE"/>
    <w:rsid w:val="00574038"/>
    <w:rsid w:val="00581282"/>
    <w:rsid w:val="00583F5B"/>
    <w:rsid w:val="0058407B"/>
    <w:rsid w:val="005848F3"/>
    <w:rsid w:val="00585119"/>
    <w:rsid w:val="00595739"/>
    <w:rsid w:val="00596DD8"/>
    <w:rsid w:val="005A055C"/>
    <w:rsid w:val="005A7D06"/>
    <w:rsid w:val="005B0106"/>
    <w:rsid w:val="005B2283"/>
    <w:rsid w:val="005B350A"/>
    <w:rsid w:val="005B454E"/>
    <w:rsid w:val="005C4C00"/>
    <w:rsid w:val="005C536C"/>
    <w:rsid w:val="005C587A"/>
    <w:rsid w:val="005C767C"/>
    <w:rsid w:val="005E5C18"/>
    <w:rsid w:val="005E6D2C"/>
    <w:rsid w:val="005F3FD2"/>
    <w:rsid w:val="005F408C"/>
    <w:rsid w:val="00600855"/>
    <w:rsid w:val="00600B40"/>
    <w:rsid w:val="00601089"/>
    <w:rsid w:val="00603421"/>
    <w:rsid w:val="00606158"/>
    <w:rsid w:val="006222F6"/>
    <w:rsid w:val="00625822"/>
    <w:rsid w:val="00630E47"/>
    <w:rsid w:val="00635334"/>
    <w:rsid w:val="00637901"/>
    <w:rsid w:val="00642990"/>
    <w:rsid w:val="00643C00"/>
    <w:rsid w:val="00647D50"/>
    <w:rsid w:val="00664286"/>
    <w:rsid w:val="006703F7"/>
    <w:rsid w:val="00672F37"/>
    <w:rsid w:val="00675773"/>
    <w:rsid w:val="006806BE"/>
    <w:rsid w:val="00684E9D"/>
    <w:rsid w:val="006945C8"/>
    <w:rsid w:val="006959D1"/>
    <w:rsid w:val="00695CF5"/>
    <w:rsid w:val="00696AE5"/>
    <w:rsid w:val="00697870"/>
    <w:rsid w:val="006A27A3"/>
    <w:rsid w:val="006A6391"/>
    <w:rsid w:val="006A6489"/>
    <w:rsid w:val="006A76D2"/>
    <w:rsid w:val="006B0C75"/>
    <w:rsid w:val="006C4569"/>
    <w:rsid w:val="006C4B76"/>
    <w:rsid w:val="006C59BB"/>
    <w:rsid w:val="006E1DBC"/>
    <w:rsid w:val="007007C4"/>
    <w:rsid w:val="00702A22"/>
    <w:rsid w:val="007037FB"/>
    <w:rsid w:val="00707A50"/>
    <w:rsid w:val="00707D7F"/>
    <w:rsid w:val="0071131F"/>
    <w:rsid w:val="00730AD3"/>
    <w:rsid w:val="00732392"/>
    <w:rsid w:val="00733166"/>
    <w:rsid w:val="00734DB6"/>
    <w:rsid w:val="00740D6F"/>
    <w:rsid w:val="00740EB2"/>
    <w:rsid w:val="00745B73"/>
    <w:rsid w:val="00752147"/>
    <w:rsid w:val="00756DE0"/>
    <w:rsid w:val="007612FE"/>
    <w:rsid w:val="00763997"/>
    <w:rsid w:val="00766850"/>
    <w:rsid w:val="00770631"/>
    <w:rsid w:val="00772E5E"/>
    <w:rsid w:val="007731F7"/>
    <w:rsid w:val="00774AAE"/>
    <w:rsid w:val="0078160E"/>
    <w:rsid w:val="00784871"/>
    <w:rsid w:val="00787C7F"/>
    <w:rsid w:val="00796885"/>
    <w:rsid w:val="007A3B45"/>
    <w:rsid w:val="007A54F3"/>
    <w:rsid w:val="007A7726"/>
    <w:rsid w:val="007B1FF3"/>
    <w:rsid w:val="007B3CB3"/>
    <w:rsid w:val="007B5320"/>
    <w:rsid w:val="007B7D99"/>
    <w:rsid w:val="007C3375"/>
    <w:rsid w:val="007C3E74"/>
    <w:rsid w:val="007C573C"/>
    <w:rsid w:val="007E5287"/>
    <w:rsid w:val="007E7FA8"/>
    <w:rsid w:val="007F3C83"/>
    <w:rsid w:val="007F3FCA"/>
    <w:rsid w:val="0080083C"/>
    <w:rsid w:val="0080136E"/>
    <w:rsid w:val="008049C2"/>
    <w:rsid w:val="008100B3"/>
    <w:rsid w:val="008110D6"/>
    <w:rsid w:val="00811895"/>
    <w:rsid w:val="00813241"/>
    <w:rsid w:val="00813764"/>
    <w:rsid w:val="00814933"/>
    <w:rsid w:val="00817D11"/>
    <w:rsid w:val="00825709"/>
    <w:rsid w:val="0082788F"/>
    <w:rsid w:val="0083134C"/>
    <w:rsid w:val="008318DF"/>
    <w:rsid w:val="0083355D"/>
    <w:rsid w:val="00834C83"/>
    <w:rsid w:val="00841B97"/>
    <w:rsid w:val="0084214F"/>
    <w:rsid w:val="00844291"/>
    <w:rsid w:val="008446C9"/>
    <w:rsid w:val="00845CD4"/>
    <w:rsid w:val="00847571"/>
    <w:rsid w:val="00856E6F"/>
    <w:rsid w:val="00857A98"/>
    <w:rsid w:val="00860192"/>
    <w:rsid w:val="008660CA"/>
    <w:rsid w:val="00882305"/>
    <w:rsid w:val="00884A3A"/>
    <w:rsid w:val="00886873"/>
    <w:rsid w:val="008910E0"/>
    <w:rsid w:val="00891D4B"/>
    <w:rsid w:val="008929A3"/>
    <w:rsid w:val="00897F46"/>
    <w:rsid w:val="008A22B6"/>
    <w:rsid w:val="008A2E3F"/>
    <w:rsid w:val="008A6029"/>
    <w:rsid w:val="008A6FC3"/>
    <w:rsid w:val="008B7334"/>
    <w:rsid w:val="008C2EBF"/>
    <w:rsid w:val="008C312A"/>
    <w:rsid w:val="008C5B8F"/>
    <w:rsid w:val="008C60FB"/>
    <w:rsid w:val="008E2161"/>
    <w:rsid w:val="008E4006"/>
    <w:rsid w:val="008E512A"/>
    <w:rsid w:val="008F2364"/>
    <w:rsid w:val="008F6CFD"/>
    <w:rsid w:val="008F7C4E"/>
    <w:rsid w:val="0090678E"/>
    <w:rsid w:val="00907E42"/>
    <w:rsid w:val="00907EF6"/>
    <w:rsid w:val="00911B06"/>
    <w:rsid w:val="00912CA7"/>
    <w:rsid w:val="00913236"/>
    <w:rsid w:val="0091488C"/>
    <w:rsid w:val="00916734"/>
    <w:rsid w:val="0092165C"/>
    <w:rsid w:val="00923AEE"/>
    <w:rsid w:val="0092527F"/>
    <w:rsid w:val="009260BB"/>
    <w:rsid w:val="009303DF"/>
    <w:rsid w:val="00935259"/>
    <w:rsid w:val="00935C9A"/>
    <w:rsid w:val="00936E1F"/>
    <w:rsid w:val="00941C35"/>
    <w:rsid w:val="00943DA0"/>
    <w:rsid w:val="00944133"/>
    <w:rsid w:val="00950D34"/>
    <w:rsid w:val="00953288"/>
    <w:rsid w:val="00954EE8"/>
    <w:rsid w:val="00956147"/>
    <w:rsid w:val="009644FE"/>
    <w:rsid w:val="00964619"/>
    <w:rsid w:val="009714C1"/>
    <w:rsid w:val="009775CD"/>
    <w:rsid w:val="009826B8"/>
    <w:rsid w:val="00996278"/>
    <w:rsid w:val="00996D9A"/>
    <w:rsid w:val="009A0187"/>
    <w:rsid w:val="009A10D7"/>
    <w:rsid w:val="009A720D"/>
    <w:rsid w:val="009B20FB"/>
    <w:rsid w:val="009B2416"/>
    <w:rsid w:val="009B4B19"/>
    <w:rsid w:val="009B5A8A"/>
    <w:rsid w:val="009B79C5"/>
    <w:rsid w:val="009C177A"/>
    <w:rsid w:val="009C5F96"/>
    <w:rsid w:val="009C7AA1"/>
    <w:rsid w:val="009D2295"/>
    <w:rsid w:val="009D6BDB"/>
    <w:rsid w:val="009E1810"/>
    <w:rsid w:val="009E4764"/>
    <w:rsid w:val="009E53C7"/>
    <w:rsid w:val="009E5B30"/>
    <w:rsid w:val="009E5F1F"/>
    <w:rsid w:val="009F0508"/>
    <w:rsid w:val="00A005E2"/>
    <w:rsid w:val="00A01007"/>
    <w:rsid w:val="00A03C09"/>
    <w:rsid w:val="00A10F6F"/>
    <w:rsid w:val="00A13637"/>
    <w:rsid w:val="00A16C54"/>
    <w:rsid w:val="00A2144F"/>
    <w:rsid w:val="00A225DE"/>
    <w:rsid w:val="00A22B8B"/>
    <w:rsid w:val="00A23204"/>
    <w:rsid w:val="00A240AE"/>
    <w:rsid w:val="00A26253"/>
    <w:rsid w:val="00A27657"/>
    <w:rsid w:val="00A3173E"/>
    <w:rsid w:val="00A31C29"/>
    <w:rsid w:val="00A33041"/>
    <w:rsid w:val="00A33390"/>
    <w:rsid w:val="00A44195"/>
    <w:rsid w:val="00A561F6"/>
    <w:rsid w:val="00A56879"/>
    <w:rsid w:val="00A610EE"/>
    <w:rsid w:val="00A6112A"/>
    <w:rsid w:val="00A65CF5"/>
    <w:rsid w:val="00A6769A"/>
    <w:rsid w:val="00A679ED"/>
    <w:rsid w:val="00A70C9E"/>
    <w:rsid w:val="00A75021"/>
    <w:rsid w:val="00A7706C"/>
    <w:rsid w:val="00AA65C8"/>
    <w:rsid w:val="00AB1E53"/>
    <w:rsid w:val="00AB34EE"/>
    <w:rsid w:val="00AB5803"/>
    <w:rsid w:val="00AC05A4"/>
    <w:rsid w:val="00AC11DE"/>
    <w:rsid w:val="00AC205D"/>
    <w:rsid w:val="00AC605B"/>
    <w:rsid w:val="00AD6886"/>
    <w:rsid w:val="00AE7432"/>
    <w:rsid w:val="00AF53D6"/>
    <w:rsid w:val="00AF6883"/>
    <w:rsid w:val="00B012ED"/>
    <w:rsid w:val="00B03379"/>
    <w:rsid w:val="00B061C1"/>
    <w:rsid w:val="00B06694"/>
    <w:rsid w:val="00B067DF"/>
    <w:rsid w:val="00B0703A"/>
    <w:rsid w:val="00B07B60"/>
    <w:rsid w:val="00B161B2"/>
    <w:rsid w:val="00B16430"/>
    <w:rsid w:val="00B24B6F"/>
    <w:rsid w:val="00B30FB6"/>
    <w:rsid w:val="00B35C2C"/>
    <w:rsid w:val="00B44905"/>
    <w:rsid w:val="00B45E56"/>
    <w:rsid w:val="00B461D5"/>
    <w:rsid w:val="00B4754F"/>
    <w:rsid w:val="00B54EF8"/>
    <w:rsid w:val="00B5651D"/>
    <w:rsid w:val="00B61C25"/>
    <w:rsid w:val="00B67D39"/>
    <w:rsid w:val="00B723A7"/>
    <w:rsid w:val="00B726D2"/>
    <w:rsid w:val="00B80FD2"/>
    <w:rsid w:val="00B83AC4"/>
    <w:rsid w:val="00B901F2"/>
    <w:rsid w:val="00B90813"/>
    <w:rsid w:val="00B90B02"/>
    <w:rsid w:val="00B93D7F"/>
    <w:rsid w:val="00BA0C9B"/>
    <w:rsid w:val="00BA1E75"/>
    <w:rsid w:val="00BB01C8"/>
    <w:rsid w:val="00BB1DEF"/>
    <w:rsid w:val="00BB2A0B"/>
    <w:rsid w:val="00BB7532"/>
    <w:rsid w:val="00BC2212"/>
    <w:rsid w:val="00BC389D"/>
    <w:rsid w:val="00BD6153"/>
    <w:rsid w:val="00BE37C4"/>
    <w:rsid w:val="00BE42F2"/>
    <w:rsid w:val="00BE5B70"/>
    <w:rsid w:val="00BE7342"/>
    <w:rsid w:val="00BF1957"/>
    <w:rsid w:val="00BF1A81"/>
    <w:rsid w:val="00BF1DFC"/>
    <w:rsid w:val="00BF2A90"/>
    <w:rsid w:val="00C02D2E"/>
    <w:rsid w:val="00C06238"/>
    <w:rsid w:val="00C0736A"/>
    <w:rsid w:val="00C10010"/>
    <w:rsid w:val="00C107A9"/>
    <w:rsid w:val="00C1096E"/>
    <w:rsid w:val="00C169C3"/>
    <w:rsid w:val="00C21E33"/>
    <w:rsid w:val="00C2266C"/>
    <w:rsid w:val="00C2360B"/>
    <w:rsid w:val="00C23A15"/>
    <w:rsid w:val="00C2537D"/>
    <w:rsid w:val="00C27312"/>
    <w:rsid w:val="00C2737E"/>
    <w:rsid w:val="00C3185D"/>
    <w:rsid w:val="00C319F1"/>
    <w:rsid w:val="00C33435"/>
    <w:rsid w:val="00C3590C"/>
    <w:rsid w:val="00C3720A"/>
    <w:rsid w:val="00C40EF9"/>
    <w:rsid w:val="00C44DBB"/>
    <w:rsid w:val="00C46427"/>
    <w:rsid w:val="00C51796"/>
    <w:rsid w:val="00C52274"/>
    <w:rsid w:val="00C617EB"/>
    <w:rsid w:val="00C63B97"/>
    <w:rsid w:val="00C66088"/>
    <w:rsid w:val="00C66124"/>
    <w:rsid w:val="00C66C91"/>
    <w:rsid w:val="00C675CD"/>
    <w:rsid w:val="00C7007B"/>
    <w:rsid w:val="00C72FA5"/>
    <w:rsid w:val="00C7694E"/>
    <w:rsid w:val="00C83E7B"/>
    <w:rsid w:val="00C875BC"/>
    <w:rsid w:val="00C91680"/>
    <w:rsid w:val="00C9341A"/>
    <w:rsid w:val="00C95D58"/>
    <w:rsid w:val="00C97CF1"/>
    <w:rsid w:val="00C97E36"/>
    <w:rsid w:val="00CA0277"/>
    <w:rsid w:val="00CA1FDC"/>
    <w:rsid w:val="00CA6E74"/>
    <w:rsid w:val="00CA7AD2"/>
    <w:rsid w:val="00CA7E46"/>
    <w:rsid w:val="00CB0E1D"/>
    <w:rsid w:val="00CB0FFA"/>
    <w:rsid w:val="00CB2581"/>
    <w:rsid w:val="00CB3E2C"/>
    <w:rsid w:val="00CB59EC"/>
    <w:rsid w:val="00CC1848"/>
    <w:rsid w:val="00CC1C8D"/>
    <w:rsid w:val="00CC382A"/>
    <w:rsid w:val="00CC5461"/>
    <w:rsid w:val="00CD0CE3"/>
    <w:rsid w:val="00CD184E"/>
    <w:rsid w:val="00CD283D"/>
    <w:rsid w:val="00CD43AD"/>
    <w:rsid w:val="00CD441E"/>
    <w:rsid w:val="00CD7BD3"/>
    <w:rsid w:val="00CE3EF8"/>
    <w:rsid w:val="00CF28E5"/>
    <w:rsid w:val="00CF3EE9"/>
    <w:rsid w:val="00CF57A8"/>
    <w:rsid w:val="00D04D5E"/>
    <w:rsid w:val="00D1175A"/>
    <w:rsid w:val="00D12CC4"/>
    <w:rsid w:val="00D13D0F"/>
    <w:rsid w:val="00D1680E"/>
    <w:rsid w:val="00D16B98"/>
    <w:rsid w:val="00D30B3B"/>
    <w:rsid w:val="00D33305"/>
    <w:rsid w:val="00D34C19"/>
    <w:rsid w:val="00D35B2E"/>
    <w:rsid w:val="00D37AE2"/>
    <w:rsid w:val="00D40B33"/>
    <w:rsid w:val="00D43DA5"/>
    <w:rsid w:val="00D47B04"/>
    <w:rsid w:val="00D71147"/>
    <w:rsid w:val="00D72F2D"/>
    <w:rsid w:val="00D73B96"/>
    <w:rsid w:val="00D76F51"/>
    <w:rsid w:val="00D82038"/>
    <w:rsid w:val="00D82B49"/>
    <w:rsid w:val="00D86B25"/>
    <w:rsid w:val="00D9466A"/>
    <w:rsid w:val="00D97207"/>
    <w:rsid w:val="00DA0702"/>
    <w:rsid w:val="00DA14BA"/>
    <w:rsid w:val="00DA322B"/>
    <w:rsid w:val="00DA5D0B"/>
    <w:rsid w:val="00DA7809"/>
    <w:rsid w:val="00DA7CE3"/>
    <w:rsid w:val="00DB29FF"/>
    <w:rsid w:val="00DC63D5"/>
    <w:rsid w:val="00DC653B"/>
    <w:rsid w:val="00DE0577"/>
    <w:rsid w:val="00DE6EC8"/>
    <w:rsid w:val="00DE7D68"/>
    <w:rsid w:val="00E02866"/>
    <w:rsid w:val="00E102FD"/>
    <w:rsid w:val="00E1140B"/>
    <w:rsid w:val="00E11714"/>
    <w:rsid w:val="00E177EF"/>
    <w:rsid w:val="00E20BB1"/>
    <w:rsid w:val="00E23463"/>
    <w:rsid w:val="00E24BA3"/>
    <w:rsid w:val="00E30585"/>
    <w:rsid w:val="00E30AAC"/>
    <w:rsid w:val="00E30AE7"/>
    <w:rsid w:val="00E34DDF"/>
    <w:rsid w:val="00E459CC"/>
    <w:rsid w:val="00E463A8"/>
    <w:rsid w:val="00E50350"/>
    <w:rsid w:val="00E52420"/>
    <w:rsid w:val="00E554E8"/>
    <w:rsid w:val="00E627BC"/>
    <w:rsid w:val="00E64C7C"/>
    <w:rsid w:val="00E67D41"/>
    <w:rsid w:val="00E702EA"/>
    <w:rsid w:val="00E71CA5"/>
    <w:rsid w:val="00E72541"/>
    <w:rsid w:val="00E72D37"/>
    <w:rsid w:val="00E74154"/>
    <w:rsid w:val="00E7746C"/>
    <w:rsid w:val="00E82C14"/>
    <w:rsid w:val="00E9313A"/>
    <w:rsid w:val="00E935E5"/>
    <w:rsid w:val="00E93D67"/>
    <w:rsid w:val="00E9578A"/>
    <w:rsid w:val="00EA114B"/>
    <w:rsid w:val="00EA4526"/>
    <w:rsid w:val="00EA4999"/>
    <w:rsid w:val="00EC3B36"/>
    <w:rsid w:val="00EC3CF3"/>
    <w:rsid w:val="00ED07B2"/>
    <w:rsid w:val="00ED3663"/>
    <w:rsid w:val="00EE05C1"/>
    <w:rsid w:val="00EE1ED8"/>
    <w:rsid w:val="00EE2B2B"/>
    <w:rsid w:val="00EE46E2"/>
    <w:rsid w:val="00EE675B"/>
    <w:rsid w:val="00EF0CD8"/>
    <w:rsid w:val="00EF23C3"/>
    <w:rsid w:val="00F001B7"/>
    <w:rsid w:val="00F00A78"/>
    <w:rsid w:val="00F029A0"/>
    <w:rsid w:val="00F03AC7"/>
    <w:rsid w:val="00F0713B"/>
    <w:rsid w:val="00F1051B"/>
    <w:rsid w:val="00F13562"/>
    <w:rsid w:val="00F15109"/>
    <w:rsid w:val="00F2248B"/>
    <w:rsid w:val="00F22696"/>
    <w:rsid w:val="00F30720"/>
    <w:rsid w:val="00F30E2F"/>
    <w:rsid w:val="00F34F52"/>
    <w:rsid w:val="00F3646E"/>
    <w:rsid w:val="00F36649"/>
    <w:rsid w:val="00F40567"/>
    <w:rsid w:val="00F40C5E"/>
    <w:rsid w:val="00F52121"/>
    <w:rsid w:val="00F544CC"/>
    <w:rsid w:val="00F55DD0"/>
    <w:rsid w:val="00F574DB"/>
    <w:rsid w:val="00F65DEC"/>
    <w:rsid w:val="00F66968"/>
    <w:rsid w:val="00F703B8"/>
    <w:rsid w:val="00F7102D"/>
    <w:rsid w:val="00F71A36"/>
    <w:rsid w:val="00F7332E"/>
    <w:rsid w:val="00F7433F"/>
    <w:rsid w:val="00F7534C"/>
    <w:rsid w:val="00F8066D"/>
    <w:rsid w:val="00F839CF"/>
    <w:rsid w:val="00F913FE"/>
    <w:rsid w:val="00F9172F"/>
    <w:rsid w:val="00F97B7A"/>
    <w:rsid w:val="00FA088C"/>
    <w:rsid w:val="00FA2B08"/>
    <w:rsid w:val="00FA2C43"/>
    <w:rsid w:val="00FA5B93"/>
    <w:rsid w:val="00FA5FEA"/>
    <w:rsid w:val="00FA7E0C"/>
    <w:rsid w:val="00FB04D3"/>
    <w:rsid w:val="00FB17EE"/>
    <w:rsid w:val="00FB2F59"/>
    <w:rsid w:val="00FC6034"/>
    <w:rsid w:val="00FC740C"/>
    <w:rsid w:val="00FD2FCC"/>
    <w:rsid w:val="00FE2654"/>
    <w:rsid w:val="00FE2CA7"/>
    <w:rsid w:val="00FE4FEC"/>
    <w:rsid w:val="00FE7166"/>
    <w:rsid w:val="00FE73A8"/>
    <w:rsid w:val="00FF2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53"/>
  </w:style>
  <w:style w:type="paragraph" w:styleId="1">
    <w:name w:val="heading 1"/>
    <w:basedOn w:val="a"/>
    <w:next w:val="a"/>
    <w:link w:val="10"/>
    <w:qFormat/>
    <w:rsid w:val="009D2295"/>
    <w:pPr>
      <w:keepNext/>
      <w:tabs>
        <w:tab w:val="num" w:pos="964"/>
      </w:tabs>
      <w:suppressAutoHyphens/>
      <w:spacing w:after="0" w:line="240" w:lineRule="auto"/>
      <w:ind w:left="964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D2295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9D229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229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9D2295"/>
    <w:pPr>
      <w:keepNext/>
      <w:spacing w:after="0" w:line="240" w:lineRule="auto"/>
      <w:ind w:firstLine="567"/>
      <w:jc w:val="center"/>
      <w:outlineLvl w:val="5"/>
    </w:pPr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229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229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2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D229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D229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22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D2295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22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229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9D2295"/>
  </w:style>
  <w:style w:type="paragraph" w:styleId="a3">
    <w:name w:val="Body Text Indent"/>
    <w:basedOn w:val="a"/>
    <w:link w:val="a4"/>
    <w:rsid w:val="009D229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9D22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aliases w:val="bt,Òàáë òåêñò"/>
    <w:basedOn w:val="a"/>
    <w:link w:val="12"/>
    <w:rsid w:val="009D22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9D2295"/>
  </w:style>
  <w:style w:type="character" w:customStyle="1" w:styleId="12">
    <w:name w:val="Основной текст Знак1"/>
    <w:aliases w:val="bt Знак,Òàáë òåêñò Знак"/>
    <w:link w:val="a5"/>
    <w:uiPriority w:val="99"/>
    <w:locked/>
    <w:rsid w:val="009D2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D22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D2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D22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D22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9D229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9D22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9D22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D2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D22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9D22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Содержимое врезки"/>
    <w:basedOn w:val="a5"/>
    <w:rsid w:val="009D2295"/>
    <w:pPr>
      <w:suppressAutoHyphens/>
      <w:spacing w:after="0"/>
      <w:jc w:val="both"/>
    </w:pPr>
    <w:rPr>
      <w:sz w:val="28"/>
      <w:lang w:eastAsia="ar-SA"/>
    </w:rPr>
  </w:style>
  <w:style w:type="paragraph" w:customStyle="1" w:styleId="210">
    <w:name w:val="Основной текст с отступом 21"/>
    <w:basedOn w:val="a"/>
    <w:rsid w:val="009D229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iiiaeuiue1">
    <w:name w:val="ii?iaeuiue 1"/>
    <w:basedOn w:val="a"/>
    <w:rsid w:val="009D2295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D2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Emphasis"/>
    <w:qFormat/>
    <w:rsid w:val="009D2295"/>
    <w:rPr>
      <w:i/>
      <w:iCs/>
    </w:rPr>
  </w:style>
  <w:style w:type="character" w:styleId="ab">
    <w:name w:val="Strong"/>
    <w:qFormat/>
    <w:rsid w:val="009D2295"/>
    <w:rPr>
      <w:b/>
      <w:bCs/>
    </w:rPr>
  </w:style>
  <w:style w:type="paragraph" w:customStyle="1" w:styleId="Heading">
    <w:name w:val="Heading"/>
    <w:rsid w:val="009D2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Знак1"/>
    <w:basedOn w:val="a"/>
    <w:rsid w:val="009D229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"/>
    <w:rsid w:val="009D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Indent"/>
    <w:basedOn w:val="a"/>
    <w:rsid w:val="009D229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link w:val="NoSpacingChar"/>
    <w:rsid w:val="009D229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4"/>
    <w:locked/>
    <w:rsid w:val="009D2295"/>
    <w:rPr>
      <w:rFonts w:ascii="Calibri" w:eastAsia="Times New Roman" w:hAnsi="Calibri" w:cs="Times New Roman"/>
    </w:rPr>
  </w:style>
  <w:style w:type="paragraph" w:customStyle="1" w:styleId="220">
    <w:name w:val="Основной текст с отступом 22"/>
    <w:basedOn w:val="a"/>
    <w:rsid w:val="009D2295"/>
    <w:pPr>
      <w:spacing w:after="0" w:line="360" w:lineRule="auto"/>
      <w:ind w:firstLine="709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paragraph" w:styleId="ae">
    <w:name w:val="No Spacing"/>
    <w:link w:val="af"/>
    <w:uiPriority w:val="1"/>
    <w:qFormat/>
    <w:rsid w:val="009D22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locked/>
    <w:rsid w:val="009D2295"/>
    <w:rPr>
      <w:rFonts w:ascii="Calibri" w:eastAsia="Calibri" w:hAnsi="Calibri" w:cs="Times New Roman"/>
    </w:rPr>
  </w:style>
  <w:style w:type="paragraph" w:customStyle="1" w:styleId="11Char">
    <w:name w:val="Знак1 Знак Знак Знак Знак Знак Знак Знак Знак1 Char"/>
    <w:basedOn w:val="a"/>
    <w:rsid w:val="009D22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annotation reference"/>
    <w:semiHidden/>
    <w:rsid w:val="009D2295"/>
    <w:rPr>
      <w:sz w:val="16"/>
      <w:szCs w:val="16"/>
    </w:rPr>
  </w:style>
  <w:style w:type="paragraph" w:styleId="af1">
    <w:name w:val="annotation text"/>
    <w:basedOn w:val="a"/>
    <w:link w:val="af2"/>
    <w:semiHidden/>
    <w:rsid w:val="009D2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semiHidden/>
    <w:rsid w:val="009D2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semiHidden/>
    <w:rsid w:val="009D2295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D22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semiHidden/>
    <w:rsid w:val="009D22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semiHidden/>
    <w:rsid w:val="009D22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-text">
    <w:name w:val="d-text"/>
    <w:basedOn w:val="a0"/>
    <w:rsid w:val="009D2295"/>
  </w:style>
  <w:style w:type="character" w:styleId="af7">
    <w:name w:val="Hyperlink"/>
    <w:uiPriority w:val="99"/>
    <w:unhideWhenUsed/>
    <w:rsid w:val="009D2295"/>
    <w:rPr>
      <w:color w:val="0000FF"/>
      <w:u w:val="single"/>
    </w:rPr>
  </w:style>
  <w:style w:type="character" w:styleId="af8">
    <w:name w:val="FollowedHyperlink"/>
    <w:uiPriority w:val="99"/>
    <w:unhideWhenUsed/>
    <w:rsid w:val="009D2295"/>
    <w:rPr>
      <w:color w:val="800080"/>
      <w:u w:val="single"/>
    </w:rPr>
  </w:style>
  <w:style w:type="character" w:customStyle="1" w:styleId="af9">
    <w:name w:val="Верхний колонтитул Знак"/>
    <w:link w:val="afa"/>
    <w:locked/>
    <w:rsid w:val="009D2295"/>
    <w:rPr>
      <w:sz w:val="24"/>
      <w:szCs w:val="24"/>
      <w:lang w:eastAsia="ru-RU"/>
    </w:rPr>
  </w:style>
  <w:style w:type="paragraph" w:styleId="afa">
    <w:name w:val="header"/>
    <w:basedOn w:val="a"/>
    <w:link w:val="af9"/>
    <w:rsid w:val="009D229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9D2295"/>
  </w:style>
  <w:style w:type="paragraph" w:customStyle="1" w:styleId="16">
    <w:name w:val="Абзац списка1"/>
    <w:basedOn w:val="a"/>
    <w:rsid w:val="009D2295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Без интервала1"/>
    <w:rsid w:val="009D22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9D2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D2295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9D22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5">
    <w:name w:val="xl75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6">
    <w:name w:val="xl76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D22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D22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D2295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D2295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2">
    <w:name w:val="xl92"/>
    <w:basedOn w:val="a"/>
    <w:rsid w:val="009D22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93">
    <w:name w:val="xl93"/>
    <w:basedOn w:val="a"/>
    <w:rsid w:val="009D22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94">
    <w:name w:val="xl94"/>
    <w:basedOn w:val="a"/>
    <w:rsid w:val="009D2295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D2295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6">
    <w:name w:val="xl96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D22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1">
    <w:name w:val="xl111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D22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D22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D22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33">
    <w:name w:val="xl133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7">
    <w:name w:val="xl137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7">
    <w:name w:val="xl147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9">
    <w:name w:val="xl149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52">
    <w:name w:val="xl152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D229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D229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D2295"/>
    <w:rPr>
      <w:rFonts w:ascii="Times New Roman" w:hAnsi="Times New Roman" w:cs="Times New Roman"/>
      <w:b/>
      <w:bCs/>
      <w:sz w:val="24"/>
      <w:szCs w:val="24"/>
    </w:rPr>
  </w:style>
  <w:style w:type="paragraph" w:customStyle="1" w:styleId="130">
    <w:name w:val="Обычный + 13 пт"/>
    <w:aliases w:val="Первая строка:  1,25 см,25 см + TimesNewRoman,Черный"/>
    <w:basedOn w:val="a"/>
    <w:rsid w:val="00023C1E"/>
    <w:pPr>
      <w:widowControl w:val="0"/>
      <w:autoSpaceDE w:val="0"/>
      <w:autoSpaceDN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fb">
    <w:name w:val="Table Grid"/>
    <w:basedOn w:val="a1"/>
    <w:rsid w:val="003C1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link w:val="26"/>
    <w:uiPriority w:val="99"/>
    <w:locked/>
    <w:rsid w:val="00BB7532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BB7532"/>
    <w:pPr>
      <w:widowControl w:val="0"/>
      <w:shd w:val="clear" w:color="auto" w:fill="FFFFFF"/>
      <w:spacing w:after="420" w:line="312" w:lineRule="exact"/>
    </w:pPr>
    <w:rPr>
      <w:b/>
      <w:bCs/>
    </w:rPr>
  </w:style>
  <w:style w:type="paragraph" w:styleId="afc">
    <w:name w:val="List Paragraph"/>
    <w:basedOn w:val="a"/>
    <w:uiPriority w:val="34"/>
    <w:qFormat/>
    <w:rsid w:val="009D6BD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9D6B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BodyTextIndent2Char">
    <w:name w:val="Body Text Indent 2 Char"/>
    <w:uiPriority w:val="99"/>
    <w:locked/>
    <w:rsid w:val="0084214F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2295"/>
    <w:pPr>
      <w:keepNext/>
      <w:tabs>
        <w:tab w:val="num" w:pos="964"/>
      </w:tabs>
      <w:suppressAutoHyphens/>
      <w:spacing w:after="0" w:line="240" w:lineRule="auto"/>
      <w:ind w:left="964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D2295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9D229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229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9D2295"/>
    <w:pPr>
      <w:keepNext/>
      <w:spacing w:after="0" w:line="240" w:lineRule="auto"/>
      <w:ind w:firstLine="567"/>
      <w:jc w:val="center"/>
      <w:outlineLvl w:val="5"/>
    </w:pPr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229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229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2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D229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D229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22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D2295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22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229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9D2295"/>
  </w:style>
  <w:style w:type="paragraph" w:styleId="a3">
    <w:name w:val="Body Text Indent"/>
    <w:basedOn w:val="a"/>
    <w:link w:val="a4"/>
    <w:rsid w:val="009D229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9D22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aliases w:val="bt,Òàáë òåêñò"/>
    <w:basedOn w:val="a"/>
    <w:link w:val="12"/>
    <w:rsid w:val="009D22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9D2295"/>
  </w:style>
  <w:style w:type="character" w:customStyle="1" w:styleId="12">
    <w:name w:val="Основной текст Знак1"/>
    <w:aliases w:val="bt Знак,Òàáë òåêñò Знак"/>
    <w:link w:val="a5"/>
    <w:uiPriority w:val="99"/>
    <w:locked/>
    <w:rsid w:val="009D2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D22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D2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D22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D22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9D229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9D22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9D22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D2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D22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9D22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Содержимое врезки"/>
    <w:basedOn w:val="a5"/>
    <w:rsid w:val="009D2295"/>
    <w:pPr>
      <w:suppressAutoHyphens/>
      <w:spacing w:after="0"/>
      <w:jc w:val="both"/>
    </w:pPr>
    <w:rPr>
      <w:sz w:val="28"/>
      <w:lang w:eastAsia="ar-SA"/>
    </w:rPr>
  </w:style>
  <w:style w:type="paragraph" w:customStyle="1" w:styleId="210">
    <w:name w:val="Основной текст с отступом 21"/>
    <w:basedOn w:val="a"/>
    <w:rsid w:val="009D229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iiiaeuiue1">
    <w:name w:val="ii?iaeuiue 1"/>
    <w:basedOn w:val="a"/>
    <w:rsid w:val="009D2295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D2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Emphasis"/>
    <w:qFormat/>
    <w:rsid w:val="009D2295"/>
    <w:rPr>
      <w:i/>
      <w:iCs/>
    </w:rPr>
  </w:style>
  <w:style w:type="character" w:styleId="ab">
    <w:name w:val="Strong"/>
    <w:qFormat/>
    <w:rsid w:val="009D2295"/>
    <w:rPr>
      <w:b/>
      <w:bCs/>
    </w:rPr>
  </w:style>
  <w:style w:type="paragraph" w:customStyle="1" w:styleId="Heading">
    <w:name w:val="Heading"/>
    <w:rsid w:val="009D2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Знак1"/>
    <w:basedOn w:val="a"/>
    <w:rsid w:val="009D229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"/>
    <w:rsid w:val="009D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Indent"/>
    <w:basedOn w:val="a"/>
    <w:rsid w:val="009D229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link w:val="NoSpacingChar"/>
    <w:rsid w:val="009D229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4"/>
    <w:locked/>
    <w:rsid w:val="009D2295"/>
    <w:rPr>
      <w:rFonts w:ascii="Calibri" w:eastAsia="Times New Roman" w:hAnsi="Calibri" w:cs="Times New Roman"/>
    </w:rPr>
  </w:style>
  <w:style w:type="paragraph" w:customStyle="1" w:styleId="220">
    <w:name w:val="Основной текст с отступом 22"/>
    <w:basedOn w:val="a"/>
    <w:rsid w:val="009D2295"/>
    <w:pPr>
      <w:spacing w:after="0" w:line="360" w:lineRule="auto"/>
      <w:ind w:firstLine="709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paragraph" w:styleId="ae">
    <w:name w:val="No Spacing"/>
    <w:link w:val="af"/>
    <w:uiPriority w:val="1"/>
    <w:qFormat/>
    <w:rsid w:val="009D22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locked/>
    <w:rsid w:val="009D2295"/>
    <w:rPr>
      <w:rFonts w:ascii="Calibri" w:eastAsia="Calibri" w:hAnsi="Calibri" w:cs="Times New Roman"/>
    </w:rPr>
  </w:style>
  <w:style w:type="paragraph" w:customStyle="1" w:styleId="11Char">
    <w:name w:val="Знак1 Знак Знак Знак Знак Знак Знак Знак Знак1 Char"/>
    <w:basedOn w:val="a"/>
    <w:rsid w:val="009D22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annotation reference"/>
    <w:semiHidden/>
    <w:rsid w:val="009D2295"/>
    <w:rPr>
      <w:sz w:val="16"/>
      <w:szCs w:val="16"/>
    </w:rPr>
  </w:style>
  <w:style w:type="paragraph" w:styleId="af1">
    <w:name w:val="annotation text"/>
    <w:basedOn w:val="a"/>
    <w:link w:val="af2"/>
    <w:semiHidden/>
    <w:rsid w:val="009D2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semiHidden/>
    <w:rsid w:val="009D2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semiHidden/>
    <w:rsid w:val="009D2295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D22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semiHidden/>
    <w:rsid w:val="009D22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semiHidden/>
    <w:rsid w:val="009D22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-text">
    <w:name w:val="d-text"/>
    <w:basedOn w:val="a0"/>
    <w:rsid w:val="009D2295"/>
  </w:style>
  <w:style w:type="character" w:styleId="af7">
    <w:name w:val="Hyperlink"/>
    <w:uiPriority w:val="99"/>
    <w:unhideWhenUsed/>
    <w:rsid w:val="009D2295"/>
    <w:rPr>
      <w:color w:val="0000FF"/>
      <w:u w:val="single"/>
    </w:rPr>
  </w:style>
  <w:style w:type="character" w:styleId="af8">
    <w:name w:val="FollowedHyperlink"/>
    <w:uiPriority w:val="99"/>
    <w:unhideWhenUsed/>
    <w:rsid w:val="009D2295"/>
    <w:rPr>
      <w:color w:val="800080"/>
      <w:u w:val="single"/>
    </w:rPr>
  </w:style>
  <w:style w:type="character" w:customStyle="1" w:styleId="af9">
    <w:name w:val="Верхний колонтитул Знак"/>
    <w:link w:val="afa"/>
    <w:locked/>
    <w:rsid w:val="009D2295"/>
    <w:rPr>
      <w:sz w:val="24"/>
      <w:szCs w:val="24"/>
      <w:lang w:val="x-none" w:eastAsia="ru-RU"/>
    </w:rPr>
  </w:style>
  <w:style w:type="paragraph" w:styleId="afa">
    <w:name w:val="header"/>
    <w:basedOn w:val="a"/>
    <w:link w:val="af9"/>
    <w:rsid w:val="009D229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9D2295"/>
  </w:style>
  <w:style w:type="paragraph" w:customStyle="1" w:styleId="16">
    <w:name w:val="Абзац списка1"/>
    <w:basedOn w:val="a"/>
    <w:rsid w:val="009D2295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Без интервала1"/>
    <w:rsid w:val="009D22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9D2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D2295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9D22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5">
    <w:name w:val="xl75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6">
    <w:name w:val="xl76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D22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D22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D2295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D2295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2">
    <w:name w:val="xl92"/>
    <w:basedOn w:val="a"/>
    <w:rsid w:val="009D22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93">
    <w:name w:val="xl93"/>
    <w:basedOn w:val="a"/>
    <w:rsid w:val="009D22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94">
    <w:name w:val="xl94"/>
    <w:basedOn w:val="a"/>
    <w:rsid w:val="009D2295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D2295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6">
    <w:name w:val="xl96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D22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1">
    <w:name w:val="xl111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D22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D22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D22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33">
    <w:name w:val="xl133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7">
    <w:name w:val="xl137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7">
    <w:name w:val="xl147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9">
    <w:name w:val="xl149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D2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52">
    <w:name w:val="xl152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9D2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D229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D229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D2295"/>
    <w:rPr>
      <w:rFonts w:ascii="Times New Roman" w:hAnsi="Times New Roman" w:cs="Times New Roman"/>
      <w:b/>
      <w:bCs/>
      <w:sz w:val="24"/>
      <w:szCs w:val="24"/>
    </w:rPr>
  </w:style>
  <w:style w:type="paragraph" w:customStyle="1" w:styleId="130">
    <w:name w:val="Обычный + 13 пт"/>
    <w:aliases w:val="Первая строка:  1,25 см,25 см + TimesNewRoman,Черный"/>
    <w:basedOn w:val="a"/>
    <w:rsid w:val="00023C1E"/>
    <w:pPr>
      <w:widowControl w:val="0"/>
      <w:autoSpaceDE w:val="0"/>
      <w:autoSpaceDN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fb">
    <w:name w:val="Table Grid"/>
    <w:basedOn w:val="a1"/>
    <w:rsid w:val="003C1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link w:val="26"/>
    <w:uiPriority w:val="99"/>
    <w:locked/>
    <w:rsid w:val="00BB7532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BB7532"/>
    <w:pPr>
      <w:widowControl w:val="0"/>
      <w:shd w:val="clear" w:color="auto" w:fill="FFFFFF"/>
      <w:spacing w:after="420" w:line="312" w:lineRule="exact"/>
    </w:pPr>
    <w:rPr>
      <w:b/>
      <w:bCs/>
    </w:rPr>
  </w:style>
  <w:style w:type="paragraph" w:styleId="afc">
    <w:name w:val="List Paragraph"/>
    <w:basedOn w:val="a"/>
    <w:uiPriority w:val="34"/>
    <w:qFormat/>
    <w:rsid w:val="009D6BD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9D6B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10356</Words>
  <Characters>59034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эконом</cp:lastModifiedBy>
  <cp:revision>2</cp:revision>
  <cp:lastPrinted>2016-08-08T05:48:00Z</cp:lastPrinted>
  <dcterms:created xsi:type="dcterms:W3CDTF">2016-08-08T06:29:00Z</dcterms:created>
  <dcterms:modified xsi:type="dcterms:W3CDTF">2016-08-08T06:29:00Z</dcterms:modified>
</cp:coreProperties>
</file>