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3F6" w:rsidRPr="009D1744" w:rsidRDefault="00E813F6" w:rsidP="00E813F6">
      <w:pPr>
        <w:spacing w:after="0" w:line="240" w:lineRule="auto"/>
        <w:contextualSpacing/>
        <w:jc w:val="center"/>
        <w:rPr>
          <w:rFonts w:ascii="Times New Roman" w:eastAsia="Times New Roman" w:hAnsi="Times New Roman" w:cs="Times New Roman"/>
          <w:b/>
          <w:sz w:val="32"/>
          <w:szCs w:val="32"/>
          <w:lang w:eastAsia="ru-RU"/>
        </w:rPr>
      </w:pPr>
      <w:r w:rsidRPr="009D1744">
        <w:rPr>
          <w:rFonts w:ascii="Times New Roman" w:eastAsia="Times New Roman" w:hAnsi="Times New Roman" w:cs="Times New Roman"/>
          <w:b/>
          <w:sz w:val="32"/>
          <w:szCs w:val="32"/>
          <w:lang w:eastAsia="ru-RU"/>
        </w:rPr>
        <w:t>АДМИНИСТРАЦИЯ</w:t>
      </w:r>
    </w:p>
    <w:p w:rsidR="00E813F6" w:rsidRPr="009D1744" w:rsidRDefault="00E813F6" w:rsidP="00E813F6">
      <w:pPr>
        <w:spacing w:after="0" w:line="240" w:lineRule="auto"/>
        <w:contextualSpacing/>
        <w:jc w:val="center"/>
        <w:rPr>
          <w:rFonts w:ascii="Times New Roman" w:eastAsia="Times New Roman" w:hAnsi="Times New Roman" w:cs="Times New Roman"/>
          <w:b/>
          <w:sz w:val="32"/>
          <w:szCs w:val="32"/>
          <w:lang w:eastAsia="ru-RU"/>
        </w:rPr>
      </w:pPr>
      <w:r w:rsidRPr="009D1744">
        <w:rPr>
          <w:rFonts w:ascii="Times New Roman" w:eastAsia="Times New Roman" w:hAnsi="Times New Roman" w:cs="Times New Roman"/>
          <w:b/>
          <w:sz w:val="32"/>
          <w:szCs w:val="32"/>
          <w:lang w:eastAsia="ru-RU"/>
        </w:rPr>
        <w:t>ГОРОДСКОГО ПОСЕЛЕНИЯ ИГРИМ</w:t>
      </w:r>
    </w:p>
    <w:p w:rsidR="00E813F6" w:rsidRPr="009D1744" w:rsidRDefault="00E813F6" w:rsidP="00E813F6">
      <w:pPr>
        <w:contextualSpacing/>
        <w:jc w:val="center"/>
        <w:rPr>
          <w:rFonts w:ascii="Times New Roman" w:eastAsia="Calibri" w:hAnsi="Times New Roman" w:cs="Times New Roman"/>
          <w:b/>
          <w:sz w:val="24"/>
          <w:szCs w:val="24"/>
        </w:rPr>
      </w:pPr>
      <w:r w:rsidRPr="009D1744">
        <w:rPr>
          <w:rFonts w:ascii="Times New Roman" w:eastAsia="Calibri" w:hAnsi="Times New Roman" w:cs="Times New Roman"/>
          <w:b/>
          <w:sz w:val="24"/>
          <w:szCs w:val="24"/>
        </w:rPr>
        <w:t>Березовского района</w:t>
      </w:r>
    </w:p>
    <w:p w:rsidR="00E813F6" w:rsidRPr="009D1744" w:rsidRDefault="00E813F6" w:rsidP="00E813F6">
      <w:pPr>
        <w:contextualSpacing/>
        <w:jc w:val="center"/>
        <w:rPr>
          <w:rFonts w:ascii="Times New Roman" w:eastAsia="Calibri" w:hAnsi="Times New Roman" w:cs="Times New Roman"/>
          <w:b/>
          <w:sz w:val="24"/>
          <w:szCs w:val="24"/>
        </w:rPr>
      </w:pPr>
      <w:r w:rsidRPr="009D1744">
        <w:rPr>
          <w:rFonts w:ascii="Times New Roman" w:eastAsia="Calibri" w:hAnsi="Times New Roman" w:cs="Times New Roman"/>
          <w:b/>
          <w:sz w:val="24"/>
          <w:szCs w:val="24"/>
        </w:rPr>
        <w:t>Ханты-Мансийского автономного округа – Югры</w:t>
      </w:r>
    </w:p>
    <w:p w:rsidR="00E813F6" w:rsidRDefault="00E813F6" w:rsidP="00E813F6">
      <w:pPr>
        <w:spacing w:after="120" w:line="240" w:lineRule="auto"/>
        <w:ind w:right="-1"/>
        <w:contextualSpacing/>
        <w:jc w:val="center"/>
        <w:rPr>
          <w:rFonts w:ascii="Times New Roman" w:eastAsia="Times New Roman" w:hAnsi="Times New Roman" w:cs="Times New Roman"/>
          <w:b/>
          <w:sz w:val="36"/>
          <w:szCs w:val="36"/>
          <w:lang w:eastAsia="ru-RU"/>
        </w:rPr>
      </w:pPr>
    </w:p>
    <w:p w:rsidR="00E813F6" w:rsidRPr="009D1744" w:rsidRDefault="00E813F6" w:rsidP="00E813F6">
      <w:pPr>
        <w:spacing w:after="120" w:line="240" w:lineRule="auto"/>
        <w:ind w:right="-1"/>
        <w:contextualSpacing/>
        <w:jc w:val="center"/>
        <w:rPr>
          <w:rFonts w:ascii="Times New Roman" w:eastAsia="Times New Roman" w:hAnsi="Times New Roman" w:cs="Times New Roman"/>
          <w:b/>
          <w:sz w:val="36"/>
          <w:szCs w:val="36"/>
          <w:lang w:eastAsia="ru-RU"/>
        </w:rPr>
      </w:pPr>
      <w:r w:rsidRPr="009D1744">
        <w:rPr>
          <w:rFonts w:ascii="Times New Roman" w:eastAsia="Times New Roman" w:hAnsi="Times New Roman" w:cs="Times New Roman"/>
          <w:b/>
          <w:sz w:val="36"/>
          <w:szCs w:val="36"/>
          <w:lang w:eastAsia="ru-RU"/>
        </w:rPr>
        <w:t>РАСПОРЯЖЕНИЕ</w:t>
      </w:r>
      <w:r>
        <w:rPr>
          <w:rFonts w:ascii="Times New Roman" w:eastAsia="Times New Roman" w:hAnsi="Times New Roman" w:cs="Times New Roman"/>
          <w:b/>
          <w:sz w:val="36"/>
          <w:szCs w:val="36"/>
          <w:lang w:eastAsia="ru-RU"/>
        </w:rPr>
        <w:t>-ах</w:t>
      </w:r>
    </w:p>
    <w:p w:rsidR="00E813F6" w:rsidRPr="00B067DF" w:rsidRDefault="00E813F6" w:rsidP="00E813F6">
      <w:pPr>
        <w:contextualSpacing/>
        <w:rPr>
          <w:rFonts w:ascii="Times New Roman" w:eastAsia="Calibri" w:hAnsi="Times New Roman" w:cs="Times New Roman"/>
          <w:szCs w:val="28"/>
        </w:rPr>
      </w:pPr>
    </w:p>
    <w:p w:rsidR="00E813F6" w:rsidRPr="00B067DF" w:rsidRDefault="0000127E" w:rsidP="00E813F6">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о</w:t>
      </w:r>
      <w:r w:rsidR="00E813F6" w:rsidRPr="00B067DF">
        <w:rPr>
          <w:rFonts w:ascii="Times New Roman" w:eastAsia="Calibri" w:hAnsi="Times New Roman" w:cs="Times New Roman"/>
          <w:sz w:val="28"/>
          <w:szCs w:val="28"/>
        </w:rPr>
        <w:t xml:space="preserve">т </w:t>
      </w:r>
      <w:r w:rsidR="00E813F6" w:rsidRPr="00142CE7">
        <w:rPr>
          <w:rFonts w:ascii="Times New Roman" w:eastAsia="Calibri" w:hAnsi="Times New Roman" w:cs="Times New Roman"/>
          <w:sz w:val="28"/>
          <w:szCs w:val="28"/>
        </w:rPr>
        <w:t>«</w:t>
      </w:r>
      <w:r w:rsidR="00DF19D8" w:rsidRPr="00142CE7">
        <w:rPr>
          <w:rFonts w:ascii="Times New Roman" w:eastAsia="Calibri" w:hAnsi="Times New Roman" w:cs="Times New Roman"/>
          <w:sz w:val="28"/>
          <w:szCs w:val="28"/>
        </w:rPr>
        <w:t>28»</w:t>
      </w:r>
      <w:r w:rsidR="00DF19D8">
        <w:rPr>
          <w:rFonts w:ascii="Times New Roman" w:eastAsia="Calibri" w:hAnsi="Times New Roman" w:cs="Times New Roman"/>
          <w:sz w:val="28"/>
          <w:szCs w:val="28"/>
        </w:rPr>
        <w:t xml:space="preserve"> июня</w:t>
      </w:r>
      <w:r w:rsidR="00142CE7" w:rsidRPr="00142CE7">
        <w:rPr>
          <w:rFonts w:ascii="Times New Roman" w:eastAsia="Calibri" w:hAnsi="Times New Roman" w:cs="Times New Roman"/>
          <w:sz w:val="28"/>
          <w:szCs w:val="28"/>
        </w:rPr>
        <w:t xml:space="preserve"> </w:t>
      </w:r>
      <w:r w:rsidR="00E813F6" w:rsidRPr="00142CE7">
        <w:rPr>
          <w:rFonts w:ascii="Times New Roman" w:eastAsia="Calibri" w:hAnsi="Times New Roman" w:cs="Times New Roman"/>
          <w:sz w:val="28"/>
          <w:szCs w:val="28"/>
        </w:rPr>
        <w:t>201</w:t>
      </w:r>
      <w:r w:rsidRPr="00142CE7">
        <w:rPr>
          <w:rFonts w:ascii="Times New Roman" w:eastAsia="Calibri" w:hAnsi="Times New Roman" w:cs="Times New Roman"/>
          <w:sz w:val="28"/>
          <w:szCs w:val="28"/>
        </w:rPr>
        <w:t>9</w:t>
      </w:r>
      <w:r w:rsidR="00E813F6" w:rsidRPr="00142CE7">
        <w:rPr>
          <w:rFonts w:ascii="Times New Roman" w:eastAsia="Calibri" w:hAnsi="Times New Roman" w:cs="Times New Roman"/>
          <w:sz w:val="28"/>
          <w:szCs w:val="28"/>
        </w:rPr>
        <w:t xml:space="preserve"> года</w:t>
      </w:r>
      <w:r w:rsidR="00DE76E1">
        <w:rPr>
          <w:rFonts w:ascii="Times New Roman" w:eastAsia="Calibri" w:hAnsi="Times New Roman" w:cs="Times New Roman"/>
          <w:sz w:val="28"/>
          <w:szCs w:val="28"/>
        </w:rPr>
        <w:tab/>
      </w:r>
      <w:r w:rsidR="00DE76E1">
        <w:rPr>
          <w:rFonts w:ascii="Times New Roman" w:eastAsia="Calibri" w:hAnsi="Times New Roman" w:cs="Times New Roman"/>
          <w:sz w:val="28"/>
          <w:szCs w:val="28"/>
        </w:rPr>
        <w:tab/>
      </w:r>
      <w:r w:rsidR="00DE76E1">
        <w:rPr>
          <w:rFonts w:ascii="Times New Roman" w:eastAsia="Calibri" w:hAnsi="Times New Roman" w:cs="Times New Roman"/>
          <w:sz w:val="28"/>
          <w:szCs w:val="28"/>
        </w:rPr>
        <w:tab/>
      </w:r>
      <w:r w:rsidR="00DE76E1">
        <w:rPr>
          <w:rFonts w:ascii="Times New Roman" w:eastAsia="Calibri" w:hAnsi="Times New Roman" w:cs="Times New Roman"/>
          <w:sz w:val="28"/>
          <w:szCs w:val="28"/>
        </w:rPr>
        <w:tab/>
      </w:r>
      <w:r w:rsidR="00DE76E1">
        <w:rPr>
          <w:rFonts w:ascii="Times New Roman" w:eastAsia="Calibri" w:hAnsi="Times New Roman" w:cs="Times New Roman"/>
          <w:sz w:val="28"/>
          <w:szCs w:val="28"/>
        </w:rPr>
        <w:tab/>
      </w:r>
      <w:r w:rsidR="00DE76E1">
        <w:rPr>
          <w:rFonts w:ascii="Times New Roman" w:eastAsia="Calibri" w:hAnsi="Times New Roman" w:cs="Times New Roman"/>
          <w:sz w:val="28"/>
          <w:szCs w:val="28"/>
        </w:rPr>
        <w:tab/>
      </w:r>
      <w:r w:rsidR="00DE76E1">
        <w:rPr>
          <w:rFonts w:ascii="Times New Roman" w:eastAsia="Calibri" w:hAnsi="Times New Roman" w:cs="Times New Roman"/>
          <w:sz w:val="28"/>
          <w:szCs w:val="28"/>
        </w:rPr>
        <w:tab/>
      </w:r>
      <w:r w:rsidR="00DE76E1">
        <w:rPr>
          <w:rFonts w:ascii="Times New Roman" w:eastAsia="Calibri" w:hAnsi="Times New Roman" w:cs="Times New Roman"/>
          <w:sz w:val="28"/>
          <w:szCs w:val="28"/>
        </w:rPr>
        <w:tab/>
      </w:r>
      <w:r w:rsidR="00DE76E1">
        <w:rPr>
          <w:rFonts w:ascii="Times New Roman" w:eastAsia="Calibri" w:hAnsi="Times New Roman" w:cs="Times New Roman"/>
          <w:sz w:val="28"/>
          <w:szCs w:val="28"/>
        </w:rPr>
        <w:tab/>
      </w:r>
      <w:r w:rsidR="00E813F6" w:rsidRPr="00B067DF">
        <w:rPr>
          <w:rFonts w:ascii="Times New Roman" w:eastAsia="Calibri" w:hAnsi="Times New Roman" w:cs="Times New Roman"/>
          <w:sz w:val="28"/>
          <w:szCs w:val="28"/>
        </w:rPr>
        <w:t>№</w:t>
      </w:r>
      <w:r w:rsidR="00E813F6">
        <w:rPr>
          <w:rFonts w:ascii="Times New Roman" w:eastAsia="Calibri" w:hAnsi="Times New Roman" w:cs="Times New Roman"/>
          <w:sz w:val="28"/>
          <w:szCs w:val="28"/>
        </w:rPr>
        <w:t xml:space="preserve"> </w:t>
      </w:r>
      <w:r w:rsidR="00142CE7">
        <w:rPr>
          <w:rFonts w:ascii="Times New Roman" w:eastAsia="Calibri" w:hAnsi="Times New Roman" w:cs="Times New Roman"/>
          <w:sz w:val="28"/>
          <w:szCs w:val="28"/>
        </w:rPr>
        <w:t>97</w:t>
      </w:r>
    </w:p>
    <w:p w:rsidR="00E813F6" w:rsidRPr="00B067DF" w:rsidRDefault="00E813F6" w:rsidP="00E813F6">
      <w:pPr>
        <w:contextualSpacing/>
        <w:rPr>
          <w:rFonts w:ascii="Times New Roman" w:eastAsia="Calibri" w:hAnsi="Times New Roman" w:cs="Times New Roman"/>
          <w:sz w:val="28"/>
          <w:szCs w:val="28"/>
        </w:rPr>
      </w:pPr>
      <w:r w:rsidRPr="00B067DF">
        <w:rPr>
          <w:rFonts w:ascii="Times New Roman" w:eastAsia="Calibri" w:hAnsi="Times New Roman" w:cs="Times New Roman"/>
          <w:sz w:val="28"/>
          <w:szCs w:val="28"/>
        </w:rPr>
        <w:t>пгт. Игрим</w:t>
      </w:r>
    </w:p>
    <w:p w:rsidR="00E813F6" w:rsidRDefault="00E813F6" w:rsidP="00E813F6">
      <w:pPr>
        <w:widowControl w:val="0"/>
        <w:autoSpaceDE w:val="0"/>
        <w:autoSpaceDN w:val="0"/>
        <w:adjustRightInd w:val="0"/>
        <w:ind w:right="4537"/>
        <w:jc w:val="both"/>
        <w:rPr>
          <w:rFonts w:ascii="Times New Roman" w:eastAsia="Times New Roman" w:hAnsi="Times New Roman" w:cs="Times New Roman"/>
          <w:sz w:val="28"/>
          <w:szCs w:val="28"/>
          <w:lang w:eastAsia="ru-RU"/>
        </w:rPr>
      </w:pPr>
    </w:p>
    <w:p w:rsidR="00E813F6" w:rsidRPr="00E813F6" w:rsidRDefault="00E813F6" w:rsidP="00E813F6">
      <w:pPr>
        <w:pStyle w:val="a5"/>
        <w:ind w:right="3968"/>
        <w:jc w:val="both"/>
        <w:rPr>
          <w:rFonts w:ascii="Times New Roman" w:hAnsi="Times New Roman" w:cs="Times New Roman"/>
          <w:sz w:val="28"/>
          <w:szCs w:val="28"/>
          <w:lang w:eastAsia="ru-RU"/>
        </w:rPr>
      </w:pPr>
      <w:r w:rsidRPr="00E813F6">
        <w:rPr>
          <w:rFonts w:ascii="Times New Roman" w:hAnsi="Times New Roman" w:cs="Times New Roman"/>
          <w:sz w:val="28"/>
          <w:szCs w:val="28"/>
          <w:lang w:eastAsia="ru-RU"/>
        </w:rPr>
        <w:t>Об основных показателях прогноза социально-экономического развития городского поселения Игрим на 20</w:t>
      </w:r>
      <w:r>
        <w:rPr>
          <w:rFonts w:ascii="Times New Roman" w:hAnsi="Times New Roman" w:cs="Times New Roman"/>
          <w:sz w:val="28"/>
          <w:szCs w:val="28"/>
          <w:lang w:eastAsia="ru-RU"/>
        </w:rPr>
        <w:t>20</w:t>
      </w:r>
      <w:r w:rsidRPr="00E813F6">
        <w:rPr>
          <w:rFonts w:ascii="Times New Roman" w:hAnsi="Times New Roman" w:cs="Times New Roman"/>
          <w:sz w:val="28"/>
          <w:szCs w:val="28"/>
          <w:lang w:eastAsia="ru-RU"/>
        </w:rPr>
        <w:t xml:space="preserve"> год и плановый период </w:t>
      </w:r>
      <w:r w:rsidR="0032485B">
        <w:rPr>
          <w:rFonts w:ascii="Times New Roman" w:hAnsi="Times New Roman" w:cs="Times New Roman"/>
          <w:sz w:val="28"/>
          <w:szCs w:val="28"/>
          <w:lang w:eastAsia="ru-RU"/>
        </w:rPr>
        <w:t xml:space="preserve">до </w:t>
      </w:r>
      <w:r w:rsidRPr="00E813F6">
        <w:rPr>
          <w:rFonts w:ascii="Times New Roman" w:hAnsi="Times New Roman" w:cs="Times New Roman"/>
          <w:sz w:val="28"/>
          <w:szCs w:val="28"/>
          <w:lang w:eastAsia="ru-RU"/>
        </w:rPr>
        <w:t>20</w:t>
      </w:r>
      <w:r>
        <w:rPr>
          <w:rFonts w:ascii="Times New Roman" w:hAnsi="Times New Roman" w:cs="Times New Roman"/>
          <w:sz w:val="28"/>
          <w:szCs w:val="28"/>
          <w:lang w:eastAsia="ru-RU"/>
        </w:rPr>
        <w:t>2</w:t>
      </w:r>
      <w:r w:rsidR="0032485B">
        <w:rPr>
          <w:rFonts w:ascii="Times New Roman" w:hAnsi="Times New Roman" w:cs="Times New Roman"/>
          <w:sz w:val="28"/>
          <w:szCs w:val="28"/>
          <w:lang w:eastAsia="ru-RU"/>
        </w:rPr>
        <w:t>4 года</w:t>
      </w:r>
    </w:p>
    <w:p w:rsidR="00E813F6" w:rsidRPr="00B067DF" w:rsidRDefault="00E813F6" w:rsidP="00E813F6">
      <w:pPr>
        <w:widowControl w:val="0"/>
        <w:autoSpaceDE w:val="0"/>
        <w:autoSpaceDN w:val="0"/>
        <w:adjustRightInd w:val="0"/>
        <w:ind w:right="4537"/>
        <w:jc w:val="both"/>
        <w:rPr>
          <w:rFonts w:ascii="Times New Roman" w:eastAsia="Times New Roman" w:hAnsi="Times New Roman" w:cs="Times New Roman"/>
          <w:sz w:val="28"/>
          <w:szCs w:val="28"/>
          <w:lang w:eastAsia="ru-RU"/>
        </w:rPr>
      </w:pPr>
    </w:p>
    <w:p w:rsidR="00E813F6" w:rsidRDefault="00E813F6" w:rsidP="00E813F6">
      <w:pPr>
        <w:pStyle w:val="a5"/>
        <w:ind w:firstLine="426"/>
        <w:jc w:val="both"/>
        <w:rPr>
          <w:rFonts w:ascii="Times New Roman" w:hAnsi="Times New Roman" w:cs="Times New Roman"/>
          <w:sz w:val="28"/>
          <w:szCs w:val="28"/>
          <w:lang w:eastAsia="ru-RU"/>
        </w:rPr>
      </w:pPr>
      <w:r w:rsidRPr="00E813F6">
        <w:rPr>
          <w:rFonts w:ascii="Times New Roman" w:hAnsi="Times New Roman" w:cs="Times New Roman"/>
          <w:sz w:val="28"/>
          <w:szCs w:val="28"/>
          <w:lang w:eastAsia="ru-RU"/>
        </w:rPr>
        <w:t>В соответствии с Федеральным Законом от 28 июня 2014 года №172-ФЗ «О стратегическом планировании в Российской Федерации», Законом Ханты – Мансийского автономного округа – Югры от 20 июля 2007 года № 99-оз «Об отдельных вопросах организации и осуществления бюджетного процесса в Ханты – Мансийском автономном округе – Югре»:</w:t>
      </w:r>
    </w:p>
    <w:p w:rsidR="00B83417" w:rsidRPr="00E813F6" w:rsidRDefault="00B83417" w:rsidP="00E813F6">
      <w:pPr>
        <w:pStyle w:val="a5"/>
        <w:ind w:firstLine="426"/>
        <w:jc w:val="both"/>
        <w:rPr>
          <w:rFonts w:ascii="Times New Roman" w:hAnsi="Times New Roman" w:cs="Times New Roman"/>
          <w:sz w:val="28"/>
          <w:szCs w:val="28"/>
          <w:lang w:eastAsia="ru-RU"/>
        </w:rPr>
      </w:pPr>
    </w:p>
    <w:p w:rsidR="00E813F6" w:rsidRPr="00E813F6" w:rsidRDefault="00E813F6" w:rsidP="00E813F6">
      <w:pPr>
        <w:pStyle w:val="a5"/>
        <w:ind w:firstLine="426"/>
        <w:jc w:val="both"/>
        <w:rPr>
          <w:rFonts w:ascii="Times New Roman" w:hAnsi="Times New Roman" w:cs="Times New Roman"/>
          <w:sz w:val="28"/>
          <w:szCs w:val="28"/>
          <w:lang w:eastAsia="ru-RU"/>
        </w:rPr>
      </w:pPr>
      <w:r w:rsidRPr="00E813F6">
        <w:rPr>
          <w:rFonts w:ascii="Times New Roman" w:hAnsi="Times New Roman" w:cs="Times New Roman"/>
          <w:sz w:val="28"/>
          <w:szCs w:val="28"/>
          <w:lang w:eastAsia="ru-RU"/>
        </w:rPr>
        <w:t xml:space="preserve">1. Одобрить основные показатели прогноза социально-экономического развития городского поселения Игрим на 2020 год и плановый период </w:t>
      </w:r>
      <w:r w:rsidR="0032485B">
        <w:rPr>
          <w:rFonts w:ascii="Times New Roman" w:hAnsi="Times New Roman" w:cs="Times New Roman"/>
          <w:sz w:val="28"/>
          <w:szCs w:val="28"/>
          <w:lang w:eastAsia="ru-RU"/>
        </w:rPr>
        <w:t xml:space="preserve">до </w:t>
      </w:r>
      <w:r w:rsidRPr="00E813F6">
        <w:rPr>
          <w:rFonts w:ascii="Times New Roman" w:hAnsi="Times New Roman" w:cs="Times New Roman"/>
          <w:sz w:val="28"/>
          <w:szCs w:val="28"/>
          <w:lang w:eastAsia="ru-RU"/>
        </w:rPr>
        <w:t>202</w:t>
      </w:r>
      <w:r w:rsidR="0032485B">
        <w:rPr>
          <w:rFonts w:ascii="Times New Roman" w:hAnsi="Times New Roman" w:cs="Times New Roman"/>
          <w:sz w:val="28"/>
          <w:szCs w:val="28"/>
          <w:lang w:eastAsia="ru-RU"/>
        </w:rPr>
        <w:t>4 года, согласно приложения к настоящему распоряжению</w:t>
      </w:r>
      <w:r w:rsidRPr="00E813F6">
        <w:rPr>
          <w:rFonts w:ascii="Times New Roman" w:hAnsi="Times New Roman" w:cs="Times New Roman"/>
          <w:sz w:val="28"/>
          <w:szCs w:val="28"/>
          <w:lang w:eastAsia="ru-RU"/>
        </w:rPr>
        <w:t>.</w:t>
      </w:r>
    </w:p>
    <w:p w:rsidR="00E813F6" w:rsidRPr="00E813F6" w:rsidRDefault="00E813F6" w:rsidP="00E813F6">
      <w:pPr>
        <w:pStyle w:val="a5"/>
        <w:ind w:firstLine="426"/>
        <w:jc w:val="both"/>
        <w:rPr>
          <w:rFonts w:ascii="Times New Roman" w:hAnsi="Times New Roman" w:cs="Times New Roman"/>
          <w:sz w:val="28"/>
          <w:szCs w:val="28"/>
          <w:lang w:eastAsia="ru-RU"/>
        </w:rPr>
      </w:pPr>
      <w:r w:rsidRPr="00E813F6">
        <w:rPr>
          <w:rFonts w:ascii="Times New Roman" w:hAnsi="Times New Roman" w:cs="Times New Roman"/>
          <w:sz w:val="28"/>
          <w:szCs w:val="28"/>
          <w:lang w:eastAsia="ru-RU"/>
        </w:rPr>
        <w:t xml:space="preserve">2. При формировании проекта решения Совета депутатов городского поселения Игрим «О бюджете городского поселения Игрим на 2020 год и на плановый период 2020 – 2022 годов» считать </w:t>
      </w:r>
      <w:r w:rsidRPr="00E813F6">
        <w:rPr>
          <w:rFonts w:ascii="Times New Roman" w:hAnsi="Times New Roman" w:cs="Times New Roman"/>
          <w:sz w:val="28"/>
          <w:szCs w:val="28"/>
        </w:rPr>
        <w:t xml:space="preserve">исходным </w:t>
      </w:r>
      <w:r w:rsidRPr="008435DB">
        <w:rPr>
          <w:rFonts w:ascii="Times New Roman" w:hAnsi="Times New Roman" w:cs="Times New Roman"/>
          <w:sz w:val="28"/>
          <w:szCs w:val="28"/>
        </w:rPr>
        <w:t>базовый</w:t>
      </w:r>
      <w:r w:rsidRPr="00E813F6">
        <w:rPr>
          <w:rFonts w:ascii="Times New Roman" w:hAnsi="Times New Roman" w:cs="Times New Roman"/>
          <w:sz w:val="28"/>
          <w:szCs w:val="28"/>
        </w:rPr>
        <w:t xml:space="preserve"> вариант основных показателей прогноза социально-экономического развития</w:t>
      </w:r>
      <w:r w:rsidRPr="00E813F6">
        <w:rPr>
          <w:rFonts w:ascii="Times New Roman" w:hAnsi="Times New Roman" w:cs="Times New Roman"/>
          <w:sz w:val="28"/>
          <w:szCs w:val="28"/>
          <w:lang w:eastAsia="ru-RU"/>
        </w:rPr>
        <w:t xml:space="preserve"> городского поселения Игрим на 2020 год и плановый период 202</w:t>
      </w:r>
      <w:r w:rsidR="00B83417">
        <w:rPr>
          <w:rFonts w:ascii="Times New Roman" w:hAnsi="Times New Roman" w:cs="Times New Roman"/>
          <w:sz w:val="28"/>
          <w:szCs w:val="28"/>
          <w:lang w:eastAsia="ru-RU"/>
        </w:rPr>
        <w:t>1</w:t>
      </w:r>
      <w:r w:rsidRPr="00E813F6">
        <w:rPr>
          <w:rFonts w:ascii="Times New Roman" w:hAnsi="Times New Roman" w:cs="Times New Roman"/>
          <w:sz w:val="28"/>
          <w:szCs w:val="28"/>
          <w:lang w:eastAsia="ru-RU"/>
        </w:rPr>
        <w:t>-202</w:t>
      </w:r>
      <w:r w:rsidR="00B83417">
        <w:rPr>
          <w:rFonts w:ascii="Times New Roman" w:hAnsi="Times New Roman" w:cs="Times New Roman"/>
          <w:sz w:val="28"/>
          <w:szCs w:val="28"/>
          <w:lang w:eastAsia="ru-RU"/>
        </w:rPr>
        <w:t>2</w:t>
      </w:r>
      <w:r w:rsidRPr="00E813F6">
        <w:rPr>
          <w:rFonts w:ascii="Times New Roman" w:hAnsi="Times New Roman" w:cs="Times New Roman"/>
          <w:sz w:val="28"/>
          <w:szCs w:val="28"/>
          <w:lang w:eastAsia="ru-RU"/>
        </w:rPr>
        <w:t xml:space="preserve"> годов. </w:t>
      </w:r>
    </w:p>
    <w:p w:rsidR="00E813F6" w:rsidRPr="00E813F6" w:rsidRDefault="00E813F6" w:rsidP="00E813F6">
      <w:pPr>
        <w:pStyle w:val="a5"/>
        <w:ind w:firstLine="426"/>
        <w:jc w:val="both"/>
        <w:rPr>
          <w:rFonts w:ascii="Times New Roman" w:hAnsi="Times New Roman" w:cs="Times New Roman"/>
          <w:sz w:val="28"/>
          <w:szCs w:val="28"/>
          <w:lang w:eastAsia="ru-RU"/>
        </w:rPr>
      </w:pPr>
      <w:r w:rsidRPr="00E813F6">
        <w:rPr>
          <w:rFonts w:ascii="Times New Roman" w:hAnsi="Times New Roman" w:cs="Times New Roman"/>
          <w:sz w:val="28"/>
          <w:szCs w:val="28"/>
          <w:lang w:eastAsia="ru-RU"/>
        </w:rPr>
        <w:t xml:space="preserve">3. </w:t>
      </w:r>
      <w:r w:rsidR="00B83417">
        <w:rPr>
          <w:rFonts w:ascii="Times New Roman" w:hAnsi="Times New Roman" w:cs="Times New Roman"/>
          <w:sz w:val="28"/>
          <w:szCs w:val="28"/>
          <w:lang w:eastAsia="ru-RU"/>
        </w:rPr>
        <w:t>Разместить</w:t>
      </w:r>
      <w:r w:rsidRPr="00E813F6">
        <w:rPr>
          <w:rFonts w:ascii="Times New Roman" w:hAnsi="Times New Roman" w:cs="Times New Roman"/>
          <w:sz w:val="28"/>
          <w:szCs w:val="28"/>
          <w:lang w:eastAsia="ru-RU"/>
        </w:rPr>
        <w:t xml:space="preserve"> настоящее распоряжение на официальном сайте администрации городского поселения Игрим в сети Интернет</w:t>
      </w:r>
    </w:p>
    <w:p w:rsidR="00E813F6" w:rsidRPr="00E813F6" w:rsidRDefault="00E813F6" w:rsidP="00E813F6">
      <w:pPr>
        <w:pStyle w:val="a5"/>
        <w:ind w:firstLine="426"/>
        <w:jc w:val="both"/>
        <w:rPr>
          <w:rFonts w:ascii="Times New Roman" w:hAnsi="Times New Roman" w:cs="Times New Roman"/>
          <w:sz w:val="28"/>
          <w:szCs w:val="28"/>
          <w:lang w:eastAsia="ru-RU"/>
        </w:rPr>
      </w:pPr>
      <w:r w:rsidRPr="00E813F6">
        <w:rPr>
          <w:rFonts w:ascii="Times New Roman" w:hAnsi="Times New Roman" w:cs="Times New Roman"/>
          <w:sz w:val="28"/>
          <w:szCs w:val="28"/>
          <w:lang w:eastAsia="ru-RU"/>
        </w:rPr>
        <w:t>4. Настоящие распоряжение вступает в силу после его подписания.</w:t>
      </w:r>
    </w:p>
    <w:p w:rsidR="00E813F6" w:rsidRDefault="00E813F6" w:rsidP="00E813F6">
      <w:pPr>
        <w:pStyle w:val="a5"/>
        <w:ind w:firstLine="426"/>
        <w:jc w:val="both"/>
        <w:rPr>
          <w:rFonts w:ascii="Times New Roman" w:hAnsi="Times New Roman" w:cs="Times New Roman"/>
          <w:sz w:val="28"/>
          <w:szCs w:val="28"/>
          <w:lang w:eastAsia="ru-RU"/>
        </w:rPr>
      </w:pPr>
      <w:r w:rsidRPr="00E813F6">
        <w:rPr>
          <w:rFonts w:ascii="Times New Roman" w:hAnsi="Times New Roman" w:cs="Times New Roman"/>
          <w:sz w:val="28"/>
          <w:szCs w:val="28"/>
          <w:lang w:eastAsia="ru-RU"/>
        </w:rPr>
        <w:t xml:space="preserve">5. Контроль за выполнением настоящего распоряжения возложить на заместителя главы администрации по финансово-экономическим вопросам В.А. </w:t>
      </w:r>
      <w:proofErr w:type="spellStart"/>
      <w:r w:rsidRPr="00E813F6">
        <w:rPr>
          <w:rFonts w:ascii="Times New Roman" w:hAnsi="Times New Roman" w:cs="Times New Roman"/>
          <w:sz w:val="28"/>
          <w:szCs w:val="28"/>
          <w:lang w:eastAsia="ru-RU"/>
        </w:rPr>
        <w:t>Ляпустину</w:t>
      </w:r>
      <w:proofErr w:type="spellEnd"/>
      <w:r w:rsidRPr="00E813F6">
        <w:rPr>
          <w:rFonts w:ascii="Times New Roman" w:hAnsi="Times New Roman" w:cs="Times New Roman"/>
          <w:sz w:val="28"/>
          <w:szCs w:val="28"/>
          <w:lang w:eastAsia="ru-RU"/>
        </w:rPr>
        <w:t>.</w:t>
      </w:r>
    </w:p>
    <w:p w:rsidR="00F121AA" w:rsidRDefault="00F121AA" w:rsidP="00E813F6">
      <w:pPr>
        <w:autoSpaceDE w:val="0"/>
        <w:autoSpaceDN w:val="0"/>
        <w:adjustRightInd w:val="0"/>
        <w:jc w:val="both"/>
        <w:rPr>
          <w:rFonts w:ascii="Times New Roman" w:eastAsia="Times New Roman" w:hAnsi="Times New Roman" w:cs="Times New Roman"/>
          <w:sz w:val="28"/>
          <w:szCs w:val="28"/>
          <w:lang w:eastAsia="ru-RU"/>
        </w:rPr>
      </w:pPr>
    </w:p>
    <w:p w:rsidR="00F121AA" w:rsidRDefault="00B83417" w:rsidP="00E813F6">
      <w:pPr>
        <w:autoSpaceDE w:val="0"/>
        <w:autoSpaceDN w:val="0"/>
        <w:adjustRightInd w:val="0"/>
        <w:jc w:val="both"/>
        <w:rPr>
          <w:rFonts w:ascii="Times New Roman" w:eastAsia="Times New Roman" w:hAnsi="Times New Roman" w:cs="Times New Roman"/>
          <w:sz w:val="28"/>
          <w:szCs w:val="28"/>
          <w:lang w:eastAsia="ru-RU"/>
        </w:rPr>
        <w:sectPr w:rsidR="00F121AA" w:rsidSect="0026705F">
          <w:footerReference w:type="default" r:id="rId7"/>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Глава</w:t>
      </w:r>
      <w:r w:rsidR="00E813F6" w:rsidRPr="00B067DF">
        <w:rPr>
          <w:rFonts w:ascii="Times New Roman" w:eastAsia="Times New Roman" w:hAnsi="Times New Roman" w:cs="Times New Roman"/>
          <w:sz w:val="28"/>
          <w:szCs w:val="28"/>
          <w:lang w:eastAsia="ru-RU"/>
        </w:rPr>
        <w:t xml:space="preserve"> поселения</w:t>
      </w:r>
      <w:r w:rsidR="00DE76E1">
        <w:rPr>
          <w:rFonts w:ascii="Times New Roman" w:eastAsia="Times New Roman" w:hAnsi="Times New Roman" w:cs="Times New Roman"/>
          <w:sz w:val="28"/>
          <w:szCs w:val="28"/>
          <w:lang w:eastAsia="ru-RU"/>
        </w:rPr>
        <w:tab/>
      </w:r>
      <w:r w:rsidR="00DE76E1">
        <w:rPr>
          <w:rFonts w:ascii="Times New Roman" w:eastAsia="Times New Roman" w:hAnsi="Times New Roman" w:cs="Times New Roman"/>
          <w:sz w:val="28"/>
          <w:szCs w:val="28"/>
          <w:lang w:eastAsia="ru-RU"/>
        </w:rPr>
        <w:tab/>
      </w:r>
      <w:r w:rsidR="00DE76E1">
        <w:rPr>
          <w:rFonts w:ascii="Times New Roman" w:eastAsia="Times New Roman" w:hAnsi="Times New Roman" w:cs="Times New Roman"/>
          <w:sz w:val="28"/>
          <w:szCs w:val="28"/>
          <w:lang w:eastAsia="ru-RU"/>
        </w:rPr>
        <w:tab/>
      </w:r>
      <w:r w:rsidR="00DE76E1">
        <w:rPr>
          <w:rFonts w:ascii="Times New Roman" w:eastAsia="Times New Roman" w:hAnsi="Times New Roman" w:cs="Times New Roman"/>
          <w:sz w:val="28"/>
          <w:szCs w:val="28"/>
          <w:lang w:eastAsia="ru-RU"/>
        </w:rPr>
        <w:tab/>
      </w:r>
      <w:r w:rsidR="00DE76E1">
        <w:rPr>
          <w:rFonts w:ascii="Times New Roman" w:eastAsia="Times New Roman" w:hAnsi="Times New Roman" w:cs="Times New Roman"/>
          <w:sz w:val="28"/>
          <w:szCs w:val="28"/>
          <w:lang w:eastAsia="ru-RU"/>
        </w:rPr>
        <w:tab/>
      </w:r>
      <w:r w:rsidR="00DE76E1">
        <w:rPr>
          <w:rFonts w:ascii="Times New Roman" w:eastAsia="Times New Roman" w:hAnsi="Times New Roman" w:cs="Times New Roman"/>
          <w:sz w:val="28"/>
          <w:szCs w:val="28"/>
          <w:lang w:eastAsia="ru-RU"/>
        </w:rPr>
        <w:tab/>
      </w:r>
      <w:r w:rsidR="00DE76E1">
        <w:rPr>
          <w:rFonts w:ascii="Times New Roman" w:eastAsia="Times New Roman" w:hAnsi="Times New Roman" w:cs="Times New Roman"/>
          <w:sz w:val="28"/>
          <w:szCs w:val="28"/>
          <w:lang w:eastAsia="ru-RU"/>
        </w:rPr>
        <w:tab/>
      </w:r>
      <w:r w:rsidR="00DE76E1">
        <w:rPr>
          <w:rFonts w:ascii="Times New Roman" w:eastAsia="Times New Roman" w:hAnsi="Times New Roman" w:cs="Times New Roman"/>
          <w:sz w:val="28"/>
          <w:szCs w:val="28"/>
          <w:lang w:eastAsia="ru-RU"/>
        </w:rPr>
        <w:tab/>
      </w:r>
      <w:r w:rsidR="00DE76E1">
        <w:rPr>
          <w:rFonts w:ascii="Times New Roman" w:eastAsia="Times New Roman" w:hAnsi="Times New Roman" w:cs="Times New Roman"/>
          <w:sz w:val="28"/>
          <w:szCs w:val="28"/>
          <w:lang w:eastAsia="ru-RU"/>
        </w:rPr>
        <w:tab/>
      </w:r>
      <w:proofErr w:type="spellStart"/>
      <w:r w:rsidR="00A93C25">
        <w:rPr>
          <w:rFonts w:ascii="Times New Roman" w:eastAsia="Times New Roman" w:hAnsi="Times New Roman" w:cs="Times New Roman"/>
          <w:sz w:val="28"/>
          <w:szCs w:val="28"/>
          <w:lang w:eastAsia="ru-RU"/>
        </w:rPr>
        <w:t>Т.А.Груд</w:t>
      </w:r>
      <w:r w:rsidR="00D86F51">
        <w:rPr>
          <w:rFonts w:ascii="Times New Roman" w:eastAsia="Times New Roman" w:hAnsi="Times New Roman" w:cs="Times New Roman"/>
          <w:sz w:val="28"/>
          <w:szCs w:val="28"/>
          <w:lang w:eastAsia="ru-RU"/>
        </w:rPr>
        <w:t>о</w:t>
      </w:r>
      <w:proofErr w:type="spellEnd"/>
    </w:p>
    <w:tbl>
      <w:tblPr>
        <w:tblpPr w:leftFromText="180" w:rightFromText="180" w:vertAnchor="text" w:horzAnchor="page" w:tblpX="433" w:tblpY="-1700"/>
        <w:tblW w:w="16126" w:type="dxa"/>
        <w:tblLayout w:type="fixed"/>
        <w:tblLook w:val="04A0" w:firstRow="1" w:lastRow="0" w:firstColumn="1" w:lastColumn="0" w:noHBand="0" w:noVBand="1"/>
      </w:tblPr>
      <w:tblGrid>
        <w:gridCol w:w="459"/>
        <w:gridCol w:w="4155"/>
        <w:gridCol w:w="1936"/>
        <w:gridCol w:w="639"/>
        <w:gridCol w:w="574"/>
        <w:gridCol w:w="709"/>
        <w:gridCol w:w="708"/>
        <w:gridCol w:w="709"/>
        <w:gridCol w:w="851"/>
        <w:gridCol w:w="708"/>
        <w:gridCol w:w="709"/>
        <w:gridCol w:w="709"/>
        <w:gridCol w:w="709"/>
        <w:gridCol w:w="992"/>
        <w:gridCol w:w="709"/>
        <w:gridCol w:w="850"/>
      </w:tblGrid>
      <w:tr w:rsidR="00F121AA" w:rsidRPr="00F121AA" w:rsidTr="00671EB8">
        <w:trPr>
          <w:trHeight w:val="499"/>
        </w:trPr>
        <w:tc>
          <w:tcPr>
            <w:tcW w:w="16126" w:type="dxa"/>
            <w:gridSpan w:val="16"/>
            <w:tcBorders>
              <w:top w:val="nil"/>
              <w:left w:val="nil"/>
              <w:bottom w:val="nil"/>
              <w:right w:val="nil"/>
            </w:tcBorders>
            <w:shd w:val="clear" w:color="auto" w:fill="auto"/>
            <w:vAlign w:val="center"/>
            <w:hideMark/>
          </w:tcPr>
          <w:p w:rsidR="00B41844" w:rsidRPr="00B83417" w:rsidRDefault="00B41844" w:rsidP="00DE76E1">
            <w:pPr>
              <w:pStyle w:val="a5"/>
              <w:jc w:val="right"/>
              <w:rPr>
                <w:rFonts w:ascii="Times New Roman" w:hAnsi="Times New Roman" w:cs="Times New Roman"/>
                <w:lang w:eastAsia="ru-RU"/>
              </w:rPr>
            </w:pPr>
            <w:r w:rsidRPr="00B83417">
              <w:rPr>
                <w:rFonts w:ascii="Times New Roman" w:hAnsi="Times New Roman" w:cs="Times New Roman"/>
                <w:lang w:eastAsia="ru-RU"/>
              </w:rPr>
              <w:lastRenderedPageBreak/>
              <w:t>Приложение</w:t>
            </w:r>
            <w:r>
              <w:rPr>
                <w:rFonts w:ascii="Times New Roman" w:hAnsi="Times New Roman" w:cs="Times New Roman"/>
                <w:lang w:eastAsia="ru-RU"/>
              </w:rPr>
              <w:t xml:space="preserve"> №1 </w:t>
            </w:r>
            <w:r w:rsidRPr="00B83417">
              <w:rPr>
                <w:rFonts w:ascii="Times New Roman" w:hAnsi="Times New Roman" w:cs="Times New Roman"/>
                <w:lang w:eastAsia="ru-RU"/>
              </w:rPr>
              <w:t>к распоряжению</w:t>
            </w:r>
          </w:p>
          <w:p w:rsidR="00B41844" w:rsidRPr="00B83417" w:rsidRDefault="00B41844" w:rsidP="00DE76E1">
            <w:pPr>
              <w:pStyle w:val="a5"/>
              <w:jc w:val="right"/>
              <w:rPr>
                <w:rFonts w:ascii="Times New Roman" w:hAnsi="Times New Roman" w:cs="Times New Roman"/>
                <w:lang w:eastAsia="ru-RU"/>
              </w:rPr>
            </w:pPr>
            <w:r w:rsidRPr="00B83417">
              <w:rPr>
                <w:rFonts w:ascii="Times New Roman" w:hAnsi="Times New Roman" w:cs="Times New Roman"/>
                <w:lang w:eastAsia="ru-RU"/>
              </w:rPr>
              <w:t>администрации городского поселения Игрим</w:t>
            </w:r>
          </w:p>
          <w:p w:rsidR="00241E03" w:rsidRPr="00241E03" w:rsidRDefault="00B41844" w:rsidP="00DE76E1">
            <w:pPr>
              <w:spacing w:after="0" w:line="240" w:lineRule="auto"/>
              <w:jc w:val="right"/>
              <w:rPr>
                <w:rFonts w:ascii="Times New Roman" w:eastAsia="Times New Roman" w:hAnsi="Times New Roman" w:cs="Times New Roman"/>
                <w:b/>
                <w:bCs/>
                <w:sz w:val="28"/>
                <w:szCs w:val="28"/>
                <w:lang w:eastAsia="ru-RU"/>
              </w:rPr>
            </w:pPr>
            <w:r w:rsidRPr="00B83417">
              <w:rPr>
                <w:rFonts w:ascii="Times New Roman" w:hAnsi="Times New Roman" w:cs="Times New Roman"/>
                <w:lang w:eastAsia="ru-RU"/>
              </w:rPr>
              <w:t>от «</w:t>
            </w:r>
            <w:r>
              <w:rPr>
                <w:rFonts w:ascii="Times New Roman" w:hAnsi="Times New Roman" w:cs="Times New Roman"/>
                <w:lang w:eastAsia="ru-RU"/>
              </w:rPr>
              <w:t>28</w:t>
            </w:r>
            <w:r w:rsidRPr="00B83417">
              <w:rPr>
                <w:rFonts w:ascii="Times New Roman" w:hAnsi="Times New Roman" w:cs="Times New Roman"/>
                <w:lang w:eastAsia="ru-RU"/>
              </w:rPr>
              <w:t>»</w:t>
            </w:r>
            <w:r>
              <w:rPr>
                <w:rFonts w:ascii="Times New Roman" w:hAnsi="Times New Roman" w:cs="Times New Roman"/>
                <w:lang w:eastAsia="ru-RU"/>
              </w:rPr>
              <w:t xml:space="preserve"> июня </w:t>
            </w:r>
            <w:r w:rsidRPr="00B83417">
              <w:rPr>
                <w:rFonts w:ascii="Times New Roman" w:hAnsi="Times New Roman" w:cs="Times New Roman"/>
                <w:lang w:eastAsia="ru-RU"/>
              </w:rPr>
              <w:t>201</w:t>
            </w:r>
            <w:r>
              <w:rPr>
                <w:rFonts w:ascii="Times New Roman" w:hAnsi="Times New Roman" w:cs="Times New Roman"/>
                <w:lang w:eastAsia="ru-RU"/>
              </w:rPr>
              <w:t>9</w:t>
            </w:r>
            <w:r w:rsidRPr="00B83417">
              <w:rPr>
                <w:rFonts w:ascii="Times New Roman" w:hAnsi="Times New Roman" w:cs="Times New Roman"/>
                <w:lang w:eastAsia="ru-RU"/>
              </w:rPr>
              <w:t xml:space="preserve"> №</w:t>
            </w:r>
            <w:r>
              <w:rPr>
                <w:rFonts w:ascii="Times New Roman" w:hAnsi="Times New Roman" w:cs="Times New Roman"/>
                <w:lang w:eastAsia="ru-RU"/>
              </w:rPr>
              <w:t xml:space="preserve"> 97</w:t>
            </w:r>
          </w:p>
          <w:p w:rsidR="00241E03" w:rsidRPr="00241E03" w:rsidRDefault="00241E03" w:rsidP="00241E03">
            <w:pPr>
              <w:spacing w:after="0" w:line="240" w:lineRule="auto"/>
              <w:jc w:val="center"/>
              <w:rPr>
                <w:rFonts w:ascii="Times New Roman" w:eastAsia="Times New Roman" w:hAnsi="Times New Roman" w:cs="Times New Roman"/>
                <w:b/>
                <w:bCs/>
                <w:sz w:val="28"/>
                <w:szCs w:val="28"/>
                <w:lang w:eastAsia="ru-RU"/>
              </w:rPr>
            </w:pPr>
          </w:p>
          <w:p w:rsidR="00241E03" w:rsidRPr="00644A1F" w:rsidRDefault="00F121AA" w:rsidP="00241E03">
            <w:pPr>
              <w:spacing w:after="0" w:line="240" w:lineRule="auto"/>
              <w:jc w:val="center"/>
              <w:rPr>
                <w:rFonts w:ascii="Times New Roman" w:eastAsia="Times New Roman" w:hAnsi="Times New Roman" w:cs="Times New Roman"/>
                <w:b/>
                <w:bCs/>
                <w:sz w:val="28"/>
                <w:szCs w:val="28"/>
                <w:lang w:eastAsia="ru-RU"/>
              </w:rPr>
            </w:pPr>
            <w:r w:rsidRPr="00644A1F">
              <w:rPr>
                <w:rFonts w:ascii="Times New Roman" w:eastAsia="Times New Roman" w:hAnsi="Times New Roman" w:cs="Times New Roman"/>
                <w:b/>
                <w:bCs/>
                <w:sz w:val="28"/>
                <w:szCs w:val="28"/>
                <w:lang w:eastAsia="ru-RU"/>
              </w:rPr>
              <w:t>Основные показатели прогноза социально-экономического развития на среднесрочный период</w:t>
            </w:r>
          </w:p>
          <w:p w:rsidR="00241E03" w:rsidRPr="00644A1F" w:rsidRDefault="00241E03" w:rsidP="00241E03">
            <w:pPr>
              <w:spacing w:after="0" w:line="240" w:lineRule="auto"/>
              <w:jc w:val="center"/>
              <w:rPr>
                <w:rFonts w:ascii="Times New Roman" w:eastAsia="Times New Roman" w:hAnsi="Times New Roman" w:cs="Times New Roman"/>
                <w:b/>
                <w:bCs/>
                <w:sz w:val="28"/>
                <w:szCs w:val="28"/>
                <w:lang w:eastAsia="ru-RU"/>
              </w:rPr>
            </w:pPr>
            <w:r w:rsidRPr="00644A1F">
              <w:rPr>
                <w:rFonts w:ascii="Times New Roman" w:eastAsia="Times New Roman" w:hAnsi="Times New Roman" w:cs="Times New Roman"/>
                <w:b/>
                <w:bCs/>
                <w:sz w:val="28"/>
                <w:szCs w:val="28"/>
                <w:lang w:eastAsia="ru-RU"/>
              </w:rPr>
              <w:t>Муниципальное казенное учреждение администрация городского поселения Игрим</w:t>
            </w:r>
          </w:p>
          <w:p w:rsidR="00671EB8" w:rsidRPr="00644A1F" w:rsidRDefault="00671EB8" w:rsidP="00671EB8">
            <w:pPr>
              <w:spacing w:after="0" w:line="240" w:lineRule="auto"/>
              <w:jc w:val="center"/>
              <w:rPr>
                <w:rFonts w:ascii="Times New Roman" w:eastAsia="Times New Roman" w:hAnsi="Times New Roman" w:cs="Times New Roman"/>
                <w:b/>
                <w:sz w:val="28"/>
                <w:szCs w:val="28"/>
                <w:lang w:eastAsia="ru-RU"/>
              </w:rPr>
            </w:pPr>
            <w:r w:rsidRPr="00644A1F">
              <w:rPr>
                <w:rFonts w:ascii="Times New Roman" w:eastAsia="Times New Roman" w:hAnsi="Times New Roman" w:cs="Times New Roman"/>
                <w:b/>
                <w:sz w:val="28"/>
                <w:szCs w:val="28"/>
                <w:lang w:eastAsia="ru-RU"/>
              </w:rPr>
              <w:t>на 2020 год и на плановый период до 2024 года</w:t>
            </w:r>
          </w:p>
          <w:p w:rsidR="00671EB8" w:rsidRPr="00241E03" w:rsidRDefault="00671EB8" w:rsidP="00241E03">
            <w:pPr>
              <w:spacing w:after="0" w:line="240" w:lineRule="auto"/>
              <w:jc w:val="center"/>
              <w:rPr>
                <w:rFonts w:ascii="Times New Roman" w:eastAsia="Times New Roman" w:hAnsi="Times New Roman" w:cs="Times New Roman"/>
                <w:b/>
                <w:bCs/>
                <w:sz w:val="28"/>
                <w:szCs w:val="28"/>
                <w:lang w:eastAsia="ru-RU"/>
              </w:rPr>
            </w:pPr>
          </w:p>
        </w:tc>
      </w:tr>
      <w:tr w:rsidR="00F121AA" w:rsidRPr="00F121AA" w:rsidTr="00BD40FA">
        <w:trPr>
          <w:trHeight w:val="420"/>
        </w:trPr>
        <w:tc>
          <w:tcPr>
            <w:tcW w:w="459" w:type="dxa"/>
            <w:tcBorders>
              <w:top w:val="single" w:sz="4" w:space="0" w:color="auto"/>
              <w:left w:val="single" w:sz="4" w:space="0" w:color="auto"/>
              <w:bottom w:val="nil"/>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single" w:sz="4" w:space="0" w:color="auto"/>
              <w:left w:val="nil"/>
              <w:bottom w:val="nil"/>
              <w:right w:val="single" w:sz="4" w:space="0" w:color="auto"/>
            </w:tcBorders>
            <w:shd w:val="clear" w:color="auto" w:fill="auto"/>
            <w:noWrap/>
            <w:vAlign w:val="bottom"/>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1936" w:type="dxa"/>
            <w:tcBorders>
              <w:top w:val="single" w:sz="4" w:space="0" w:color="auto"/>
              <w:left w:val="nil"/>
              <w:bottom w:val="nil"/>
              <w:right w:val="single" w:sz="4" w:space="0" w:color="auto"/>
            </w:tcBorders>
            <w:shd w:val="clear" w:color="auto" w:fill="auto"/>
            <w:noWrap/>
            <w:vAlign w:val="bottom"/>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639"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xml:space="preserve">отчет </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xml:space="preserve">отчет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оценка показателя</w:t>
            </w:r>
          </w:p>
        </w:tc>
        <w:tc>
          <w:tcPr>
            <w:tcW w:w="7654" w:type="dxa"/>
            <w:gridSpan w:val="10"/>
            <w:tcBorders>
              <w:top w:val="single" w:sz="4" w:space="0" w:color="auto"/>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прогноз</w:t>
            </w:r>
          </w:p>
        </w:tc>
      </w:tr>
      <w:tr w:rsidR="00241E03" w:rsidRPr="00F121AA" w:rsidTr="00BD40FA">
        <w:trPr>
          <w:trHeight w:val="255"/>
        </w:trPr>
        <w:tc>
          <w:tcPr>
            <w:tcW w:w="459" w:type="dxa"/>
            <w:tcBorders>
              <w:top w:val="nil"/>
              <w:left w:val="single" w:sz="4" w:space="0" w:color="auto"/>
              <w:bottom w:val="nil"/>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nil"/>
              <w:right w:val="single" w:sz="4" w:space="0" w:color="auto"/>
            </w:tcBorders>
            <w:shd w:val="clear" w:color="auto" w:fill="auto"/>
            <w:noWrap/>
            <w:vAlign w:val="bottom"/>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Показатели</w:t>
            </w:r>
          </w:p>
        </w:tc>
        <w:tc>
          <w:tcPr>
            <w:tcW w:w="1936" w:type="dxa"/>
            <w:tcBorders>
              <w:top w:val="nil"/>
              <w:left w:val="nil"/>
              <w:bottom w:val="nil"/>
              <w:right w:val="single" w:sz="4" w:space="0" w:color="auto"/>
            </w:tcBorders>
            <w:shd w:val="clear" w:color="auto" w:fill="auto"/>
            <w:noWrap/>
            <w:vAlign w:val="bottom"/>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Единица измерения</w:t>
            </w:r>
          </w:p>
        </w:tc>
        <w:tc>
          <w:tcPr>
            <w:tcW w:w="639" w:type="dxa"/>
            <w:tcBorders>
              <w:top w:val="nil"/>
              <w:left w:val="nil"/>
              <w:bottom w:val="nil"/>
              <w:right w:val="single" w:sz="4" w:space="0" w:color="auto"/>
            </w:tcBorders>
            <w:shd w:val="clear" w:color="000000" w:fill="FFFFFF"/>
            <w:noWrap/>
            <w:vAlign w:val="bottom"/>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nil"/>
              <w:right w:val="single" w:sz="4" w:space="0" w:color="auto"/>
            </w:tcBorders>
            <w:shd w:val="clear" w:color="auto" w:fill="auto"/>
            <w:noWrap/>
            <w:vAlign w:val="bottom"/>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nil"/>
              <w:right w:val="single" w:sz="4" w:space="0" w:color="auto"/>
            </w:tcBorders>
            <w:shd w:val="clear" w:color="auto" w:fill="auto"/>
            <w:noWrap/>
            <w:vAlign w:val="bottom"/>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2020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2021</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2022</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2023</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2024</w:t>
            </w:r>
          </w:p>
        </w:tc>
      </w:tr>
      <w:tr w:rsidR="00241E03" w:rsidRPr="00F121AA" w:rsidTr="00BD40FA">
        <w:trPr>
          <w:trHeight w:val="255"/>
        </w:trPr>
        <w:tc>
          <w:tcPr>
            <w:tcW w:w="459" w:type="dxa"/>
            <w:tcBorders>
              <w:top w:val="nil"/>
              <w:left w:val="single" w:sz="4" w:space="0" w:color="auto"/>
              <w:bottom w:val="nil"/>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4155" w:type="dxa"/>
            <w:tcBorders>
              <w:top w:val="nil"/>
              <w:left w:val="nil"/>
              <w:bottom w:val="nil"/>
              <w:right w:val="single" w:sz="4" w:space="0" w:color="auto"/>
            </w:tcBorders>
            <w:shd w:val="clear" w:color="auto" w:fill="auto"/>
            <w:noWrap/>
            <w:vAlign w:val="bottom"/>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1936" w:type="dxa"/>
            <w:tcBorders>
              <w:top w:val="nil"/>
              <w:left w:val="nil"/>
              <w:bottom w:val="nil"/>
              <w:right w:val="single" w:sz="4" w:space="0" w:color="auto"/>
            </w:tcBorders>
            <w:shd w:val="clear" w:color="auto" w:fill="auto"/>
            <w:noWrap/>
            <w:vAlign w:val="bottom"/>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639" w:type="dxa"/>
            <w:tcBorders>
              <w:top w:val="nil"/>
              <w:left w:val="nil"/>
              <w:bottom w:val="nil"/>
              <w:right w:val="single" w:sz="4" w:space="0" w:color="auto"/>
            </w:tcBorders>
            <w:shd w:val="clear" w:color="000000" w:fill="FFFFFF"/>
            <w:noWrap/>
            <w:vAlign w:val="bottom"/>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574" w:type="dxa"/>
            <w:tcBorders>
              <w:top w:val="nil"/>
              <w:left w:val="nil"/>
              <w:bottom w:val="nil"/>
              <w:right w:val="single" w:sz="4" w:space="0" w:color="auto"/>
            </w:tcBorders>
            <w:shd w:val="clear" w:color="auto" w:fill="auto"/>
            <w:noWrap/>
            <w:vAlign w:val="bottom"/>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nil"/>
              <w:right w:val="single" w:sz="4" w:space="0" w:color="auto"/>
            </w:tcBorders>
            <w:shd w:val="clear" w:color="auto" w:fill="auto"/>
            <w:noWrap/>
            <w:vAlign w:val="bottom"/>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r>
      <w:tr w:rsidR="00241E03" w:rsidRPr="00F121AA" w:rsidTr="00BD40FA">
        <w:trPr>
          <w:trHeight w:val="240"/>
        </w:trPr>
        <w:tc>
          <w:tcPr>
            <w:tcW w:w="459" w:type="dxa"/>
            <w:tcBorders>
              <w:top w:val="nil"/>
              <w:left w:val="single" w:sz="4" w:space="0" w:color="auto"/>
              <w:bottom w:val="nil"/>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nil"/>
              <w:right w:val="single" w:sz="4" w:space="0" w:color="auto"/>
            </w:tcBorders>
            <w:shd w:val="clear" w:color="auto" w:fill="auto"/>
            <w:noWrap/>
            <w:vAlign w:val="bottom"/>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1936" w:type="dxa"/>
            <w:tcBorders>
              <w:top w:val="nil"/>
              <w:left w:val="nil"/>
              <w:bottom w:val="nil"/>
              <w:right w:val="single" w:sz="4" w:space="0" w:color="auto"/>
            </w:tcBorders>
            <w:shd w:val="clear" w:color="auto" w:fill="auto"/>
            <w:noWrap/>
            <w:vAlign w:val="bottom"/>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639" w:type="dxa"/>
            <w:tcBorders>
              <w:top w:val="nil"/>
              <w:left w:val="nil"/>
              <w:bottom w:val="nil"/>
              <w:right w:val="single" w:sz="4" w:space="0" w:color="auto"/>
            </w:tcBorders>
            <w:shd w:val="clear" w:color="000000" w:fill="FFFFFF"/>
            <w:noWrap/>
            <w:vAlign w:val="bottom"/>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2017</w:t>
            </w:r>
          </w:p>
        </w:tc>
        <w:tc>
          <w:tcPr>
            <w:tcW w:w="574" w:type="dxa"/>
            <w:tcBorders>
              <w:top w:val="nil"/>
              <w:left w:val="nil"/>
              <w:bottom w:val="nil"/>
              <w:right w:val="single" w:sz="4" w:space="0" w:color="auto"/>
            </w:tcBorders>
            <w:shd w:val="clear" w:color="auto" w:fill="auto"/>
            <w:noWrap/>
            <w:vAlign w:val="bottom"/>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2018</w:t>
            </w:r>
          </w:p>
        </w:tc>
        <w:tc>
          <w:tcPr>
            <w:tcW w:w="709" w:type="dxa"/>
            <w:tcBorders>
              <w:top w:val="nil"/>
              <w:left w:val="nil"/>
              <w:bottom w:val="nil"/>
              <w:right w:val="single" w:sz="4" w:space="0" w:color="auto"/>
            </w:tcBorders>
            <w:shd w:val="clear" w:color="auto" w:fill="auto"/>
            <w:noWrap/>
            <w:vAlign w:val="bottom"/>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2019</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консервативный</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базовый</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консервативный</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базовый</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консервативный</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базовый</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консервативный</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базовый</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консервативный</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базовый</w:t>
            </w:r>
          </w:p>
        </w:tc>
      </w:tr>
      <w:tr w:rsidR="00241E03" w:rsidRPr="00F121AA" w:rsidTr="00BD40FA">
        <w:trPr>
          <w:trHeight w:val="240"/>
        </w:trPr>
        <w:tc>
          <w:tcPr>
            <w:tcW w:w="459" w:type="dxa"/>
            <w:tcBorders>
              <w:top w:val="nil"/>
              <w:left w:val="single" w:sz="4" w:space="0" w:color="auto"/>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4155" w:type="dxa"/>
            <w:tcBorders>
              <w:top w:val="nil"/>
              <w:left w:val="nil"/>
              <w:bottom w:val="single" w:sz="4" w:space="0" w:color="auto"/>
              <w:right w:val="single" w:sz="4" w:space="0" w:color="auto"/>
            </w:tcBorders>
            <w:shd w:val="clear" w:color="auto" w:fill="auto"/>
            <w:noWrap/>
            <w:vAlign w:val="bottom"/>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1936" w:type="dxa"/>
            <w:tcBorders>
              <w:top w:val="nil"/>
              <w:left w:val="nil"/>
              <w:bottom w:val="single" w:sz="4" w:space="0" w:color="auto"/>
              <w:right w:val="single" w:sz="4" w:space="0" w:color="auto"/>
            </w:tcBorders>
            <w:shd w:val="clear" w:color="auto" w:fill="auto"/>
            <w:noWrap/>
            <w:vAlign w:val="bottom"/>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639" w:type="dxa"/>
            <w:tcBorders>
              <w:top w:val="nil"/>
              <w:left w:val="nil"/>
              <w:bottom w:val="single" w:sz="4" w:space="0" w:color="auto"/>
              <w:right w:val="single" w:sz="4" w:space="0" w:color="auto"/>
            </w:tcBorders>
            <w:shd w:val="clear" w:color="000000" w:fill="FFFFFF"/>
            <w:noWrap/>
            <w:vAlign w:val="bottom"/>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574" w:type="dxa"/>
            <w:tcBorders>
              <w:top w:val="nil"/>
              <w:left w:val="nil"/>
              <w:bottom w:val="single" w:sz="4" w:space="0" w:color="auto"/>
              <w:right w:val="single" w:sz="4" w:space="0" w:color="auto"/>
            </w:tcBorders>
            <w:shd w:val="clear" w:color="auto" w:fill="auto"/>
            <w:noWrap/>
            <w:vAlign w:val="bottom"/>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r>
      <w:tr w:rsidR="00241E03" w:rsidRPr="00F121AA" w:rsidTr="00BD40FA">
        <w:trPr>
          <w:trHeight w:val="24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bottom"/>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1936" w:type="dxa"/>
            <w:tcBorders>
              <w:top w:val="nil"/>
              <w:left w:val="nil"/>
              <w:bottom w:val="single" w:sz="4" w:space="0" w:color="auto"/>
              <w:right w:val="single" w:sz="4" w:space="0" w:color="auto"/>
            </w:tcBorders>
            <w:shd w:val="clear" w:color="auto" w:fill="auto"/>
            <w:noWrap/>
            <w:vAlign w:val="bottom"/>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000000" w:fill="FFFFFF"/>
            <w:noWrap/>
            <w:vAlign w:val="bottom"/>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 вариант</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 вариант</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 вариант</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 вариант</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 вариант</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 вариант</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 вариант</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 вариант</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 вариант</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 вариант</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w:t>
            </w:r>
          </w:p>
        </w:tc>
        <w:tc>
          <w:tcPr>
            <w:tcW w:w="4155"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rPr>
                <w:rFonts w:ascii="Times New Roman" w:eastAsia="Times New Roman" w:hAnsi="Times New Roman" w:cs="Times New Roman"/>
                <w:b/>
                <w:bCs/>
                <w:sz w:val="13"/>
                <w:szCs w:val="13"/>
                <w:lang w:eastAsia="ru-RU"/>
              </w:rPr>
            </w:pPr>
            <w:r w:rsidRPr="00F121AA">
              <w:rPr>
                <w:rFonts w:ascii="Times New Roman" w:eastAsia="Times New Roman" w:hAnsi="Times New Roman" w:cs="Times New Roman"/>
                <w:b/>
                <w:bCs/>
                <w:sz w:val="13"/>
                <w:szCs w:val="13"/>
                <w:lang w:eastAsia="ru-RU"/>
              </w:rPr>
              <w:t>Население</w:t>
            </w:r>
          </w:p>
        </w:tc>
        <w:tc>
          <w:tcPr>
            <w:tcW w:w="1936"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000000" w:fill="C9C9C9"/>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Численность населения (в среднегодовом исчислении)</w:t>
            </w:r>
          </w:p>
        </w:tc>
        <w:tc>
          <w:tcPr>
            <w:tcW w:w="1936"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тыс. чел.</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7,805</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7,670</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7,650</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7,640</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7,660</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7,630</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7,670</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7,620</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7,680</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7,610</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7,690</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7,600</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7,700</w:t>
            </w:r>
          </w:p>
        </w:tc>
      </w:tr>
      <w:tr w:rsidR="00241E03" w:rsidRPr="00F121AA" w:rsidTr="00BD40FA">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Численность населения (на 1 января года)</w:t>
            </w:r>
          </w:p>
        </w:tc>
        <w:tc>
          <w:tcPr>
            <w:tcW w:w="1936"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тыс. чел.</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7,707</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7,633</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7,613</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7,603</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7,623</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7,594</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7,633</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7,583</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7,643</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7,568</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7,653</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7,759</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7,660</w:t>
            </w:r>
          </w:p>
        </w:tc>
      </w:tr>
      <w:tr w:rsidR="00241E03" w:rsidRPr="00F121AA" w:rsidTr="00BD40FA">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4155"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rPr>
                <w:rFonts w:ascii="Times New Roman" w:eastAsia="Times New Roman" w:hAnsi="Times New Roman" w:cs="Times New Roman"/>
                <w:sz w:val="13"/>
                <w:szCs w:val="13"/>
                <w:lang w:eastAsia="ru-RU"/>
              </w:rPr>
            </w:pPr>
          </w:p>
        </w:tc>
        <w:tc>
          <w:tcPr>
            <w:tcW w:w="1936"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639" w:type="dxa"/>
            <w:tcBorders>
              <w:top w:val="nil"/>
              <w:left w:val="nil"/>
              <w:bottom w:val="single" w:sz="4" w:space="0" w:color="auto"/>
              <w:right w:val="single" w:sz="4" w:space="0" w:color="auto"/>
            </w:tcBorders>
            <w:shd w:val="clear" w:color="000000" w:fill="FFFFFF"/>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574"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241E03" w:rsidRPr="00F121AA" w:rsidRDefault="00241E03" w:rsidP="00241E03">
            <w:pPr>
              <w:spacing w:after="0" w:line="240" w:lineRule="auto"/>
              <w:jc w:val="center"/>
              <w:rPr>
                <w:rFonts w:ascii="Times New Roman" w:eastAsia="Times New Roman" w:hAnsi="Times New Roman" w:cs="Times New Roman"/>
                <w:sz w:val="13"/>
                <w:szCs w:val="13"/>
                <w:lang w:eastAsia="ru-RU"/>
              </w:rPr>
            </w:pPr>
          </w:p>
        </w:tc>
      </w:tr>
      <w:tr w:rsidR="00BD40FA" w:rsidRPr="00F121AA" w:rsidTr="00BD40FA">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xml:space="preserve">Численность населения трудоспособного </w:t>
            </w:r>
            <w:proofErr w:type="gramStart"/>
            <w:r w:rsidRPr="00F121AA">
              <w:rPr>
                <w:rFonts w:ascii="Times New Roman" w:eastAsia="Times New Roman" w:hAnsi="Times New Roman" w:cs="Times New Roman"/>
                <w:sz w:val="13"/>
                <w:szCs w:val="13"/>
                <w:lang w:eastAsia="ru-RU"/>
              </w:rPr>
              <w:t>возраста</w:t>
            </w:r>
            <w:r w:rsidRPr="00F121AA">
              <w:rPr>
                <w:rFonts w:ascii="Times New Roman" w:eastAsia="Times New Roman" w:hAnsi="Times New Roman" w:cs="Times New Roman"/>
                <w:sz w:val="13"/>
                <w:szCs w:val="13"/>
                <w:lang w:eastAsia="ru-RU"/>
              </w:rPr>
              <w:br/>
              <w:t>(</w:t>
            </w:r>
            <w:proofErr w:type="gramEnd"/>
            <w:r w:rsidRPr="00F121AA">
              <w:rPr>
                <w:rFonts w:ascii="Times New Roman" w:eastAsia="Times New Roman" w:hAnsi="Times New Roman" w:cs="Times New Roman"/>
                <w:sz w:val="13"/>
                <w:szCs w:val="13"/>
                <w:lang w:eastAsia="ru-RU"/>
              </w:rPr>
              <w:t>на 1 января года)</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тыс. чел.</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BD40FA" w:rsidRPr="00F121AA" w:rsidTr="00BD40FA">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xml:space="preserve">Численность населения старше трудоспособного </w:t>
            </w:r>
            <w:proofErr w:type="gramStart"/>
            <w:r w:rsidRPr="00F121AA">
              <w:rPr>
                <w:rFonts w:ascii="Times New Roman" w:eastAsia="Times New Roman" w:hAnsi="Times New Roman" w:cs="Times New Roman"/>
                <w:sz w:val="13"/>
                <w:szCs w:val="13"/>
                <w:lang w:eastAsia="ru-RU"/>
              </w:rPr>
              <w:t>возраста</w:t>
            </w:r>
            <w:r w:rsidRPr="00F121AA">
              <w:rPr>
                <w:rFonts w:ascii="Times New Roman" w:eastAsia="Times New Roman" w:hAnsi="Times New Roman" w:cs="Times New Roman"/>
                <w:sz w:val="13"/>
                <w:szCs w:val="13"/>
                <w:lang w:eastAsia="ru-RU"/>
              </w:rPr>
              <w:br/>
              <w:t>(</w:t>
            </w:r>
            <w:proofErr w:type="gramEnd"/>
            <w:r w:rsidRPr="00F121AA">
              <w:rPr>
                <w:rFonts w:ascii="Times New Roman" w:eastAsia="Times New Roman" w:hAnsi="Times New Roman" w:cs="Times New Roman"/>
                <w:sz w:val="13"/>
                <w:szCs w:val="13"/>
                <w:lang w:eastAsia="ru-RU"/>
              </w:rPr>
              <w:t>на 1 января года)</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тыс. чел.</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37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Ожидаемая продолжительность жизни при рождении</w:t>
            </w:r>
          </w:p>
        </w:tc>
        <w:tc>
          <w:tcPr>
            <w:tcW w:w="1936"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число лет</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х</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х</w:t>
            </w:r>
          </w:p>
        </w:tc>
      </w:tr>
      <w:tr w:rsidR="00241E03" w:rsidRPr="00F121AA" w:rsidTr="00BD40FA">
        <w:trPr>
          <w:trHeight w:val="55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Общий коэффициент рождаемости</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число родившихся живыми</w:t>
            </w:r>
            <w:r w:rsidRPr="00F121AA">
              <w:rPr>
                <w:rFonts w:ascii="Times New Roman" w:eastAsia="Times New Roman" w:hAnsi="Times New Roman" w:cs="Times New Roman"/>
                <w:sz w:val="13"/>
                <w:szCs w:val="13"/>
                <w:lang w:eastAsia="ru-RU"/>
              </w:rPr>
              <w:br/>
              <w:t>на 1000 человек населения</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11,79</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13,560</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12,020</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12,010</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12,050</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12,050</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12,110</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12,020</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12,120</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12,000</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12,130</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11,990</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12,150</w:t>
            </w:r>
          </w:p>
        </w:tc>
      </w:tr>
      <w:tr w:rsidR="00241E03" w:rsidRPr="00F121AA" w:rsidTr="00BD40FA">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Суммарный коэффициент рождаемости</w:t>
            </w:r>
          </w:p>
        </w:tc>
        <w:tc>
          <w:tcPr>
            <w:tcW w:w="1936"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число детей на 1 женщину</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Общий коэффициент смертности</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число умерших на 1000 человек населения</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7,9</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9,100</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8,800</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8,630</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8,600</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8,910</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8,470</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9,180</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8,330</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9,320</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8,190</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9,470</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8,100</w:t>
            </w:r>
          </w:p>
        </w:tc>
      </w:tr>
      <w:tr w:rsidR="00241E03" w:rsidRPr="00F121AA" w:rsidTr="00BD40FA">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Коэффициент естественного прироста населения</w:t>
            </w:r>
          </w:p>
        </w:tc>
        <w:tc>
          <w:tcPr>
            <w:tcW w:w="1936"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на 1000 человек населения</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3,89</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4,46</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3,22</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3,38</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3,45</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3,14</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3,64</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2,84</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3,79</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2,68</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3,94</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2,52</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4,05</w:t>
            </w:r>
          </w:p>
        </w:tc>
      </w:tr>
      <w:tr w:rsidR="00241E03" w:rsidRPr="00F121AA" w:rsidTr="00BD40FA">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Миграционный прирост (убыль)</w:t>
            </w:r>
          </w:p>
        </w:tc>
        <w:tc>
          <w:tcPr>
            <w:tcW w:w="1936"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тыс. чел.</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-0,245</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-0,240</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-0,239</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-0,239</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-0,238</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-0,240</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-0,239</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-0,241</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-0,240</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-0,242</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-0,241</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-0,243</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-0,242</w:t>
            </w:r>
          </w:p>
        </w:tc>
      </w:tr>
      <w:tr w:rsidR="00BD40FA" w:rsidRPr="00F121AA" w:rsidTr="00BD40FA">
        <w:trPr>
          <w:trHeight w:val="375"/>
        </w:trPr>
        <w:tc>
          <w:tcPr>
            <w:tcW w:w="459" w:type="dxa"/>
            <w:tcBorders>
              <w:top w:val="nil"/>
              <w:left w:val="single" w:sz="4" w:space="0" w:color="auto"/>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w:t>
            </w:r>
          </w:p>
        </w:tc>
        <w:tc>
          <w:tcPr>
            <w:tcW w:w="4155"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rPr>
                <w:rFonts w:ascii="Times New Roman" w:eastAsia="Times New Roman" w:hAnsi="Times New Roman" w:cs="Times New Roman"/>
                <w:b/>
                <w:bCs/>
                <w:sz w:val="13"/>
                <w:szCs w:val="13"/>
                <w:lang w:eastAsia="ru-RU"/>
              </w:rPr>
            </w:pPr>
            <w:r w:rsidRPr="00F121AA">
              <w:rPr>
                <w:rFonts w:ascii="Times New Roman" w:eastAsia="Times New Roman" w:hAnsi="Times New Roman" w:cs="Times New Roman"/>
                <w:b/>
                <w:bCs/>
                <w:sz w:val="13"/>
                <w:szCs w:val="13"/>
                <w:lang w:eastAsia="ru-RU"/>
              </w:rPr>
              <w:t>Промышленное производство</w:t>
            </w:r>
          </w:p>
        </w:tc>
        <w:tc>
          <w:tcPr>
            <w:tcW w:w="1936"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BD40FA" w:rsidRPr="00F121AA" w:rsidTr="00BD40FA">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Объем отгруженных товаров собственного производства, выполненных работ и услуг собственными силами</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78,89</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79,2</w:t>
            </w:r>
          </w:p>
        </w:tc>
        <w:tc>
          <w:tcPr>
            <w:tcW w:w="709" w:type="dxa"/>
            <w:tcBorders>
              <w:top w:val="nil"/>
              <w:left w:val="nil"/>
              <w:bottom w:val="nil"/>
              <w:right w:val="nil"/>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4"/>
                <w:szCs w:val="14"/>
                <w:lang w:eastAsia="ru-RU"/>
              </w:rPr>
            </w:pPr>
            <w:r w:rsidRPr="00F121AA">
              <w:rPr>
                <w:rFonts w:ascii="Times New Roman" w:eastAsia="Times New Roman" w:hAnsi="Times New Roman" w:cs="Times New Roman"/>
                <w:sz w:val="14"/>
                <w:szCs w:val="14"/>
                <w:lang w:eastAsia="ru-RU"/>
              </w:rPr>
              <w:t>79,2</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79,27</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79,35</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79,45</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79,61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79,52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79,68</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79,83</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79,91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80,4</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80,06</w:t>
            </w:r>
          </w:p>
        </w:tc>
      </w:tr>
      <w:tr w:rsidR="00BD40FA" w:rsidRPr="00F121AA" w:rsidTr="00BD40FA">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Индекс промышленного производства</w:t>
            </w:r>
          </w:p>
        </w:tc>
        <w:tc>
          <w:tcPr>
            <w:tcW w:w="1936"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96,23</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103,9</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99,8</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99,3</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99,9</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100,5</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100,6</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100,2</w:t>
            </w:r>
          </w:p>
        </w:tc>
      </w:tr>
      <w:tr w:rsidR="00241E03" w:rsidRPr="00F121AA" w:rsidTr="00BD40FA">
        <w:trPr>
          <w:trHeight w:val="5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rPr>
                <w:rFonts w:ascii="Times New Roman" w:eastAsia="Times New Roman" w:hAnsi="Times New Roman" w:cs="Times New Roman"/>
                <w:i/>
                <w:iCs/>
                <w:sz w:val="13"/>
                <w:szCs w:val="13"/>
                <w:lang w:eastAsia="ru-RU"/>
              </w:rPr>
            </w:pPr>
            <w:r w:rsidRPr="00F121AA">
              <w:rPr>
                <w:rFonts w:ascii="Times New Roman" w:eastAsia="Times New Roman" w:hAnsi="Times New Roman" w:cs="Times New Roman"/>
                <w:i/>
                <w:iCs/>
                <w:sz w:val="13"/>
                <w:szCs w:val="13"/>
                <w:lang w:eastAsia="ru-RU"/>
              </w:rPr>
              <w:t>Индексы производства по видам экономической деятельности</w:t>
            </w:r>
          </w:p>
        </w:tc>
        <w:tc>
          <w:tcPr>
            <w:tcW w:w="1936"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i/>
                <w:iCs/>
                <w:sz w:val="13"/>
                <w:szCs w:val="13"/>
                <w:lang w:eastAsia="ru-RU"/>
              </w:rPr>
            </w:pPr>
            <w:r w:rsidRPr="00F121AA">
              <w:rPr>
                <w:rFonts w:ascii="Times New Roman" w:eastAsia="Times New Roman" w:hAnsi="Times New Roman" w:cs="Times New Roman"/>
                <w:i/>
                <w:iCs/>
                <w:sz w:val="13"/>
                <w:szCs w:val="13"/>
                <w:lang w:eastAsia="ru-RU"/>
              </w:rPr>
              <w:t>Добыча полезных ископаемых (раздел B)</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Добыча сырой нефти и природного газа (06)</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lastRenderedPageBreak/>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Добыча прочих полезных ископаемых (08)</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Предоставление услуг в области добычи полезных ископаемых (09)</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i/>
                <w:iCs/>
                <w:sz w:val="13"/>
                <w:szCs w:val="13"/>
                <w:lang w:eastAsia="ru-RU"/>
              </w:rPr>
            </w:pPr>
            <w:r w:rsidRPr="00F121AA">
              <w:rPr>
                <w:rFonts w:ascii="Times New Roman" w:eastAsia="Times New Roman" w:hAnsi="Times New Roman" w:cs="Times New Roman"/>
                <w:i/>
                <w:iCs/>
                <w:sz w:val="13"/>
                <w:szCs w:val="13"/>
                <w:lang w:eastAsia="ru-RU"/>
              </w:rPr>
              <w:t>Обрабатывающие производства (раздел C)</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Производство пищевых продуктов (10)</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Производство напитков (11)</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Производство текстильных изделий (13)</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Производство одежды (14)</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Производство кожи и изделий из кожи (15)</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619"/>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Обработка древесины и производство изделий из дерева и пробки, кроме мебели, производство изделий из соломки и материалов для плетения (16)</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Производство бумаги и бумажных изделий (17)</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Деятельность полиграфическая и копирование носителей информации (18)</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Производство кокса и нефтепродуктов (19)</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Производство химических веществ и химических продуктов (20)</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Производство лекарственных средств и материалов, применяемых в медицинских целях (21)</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Производство резиновых и пластмассовых изделий (22)</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Производство прочей неметаллической минеральной продукции (23)</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Производство металлургическое (24)</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Производство готовых металлических изделий, кроме машин и оборудования (25)</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Производство компьютеров, электронных и оптических изделий (26)</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Производство электрического оборудования (27)</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lastRenderedPageBreak/>
              <w:t> </w:t>
            </w:r>
          </w:p>
        </w:tc>
        <w:tc>
          <w:tcPr>
            <w:tcW w:w="4155"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Производство машин и оборудования, не включенных в другие группировки (28)</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Производство автотранспортных средств, прицепов и</w:t>
            </w:r>
            <w:r w:rsidRPr="00F121AA">
              <w:rPr>
                <w:rFonts w:ascii="Times New Roman" w:eastAsia="Times New Roman" w:hAnsi="Times New Roman" w:cs="Times New Roman"/>
                <w:sz w:val="13"/>
                <w:szCs w:val="13"/>
                <w:lang w:eastAsia="ru-RU"/>
              </w:rPr>
              <w:br/>
              <w:t>полуприцепов (29)</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Производство прочих транспортных средств и оборудования (30)</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Производство мебели (31)</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671EB8" w:rsidRDefault="00F121AA" w:rsidP="00241E03">
            <w:pPr>
              <w:spacing w:after="0" w:line="240" w:lineRule="auto"/>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Производство прочих готовых изделий (32)</w:t>
            </w:r>
          </w:p>
        </w:tc>
        <w:tc>
          <w:tcPr>
            <w:tcW w:w="1936"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к предыдущему году</w:t>
            </w:r>
            <w:r w:rsidRPr="00671EB8">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671EB8"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671EB8" w:rsidRDefault="00F121AA" w:rsidP="00241E03">
            <w:pPr>
              <w:spacing w:after="0" w:line="240" w:lineRule="auto"/>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Ремонт и монтаж машин и оборудования (33)</w:t>
            </w:r>
          </w:p>
        </w:tc>
        <w:tc>
          <w:tcPr>
            <w:tcW w:w="1936" w:type="dxa"/>
            <w:tcBorders>
              <w:top w:val="nil"/>
              <w:left w:val="nil"/>
              <w:bottom w:val="single" w:sz="4" w:space="0" w:color="auto"/>
              <w:right w:val="single" w:sz="4" w:space="0" w:color="auto"/>
            </w:tcBorders>
            <w:shd w:val="clear" w:color="auto" w:fill="auto"/>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к предыдущему году</w:t>
            </w:r>
            <w:r w:rsidRPr="00671EB8">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r>
      <w:tr w:rsidR="00671EB8" w:rsidRPr="00671EB8"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tcPr>
          <w:p w:rsidR="00671EB8" w:rsidRPr="00671EB8" w:rsidRDefault="00671EB8" w:rsidP="00241E03">
            <w:pPr>
              <w:spacing w:after="0" w:line="240" w:lineRule="auto"/>
              <w:jc w:val="center"/>
              <w:rPr>
                <w:rFonts w:ascii="Times New Roman" w:eastAsia="Times New Roman" w:hAnsi="Times New Roman" w:cs="Times New Roman"/>
                <w:sz w:val="13"/>
                <w:szCs w:val="13"/>
                <w:lang w:eastAsia="ru-RU"/>
              </w:rPr>
            </w:pPr>
          </w:p>
        </w:tc>
        <w:tc>
          <w:tcPr>
            <w:tcW w:w="4155" w:type="dxa"/>
            <w:tcBorders>
              <w:top w:val="nil"/>
              <w:left w:val="nil"/>
              <w:bottom w:val="single" w:sz="4" w:space="0" w:color="auto"/>
              <w:right w:val="single" w:sz="4" w:space="0" w:color="auto"/>
            </w:tcBorders>
            <w:shd w:val="clear" w:color="auto" w:fill="auto"/>
            <w:noWrap/>
            <w:vAlign w:val="center"/>
          </w:tcPr>
          <w:p w:rsidR="00671EB8" w:rsidRPr="00671EB8" w:rsidRDefault="00671EB8" w:rsidP="00241E03">
            <w:pPr>
              <w:spacing w:after="0" w:line="240" w:lineRule="auto"/>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Обеспечение электрической энергией, газом и паром;</w:t>
            </w:r>
          </w:p>
        </w:tc>
        <w:tc>
          <w:tcPr>
            <w:tcW w:w="1936" w:type="dxa"/>
            <w:tcBorders>
              <w:top w:val="nil"/>
              <w:left w:val="nil"/>
              <w:bottom w:val="single" w:sz="4" w:space="0" w:color="auto"/>
              <w:right w:val="single" w:sz="4" w:space="0" w:color="auto"/>
            </w:tcBorders>
            <w:shd w:val="clear" w:color="auto" w:fill="auto"/>
            <w:vAlign w:val="center"/>
          </w:tcPr>
          <w:p w:rsidR="00671EB8" w:rsidRPr="00671EB8" w:rsidRDefault="00671EB8"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к предыдущему году</w:t>
            </w:r>
            <w:r w:rsidRPr="00671EB8">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31,41</w:t>
            </w:r>
          </w:p>
        </w:tc>
        <w:tc>
          <w:tcPr>
            <w:tcW w:w="574"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96,2</w:t>
            </w:r>
          </w:p>
        </w:tc>
        <w:tc>
          <w:tcPr>
            <w:tcW w:w="709"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97,2</w:t>
            </w:r>
          </w:p>
        </w:tc>
        <w:tc>
          <w:tcPr>
            <w:tcW w:w="708"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101,1</w:t>
            </w:r>
          </w:p>
        </w:tc>
        <w:tc>
          <w:tcPr>
            <w:tcW w:w="709"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102,2</w:t>
            </w:r>
          </w:p>
        </w:tc>
        <w:tc>
          <w:tcPr>
            <w:tcW w:w="851"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103,4</w:t>
            </w:r>
          </w:p>
        </w:tc>
        <w:tc>
          <w:tcPr>
            <w:tcW w:w="708"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103,8</w:t>
            </w:r>
          </w:p>
        </w:tc>
        <w:tc>
          <w:tcPr>
            <w:tcW w:w="709"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104,8</w:t>
            </w:r>
          </w:p>
        </w:tc>
        <w:tc>
          <w:tcPr>
            <w:tcW w:w="709"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105,0</w:t>
            </w:r>
          </w:p>
        </w:tc>
        <w:tc>
          <w:tcPr>
            <w:tcW w:w="709"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105,2</w:t>
            </w:r>
          </w:p>
        </w:tc>
        <w:tc>
          <w:tcPr>
            <w:tcW w:w="992"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105,3</w:t>
            </w:r>
          </w:p>
        </w:tc>
        <w:tc>
          <w:tcPr>
            <w:tcW w:w="709"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105,2</w:t>
            </w:r>
          </w:p>
        </w:tc>
        <w:tc>
          <w:tcPr>
            <w:tcW w:w="850"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105,3</w:t>
            </w:r>
          </w:p>
        </w:tc>
      </w:tr>
      <w:tr w:rsidR="00671EB8" w:rsidRPr="00671EB8"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tcPr>
          <w:p w:rsidR="00671EB8" w:rsidRPr="00671EB8" w:rsidRDefault="00671EB8" w:rsidP="00241E03">
            <w:pPr>
              <w:spacing w:after="0" w:line="240" w:lineRule="auto"/>
              <w:jc w:val="center"/>
              <w:rPr>
                <w:rFonts w:ascii="Times New Roman" w:eastAsia="Times New Roman" w:hAnsi="Times New Roman" w:cs="Times New Roman"/>
                <w:sz w:val="13"/>
                <w:szCs w:val="13"/>
                <w:lang w:eastAsia="ru-RU"/>
              </w:rPr>
            </w:pPr>
          </w:p>
        </w:tc>
        <w:tc>
          <w:tcPr>
            <w:tcW w:w="4155" w:type="dxa"/>
            <w:tcBorders>
              <w:top w:val="nil"/>
              <w:left w:val="nil"/>
              <w:bottom w:val="single" w:sz="4" w:space="0" w:color="auto"/>
              <w:right w:val="single" w:sz="4" w:space="0" w:color="auto"/>
            </w:tcBorders>
            <w:shd w:val="clear" w:color="auto" w:fill="auto"/>
            <w:noWrap/>
            <w:vAlign w:val="center"/>
          </w:tcPr>
          <w:p w:rsidR="00671EB8" w:rsidRPr="00671EB8" w:rsidRDefault="00671EB8" w:rsidP="00241E03">
            <w:pPr>
              <w:spacing w:after="0" w:line="240" w:lineRule="auto"/>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Водоснабжение; водоотведение, организация сбора и утилизации отходов, деятельность по ликвидации загрязнений (раздел E)</w:t>
            </w:r>
          </w:p>
        </w:tc>
        <w:tc>
          <w:tcPr>
            <w:tcW w:w="1936" w:type="dxa"/>
            <w:tcBorders>
              <w:top w:val="nil"/>
              <w:left w:val="nil"/>
              <w:bottom w:val="single" w:sz="4" w:space="0" w:color="auto"/>
              <w:right w:val="single" w:sz="4" w:space="0" w:color="auto"/>
            </w:tcBorders>
            <w:shd w:val="clear" w:color="auto" w:fill="auto"/>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к предыдущему году</w:t>
            </w:r>
            <w:r w:rsidRPr="00671EB8">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89,03</w:t>
            </w:r>
          </w:p>
        </w:tc>
        <w:tc>
          <w:tcPr>
            <w:tcW w:w="574"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98,94</w:t>
            </w:r>
          </w:p>
        </w:tc>
        <w:tc>
          <w:tcPr>
            <w:tcW w:w="709"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99,9</w:t>
            </w:r>
          </w:p>
        </w:tc>
        <w:tc>
          <w:tcPr>
            <w:tcW w:w="708"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100,05</w:t>
            </w:r>
          </w:p>
        </w:tc>
        <w:tc>
          <w:tcPr>
            <w:tcW w:w="709"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100,2</w:t>
            </w:r>
          </w:p>
        </w:tc>
        <w:tc>
          <w:tcPr>
            <w:tcW w:w="851"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100,25</w:t>
            </w:r>
          </w:p>
        </w:tc>
        <w:tc>
          <w:tcPr>
            <w:tcW w:w="708"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100,3</w:t>
            </w:r>
          </w:p>
        </w:tc>
        <w:tc>
          <w:tcPr>
            <w:tcW w:w="709"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100,5</w:t>
            </w:r>
          </w:p>
        </w:tc>
        <w:tc>
          <w:tcPr>
            <w:tcW w:w="709"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100,6</w:t>
            </w:r>
          </w:p>
        </w:tc>
        <w:tc>
          <w:tcPr>
            <w:tcW w:w="709"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100,7</w:t>
            </w:r>
          </w:p>
        </w:tc>
        <w:tc>
          <w:tcPr>
            <w:tcW w:w="992"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100,75</w:t>
            </w:r>
          </w:p>
        </w:tc>
        <w:tc>
          <w:tcPr>
            <w:tcW w:w="709"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100,8</w:t>
            </w:r>
          </w:p>
        </w:tc>
        <w:tc>
          <w:tcPr>
            <w:tcW w:w="850" w:type="dxa"/>
            <w:tcBorders>
              <w:top w:val="nil"/>
              <w:left w:val="nil"/>
              <w:bottom w:val="single" w:sz="4" w:space="0" w:color="auto"/>
              <w:right w:val="single" w:sz="4" w:space="0" w:color="auto"/>
            </w:tcBorders>
            <w:shd w:val="clear" w:color="auto" w:fill="auto"/>
            <w:noWrap/>
            <w:vAlign w:val="center"/>
          </w:tcPr>
          <w:p w:rsidR="00671EB8" w:rsidRPr="00671EB8" w:rsidRDefault="005A16D7"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100,9</w:t>
            </w:r>
          </w:p>
        </w:tc>
      </w:tr>
      <w:tr w:rsidR="00BD40FA" w:rsidRPr="00671EB8"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Потребление электроэнергии</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xml:space="preserve">млн </w:t>
            </w:r>
            <w:proofErr w:type="spellStart"/>
            <w:r w:rsidRPr="00671EB8">
              <w:rPr>
                <w:rFonts w:ascii="Times New Roman" w:eastAsia="Times New Roman" w:hAnsi="Times New Roman" w:cs="Times New Roman"/>
                <w:sz w:val="13"/>
                <w:szCs w:val="13"/>
                <w:lang w:eastAsia="ru-RU"/>
              </w:rPr>
              <w:t>кВт.ч</w:t>
            </w:r>
            <w:proofErr w:type="spellEnd"/>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27</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29,11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29,62</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30,1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30,13</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30,42</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30,44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30,73</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30,74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31,04</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31,05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31,35</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31,37</w:t>
            </w:r>
          </w:p>
        </w:tc>
      </w:tr>
      <w:tr w:rsidR="00BD40FA" w:rsidRPr="00F121AA" w:rsidTr="00BD40FA">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Средние тарифы на электроэнергию, отпущенную различным категориям потребителей</w:t>
            </w:r>
          </w:p>
        </w:tc>
        <w:tc>
          <w:tcPr>
            <w:tcW w:w="1936"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руб./</w:t>
            </w:r>
            <w:proofErr w:type="spellStart"/>
            <w:r w:rsidRPr="00F121AA">
              <w:rPr>
                <w:rFonts w:ascii="Times New Roman" w:eastAsia="Times New Roman" w:hAnsi="Times New Roman" w:cs="Times New Roman"/>
                <w:sz w:val="13"/>
                <w:szCs w:val="13"/>
                <w:lang w:eastAsia="ru-RU"/>
              </w:rPr>
              <w:t>тыс.кВт.ч</w:t>
            </w:r>
            <w:proofErr w:type="spellEnd"/>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3747,88</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3708,09</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4010,27</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4342,03</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4333,36</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4695,99</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4691,3</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5087,44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5087,44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5341,81</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5341,81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5555,48</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5555,48</w:t>
            </w:r>
          </w:p>
        </w:tc>
      </w:tr>
      <w:tr w:rsidR="00BD40FA" w:rsidRPr="00F121AA" w:rsidTr="00BD40FA">
        <w:trPr>
          <w:trHeight w:val="619"/>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Индекс тарифов на электроэнергию, отпущенную различным категориям потребителей</w:t>
            </w:r>
          </w:p>
        </w:tc>
        <w:tc>
          <w:tcPr>
            <w:tcW w:w="1936"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за период с начала года</w:t>
            </w:r>
            <w:r w:rsidRPr="00F121AA">
              <w:rPr>
                <w:rFonts w:ascii="Times New Roman" w:eastAsia="Times New Roman" w:hAnsi="Times New Roman" w:cs="Times New Roman"/>
                <w:sz w:val="13"/>
                <w:szCs w:val="13"/>
                <w:lang w:eastAsia="ru-RU"/>
              </w:rPr>
              <w:br/>
              <w:t>к соотв. периоду</w:t>
            </w:r>
            <w:r w:rsidRPr="00F121AA">
              <w:rPr>
                <w:rFonts w:ascii="Times New Roman" w:eastAsia="Times New Roman" w:hAnsi="Times New Roman" w:cs="Times New Roman"/>
                <w:sz w:val="13"/>
                <w:szCs w:val="13"/>
                <w:lang w:eastAsia="ru-RU"/>
              </w:rPr>
              <w:br/>
              <w:t>предыдущего года, %</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97,2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101,3</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98,9</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98,9</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99,8</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99,8</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rPr>
                <w:rFonts w:ascii="Times New Roman" w:eastAsia="Times New Roman" w:hAnsi="Times New Roman" w:cs="Times New Roman"/>
                <w:b/>
                <w:bCs/>
                <w:sz w:val="13"/>
                <w:szCs w:val="13"/>
                <w:lang w:eastAsia="ru-RU"/>
              </w:rPr>
            </w:pPr>
            <w:r w:rsidRPr="00F121AA">
              <w:rPr>
                <w:rFonts w:ascii="Times New Roman" w:eastAsia="Times New Roman" w:hAnsi="Times New Roman" w:cs="Times New Roman"/>
                <w:b/>
                <w:bCs/>
                <w:sz w:val="13"/>
                <w:szCs w:val="13"/>
                <w:lang w:eastAsia="ru-RU"/>
              </w:rPr>
              <w:t>Сельское хозяйство</w:t>
            </w:r>
          </w:p>
        </w:tc>
        <w:tc>
          <w:tcPr>
            <w:tcW w:w="1936"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Продукция сельского хозяйства</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21,09</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21,82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22,46</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22,52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22,4</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22,48</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22,45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22,47</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22,48</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22,47</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22,51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22,44</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22,52</w:t>
            </w:r>
          </w:p>
        </w:tc>
      </w:tr>
      <w:tr w:rsidR="00BD40FA" w:rsidRPr="00F121AA" w:rsidTr="00BD40FA">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Индекс производства продукции сельского хозяйства</w:t>
            </w:r>
          </w:p>
        </w:tc>
        <w:tc>
          <w:tcPr>
            <w:tcW w:w="1936"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98,8</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103,7</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102,9</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100,3</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99,71</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99,9</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99,9</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100,1</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Продукция растениеводства</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10,37</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11,26</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11,52</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11,57</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11,48</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11,55</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11,53</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11,53</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11,54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11,53</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11,56</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11,51</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11,56</w:t>
            </w:r>
          </w:p>
        </w:tc>
      </w:tr>
      <w:tr w:rsidR="00BD40FA" w:rsidRPr="00F121AA" w:rsidTr="00BD40FA">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Индекс производства продукции растениеводства</w:t>
            </w:r>
          </w:p>
        </w:tc>
        <w:tc>
          <w:tcPr>
            <w:tcW w:w="1936"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93,2</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108,6</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102,3</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99,61</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99,9</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99,9</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99,8</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Продукция животноводства</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10,72</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10,56</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10,94</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10,95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10,92</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10,93</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10,92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10,94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10,94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10,94</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10,95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10,93</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10,96</w:t>
            </w:r>
          </w:p>
        </w:tc>
      </w:tr>
      <w:tr w:rsidR="00BD40FA" w:rsidRPr="00F121AA" w:rsidTr="00BD40FA">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Индекс производства продукции животноводства</w:t>
            </w:r>
          </w:p>
        </w:tc>
        <w:tc>
          <w:tcPr>
            <w:tcW w:w="1936"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105,32</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98,52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103,59</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99,8</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99,9</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99,9</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100,1</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w:t>
            </w:r>
          </w:p>
        </w:tc>
        <w:tc>
          <w:tcPr>
            <w:tcW w:w="4155"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rPr>
                <w:rFonts w:ascii="Times New Roman" w:eastAsia="Times New Roman" w:hAnsi="Times New Roman" w:cs="Times New Roman"/>
                <w:b/>
                <w:bCs/>
                <w:sz w:val="13"/>
                <w:szCs w:val="13"/>
                <w:lang w:eastAsia="ru-RU"/>
              </w:rPr>
            </w:pPr>
            <w:r w:rsidRPr="00F121AA">
              <w:rPr>
                <w:rFonts w:ascii="Times New Roman" w:eastAsia="Times New Roman" w:hAnsi="Times New Roman" w:cs="Times New Roman"/>
                <w:b/>
                <w:bCs/>
                <w:sz w:val="13"/>
                <w:szCs w:val="13"/>
                <w:lang w:eastAsia="ru-RU"/>
              </w:rPr>
              <w:t>Строительство</w:t>
            </w:r>
          </w:p>
        </w:tc>
        <w:tc>
          <w:tcPr>
            <w:tcW w:w="1936"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5A5409"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tcPr>
          <w:p w:rsidR="005A5409" w:rsidRPr="00671EB8" w:rsidRDefault="005A5409" w:rsidP="00241E03">
            <w:pPr>
              <w:spacing w:after="0" w:line="240" w:lineRule="auto"/>
              <w:jc w:val="center"/>
              <w:rPr>
                <w:rFonts w:ascii="Times New Roman" w:eastAsia="Times New Roman" w:hAnsi="Times New Roman" w:cs="Times New Roman"/>
                <w:sz w:val="13"/>
                <w:szCs w:val="13"/>
                <w:highlight w:val="lightGray"/>
                <w:lang w:eastAsia="ru-RU"/>
              </w:rPr>
            </w:pPr>
          </w:p>
        </w:tc>
        <w:tc>
          <w:tcPr>
            <w:tcW w:w="4155" w:type="dxa"/>
            <w:tcBorders>
              <w:top w:val="nil"/>
              <w:left w:val="nil"/>
              <w:bottom w:val="single" w:sz="4" w:space="0" w:color="auto"/>
              <w:right w:val="single" w:sz="4" w:space="0" w:color="auto"/>
            </w:tcBorders>
            <w:shd w:val="clear" w:color="auto" w:fill="auto"/>
            <w:vAlign w:val="center"/>
          </w:tcPr>
          <w:p w:rsidR="005A5409" w:rsidRPr="005A5409" w:rsidRDefault="005A5409" w:rsidP="00241E03">
            <w:pPr>
              <w:spacing w:after="0" w:line="240" w:lineRule="auto"/>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Объем работ, выполненных по виду деятельности "Строительство"</w:t>
            </w:r>
          </w:p>
        </w:tc>
        <w:tc>
          <w:tcPr>
            <w:tcW w:w="1936" w:type="dxa"/>
            <w:tcBorders>
              <w:top w:val="nil"/>
              <w:left w:val="nil"/>
              <w:bottom w:val="single" w:sz="4" w:space="0" w:color="auto"/>
              <w:right w:val="single" w:sz="4" w:space="0" w:color="auto"/>
            </w:tcBorders>
            <w:shd w:val="clear" w:color="auto" w:fill="auto"/>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в ценах соответствующих лет; млн руб.</w:t>
            </w:r>
          </w:p>
        </w:tc>
        <w:tc>
          <w:tcPr>
            <w:tcW w:w="639" w:type="dxa"/>
            <w:tcBorders>
              <w:top w:val="nil"/>
              <w:left w:val="nil"/>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102</w:t>
            </w:r>
          </w:p>
        </w:tc>
        <w:tc>
          <w:tcPr>
            <w:tcW w:w="574" w:type="dxa"/>
            <w:tcBorders>
              <w:top w:val="nil"/>
              <w:left w:val="nil"/>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1,256</w:t>
            </w:r>
          </w:p>
        </w:tc>
        <w:tc>
          <w:tcPr>
            <w:tcW w:w="709" w:type="dxa"/>
            <w:tcBorders>
              <w:top w:val="nil"/>
              <w:left w:val="nil"/>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2,242</w:t>
            </w:r>
          </w:p>
        </w:tc>
        <w:tc>
          <w:tcPr>
            <w:tcW w:w="708" w:type="dxa"/>
            <w:tcBorders>
              <w:top w:val="nil"/>
              <w:left w:val="nil"/>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0,77</w:t>
            </w:r>
          </w:p>
        </w:tc>
        <w:tc>
          <w:tcPr>
            <w:tcW w:w="709" w:type="dxa"/>
            <w:tcBorders>
              <w:top w:val="nil"/>
              <w:left w:val="nil"/>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0,77</w:t>
            </w:r>
          </w:p>
        </w:tc>
        <w:tc>
          <w:tcPr>
            <w:tcW w:w="851" w:type="dxa"/>
            <w:tcBorders>
              <w:top w:val="nil"/>
              <w:left w:val="nil"/>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0,36</w:t>
            </w:r>
          </w:p>
        </w:tc>
        <w:tc>
          <w:tcPr>
            <w:tcW w:w="708" w:type="dxa"/>
            <w:tcBorders>
              <w:top w:val="nil"/>
              <w:left w:val="nil"/>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0,37</w:t>
            </w:r>
          </w:p>
        </w:tc>
        <w:tc>
          <w:tcPr>
            <w:tcW w:w="709" w:type="dxa"/>
            <w:tcBorders>
              <w:top w:val="nil"/>
              <w:left w:val="nil"/>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0,4</w:t>
            </w:r>
          </w:p>
        </w:tc>
        <w:tc>
          <w:tcPr>
            <w:tcW w:w="709" w:type="dxa"/>
            <w:tcBorders>
              <w:top w:val="nil"/>
              <w:left w:val="nil"/>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0,4</w:t>
            </w:r>
          </w:p>
        </w:tc>
        <w:tc>
          <w:tcPr>
            <w:tcW w:w="709" w:type="dxa"/>
            <w:tcBorders>
              <w:top w:val="nil"/>
              <w:left w:val="nil"/>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0,4</w:t>
            </w:r>
          </w:p>
        </w:tc>
        <w:tc>
          <w:tcPr>
            <w:tcW w:w="992" w:type="dxa"/>
            <w:tcBorders>
              <w:top w:val="nil"/>
              <w:left w:val="nil"/>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0,4</w:t>
            </w:r>
          </w:p>
        </w:tc>
        <w:tc>
          <w:tcPr>
            <w:tcW w:w="709" w:type="dxa"/>
            <w:tcBorders>
              <w:top w:val="nil"/>
              <w:left w:val="nil"/>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0,4</w:t>
            </w:r>
          </w:p>
        </w:tc>
        <w:tc>
          <w:tcPr>
            <w:tcW w:w="850" w:type="dxa"/>
            <w:tcBorders>
              <w:top w:val="nil"/>
              <w:left w:val="nil"/>
              <w:bottom w:val="single" w:sz="4" w:space="0" w:color="auto"/>
              <w:right w:val="single" w:sz="4" w:space="0" w:color="auto"/>
            </w:tcBorders>
            <w:shd w:val="clear" w:color="auto" w:fill="auto"/>
            <w:noWrap/>
            <w:vAlign w:val="center"/>
          </w:tcPr>
          <w:p w:rsid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0,4</w:t>
            </w:r>
          </w:p>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highlight w:val="lightGray"/>
                <w:lang w:eastAsia="ru-RU"/>
              </w:rPr>
            </w:pPr>
            <w:r w:rsidRPr="00671EB8">
              <w:rPr>
                <w:rFonts w:ascii="Times New Roman" w:eastAsia="Times New Roman" w:hAnsi="Times New Roman" w:cs="Times New Roman"/>
                <w:sz w:val="13"/>
                <w:szCs w:val="13"/>
                <w:highlight w:val="lightGray"/>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F121AA" w:rsidRPr="005A5409" w:rsidRDefault="00F121AA" w:rsidP="00241E03">
            <w:pPr>
              <w:spacing w:after="0" w:line="240" w:lineRule="auto"/>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Индекс физического объема работ, выполненных по виду деятельности "Строительство"</w:t>
            </w:r>
          </w:p>
        </w:tc>
        <w:tc>
          <w:tcPr>
            <w:tcW w:w="1936" w:type="dxa"/>
            <w:tcBorders>
              <w:top w:val="nil"/>
              <w:left w:val="nil"/>
              <w:bottom w:val="single" w:sz="4" w:space="0" w:color="auto"/>
              <w:right w:val="single" w:sz="4" w:space="0" w:color="auto"/>
            </w:tcBorders>
            <w:shd w:val="clear" w:color="auto" w:fill="auto"/>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 к предыдущему году</w:t>
            </w:r>
            <w:r w:rsidRPr="005A5409">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123,5</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125,4</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178,5</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34,35</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34,5</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47,66</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48,72</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109,25</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109,1</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133,9</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133,3</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137,97</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137,5</w:t>
            </w:r>
          </w:p>
        </w:tc>
      </w:tr>
      <w:tr w:rsidR="00241E03" w:rsidRPr="00F121AA" w:rsidTr="00BD40FA">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highlight w:val="lightGray"/>
                <w:lang w:eastAsia="ru-RU"/>
              </w:rPr>
            </w:pPr>
            <w:r w:rsidRPr="00671EB8">
              <w:rPr>
                <w:rFonts w:ascii="Times New Roman" w:eastAsia="Times New Roman" w:hAnsi="Times New Roman" w:cs="Times New Roman"/>
                <w:sz w:val="13"/>
                <w:szCs w:val="13"/>
                <w:highlight w:val="lightGray"/>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Индекс-дефлятор по виду деятельности "Строительство"</w:t>
            </w:r>
          </w:p>
        </w:tc>
        <w:tc>
          <w:tcPr>
            <w:tcW w:w="1936" w:type="dxa"/>
            <w:tcBorders>
              <w:top w:val="nil"/>
              <w:left w:val="nil"/>
              <w:bottom w:val="single" w:sz="4" w:space="0" w:color="auto"/>
              <w:right w:val="single" w:sz="4" w:space="0" w:color="auto"/>
            </w:tcBorders>
            <w:shd w:val="clear" w:color="auto" w:fill="auto"/>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 г/г</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104,7</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106,3</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105,2</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105,6</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105,7</w:t>
            </w:r>
          </w:p>
        </w:tc>
        <w:tc>
          <w:tcPr>
            <w:tcW w:w="851" w:type="dxa"/>
            <w:tcBorders>
              <w:top w:val="single" w:sz="4" w:space="0" w:color="auto"/>
              <w:left w:val="nil"/>
              <w:bottom w:val="single" w:sz="4" w:space="0" w:color="auto"/>
              <w:right w:val="nil"/>
            </w:tcBorders>
            <w:shd w:val="clear" w:color="auto" w:fill="auto"/>
            <w:noWrap/>
            <w:vAlign w:val="bottom"/>
            <w:hideMark/>
          </w:tcPr>
          <w:p w:rsidR="00F121AA" w:rsidRPr="005A5409" w:rsidRDefault="00F121AA" w:rsidP="00241E03">
            <w:pPr>
              <w:spacing w:after="0" w:line="240" w:lineRule="auto"/>
              <w:jc w:val="center"/>
              <w:rPr>
                <w:rFonts w:ascii="Times New Roman" w:eastAsia="Times New Roman" w:hAnsi="Times New Roman" w:cs="Times New Roman"/>
                <w:sz w:val="14"/>
                <w:szCs w:val="14"/>
                <w:lang w:eastAsia="ru-RU"/>
              </w:rPr>
            </w:pPr>
            <w:r w:rsidRPr="005A5409">
              <w:rPr>
                <w:rFonts w:ascii="Times New Roman" w:eastAsia="Times New Roman" w:hAnsi="Times New Roman" w:cs="Times New Roman"/>
                <w:sz w:val="14"/>
                <w:szCs w:val="14"/>
                <w:lang w:eastAsia="ru-RU"/>
              </w:rPr>
              <w:t>105,4</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105,5</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105,4</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105,1</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105,3</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105,2</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105,2</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5A5409" w:rsidRDefault="00F121AA"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105,3</w:t>
            </w:r>
          </w:p>
        </w:tc>
      </w:tr>
      <w:tr w:rsidR="005A5409" w:rsidRPr="00F121AA" w:rsidTr="00BD40FA">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tcPr>
          <w:p w:rsidR="005A5409" w:rsidRPr="00671EB8" w:rsidRDefault="005A5409" w:rsidP="00241E03">
            <w:pPr>
              <w:spacing w:after="0" w:line="240" w:lineRule="auto"/>
              <w:jc w:val="center"/>
              <w:rPr>
                <w:rFonts w:ascii="Times New Roman" w:eastAsia="Times New Roman" w:hAnsi="Times New Roman" w:cs="Times New Roman"/>
                <w:sz w:val="13"/>
                <w:szCs w:val="13"/>
                <w:highlight w:val="lightGray"/>
                <w:lang w:eastAsia="ru-RU"/>
              </w:rPr>
            </w:pPr>
          </w:p>
        </w:tc>
        <w:tc>
          <w:tcPr>
            <w:tcW w:w="4155" w:type="dxa"/>
            <w:tcBorders>
              <w:top w:val="nil"/>
              <w:left w:val="nil"/>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Ввод в действие жилых домов</w:t>
            </w:r>
          </w:p>
        </w:tc>
        <w:tc>
          <w:tcPr>
            <w:tcW w:w="1936" w:type="dxa"/>
            <w:tcBorders>
              <w:top w:val="nil"/>
              <w:left w:val="nil"/>
              <w:bottom w:val="single" w:sz="4" w:space="0" w:color="auto"/>
              <w:right w:val="single" w:sz="4" w:space="0" w:color="auto"/>
            </w:tcBorders>
            <w:shd w:val="clear" w:color="auto" w:fill="auto"/>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sidRPr="005A5409">
              <w:rPr>
                <w:rFonts w:ascii="Times New Roman" w:eastAsia="Times New Roman" w:hAnsi="Times New Roman" w:cs="Times New Roman"/>
                <w:sz w:val="13"/>
                <w:szCs w:val="13"/>
                <w:lang w:eastAsia="ru-RU"/>
              </w:rPr>
              <w:t>тыс. кв. м общей площади</w:t>
            </w:r>
          </w:p>
        </w:tc>
        <w:tc>
          <w:tcPr>
            <w:tcW w:w="639" w:type="dxa"/>
            <w:tcBorders>
              <w:top w:val="nil"/>
              <w:left w:val="nil"/>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1,474</w:t>
            </w:r>
          </w:p>
        </w:tc>
        <w:tc>
          <w:tcPr>
            <w:tcW w:w="574" w:type="dxa"/>
            <w:tcBorders>
              <w:top w:val="nil"/>
              <w:left w:val="nil"/>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1,848</w:t>
            </w:r>
          </w:p>
        </w:tc>
        <w:tc>
          <w:tcPr>
            <w:tcW w:w="709" w:type="dxa"/>
            <w:tcBorders>
              <w:top w:val="nil"/>
              <w:left w:val="nil"/>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3,298</w:t>
            </w:r>
          </w:p>
        </w:tc>
        <w:tc>
          <w:tcPr>
            <w:tcW w:w="708" w:type="dxa"/>
            <w:tcBorders>
              <w:top w:val="nil"/>
              <w:left w:val="nil"/>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1,133</w:t>
            </w:r>
          </w:p>
        </w:tc>
        <w:tc>
          <w:tcPr>
            <w:tcW w:w="709" w:type="dxa"/>
            <w:tcBorders>
              <w:top w:val="nil"/>
              <w:left w:val="nil"/>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1,139</w:t>
            </w:r>
          </w:p>
        </w:tc>
        <w:tc>
          <w:tcPr>
            <w:tcW w:w="851" w:type="dxa"/>
            <w:tcBorders>
              <w:top w:val="single" w:sz="4" w:space="0" w:color="auto"/>
              <w:left w:val="nil"/>
              <w:bottom w:val="single" w:sz="4" w:space="0" w:color="auto"/>
              <w:right w:val="nil"/>
            </w:tcBorders>
            <w:shd w:val="clear" w:color="auto" w:fill="auto"/>
            <w:noWrap/>
            <w:vAlign w:val="bottom"/>
          </w:tcPr>
          <w:p w:rsidR="005A5409" w:rsidRPr="005A5409" w:rsidRDefault="005A5409" w:rsidP="005A5409">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0,540</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0,550</w:t>
            </w:r>
          </w:p>
        </w:tc>
        <w:tc>
          <w:tcPr>
            <w:tcW w:w="709" w:type="dxa"/>
            <w:tcBorders>
              <w:top w:val="nil"/>
              <w:left w:val="nil"/>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0,590</w:t>
            </w:r>
          </w:p>
        </w:tc>
        <w:tc>
          <w:tcPr>
            <w:tcW w:w="709" w:type="dxa"/>
            <w:tcBorders>
              <w:top w:val="nil"/>
              <w:left w:val="nil"/>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0,600</w:t>
            </w:r>
          </w:p>
        </w:tc>
        <w:tc>
          <w:tcPr>
            <w:tcW w:w="709" w:type="dxa"/>
            <w:tcBorders>
              <w:top w:val="nil"/>
              <w:left w:val="nil"/>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0,790</w:t>
            </w:r>
          </w:p>
        </w:tc>
        <w:tc>
          <w:tcPr>
            <w:tcW w:w="992" w:type="dxa"/>
            <w:tcBorders>
              <w:top w:val="nil"/>
              <w:left w:val="nil"/>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0,800</w:t>
            </w:r>
          </w:p>
        </w:tc>
        <w:tc>
          <w:tcPr>
            <w:tcW w:w="709" w:type="dxa"/>
            <w:tcBorders>
              <w:top w:val="nil"/>
              <w:left w:val="nil"/>
              <w:bottom w:val="single" w:sz="4" w:space="0" w:color="auto"/>
              <w:right w:val="single" w:sz="4" w:space="0" w:color="auto"/>
            </w:tcBorders>
            <w:shd w:val="clear" w:color="auto" w:fill="auto"/>
            <w:noWrap/>
            <w:vAlign w:val="center"/>
          </w:tcPr>
          <w:p w:rsidR="005A5409" w:rsidRP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1,090</w:t>
            </w:r>
          </w:p>
        </w:tc>
        <w:tc>
          <w:tcPr>
            <w:tcW w:w="850" w:type="dxa"/>
            <w:tcBorders>
              <w:top w:val="nil"/>
              <w:left w:val="nil"/>
              <w:bottom w:val="single" w:sz="4" w:space="0" w:color="auto"/>
              <w:right w:val="single" w:sz="4" w:space="0" w:color="auto"/>
            </w:tcBorders>
            <w:shd w:val="clear" w:color="auto" w:fill="auto"/>
            <w:noWrap/>
            <w:vAlign w:val="center"/>
          </w:tcPr>
          <w:p w:rsidR="005A5409" w:rsidRDefault="005A5409" w:rsidP="00241E03">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1,100</w:t>
            </w:r>
          </w:p>
          <w:p w:rsidR="005A5409" w:rsidRPr="005A5409" w:rsidRDefault="005A5409" w:rsidP="005A5409">
            <w:pPr>
              <w:spacing w:after="0" w:line="240" w:lineRule="auto"/>
              <w:rPr>
                <w:rFonts w:ascii="Times New Roman" w:eastAsia="Times New Roman" w:hAnsi="Times New Roman" w:cs="Times New Roman"/>
                <w:sz w:val="13"/>
                <w:szCs w:val="13"/>
                <w:lang w:eastAsia="ru-RU"/>
              </w:rPr>
            </w:pP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5.</w:t>
            </w:r>
          </w:p>
        </w:tc>
        <w:tc>
          <w:tcPr>
            <w:tcW w:w="4155"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rPr>
                <w:rFonts w:ascii="Times New Roman" w:eastAsia="Times New Roman" w:hAnsi="Times New Roman" w:cs="Times New Roman"/>
                <w:b/>
                <w:bCs/>
                <w:sz w:val="13"/>
                <w:szCs w:val="13"/>
                <w:lang w:eastAsia="ru-RU"/>
              </w:rPr>
            </w:pPr>
            <w:r w:rsidRPr="00F121AA">
              <w:rPr>
                <w:rFonts w:ascii="Times New Roman" w:eastAsia="Times New Roman" w:hAnsi="Times New Roman" w:cs="Times New Roman"/>
                <w:b/>
                <w:bCs/>
                <w:sz w:val="13"/>
                <w:szCs w:val="13"/>
                <w:lang w:eastAsia="ru-RU"/>
              </w:rPr>
              <w:t>Торговля и услуги населению</w:t>
            </w:r>
          </w:p>
        </w:tc>
        <w:tc>
          <w:tcPr>
            <w:tcW w:w="1936"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single" w:sz="4" w:space="0" w:color="auto"/>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Оборот розничной торговли</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1672,65</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1657,60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1691,25</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1664,19</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1665,37</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1665,85</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1670,04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1665,85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1670,04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1665,85</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1670,04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1665,85</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1670,04</w:t>
            </w:r>
          </w:p>
        </w:tc>
      </w:tr>
      <w:tr w:rsidR="00BD40FA" w:rsidRPr="00F121AA" w:rsidTr="00BD40FA">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lastRenderedPageBreak/>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Индекс физического объема оборота розничной торговли</w:t>
            </w:r>
          </w:p>
        </w:tc>
        <w:tc>
          <w:tcPr>
            <w:tcW w:w="1936"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103,99</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99,10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102,03</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98,40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98,47</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100,10</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100,28</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100,00</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100,10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100,00</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100,00</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Объем платных услуг населению</w:t>
            </w:r>
          </w:p>
        </w:tc>
        <w:tc>
          <w:tcPr>
            <w:tcW w:w="1936"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404,15</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102,90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103,72</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103,20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103,31</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103,30</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103,52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103,10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103,50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103,30</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103,50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104,30</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104,50</w:t>
            </w:r>
          </w:p>
        </w:tc>
      </w:tr>
      <w:tr w:rsidR="00BD40FA" w:rsidRPr="00F121AA" w:rsidTr="00BD40FA">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Индекс физического объема платных услуг населению</w:t>
            </w:r>
          </w:p>
        </w:tc>
        <w:tc>
          <w:tcPr>
            <w:tcW w:w="1936"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100,10</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99,70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100,80</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99,50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99,60</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100,10</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100,20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99,80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99,90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99,80</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99,90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100,00</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100,00</w:t>
            </w:r>
          </w:p>
        </w:tc>
      </w:tr>
      <w:tr w:rsidR="00BD40FA" w:rsidRPr="00F121AA" w:rsidTr="00BD40FA">
        <w:trPr>
          <w:trHeight w:val="420"/>
        </w:trPr>
        <w:tc>
          <w:tcPr>
            <w:tcW w:w="459" w:type="dxa"/>
            <w:tcBorders>
              <w:top w:val="nil"/>
              <w:left w:val="single" w:sz="4" w:space="0" w:color="auto"/>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6.</w:t>
            </w:r>
          </w:p>
        </w:tc>
        <w:tc>
          <w:tcPr>
            <w:tcW w:w="4155" w:type="dxa"/>
            <w:tcBorders>
              <w:top w:val="nil"/>
              <w:left w:val="nil"/>
              <w:bottom w:val="single" w:sz="4" w:space="0" w:color="auto"/>
              <w:right w:val="single" w:sz="4" w:space="0" w:color="auto"/>
            </w:tcBorders>
            <w:shd w:val="clear" w:color="000000" w:fill="C0C0C0"/>
            <w:vAlign w:val="center"/>
            <w:hideMark/>
          </w:tcPr>
          <w:p w:rsidR="00F121AA" w:rsidRPr="00F121AA" w:rsidRDefault="00F121AA" w:rsidP="00241E03">
            <w:pPr>
              <w:spacing w:after="0" w:line="240" w:lineRule="auto"/>
              <w:rPr>
                <w:rFonts w:ascii="Times New Roman" w:eastAsia="Times New Roman" w:hAnsi="Times New Roman" w:cs="Times New Roman"/>
                <w:b/>
                <w:bCs/>
                <w:sz w:val="13"/>
                <w:szCs w:val="13"/>
                <w:lang w:eastAsia="ru-RU"/>
              </w:rPr>
            </w:pPr>
            <w:r w:rsidRPr="00F121AA">
              <w:rPr>
                <w:rFonts w:ascii="Times New Roman" w:eastAsia="Times New Roman" w:hAnsi="Times New Roman" w:cs="Times New Roman"/>
                <w:b/>
                <w:bCs/>
                <w:sz w:val="13"/>
                <w:szCs w:val="13"/>
                <w:lang w:eastAsia="ru-RU"/>
              </w:rPr>
              <w:t xml:space="preserve">Малое и среднее предпринимательство, включая </w:t>
            </w:r>
            <w:proofErr w:type="spellStart"/>
            <w:r w:rsidRPr="00F121AA">
              <w:rPr>
                <w:rFonts w:ascii="Times New Roman" w:eastAsia="Times New Roman" w:hAnsi="Times New Roman" w:cs="Times New Roman"/>
                <w:b/>
                <w:bCs/>
                <w:sz w:val="13"/>
                <w:szCs w:val="13"/>
                <w:lang w:eastAsia="ru-RU"/>
              </w:rPr>
              <w:t>микропредприятия</w:t>
            </w:r>
            <w:proofErr w:type="spellEnd"/>
          </w:p>
        </w:tc>
        <w:tc>
          <w:tcPr>
            <w:tcW w:w="1936"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BD40FA" w:rsidRPr="00F121AA" w:rsidTr="00BD40FA">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xml:space="preserve">Количество малых и средних предприятий, включая </w:t>
            </w:r>
            <w:proofErr w:type="spellStart"/>
            <w:r w:rsidRPr="00F121AA">
              <w:rPr>
                <w:rFonts w:ascii="Times New Roman" w:eastAsia="Times New Roman" w:hAnsi="Times New Roman" w:cs="Times New Roman"/>
                <w:sz w:val="13"/>
                <w:szCs w:val="13"/>
                <w:lang w:eastAsia="ru-RU"/>
              </w:rPr>
              <w:t>микропредприятия</w:t>
            </w:r>
            <w:proofErr w:type="spellEnd"/>
            <w:r w:rsidRPr="00F121AA">
              <w:rPr>
                <w:rFonts w:ascii="Times New Roman" w:eastAsia="Times New Roman" w:hAnsi="Times New Roman" w:cs="Times New Roman"/>
                <w:sz w:val="13"/>
                <w:szCs w:val="13"/>
                <w:lang w:eastAsia="ru-RU"/>
              </w:rPr>
              <w:t xml:space="preserve"> (на конец года)</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единиц</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182</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182</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184</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184</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186</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186</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187</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187</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188</w:t>
            </w:r>
          </w:p>
        </w:tc>
      </w:tr>
      <w:tr w:rsidR="00BD40FA" w:rsidRPr="00F121AA" w:rsidTr="00BD40FA">
        <w:trPr>
          <w:trHeight w:val="619"/>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F121AA" w:rsidRPr="00671EB8" w:rsidRDefault="00F121AA" w:rsidP="00241E03">
            <w:pPr>
              <w:spacing w:after="0" w:line="240" w:lineRule="auto"/>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xml:space="preserve">Среднесписочная численность работников на предприятиях малого и среднего предпринимательства (включая </w:t>
            </w:r>
            <w:proofErr w:type="spellStart"/>
            <w:r w:rsidRPr="00671EB8">
              <w:rPr>
                <w:rFonts w:ascii="Times New Roman" w:eastAsia="Times New Roman" w:hAnsi="Times New Roman" w:cs="Times New Roman"/>
                <w:sz w:val="13"/>
                <w:szCs w:val="13"/>
                <w:lang w:eastAsia="ru-RU"/>
              </w:rPr>
              <w:t>микропредприятия</w:t>
            </w:r>
            <w:proofErr w:type="spellEnd"/>
            <w:r w:rsidRPr="00671EB8">
              <w:rPr>
                <w:rFonts w:ascii="Times New Roman" w:eastAsia="Times New Roman" w:hAnsi="Times New Roman" w:cs="Times New Roman"/>
                <w:sz w:val="13"/>
                <w:szCs w:val="13"/>
                <w:lang w:eastAsia="ru-RU"/>
              </w:rPr>
              <w:t>) (без внешних совместителей)</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тыс. чел.</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1,016</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1,017</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1,017</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1,017</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1,019</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1,019</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1,02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1,02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1,021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1,021</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1,023</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1,023</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1,025</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color w:val="FF0000"/>
                <w:sz w:val="13"/>
                <w:szCs w:val="13"/>
                <w:lang w:eastAsia="ru-RU"/>
              </w:rPr>
            </w:pPr>
            <w:r w:rsidRPr="00F121AA">
              <w:rPr>
                <w:rFonts w:ascii="Times New Roman" w:eastAsia="Times New Roman" w:hAnsi="Times New Roman" w:cs="Times New Roman"/>
                <w:color w:val="FF0000"/>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F121AA" w:rsidRPr="00671EB8" w:rsidRDefault="00F121AA" w:rsidP="00241E03">
            <w:pPr>
              <w:spacing w:after="0" w:line="240" w:lineRule="auto"/>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xml:space="preserve">Оборот малых и средних предприятий, включая </w:t>
            </w:r>
            <w:proofErr w:type="spellStart"/>
            <w:r w:rsidRPr="00671EB8">
              <w:rPr>
                <w:rFonts w:ascii="Times New Roman" w:eastAsia="Times New Roman" w:hAnsi="Times New Roman" w:cs="Times New Roman"/>
                <w:sz w:val="13"/>
                <w:szCs w:val="13"/>
                <w:lang w:eastAsia="ru-RU"/>
              </w:rPr>
              <w:t>микропредприятия</w:t>
            </w:r>
            <w:proofErr w:type="spellEnd"/>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млрд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341,01</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350,89</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368,43</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382,4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383,17</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383,17</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390,83</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396,59</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400,6</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404,58</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406,61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415,95</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416,78</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w:t>
            </w:r>
          </w:p>
        </w:tc>
        <w:tc>
          <w:tcPr>
            <w:tcW w:w="4155" w:type="dxa"/>
            <w:tcBorders>
              <w:top w:val="nil"/>
              <w:left w:val="nil"/>
              <w:bottom w:val="single" w:sz="4" w:space="0" w:color="auto"/>
              <w:right w:val="single" w:sz="4" w:space="0" w:color="auto"/>
            </w:tcBorders>
            <w:shd w:val="clear" w:color="000000" w:fill="C0C0C0"/>
            <w:noWrap/>
            <w:vAlign w:val="center"/>
            <w:hideMark/>
          </w:tcPr>
          <w:p w:rsidR="00F121AA" w:rsidRPr="00671EB8" w:rsidRDefault="00F121AA" w:rsidP="00241E03">
            <w:pPr>
              <w:spacing w:after="0" w:line="240" w:lineRule="auto"/>
              <w:rPr>
                <w:rFonts w:ascii="Times New Roman" w:eastAsia="Times New Roman" w:hAnsi="Times New Roman" w:cs="Times New Roman"/>
                <w:b/>
                <w:bCs/>
                <w:sz w:val="13"/>
                <w:szCs w:val="13"/>
                <w:lang w:eastAsia="ru-RU"/>
              </w:rPr>
            </w:pPr>
            <w:r w:rsidRPr="00671EB8">
              <w:rPr>
                <w:rFonts w:ascii="Times New Roman" w:eastAsia="Times New Roman" w:hAnsi="Times New Roman" w:cs="Times New Roman"/>
                <w:b/>
                <w:bCs/>
                <w:sz w:val="13"/>
                <w:szCs w:val="13"/>
                <w:lang w:eastAsia="ru-RU"/>
              </w:rPr>
              <w:t>Инвестиции</w:t>
            </w:r>
          </w:p>
        </w:tc>
        <w:tc>
          <w:tcPr>
            <w:tcW w:w="1936" w:type="dxa"/>
            <w:tcBorders>
              <w:top w:val="nil"/>
              <w:left w:val="nil"/>
              <w:bottom w:val="single" w:sz="4" w:space="0" w:color="auto"/>
              <w:right w:val="single" w:sz="4" w:space="0" w:color="auto"/>
            </w:tcBorders>
            <w:shd w:val="clear" w:color="000000" w:fill="C0C0C0"/>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000000" w:fill="C0C0C0"/>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C0C0C0"/>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000000" w:fill="C0C0C0"/>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000000" w:fill="C0C0C0"/>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C0C0C0"/>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 </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Инвестиции в основной капитал</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125,72</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126,8</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127,3</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126,5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125,52</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126,15</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125,65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126,02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125,65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126,02</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125,65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125,89</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671EB8" w:rsidRDefault="00F121AA" w:rsidP="00241E03">
            <w:pPr>
              <w:spacing w:after="0" w:line="240" w:lineRule="auto"/>
              <w:jc w:val="center"/>
              <w:rPr>
                <w:rFonts w:ascii="Times New Roman" w:eastAsia="Times New Roman" w:hAnsi="Times New Roman" w:cs="Times New Roman"/>
                <w:sz w:val="13"/>
                <w:szCs w:val="13"/>
                <w:lang w:eastAsia="ru-RU"/>
              </w:rPr>
            </w:pPr>
            <w:r w:rsidRPr="00671EB8">
              <w:rPr>
                <w:rFonts w:ascii="Times New Roman" w:eastAsia="Times New Roman" w:hAnsi="Times New Roman" w:cs="Times New Roman"/>
                <w:sz w:val="13"/>
                <w:szCs w:val="13"/>
                <w:lang w:eastAsia="ru-RU"/>
              </w:rPr>
              <w:t>125,78</w:t>
            </w:r>
          </w:p>
        </w:tc>
      </w:tr>
      <w:tr w:rsidR="00BD40FA" w:rsidRPr="00F121AA" w:rsidTr="00BD40FA">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Индекс физического объема инвестиций в основной капитал</w:t>
            </w:r>
          </w:p>
        </w:tc>
        <w:tc>
          <w:tcPr>
            <w:tcW w:w="1936"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к предыдущему году</w:t>
            </w:r>
            <w:r w:rsidRPr="00F121AA">
              <w:rPr>
                <w:rFonts w:ascii="Times New Roman" w:eastAsia="Times New Roman" w:hAnsi="Times New Roman" w:cs="Times New Roman"/>
                <w:sz w:val="13"/>
                <w:szCs w:val="13"/>
                <w:lang w:eastAsia="ru-RU"/>
              </w:rPr>
              <w:br/>
              <w:t>в сопоставимых ценах</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106</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101,5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99,8</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98,6</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99,9</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99,9</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100,1</w:t>
            </w:r>
          </w:p>
        </w:tc>
      </w:tr>
      <w:tr w:rsidR="00241E03" w:rsidRPr="00F121AA" w:rsidTr="00BD40FA">
        <w:trPr>
          <w:trHeight w:val="4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Удельный вес инвестиций в основной капитал в валовом региональном продукте</w:t>
            </w:r>
          </w:p>
        </w:tc>
        <w:tc>
          <w:tcPr>
            <w:tcW w:w="1936"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84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vAlign w:val="center"/>
            <w:hideMark/>
          </w:tcPr>
          <w:p w:rsidR="00F121AA" w:rsidRPr="00F121AA" w:rsidRDefault="00F121AA" w:rsidP="00241E03">
            <w:pPr>
              <w:spacing w:after="0" w:line="240" w:lineRule="auto"/>
              <w:rPr>
                <w:rFonts w:ascii="Times New Roman" w:eastAsia="Times New Roman" w:hAnsi="Times New Roman" w:cs="Times New Roman"/>
                <w:b/>
                <w:bCs/>
                <w:sz w:val="13"/>
                <w:szCs w:val="13"/>
                <w:lang w:eastAsia="ru-RU"/>
              </w:rPr>
            </w:pPr>
            <w:r w:rsidRPr="00F121AA">
              <w:rPr>
                <w:rFonts w:ascii="Times New Roman" w:eastAsia="Times New Roman" w:hAnsi="Times New Roman" w:cs="Times New Roman"/>
                <w:b/>
                <w:bCs/>
                <w:sz w:val="13"/>
                <w:szCs w:val="13"/>
                <w:lang w:eastAsia="ru-RU"/>
              </w:rPr>
              <w:t>Инвестиции в основной капитал по источникам</w:t>
            </w:r>
            <w:r w:rsidRPr="00F121AA">
              <w:rPr>
                <w:rFonts w:ascii="Times New Roman" w:eastAsia="Times New Roman" w:hAnsi="Times New Roman" w:cs="Times New Roman"/>
                <w:b/>
                <w:bCs/>
                <w:sz w:val="13"/>
                <w:szCs w:val="13"/>
                <w:lang w:eastAsia="ru-RU"/>
              </w:rPr>
              <w:br/>
              <w:t>финансирования (без субъектов малого и среднего предпринимательства и объема инвестиций, не наблюдаемых прямыми статистическими методами)</w:t>
            </w:r>
          </w:p>
        </w:tc>
        <w:tc>
          <w:tcPr>
            <w:tcW w:w="1936"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Собственные средства</w:t>
            </w:r>
          </w:p>
        </w:tc>
        <w:tc>
          <w:tcPr>
            <w:tcW w:w="1936"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Привлеченные средства, из них:</w:t>
            </w:r>
          </w:p>
        </w:tc>
        <w:tc>
          <w:tcPr>
            <w:tcW w:w="1936"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кредиты банков, в том числе:</w:t>
            </w:r>
          </w:p>
        </w:tc>
        <w:tc>
          <w:tcPr>
            <w:tcW w:w="1936"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ind w:firstLineChars="200" w:firstLine="26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кредиты иностранных банков</w:t>
            </w:r>
          </w:p>
        </w:tc>
        <w:tc>
          <w:tcPr>
            <w:tcW w:w="1936"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заемные средства других организаций</w:t>
            </w:r>
          </w:p>
        </w:tc>
        <w:tc>
          <w:tcPr>
            <w:tcW w:w="1936"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бюджетные средства, в том числе:</w:t>
            </w:r>
          </w:p>
        </w:tc>
        <w:tc>
          <w:tcPr>
            <w:tcW w:w="1936"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ind w:firstLineChars="200" w:firstLine="26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федеральный бюджет</w:t>
            </w:r>
          </w:p>
        </w:tc>
        <w:tc>
          <w:tcPr>
            <w:tcW w:w="1936"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ind w:firstLineChars="200" w:firstLine="26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бюджеты субъектов Российской Федерации</w:t>
            </w:r>
          </w:p>
        </w:tc>
        <w:tc>
          <w:tcPr>
            <w:tcW w:w="1936"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ind w:firstLineChars="200" w:firstLine="26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из местных бюджетов</w:t>
            </w:r>
          </w:p>
        </w:tc>
        <w:tc>
          <w:tcPr>
            <w:tcW w:w="1936"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241E03" w:rsidRPr="00F121AA" w:rsidTr="00BD40FA">
        <w:trPr>
          <w:trHeight w:val="2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прочие</w:t>
            </w:r>
          </w:p>
        </w:tc>
        <w:tc>
          <w:tcPr>
            <w:tcW w:w="1936"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рублей</w:t>
            </w:r>
          </w:p>
        </w:tc>
        <w:tc>
          <w:tcPr>
            <w:tcW w:w="63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8.</w:t>
            </w:r>
          </w:p>
        </w:tc>
        <w:tc>
          <w:tcPr>
            <w:tcW w:w="4155" w:type="dxa"/>
            <w:tcBorders>
              <w:top w:val="nil"/>
              <w:left w:val="nil"/>
              <w:bottom w:val="single" w:sz="4" w:space="0" w:color="auto"/>
              <w:right w:val="single" w:sz="4" w:space="0" w:color="auto"/>
            </w:tcBorders>
            <w:shd w:val="clear" w:color="000000" w:fill="C0C0C0"/>
            <w:vAlign w:val="center"/>
            <w:hideMark/>
          </w:tcPr>
          <w:p w:rsidR="00F121AA" w:rsidRPr="00F121AA" w:rsidRDefault="00F121AA" w:rsidP="00241E03">
            <w:pPr>
              <w:spacing w:after="0" w:line="240" w:lineRule="auto"/>
              <w:rPr>
                <w:rFonts w:ascii="Times New Roman" w:eastAsia="Times New Roman" w:hAnsi="Times New Roman" w:cs="Times New Roman"/>
                <w:b/>
                <w:bCs/>
                <w:sz w:val="13"/>
                <w:szCs w:val="13"/>
                <w:lang w:eastAsia="ru-RU"/>
              </w:rPr>
            </w:pPr>
            <w:r w:rsidRPr="00F121AA">
              <w:rPr>
                <w:rFonts w:ascii="Times New Roman" w:eastAsia="Times New Roman" w:hAnsi="Times New Roman" w:cs="Times New Roman"/>
                <w:b/>
                <w:bCs/>
                <w:sz w:val="13"/>
                <w:szCs w:val="13"/>
                <w:lang w:eastAsia="ru-RU"/>
              </w:rPr>
              <w:t>Бюджет муниципального образования</w:t>
            </w:r>
          </w:p>
        </w:tc>
        <w:tc>
          <w:tcPr>
            <w:tcW w:w="1936"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BD40FA" w:rsidRPr="00F121AA" w:rsidTr="00BD40FA">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rPr>
                <w:rFonts w:ascii="Times New Roman" w:eastAsia="Times New Roman" w:hAnsi="Times New Roman" w:cs="Times New Roman"/>
                <w:i/>
                <w:iCs/>
                <w:sz w:val="13"/>
                <w:szCs w:val="13"/>
                <w:lang w:eastAsia="ru-RU"/>
              </w:rPr>
            </w:pPr>
            <w:r w:rsidRPr="00F121AA">
              <w:rPr>
                <w:rFonts w:ascii="Times New Roman" w:eastAsia="Times New Roman" w:hAnsi="Times New Roman" w:cs="Times New Roman"/>
                <w:i/>
                <w:iCs/>
                <w:sz w:val="13"/>
                <w:szCs w:val="13"/>
                <w:lang w:eastAsia="ru-RU"/>
              </w:rPr>
              <w:t>Доходы консолидированного бюджета муниципального образования</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101,121</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113,130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134,693</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112,930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113,334</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113,107</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113,266</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113,182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113,485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114,569</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114,895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115,352</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115,590</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rPr>
                <w:rFonts w:ascii="Times New Roman" w:eastAsia="Times New Roman" w:hAnsi="Times New Roman" w:cs="Times New Roman"/>
                <w:i/>
                <w:iCs/>
                <w:sz w:val="13"/>
                <w:szCs w:val="13"/>
                <w:lang w:eastAsia="ru-RU"/>
              </w:rPr>
            </w:pPr>
            <w:r w:rsidRPr="00F121AA">
              <w:rPr>
                <w:rFonts w:ascii="Times New Roman" w:eastAsia="Times New Roman" w:hAnsi="Times New Roman" w:cs="Times New Roman"/>
                <w:i/>
                <w:iCs/>
                <w:sz w:val="13"/>
                <w:szCs w:val="13"/>
                <w:lang w:eastAsia="ru-RU"/>
              </w:rPr>
              <w:t>Налоговые и неналоговые доходы, всего</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37,546</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35,356</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45,467</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38,030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38,334</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38,207</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38,266</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38,282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38,485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38,669</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38,895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38,952</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39,090</w:t>
            </w:r>
          </w:p>
        </w:tc>
      </w:tr>
      <w:tr w:rsidR="00BD40FA" w:rsidRPr="00F121AA" w:rsidTr="00BD40FA">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rPr>
                <w:rFonts w:ascii="Times New Roman" w:eastAsia="Times New Roman" w:hAnsi="Times New Roman" w:cs="Times New Roman"/>
                <w:i/>
                <w:iCs/>
                <w:sz w:val="13"/>
                <w:szCs w:val="13"/>
                <w:lang w:eastAsia="ru-RU"/>
              </w:rPr>
            </w:pPr>
            <w:r w:rsidRPr="00F121AA">
              <w:rPr>
                <w:rFonts w:ascii="Times New Roman" w:eastAsia="Times New Roman" w:hAnsi="Times New Roman" w:cs="Times New Roman"/>
                <w:i/>
                <w:iCs/>
                <w:sz w:val="13"/>
                <w:szCs w:val="13"/>
                <w:lang w:eastAsia="ru-RU"/>
              </w:rPr>
              <w:t>Налоговые доходы всего, в том числе:</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30,514</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27,941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29,499</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30,410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30,699</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30,595</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30,631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30,654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30,850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31,008</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31,222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31,241</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31,371</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налог на доходы физических лиц</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18,783</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16,099</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16,362</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16,267</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16,525</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16,450</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16,457</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16,600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16,857</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16,800</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16,900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16,900</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17,000</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налог на добычу полезных ископаемых</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0,000</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акцизы</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8,374</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9,042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8,637</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9,654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9,674</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9,645</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9,674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9,654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9,674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9,708</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9,722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9,761</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9,771</w:t>
            </w:r>
          </w:p>
        </w:tc>
      </w:tr>
      <w:tr w:rsidR="00BD40FA" w:rsidRPr="00F121AA" w:rsidTr="00BD40FA">
        <w:trPr>
          <w:trHeight w:val="420"/>
        </w:trPr>
        <w:tc>
          <w:tcPr>
            <w:tcW w:w="459" w:type="dxa"/>
            <w:tcBorders>
              <w:top w:val="nil"/>
              <w:left w:val="single" w:sz="4" w:space="0" w:color="auto"/>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lastRenderedPageBreak/>
              <w:t> </w:t>
            </w:r>
          </w:p>
        </w:tc>
        <w:tc>
          <w:tcPr>
            <w:tcW w:w="4155" w:type="dxa"/>
            <w:tcBorders>
              <w:top w:val="nil"/>
              <w:left w:val="nil"/>
              <w:bottom w:val="nil"/>
              <w:right w:val="single" w:sz="4" w:space="0" w:color="auto"/>
            </w:tcBorders>
            <w:shd w:val="clear" w:color="000000" w:fill="FFFFFF"/>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налог, взимаемый в связи с применением упрощенной системы налогообложения</w:t>
            </w:r>
          </w:p>
        </w:tc>
        <w:tc>
          <w:tcPr>
            <w:tcW w:w="1936"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0,054</w:t>
            </w:r>
          </w:p>
        </w:tc>
        <w:tc>
          <w:tcPr>
            <w:tcW w:w="574"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0,040</w:t>
            </w:r>
          </w:p>
        </w:tc>
        <w:tc>
          <w:tcPr>
            <w:tcW w:w="709"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0,000</w:t>
            </w:r>
          </w:p>
        </w:tc>
        <w:tc>
          <w:tcPr>
            <w:tcW w:w="708"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BD40FA" w:rsidRPr="00F121AA" w:rsidTr="00BD40FA">
        <w:trPr>
          <w:trHeight w:val="210"/>
        </w:trPr>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налог на имущество физических лиц</w:t>
            </w:r>
          </w:p>
        </w:tc>
        <w:tc>
          <w:tcPr>
            <w:tcW w:w="1936"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0,723</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0,927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0,800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0,798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0,800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0,800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0,800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0,700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0,800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0,750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0,800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0,790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0,800</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налог на имущество организаций</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налог на игорный бизнес</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транспортный налог</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земельный налог</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2,581</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1,833</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3,700</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3,690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3,700</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3,700</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3,750</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3,800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3,790</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3,800</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rPr>
                <w:rFonts w:ascii="Times New Roman" w:eastAsia="Times New Roman" w:hAnsi="Times New Roman" w:cs="Times New Roman"/>
                <w:i/>
                <w:iCs/>
                <w:sz w:val="13"/>
                <w:szCs w:val="13"/>
                <w:lang w:eastAsia="ru-RU"/>
              </w:rPr>
            </w:pPr>
            <w:r w:rsidRPr="00F121AA">
              <w:rPr>
                <w:rFonts w:ascii="Times New Roman" w:eastAsia="Times New Roman" w:hAnsi="Times New Roman" w:cs="Times New Roman"/>
                <w:i/>
                <w:iCs/>
                <w:sz w:val="13"/>
                <w:szCs w:val="13"/>
                <w:lang w:eastAsia="ru-RU"/>
              </w:rPr>
              <w:t>Неналоговые доходы</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7,032</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7,415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15,968</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7,620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7,635</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7,612</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7,635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7,627</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7,635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7,662</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7,673</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7,711</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7,719</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rPr>
                <w:rFonts w:ascii="Times New Roman" w:eastAsia="Times New Roman" w:hAnsi="Times New Roman" w:cs="Times New Roman"/>
                <w:i/>
                <w:iCs/>
                <w:sz w:val="13"/>
                <w:szCs w:val="13"/>
                <w:lang w:eastAsia="ru-RU"/>
              </w:rPr>
            </w:pPr>
            <w:r w:rsidRPr="00F121AA">
              <w:rPr>
                <w:rFonts w:ascii="Times New Roman" w:eastAsia="Times New Roman" w:hAnsi="Times New Roman" w:cs="Times New Roman"/>
                <w:i/>
                <w:iCs/>
                <w:sz w:val="13"/>
                <w:szCs w:val="13"/>
                <w:lang w:eastAsia="ru-RU"/>
              </w:rPr>
              <w:t>Безвозмездные поступления всего, в том числе</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63,575</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77,774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89,225</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74,900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75,000</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74,900</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75,000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74,900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75,000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75,900</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76,000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76,400</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76,500</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xml:space="preserve">субсидии </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xml:space="preserve">субвенции </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1,277</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1,023</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1,264</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1,247</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1,253</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1,279</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1,283</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1,385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1,309</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1,311</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1,311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1,314</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1,315</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xml:space="preserve">дотации </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56,123</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56,282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59,386</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73,653</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73,757</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73,621</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73,727</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73,515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73,691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74,589</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74,689</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75,086</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75,185</w:t>
            </w:r>
          </w:p>
        </w:tc>
      </w:tr>
      <w:tr w:rsidR="00BD40FA" w:rsidRPr="00F121AA" w:rsidTr="00BD40FA">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rPr>
                <w:rFonts w:ascii="Times New Roman" w:eastAsia="Times New Roman" w:hAnsi="Times New Roman" w:cs="Times New Roman"/>
                <w:i/>
                <w:iCs/>
                <w:sz w:val="13"/>
                <w:szCs w:val="13"/>
                <w:lang w:eastAsia="ru-RU"/>
              </w:rPr>
            </w:pPr>
            <w:r w:rsidRPr="00F121AA">
              <w:rPr>
                <w:rFonts w:ascii="Times New Roman" w:eastAsia="Times New Roman" w:hAnsi="Times New Roman" w:cs="Times New Roman"/>
                <w:i/>
                <w:iCs/>
                <w:sz w:val="13"/>
                <w:szCs w:val="13"/>
                <w:lang w:eastAsia="ru-RU"/>
              </w:rPr>
              <w:t>Расходы консолидированного бюджета муниципального образования всего, в том числе по направлениям:</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101,206</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111,559</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136,966</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112,930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113,329</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113,108</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113,266</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113,181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113,481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114,568</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114,893</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115,348</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115,592</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общегосударственные вопросы</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47,984</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52,593</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54,772</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42,174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42,429</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41,204</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41,149</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41,075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41,202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42,159</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42,321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42,510</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42,671</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национальная оборона</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1,042</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0,788</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0,871</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0,858</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0,860</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0,887</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0,890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0,912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0,917</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0,919</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0,920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0,923</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0,924</w:t>
            </w:r>
          </w:p>
        </w:tc>
      </w:tr>
      <w:tr w:rsidR="00BD40FA" w:rsidRPr="00F121AA" w:rsidTr="00BD40FA">
        <w:trPr>
          <w:trHeight w:val="210"/>
        </w:trPr>
        <w:tc>
          <w:tcPr>
            <w:tcW w:w="459" w:type="dxa"/>
            <w:tcBorders>
              <w:top w:val="nil"/>
              <w:left w:val="single" w:sz="4" w:space="0" w:color="auto"/>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nil"/>
              <w:right w:val="single" w:sz="4" w:space="0" w:color="auto"/>
            </w:tcBorders>
            <w:shd w:val="clear" w:color="000000" w:fill="FFFFFF"/>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национальная безопасность и правоохранительная деятельность</w:t>
            </w:r>
          </w:p>
        </w:tc>
        <w:tc>
          <w:tcPr>
            <w:tcW w:w="1936"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0,317</w:t>
            </w:r>
          </w:p>
        </w:tc>
        <w:tc>
          <w:tcPr>
            <w:tcW w:w="574"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0,317</w:t>
            </w:r>
          </w:p>
        </w:tc>
        <w:tc>
          <w:tcPr>
            <w:tcW w:w="709"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0,393</w:t>
            </w:r>
          </w:p>
        </w:tc>
        <w:tc>
          <w:tcPr>
            <w:tcW w:w="708"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0,477</w:t>
            </w:r>
          </w:p>
        </w:tc>
        <w:tc>
          <w:tcPr>
            <w:tcW w:w="709"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0,478</w:t>
            </w:r>
          </w:p>
        </w:tc>
        <w:tc>
          <w:tcPr>
            <w:tcW w:w="851"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0,479</w:t>
            </w:r>
          </w:p>
        </w:tc>
        <w:tc>
          <w:tcPr>
            <w:tcW w:w="708"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0,481</w:t>
            </w:r>
          </w:p>
        </w:tc>
        <w:tc>
          <w:tcPr>
            <w:tcW w:w="709"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0,483</w:t>
            </w:r>
          </w:p>
        </w:tc>
        <w:tc>
          <w:tcPr>
            <w:tcW w:w="709"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0,483</w:t>
            </w:r>
          </w:p>
        </w:tc>
        <w:tc>
          <w:tcPr>
            <w:tcW w:w="709"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0,482</w:t>
            </w:r>
          </w:p>
        </w:tc>
        <w:tc>
          <w:tcPr>
            <w:tcW w:w="992"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0,483</w:t>
            </w:r>
          </w:p>
        </w:tc>
        <w:tc>
          <w:tcPr>
            <w:tcW w:w="709"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0,483</w:t>
            </w:r>
          </w:p>
        </w:tc>
        <w:tc>
          <w:tcPr>
            <w:tcW w:w="850" w:type="dxa"/>
            <w:tcBorders>
              <w:top w:val="nil"/>
              <w:left w:val="nil"/>
              <w:bottom w:val="nil"/>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0,483</w:t>
            </w:r>
          </w:p>
        </w:tc>
      </w:tr>
      <w:tr w:rsidR="00BD40FA" w:rsidRPr="00F121AA" w:rsidTr="00BD40FA">
        <w:trPr>
          <w:trHeight w:val="210"/>
        </w:trPr>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национальная экономика</w:t>
            </w:r>
          </w:p>
        </w:tc>
        <w:tc>
          <w:tcPr>
            <w:tcW w:w="1936"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16,676</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12,618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17,476</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13,405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13,425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15,221</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15,265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15,311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15,341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15,395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15,418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15,464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15,480</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жилищно-коммунальное хозяйство</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14,563</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24,021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37,866</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37,122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37,206</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36,644</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36,754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36,700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36,800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36,880</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36,940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37,095</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37,132</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охрана окружающей среды</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образование</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культура, кинематография</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20,169</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20,762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24,741</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18,394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18,431</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18,173</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18,228</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18,201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18,238</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18,283</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18,311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18,384</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18,402</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здравоохранение</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социальная политика</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0,356</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0,360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0,430</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0,300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0,300</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0,300</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0,300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0,300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0,300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0,250</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0,300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0,290</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0,300</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физическая культура и спорт</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0,100</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0,100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0,152</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0,200</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0,200</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0,200</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0,200</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0,200</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средства массовой информации</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ind w:firstLineChars="100" w:firstLine="130"/>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обслуживание государственного и муниципального долга</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BD40FA" w:rsidRPr="00F121AA" w:rsidTr="00BD40FA">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rPr>
                <w:rFonts w:ascii="Times New Roman" w:eastAsia="Times New Roman" w:hAnsi="Times New Roman" w:cs="Times New Roman"/>
                <w:i/>
                <w:iCs/>
                <w:sz w:val="13"/>
                <w:szCs w:val="13"/>
                <w:lang w:eastAsia="ru-RU"/>
              </w:rPr>
            </w:pPr>
            <w:r w:rsidRPr="00F121AA">
              <w:rPr>
                <w:rFonts w:ascii="Times New Roman" w:eastAsia="Times New Roman" w:hAnsi="Times New Roman" w:cs="Times New Roman"/>
                <w:i/>
                <w:iCs/>
                <w:sz w:val="13"/>
                <w:szCs w:val="13"/>
                <w:lang w:eastAsia="ru-RU"/>
              </w:rPr>
              <w:t>Дефицит(-), профицит(+) бюджета муниципального образования</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-0,09</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1,57</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-2,27</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0,00</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0,00</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Муниципальный долг</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w:t>
            </w:r>
          </w:p>
        </w:tc>
        <w:tc>
          <w:tcPr>
            <w:tcW w:w="4155"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rPr>
                <w:rFonts w:ascii="Times New Roman" w:eastAsia="Times New Roman" w:hAnsi="Times New Roman" w:cs="Times New Roman"/>
                <w:b/>
                <w:bCs/>
                <w:sz w:val="13"/>
                <w:szCs w:val="13"/>
                <w:lang w:eastAsia="ru-RU"/>
              </w:rPr>
            </w:pPr>
            <w:r w:rsidRPr="00F121AA">
              <w:rPr>
                <w:rFonts w:ascii="Times New Roman" w:eastAsia="Times New Roman" w:hAnsi="Times New Roman" w:cs="Times New Roman"/>
                <w:b/>
                <w:bCs/>
                <w:sz w:val="13"/>
                <w:szCs w:val="13"/>
                <w:lang w:eastAsia="ru-RU"/>
              </w:rPr>
              <w:t>Денежные доходы населения</w:t>
            </w:r>
          </w:p>
        </w:tc>
        <w:tc>
          <w:tcPr>
            <w:tcW w:w="1936"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Реальные располагаемые денежные доходы населения</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г/г</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98,22</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99,5</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99,6</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99,4</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99,6</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99,6</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99,8</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r>
      <w:tr w:rsidR="00BD40FA" w:rsidRPr="00F121AA" w:rsidTr="00BD40FA">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Численность населения с денежными доходами ниже прожиточного минимума к общей численности населения</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14,02</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13,7</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12,7</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11,76</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11,74</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10,8</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10,78</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9,82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9,80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8,42</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8,40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6,98</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6,93</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w:t>
            </w:r>
          </w:p>
        </w:tc>
        <w:tc>
          <w:tcPr>
            <w:tcW w:w="4155"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rPr>
                <w:rFonts w:ascii="Times New Roman" w:eastAsia="Times New Roman" w:hAnsi="Times New Roman" w:cs="Times New Roman"/>
                <w:b/>
                <w:bCs/>
                <w:sz w:val="13"/>
                <w:szCs w:val="13"/>
                <w:lang w:eastAsia="ru-RU"/>
              </w:rPr>
            </w:pPr>
            <w:r w:rsidRPr="00F121AA">
              <w:rPr>
                <w:rFonts w:ascii="Times New Roman" w:eastAsia="Times New Roman" w:hAnsi="Times New Roman" w:cs="Times New Roman"/>
                <w:b/>
                <w:bCs/>
                <w:sz w:val="13"/>
                <w:szCs w:val="13"/>
                <w:lang w:eastAsia="ru-RU"/>
              </w:rPr>
              <w:t>Труд и занятость</w:t>
            </w:r>
          </w:p>
        </w:tc>
        <w:tc>
          <w:tcPr>
            <w:tcW w:w="1936"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63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574"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1"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8"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992"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709"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850" w:type="dxa"/>
            <w:tcBorders>
              <w:top w:val="nil"/>
              <w:left w:val="nil"/>
              <w:bottom w:val="single" w:sz="4" w:space="0" w:color="auto"/>
              <w:right w:val="single" w:sz="4" w:space="0" w:color="auto"/>
            </w:tcBorders>
            <w:shd w:val="clear" w:color="000000" w:fill="C0C0C0"/>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Численность рабочей силы</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тыс. чел.</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4,05</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3,98</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3,94</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3,93</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3,95</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3,93</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3,95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3,96</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3,97</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3,97</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3,98</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3,97</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3,98</w:t>
            </w:r>
          </w:p>
        </w:tc>
      </w:tr>
      <w:tr w:rsidR="00BD40FA" w:rsidRPr="00F121AA" w:rsidTr="00BD40FA">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Среднегодовая численность занятых в экономике (по данным баланса трудовых ресурсов)</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тыс. чел.</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3,83</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3,78</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3,76</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3,76</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3,77</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3,76</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3,77</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3,78</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3,79</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3,77</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3,78</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3,79</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3,8</w:t>
            </w:r>
          </w:p>
        </w:tc>
      </w:tr>
      <w:tr w:rsidR="00BD40FA" w:rsidRPr="00F121AA" w:rsidTr="00BD40FA">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Номинальная начисленная среднемесячная заработная плата работников организаций</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рублей</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46781,7</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51413,03</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54549,22</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57603,68</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57713,07</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61232,71</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61637,56</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65212,84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65828,91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65212,84</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65828,91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65212,84</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65828,91</w:t>
            </w:r>
          </w:p>
        </w:tc>
      </w:tr>
      <w:tr w:rsidR="00BD40FA" w:rsidRPr="00F121AA" w:rsidTr="00BD40FA">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Темп роста номинальной начисленной среднемесячной заработной платы работников организаций</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г/г</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106,7</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109,9</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106,1</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105,6</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105,8</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106,3</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106,8</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106,5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106,8</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lastRenderedPageBreak/>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Реальная заработная плата работников организаций</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г/г</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102</w:t>
            </w:r>
            <w:r w:rsidR="00B31F07">
              <w:rPr>
                <w:rFonts w:ascii="Times New Roman" w:eastAsia="Times New Roman" w:hAnsi="Times New Roman" w:cs="Times New Roman"/>
                <w:sz w:val="13"/>
                <w:szCs w:val="13"/>
                <w:lang w:eastAsia="ru-RU"/>
              </w:rPr>
              <w:t>,0</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102,9</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103</w:t>
            </w:r>
            <w:r w:rsidR="00B31F07">
              <w:rPr>
                <w:rFonts w:ascii="Times New Roman" w:eastAsia="Times New Roman" w:hAnsi="Times New Roman" w:cs="Times New Roman"/>
                <w:sz w:val="13"/>
                <w:szCs w:val="13"/>
                <w:lang w:eastAsia="ru-RU"/>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101,1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101,1</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101,5</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102,2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102,7</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Уровень зарегистрированной безработицы (на конец года)</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3,31</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4,67</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4,31</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4,48</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4,43</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4,50</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4,43</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4,49</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4,41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4,53</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4,40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4,56</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4,40</w:t>
            </w:r>
          </w:p>
        </w:tc>
      </w:tr>
      <w:tr w:rsidR="00BD40FA" w:rsidRPr="00F121AA" w:rsidTr="00BD40FA">
        <w:trPr>
          <w:trHeight w:val="6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Численность безработных, зарегистрированных в государственных учреждениях службы занятости населения (на конец года)</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тыс. чел.</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0,134</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0,186</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0,17</w:t>
            </w:r>
          </w:p>
        </w:tc>
        <w:tc>
          <w:tcPr>
            <w:tcW w:w="708" w:type="dxa"/>
            <w:tcBorders>
              <w:top w:val="nil"/>
              <w:left w:val="nil"/>
              <w:bottom w:val="nil"/>
              <w:right w:val="nil"/>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4"/>
                <w:szCs w:val="14"/>
                <w:lang w:eastAsia="ru-RU"/>
              </w:rPr>
            </w:pPr>
            <w:r w:rsidRPr="00F121AA">
              <w:rPr>
                <w:rFonts w:ascii="Times New Roman" w:eastAsia="Times New Roman" w:hAnsi="Times New Roman" w:cs="Times New Roman"/>
                <w:sz w:val="14"/>
                <w:szCs w:val="14"/>
                <w:lang w:eastAsia="ru-RU"/>
              </w:rPr>
              <w:t>0,176</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0,175</w:t>
            </w:r>
          </w:p>
        </w:tc>
        <w:tc>
          <w:tcPr>
            <w:tcW w:w="851" w:type="dxa"/>
            <w:tcBorders>
              <w:top w:val="nil"/>
              <w:left w:val="nil"/>
              <w:bottom w:val="nil"/>
              <w:right w:val="nil"/>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4"/>
                <w:szCs w:val="14"/>
                <w:lang w:eastAsia="ru-RU"/>
              </w:rPr>
            </w:pPr>
            <w:r w:rsidRPr="00F121AA">
              <w:rPr>
                <w:rFonts w:ascii="Times New Roman" w:eastAsia="Times New Roman" w:hAnsi="Times New Roman" w:cs="Times New Roman"/>
                <w:sz w:val="14"/>
                <w:szCs w:val="14"/>
                <w:lang w:eastAsia="ru-RU"/>
              </w:rPr>
              <w:t>0,177</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0,175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0,178</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0,175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0,18</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0,175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0,181</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0,175</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Фонд заработной платы работников организаций</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млн руб.</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189,47</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204,62</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214,92</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226,38</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227,97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240,64</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243,47</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258,24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261,34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258,89</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262,00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258,89</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262,00</w:t>
            </w:r>
          </w:p>
        </w:tc>
      </w:tr>
      <w:tr w:rsidR="00BD40FA" w:rsidRPr="00F121AA" w:rsidTr="00BD40FA">
        <w:trPr>
          <w:trHeight w:val="2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w:t>
            </w:r>
          </w:p>
        </w:tc>
        <w:tc>
          <w:tcPr>
            <w:tcW w:w="4155"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Темп роста фонда заработной платы работников организаций</w:t>
            </w:r>
          </w:p>
        </w:tc>
        <w:tc>
          <w:tcPr>
            <w:tcW w:w="1936"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 г/г</w:t>
            </w:r>
          </w:p>
        </w:tc>
        <w:tc>
          <w:tcPr>
            <w:tcW w:w="63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101</w:t>
            </w:r>
          </w:p>
        </w:tc>
        <w:tc>
          <w:tcPr>
            <w:tcW w:w="574"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108,00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105,03</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105,33</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106,07</w:t>
            </w:r>
          </w:p>
        </w:tc>
        <w:tc>
          <w:tcPr>
            <w:tcW w:w="851"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106,30</w:t>
            </w:r>
          </w:p>
        </w:tc>
        <w:tc>
          <w:tcPr>
            <w:tcW w:w="708"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106,80</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107,31</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107,34</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100,25</w:t>
            </w:r>
          </w:p>
        </w:tc>
        <w:tc>
          <w:tcPr>
            <w:tcW w:w="992"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100,25</w:t>
            </w:r>
          </w:p>
        </w:tc>
        <w:tc>
          <w:tcPr>
            <w:tcW w:w="709"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100,00</w:t>
            </w:r>
          </w:p>
        </w:tc>
        <w:tc>
          <w:tcPr>
            <w:tcW w:w="850" w:type="dxa"/>
            <w:tcBorders>
              <w:top w:val="nil"/>
              <w:left w:val="nil"/>
              <w:bottom w:val="single" w:sz="4" w:space="0" w:color="auto"/>
              <w:right w:val="single" w:sz="4" w:space="0" w:color="auto"/>
            </w:tcBorders>
            <w:shd w:val="clear" w:color="000000" w:fill="FFFFFF"/>
            <w:noWrap/>
            <w:vAlign w:val="center"/>
            <w:hideMark/>
          </w:tcPr>
          <w:p w:rsidR="00F121AA" w:rsidRPr="00F121AA" w:rsidRDefault="00F121AA" w:rsidP="00241E03">
            <w:pPr>
              <w:spacing w:after="0" w:line="240" w:lineRule="auto"/>
              <w:jc w:val="center"/>
              <w:rPr>
                <w:rFonts w:ascii="Times New Roman" w:eastAsia="Times New Roman" w:hAnsi="Times New Roman" w:cs="Times New Roman"/>
                <w:sz w:val="13"/>
                <w:szCs w:val="13"/>
                <w:lang w:eastAsia="ru-RU"/>
              </w:rPr>
            </w:pPr>
            <w:r w:rsidRPr="00F121AA">
              <w:rPr>
                <w:rFonts w:ascii="Times New Roman" w:eastAsia="Times New Roman" w:hAnsi="Times New Roman" w:cs="Times New Roman"/>
                <w:sz w:val="13"/>
                <w:szCs w:val="13"/>
                <w:lang w:eastAsia="ru-RU"/>
              </w:rPr>
              <w:t>100,00</w:t>
            </w:r>
          </w:p>
        </w:tc>
      </w:tr>
    </w:tbl>
    <w:p w:rsidR="00F121AA" w:rsidRPr="00F121AA" w:rsidRDefault="00F121AA" w:rsidP="00F121AA">
      <w:pPr>
        <w:rPr>
          <w:rFonts w:ascii="Times New Roman" w:eastAsia="Times New Roman" w:hAnsi="Times New Roman" w:cs="Times New Roman"/>
          <w:sz w:val="28"/>
          <w:szCs w:val="28"/>
          <w:lang w:eastAsia="ru-RU"/>
        </w:rPr>
        <w:sectPr w:rsidR="00F121AA" w:rsidRPr="00F121AA" w:rsidSect="00F121AA">
          <w:pgSz w:w="16838" w:h="11906" w:orient="landscape"/>
          <w:pgMar w:top="1701" w:right="1134" w:bottom="850" w:left="1134" w:header="708" w:footer="708" w:gutter="0"/>
          <w:cols w:space="708"/>
          <w:docGrid w:linePitch="360"/>
        </w:sectPr>
      </w:pPr>
    </w:p>
    <w:p w:rsidR="00E813F6" w:rsidRDefault="00E813F6" w:rsidP="00241E03">
      <w:pPr>
        <w:spacing w:after="0" w:line="240" w:lineRule="auto"/>
        <w:rPr>
          <w:rFonts w:ascii="Times New Roman" w:eastAsia="Times New Roman" w:hAnsi="Times New Roman" w:cs="Times New Roman"/>
          <w:sz w:val="28"/>
          <w:szCs w:val="28"/>
          <w:lang w:eastAsia="ru-RU"/>
        </w:rPr>
      </w:pPr>
    </w:p>
    <w:p w:rsidR="00E813F6" w:rsidRPr="00B83417" w:rsidRDefault="00B8190D" w:rsidP="00B8190D">
      <w:pPr>
        <w:pStyle w:val="a5"/>
        <w:jc w:val="center"/>
        <w:rPr>
          <w:rFonts w:ascii="Times New Roman" w:hAnsi="Times New Roman" w:cs="Times New Roman"/>
          <w:lang w:eastAsia="ru-RU"/>
        </w:rPr>
      </w:pPr>
      <w:r>
        <w:rPr>
          <w:rFonts w:ascii="Times New Roman" w:hAnsi="Times New Roman" w:cs="Times New Roman"/>
          <w:lang w:eastAsia="ru-RU"/>
        </w:rPr>
        <w:t xml:space="preserve">                                                                         </w:t>
      </w:r>
      <w:r w:rsidR="00E813F6" w:rsidRPr="00B83417">
        <w:rPr>
          <w:rFonts w:ascii="Times New Roman" w:hAnsi="Times New Roman" w:cs="Times New Roman"/>
          <w:lang w:eastAsia="ru-RU"/>
        </w:rPr>
        <w:t>Приложение</w:t>
      </w:r>
      <w:r w:rsidR="00B41844">
        <w:rPr>
          <w:rFonts w:ascii="Times New Roman" w:hAnsi="Times New Roman" w:cs="Times New Roman"/>
          <w:lang w:eastAsia="ru-RU"/>
        </w:rPr>
        <w:t xml:space="preserve"> №2 </w:t>
      </w:r>
      <w:r w:rsidR="00E813F6" w:rsidRPr="00B83417">
        <w:rPr>
          <w:rFonts w:ascii="Times New Roman" w:hAnsi="Times New Roman" w:cs="Times New Roman"/>
          <w:lang w:eastAsia="ru-RU"/>
        </w:rPr>
        <w:t>к распоряжению</w:t>
      </w:r>
    </w:p>
    <w:p w:rsidR="00E813F6" w:rsidRPr="00B83417" w:rsidRDefault="00E813F6" w:rsidP="00B83417">
      <w:pPr>
        <w:pStyle w:val="a5"/>
        <w:jc w:val="right"/>
        <w:rPr>
          <w:rFonts w:ascii="Times New Roman" w:hAnsi="Times New Roman" w:cs="Times New Roman"/>
          <w:lang w:eastAsia="ru-RU"/>
        </w:rPr>
      </w:pPr>
      <w:r w:rsidRPr="00B83417">
        <w:rPr>
          <w:rFonts w:ascii="Times New Roman" w:hAnsi="Times New Roman" w:cs="Times New Roman"/>
          <w:lang w:eastAsia="ru-RU"/>
        </w:rPr>
        <w:t>администрации городского поселения Игрим</w:t>
      </w:r>
    </w:p>
    <w:p w:rsidR="00E813F6" w:rsidRPr="00C3185D" w:rsidRDefault="00B8190D" w:rsidP="00B8190D">
      <w:pPr>
        <w:pStyle w:val="a5"/>
        <w:jc w:val="center"/>
        <w:rPr>
          <w:lang w:eastAsia="ru-RU"/>
        </w:rPr>
      </w:pPr>
      <w:r>
        <w:rPr>
          <w:rFonts w:ascii="Times New Roman" w:hAnsi="Times New Roman" w:cs="Times New Roman"/>
          <w:lang w:eastAsia="ru-RU"/>
        </w:rPr>
        <w:t xml:space="preserve">                                                                 </w:t>
      </w:r>
      <w:r w:rsidR="00E813F6" w:rsidRPr="00B83417">
        <w:rPr>
          <w:rFonts w:ascii="Times New Roman" w:hAnsi="Times New Roman" w:cs="Times New Roman"/>
          <w:lang w:eastAsia="ru-RU"/>
        </w:rPr>
        <w:t>от «</w:t>
      </w:r>
      <w:proofErr w:type="gramStart"/>
      <w:r w:rsidR="002446E9">
        <w:rPr>
          <w:rFonts w:ascii="Times New Roman" w:hAnsi="Times New Roman" w:cs="Times New Roman"/>
          <w:lang w:eastAsia="ru-RU"/>
        </w:rPr>
        <w:t>28</w:t>
      </w:r>
      <w:r w:rsidR="00E813F6" w:rsidRPr="00B83417">
        <w:rPr>
          <w:rFonts w:ascii="Times New Roman" w:hAnsi="Times New Roman" w:cs="Times New Roman"/>
          <w:lang w:eastAsia="ru-RU"/>
        </w:rPr>
        <w:t>»</w:t>
      </w:r>
      <w:r w:rsidR="002446E9">
        <w:rPr>
          <w:rFonts w:ascii="Times New Roman" w:hAnsi="Times New Roman" w:cs="Times New Roman"/>
          <w:lang w:eastAsia="ru-RU"/>
        </w:rPr>
        <w:t xml:space="preserve">  июня</w:t>
      </w:r>
      <w:proofErr w:type="gramEnd"/>
      <w:r w:rsidR="002446E9">
        <w:rPr>
          <w:rFonts w:ascii="Times New Roman" w:hAnsi="Times New Roman" w:cs="Times New Roman"/>
          <w:lang w:eastAsia="ru-RU"/>
        </w:rPr>
        <w:t xml:space="preserve">  </w:t>
      </w:r>
      <w:r w:rsidR="00E813F6" w:rsidRPr="00B83417">
        <w:rPr>
          <w:rFonts w:ascii="Times New Roman" w:hAnsi="Times New Roman" w:cs="Times New Roman"/>
          <w:lang w:eastAsia="ru-RU"/>
        </w:rPr>
        <w:t xml:space="preserve"> 201</w:t>
      </w:r>
      <w:r w:rsidR="005E4B15">
        <w:rPr>
          <w:rFonts w:ascii="Times New Roman" w:hAnsi="Times New Roman" w:cs="Times New Roman"/>
          <w:lang w:eastAsia="ru-RU"/>
        </w:rPr>
        <w:t>9</w:t>
      </w:r>
      <w:r w:rsidR="00E813F6" w:rsidRPr="00B83417">
        <w:rPr>
          <w:rFonts w:ascii="Times New Roman" w:hAnsi="Times New Roman" w:cs="Times New Roman"/>
          <w:lang w:eastAsia="ru-RU"/>
        </w:rPr>
        <w:t xml:space="preserve"> №</w:t>
      </w:r>
      <w:r w:rsidR="002446E9">
        <w:rPr>
          <w:rFonts w:ascii="Times New Roman" w:hAnsi="Times New Roman" w:cs="Times New Roman"/>
          <w:lang w:eastAsia="ru-RU"/>
        </w:rPr>
        <w:t xml:space="preserve"> 97</w:t>
      </w:r>
      <w:r w:rsidR="00E813F6" w:rsidRPr="00B83417">
        <w:rPr>
          <w:rFonts w:ascii="Times New Roman" w:hAnsi="Times New Roman" w:cs="Times New Roman"/>
          <w:lang w:eastAsia="ru-RU"/>
        </w:rPr>
        <w:tab/>
      </w:r>
      <w:r w:rsidR="00E813F6" w:rsidRPr="00C3185D">
        <w:rPr>
          <w:lang w:eastAsia="ru-RU"/>
        </w:rPr>
        <w:t xml:space="preserve">   </w:t>
      </w:r>
    </w:p>
    <w:p w:rsidR="00E813F6" w:rsidRPr="00B90813" w:rsidRDefault="00E813F6" w:rsidP="00E813F6">
      <w:pPr>
        <w:spacing w:after="0" w:line="240" w:lineRule="auto"/>
        <w:jc w:val="center"/>
        <w:rPr>
          <w:rFonts w:ascii="Times New Roman" w:eastAsia="Times New Roman" w:hAnsi="Times New Roman" w:cs="Times New Roman"/>
          <w:b/>
          <w:sz w:val="28"/>
          <w:szCs w:val="28"/>
          <w:lang w:eastAsia="ru-RU"/>
        </w:rPr>
      </w:pPr>
    </w:p>
    <w:p w:rsidR="00E813F6" w:rsidRPr="00254BFE" w:rsidRDefault="00E813F6" w:rsidP="00E813F6">
      <w:pPr>
        <w:spacing w:after="0" w:line="240" w:lineRule="auto"/>
        <w:jc w:val="center"/>
        <w:rPr>
          <w:rFonts w:ascii="Times New Roman" w:eastAsia="Times New Roman" w:hAnsi="Times New Roman" w:cs="Times New Roman"/>
          <w:b/>
          <w:sz w:val="28"/>
          <w:szCs w:val="28"/>
          <w:lang w:eastAsia="ru-RU"/>
        </w:rPr>
      </w:pPr>
      <w:r w:rsidRPr="00254BFE">
        <w:rPr>
          <w:rFonts w:ascii="Times New Roman" w:eastAsia="Times New Roman" w:hAnsi="Times New Roman" w:cs="Times New Roman"/>
          <w:b/>
          <w:sz w:val="28"/>
          <w:szCs w:val="28"/>
          <w:lang w:eastAsia="ru-RU"/>
        </w:rPr>
        <w:t>Пояснительная записка</w:t>
      </w:r>
    </w:p>
    <w:p w:rsidR="00E813F6" w:rsidRPr="00254BFE" w:rsidRDefault="00E813F6" w:rsidP="00E813F6">
      <w:pPr>
        <w:spacing w:after="0" w:line="240" w:lineRule="auto"/>
        <w:jc w:val="center"/>
        <w:rPr>
          <w:rFonts w:ascii="Times New Roman" w:eastAsia="Times New Roman" w:hAnsi="Times New Roman" w:cs="Times New Roman"/>
          <w:b/>
          <w:sz w:val="28"/>
          <w:szCs w:val="28"/>
          <w:lang w:eastAsia="ru-RU"/>
        </w:rPr>
      </w:pPr>
      <w:r w:rsidRPr="00254BFE">
        <w:rPr>
          <w:rFonts w:ascii="Times New Roman" w:eastAsia="Times New Roman" w:hAnsi="Times New Roman" w:cs="Times New Roman"/>
          <w:b/>
          <w:sz w:val="28"/>
          <w:szCs w:val="28"/>
          <w:lang w:eastAsia="ru-RU"/>
        </w:rPr>
        <w:t>к основным параметрам прогноза социально-экономического развития городского поселения Игрим</w:t>
      </w:r>
    </w:p>
    <w:p w:rsidR="00E813F6" w:rsidRDefault="00E813F6" w:rsidP="00E813F6">
      <w:pPr>
        <w:spacing w:after="0" w:line="240" w:lineRule="auto"/>
        <w:jc w:val="center"/>
        <w:rPr>
          <w:rFonts w:ascii="Times New Roman" w:eastAsia="Times New Roman" w:hAnsi="Times New Roman" w:cs="Times New Roman"/>
          <w:b/>
          <w:sz w:val="28"/>
          <w:szCs w:val="28"/>
          <w:lang w:eastAsia="ru-RU"/>
        </w:rPr>
      </w:pPr>
      <w:r w:rsidRPr="00254BFE">
        <w:rPr>
          <w:rFonts w:ascii="Times New Roman" w:eastAsia="Times New Roman" w:hAnsi="Times New Roman" w:cs="Times New Roman"/>
          <w:b/>
          <w:sz w:val="28"/>
          <w:szCs w:val="28"/>
          <w:lang w:eastAsia="ru-RU"/>
        </w:rPr>
        <w:t>на 20</w:t>
      </w:r>
      <w:r w:rsidR="00B83417">
        <w:rPr>
          <w:rFonts w:ascii="Times New Roman" w:eastAsia="Times New Roman" w:hAnsi="Times New Roman" w:cs="Times New Roman"/>
          <w:b/>
          <w:sz w:val="28"/>
          <w:szCs w:val="28"/>
          <w:lang w:eastAsia="ru-RU"/>
        </w:rPr>
        <w:t>20</w:t>
      </w:r>
      <w:r w:rsidRPr="00254BFE">
        <w:rPr>
          <w:rFonts w:ascii="Times New Roman" w:eastAsia="Times New Roman" w:hAnsi="Times New Roman" w:cs="Times New Roman"/>
          <w:b/>
          <w:sz w:val="28"/>
          <w:szCs w:val="28"/>
          <w:lang w:eastAsia="ru-RU"/>
        </w:rPr>
        <w:t xml:space="preserve"> год и на плановый период </w:t>
      </w:r>
      <w:r w:rsidR="0032485B">
        <w:rPr>
          <w:rFonts w:ascii="Times New Roman" w:eastAsia="Times New Roman" w:hAnsi="Times New Roman" w:cs="Times New Roman"/>
          <w:b/>
          <w:sz w:val="28"/>
          <w:szCs w:val="28"/>
          <w:lang w:eastAsia="ru-RU"/>
        </w:rPr>
        <w:t xml:space="preserve">до </w:t>
      </w:r>
      <w:r w:rsidRPr="00254BFE">
        <w:rPr>
          <w:rFonts w:ascii="Times New Roman" w:eastAsia="Times New Roman" w:hAnsi="Times New Roman" w:cs="Times New Roman"/>
          <w:b/>
          <w:sz w:val="28"/>
          <w:szCs w:val="28"/>
          <w:lang w:eastAsia="ru-RU"/>
        </w:rPr>
        <w:t>202</w:t>
      </w:r>
      <w:r w:rsidR="0032485B">
        <w:rPr>
          <w:rFonts w:ascii="Times New Roman" w:eastAsia="Times New Roman" w:hAnsi="Times New Roman" w:cs="Times New Roman"/>
          <w:b/>
          <w:sz w:val="28"/>
          <w:szCs w:val="28"/>
          <w:lang w:eastAsia="ru-RU"/>
        </w:rPr>
        <w:t>4</w:t>
      </w:r>
      <w:r w:rsidRPr="00254BFE">
        <w:rPr>
          <w:rFonts w:ascii="Times New Roman" w:eastAsia="Times New Roman" w:hAnsi="Times New Roman" w:cs="Times New Roman"/>
          <w:b/>
          <w:sz w:val="28"/>
          <w:szCs w:val="28"/>
          <w:lang w:eastAsia="ru-RU"/>
        </w:rPr>
        <w:t xml:space="preserve"> год</w:t>
      </w:r>
      <w:r w:rsidR="0032485B">
        <w:rPr>
          <w:rFonts w:ascii="Times New Roman" w:eastAsia="Times New Roman" w:hAnsi="Times New Roman" w:cs="Times New Roman"/>
          <w:b/>
          <w:sz w:val="28"/>
          <w:szCs w:val="28"/>
          <w:lang w:eastAsia="ru-RU"/>
        </w:rPr>
        <w:t>а</w:t>
      </w:r>
    </w:p>
    <w:p w:rsidR="00B83417" w:rsidRPr="005E4B15" w:rsidRDefault="00B83417" w:rsidP="00E813F6">
      <w:pPr>
        <w:spacing w:after="0" w:line="240" w:lineRule="auto"/>
        <w:jc w:val="center"/>
        <w:rPr>
          <w:rFonts w:ascii="Times New Roman" w:eastAsia="Times New Roman" w:hAnsi="Times New Roman" w:cs="Times New Roman"/>
          <w:b/>
          <w:sz w:val="24"/>
          <w:szCs w:val="24"/>
          <w:lang w:eastAsia="ru-RU"/>
        </w:rPr>
      </w:pPr>
    </w:p>
    <w:p w:rsidR="00E813F6" w:rsidRPr="005E4B15" w:rsidRDefault="00E813F6" w:rsidP="005E4B15">
      <w:pPr>
        <w:pStyle w:val="a5"/>
        <w:jc w:val="both"/>
        <w:rPr>
          <w:rStyle w:val="a7"/>
          <w:rFonts w:ascii="Times New Roman" w:hAnsi="Times New Roman" w:cs="Times New Roman"/>
          <w:i w:val="0"/>
          <w:sz w:val="28"/>
          <w:szCs w:val="28"/>
        </w:rPr>
      </w:pPr>
      <w:r w:rsidRPr="005E4B15">
        <w:rPr>
          <w:rFonts w:ascii="Times New Roman" w:eastAsia="Times New Roman" w:hAnsi="Times New Roman" w:cs="Times New Roman"/>
          <w:sz w:val="24"/>
          <w:szCs w:val="24"/>
          <w:lang w:eastAsia="ru-RU"/>
        </w:rPr>
        <w:t xml:space="preserve">          </w:t>
      </w:r>
      <w:r w:rsidRPr="005E4B15">
        <w:rPr>
          <w:rStyle w:val="a7"/>
          <w:rFonts w:ascii="Times New Roman" w:hAnsi="Times New Roman" w:cs="Times New Roman"/>
          <w:i w:val="0"/>
          <w:sz w:val="28"/>
          <w:szCs w:val="28"/>
        </w:rPr>
        <w:t>Прогноз социально – экономического развития городского поселения Игрим на 20</w:t>
      </w:r>
      <w:r w:rsidR="00B83417" w:rsidRPr="005E4B15">
        <w:rPr>
          <w:rStyle w:val="a7"/>
          <w:rFonts w:ascii="Times New Roman" w:hAnsi="Times New Roman" w:cs="Times New Roman"/>
          <w:i w:val="0"/>
          <w:sz w:val="28"/>
          <w:szCs w:val="28"/>
        </w:rPr>
        <w:t>20</w:t>
      </w:r>
      <w:r w:rsidRPr="005E4B15">
        <w:rPr>
          <w:rStyle w:val="a7"/>
          <w:rFonts w:ascii="Times New Roman" w:hAnsi="Times New Roman" w:cs="Times New Roman"/>
          <w:i w:val="0"/>
          <w:sz w:val="28"/>
          <w:szCs w:val="28"/>
        </w:rPr>
        <w:t xml:space="preserve"> год, и плановый период </w:t>
      </w:r>
      <w:r w:rsidR="0032485B" w:rsidRPr="005E4B15">
        <w:rPr>
          <w:rStyle w:val="a7"/>
          <w:rFonts w:ascii="Times New Roman" w:hAnsi="Times New Roman" w:cs="Times New Roman"/>
          <w:i w:val="0"/>
          <w:sz w:val="28"/>
          <w:szCs w:val="28"/>
        </w:rPr>
        <w:t xml:space="preserve">до </w:t>
      </w:r>
      <w:r w:rsidRPr="005E4B15">
        <w:rPr>
          <w:rStyle w:val="a7"/>
          <w:rFonts w:ascii="Times New Roman" w:hAnsi="Times New Roman" w:cs="Times New Roman"/>
          <w:i w:val="0"/>
          <w:sz w:val="28"/>
          <w:szCs w:val="28"/>
        </w:rPr>
        <w:t>202</w:t>
      </w:r>
      <w:r w:rsidR="0032485B" w:rsidRPr="005E4B15">
        <w:rPr>
          <w:rStyle w:val="a7"/>
          <w:rFonts w:ascii="Times New Roman" w:hAnsi="Times New Roman" w:cs="Times New Roman"/>
          <w:i w:val="0"/>
          <w:sz w:val="28"/>
          <w:szCs w:val="28"/>
        </w:rPr>
        <w:t>4</w:t>
      </w:r>
      <w:r w:rsidRPr="005E4B15">
        <w:rPr>
          <w:rStyle w:val="a7"/>
          <w:rFonts w:ascii="Times New Roman" w:hAnsi="Times New Roman" w:cs="Times New Roman"/>
          <w:i w:val="0"/>
          <w:sz w:val="28"/>
          <w:szCs w:val="28"/>
        </w:rPr>
        <w:t xml:space="preserve"> год</w:t>
      </w:r>
      <w:r w:rsidR="0032485B" w:rsidRPr="005E4B15">
        <w:rPr>
          <w:rStyle w:val="a7"/>
          <w:rFonts w:ascii="Times New Roman" w:hAnsi="Times New Roman" w:cs="Times New Roman"/>
          <w:i w:val="0"/>
          <w:sz w:val="28"/>
          <w:szCs w:val="28"/>
        </w:rPr>
        <w:t>а</w:t>
      </w:r>
      <w:r w:rsidRPr="005E4B15">
        <w:rPr>
          <w:rStyle w:val="a7"/>
          <w:rFonts w:ascii="Times New Roman" w:hAnsi="Times New Roman" w:cs="Times New Roman"/>
          <w:i w:val="0"/>
          <w:sz w:val="28"/>
          <w:szCs w:val="28"/>
        </w:rPr>
        <w:t>, разработан:</w:t>
      </w:r>
    </w:p>
    <w:p w:rsidR="00E813F6" w:rsidRPr="005E4B15" w:rsidRDefault="00E813F6" w:rsidP="005E4B15">
      <w:pPr>
        <w:pStyle w:val="a5"/>
        <w:ind w:firstLine="567"/>
        <w:jc w:val="both"/>
        <w:rPr>
          <w:rFonts w:ascii="Times New Roman" w:hAnsi="Times New Roman" w:cs="Times New Roman"/>
          <w:sz w:val="28"/>
          <w:szCs w:val="28"/>
        </w:rPr>
      </w:pPr>
      <w:r w:rsidRPr="005E4B15">
        <w:rPr>
          <w:rStyle w:val="a7"/>
          <w:rFonts w:ascii="Times New Roman" w:hAnsi="Times New Roman" w:cs="Times New Roman"/>
          <w:i w:val="0"/>
          <w:sz w:val="28"/>
          <w:szCs w:val="28"/>
        </w:rPr>
        <w:t xml:space="preserve">- </w:t>
      </w:r>
      <w:r w:rsidRPr="005E4B15">
        <w:rPr>
          <w:rFonts w:ascii="Times New Roman" w:hAnsi="Times New Roman" w:cs="Times New Roman"/>
          <w:sz w:val="28"/>
          <w:szCs w:val="28"/>
        </w:rPr>
        <w:t>в соответствии с Федеральным законом от 28.06.2014 № 172 – ФЗ «О стратегическом планировании в Российской Федерации»;</w:t>
      </w:r>
    </w:p>
    <w:p w:rsidR="004B40B2" w:rsidRPr="005E4B15" w:rsidRDefault="00E813F6" w:rsidP="005E4B15">
      <w:pPr>
        <w:pStyle w:val="a5"/>
        <w:ind w:firstLine="567"/>
        <w:jc w:val="both"/>
        <w:rPr>
          <w:rFonts w:ascii="Times New Roman" w:hAnsi="Times New Roman" w:cs="Times New Roman"/>
          <w:sz w:val="28"/>
          <w:szCs w:val="28"/>
        </w:rPr>
      </w:pPr>
      <w:r w:rsidRPr="005E4B15">
        <w:rPr>
          <w:rFonts w:ascii="Times New Roman" w:hAnsi="Times New Roman" w:cs="Times New Roman"/>
          <w:sz w:val="28"/>
          <w:szCs w:val="28"/>
        </w:rPr>
        <w:t>-</w:t>
      </w:r>
      <w:r w:rsidR="004B40B2" w:rsidRPr="005E4B15">
        <w:rPr>
          <w:rFonts w:ascii="Times New Roman" w:hAnsi="Times New Roman" w:cs="Times New Roman"/>
          <w:sz w:val="28"/>
          <w:szCs w:val="28"/>
        </w:rPr>
        <w:t xml:space="preserve"> в рамках исполнения </w:t>
      </w:r>
      <w:r w:rsidR="004B40B2" w:rsidRPr="005E4B15">
        <w:rPr>
          <w:rFonts w:ascii="Times New Roman" w:eastAsia="Calibri" w:hAnsi="Times New Roman" w:cs="Times New Roman"/>
          <w:sz w:val="28"/>
          <w:szCs w:val="28"/>
        </w:rPr>
        <w:t>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(далее – Указ № 204)</w:t>
      </w:r>
      <w:r w:rsidR="004B40B2" w:rsidRPr="005E4B15">
        <w:rPr>
          <w:rFonts w:ascii="Times New Roman" w:hAnsi="Times New Roman" w:cs="Times New Roman"/>
          <w:sz w:val="28"/>
          <w:szCs w:val="28"/>
        </w:rPr>
        <w:t>.</w:t>
      </w:r>
    </w:p>
    <w:p w:rsidR="00E813F6" w:rsidRPr="005E4B15" w:rsidRDefault="00E813F6" w:rsidP="005E4B15">
      <w:pPr>
        <w:pStyle w:val="a5"/>
        <w:ind w:firstLine="567"/>
        <w:jc w:val="both"/>
        <w:rPr>
          <w:rStyle w:val="a7"/>
          <w:rFonts w:ascii="Times New Roman" w:hAnsi="Times New Roman" w:cs="Times New Roman"/>
          <w:i w:val="0"/>
          <w:sz w:val="28"/>
          <w:szCs w:val="28"/>
          <w:lang w:eastAsia="ru-RU"/>
        </w:rPr>
      </w:pPr>
      <w:r w:rsidRPr="005E4B15">
        <w:rPr>
          <w:rStyle w:val="a7"/>
          <w:rFonts w:ascii="Times New Roman" w:hAnsi="Times New Roman" w:cs="Times New Roman"/>
          <w:i w:val="0"/>
          <w:sz w:val="28"/>
          <w:szCs w:val="28"/>
          <w:lang w:eastAsia="ru-RU"/>
        </w:rPr>
        <w:t>-</w:t>
      </w:r>
      <w:r w:rsidR="00F676BD">
        <w:rPr>
          <w:rStyle w:val="a7"/>
          <w:rFonts w:ascii="Times New Roman" w:hAnsi="Times New Roman" w:cs="Times New Roman"/>
          <w:i w:val="0"/>
          <w:sz w:val="28"/>
          <w:szCs w:val="28"/>
          <w:lang w:eastAsia="ru-RU"/>
        </w:rPr>
        <w:t xml:space="preserve">  </w:t>
      </w:r>
      <w:r w:rsidRPr="005E4B15">
        <w:rPr>
          <w:rStyle w:val="a7"/>
          <w:rFonts w:ascii="Times New Roman" w:hAnsi="Times New Roman" w:cs="Times New Roman"/>
          <w:i w:val="0"/>
          <w:sz w:val="28"/>
          <w:szCs w:val="28"/>
          <w:lang w:eastAsia="ru-RU"/>
        </w:rPr>
        <w:t>послания Губернатора Ханты-Мансийского автономного округа-Югры;</w:t>
      </w:r>
    </w:p>
    <w:p w:rsidR="00E813F6" w:rsidRPr="005E4B15" w:rsidRDefault="00E813F6" w:rsidP="005E4B15">
      <w:pPr>
        <w:pStyle w:val="a5"/>
        <w:ind w:firstLine="567"/>
        <w:jc w:val="both"/>
        <w:rPr>
          <w:rStyle w:val="a7"/>
          <w:rFonts w:ascii="Times New Roman" w:hAnsi="Times New Roman" w:cs="Times New Roman"/>
          <w:i w:val="0"/>
          <w:sz w:val="28"/>
          <w:szCs w:val="28"/>
          <w:lang w:eastAsia="ru-RU"/>
        </w:rPr>
      </w:pPr>
      <w:r w:rsidRPr="005E4B15">
        <w:rPr>
          <w:rStyle w:val="a7"/>
          <w:rFonts w:ascii="Times New Roman" w:hAnsi="Times New Roman" w:cs="Times New Roman"/>
          <w:i w:val="0"/>
          <w:sz w:val="28"/>
          <w:szCs w:val="28"/>
          <w:lang w:eastAsia="ru-RU"/>
        </w:rPr>
        <w:t>- стратегии социально-экономического развития Ханты-Мансийского автономного округа-Югры до 2020 года и на период до 2030 года;</w:t>
      </w:r>
    </w:p>
    <w:p w:rsidR="00E813F6" w:rsidRPr="005E4B15" w:rsidRDefault="00E813F6" w:rsidP="005E4B15">
      <w:pPr>
        <w:pStyle w:val="a5"/>
        <w:ind w:firstLine="567"/>
        <w:jc w:val="both"/>
        <w:rPr>
          <w:rStyle w:val="a7"/>
          <w:rFonts w:ascii="Times New Roman" w:hAnsi="Times New Roman" w:cs="Times New Roman"/>
          <w:i w:val="0"/>
          <w:sz w:val="28"/>
          <w:szCs w:val="28"/>
          <w:lang w:eastAsia="ru-RU"/>
        </w:rPr>
      </w:pPr>
      <w:r w:rsidRPr="005E4B15">
        <w:rPr>
          <w:rStyle w:val="a7"/>
          <w:rFonts w:ascii="Times New Roman" w:hAnsi="Times New Roman" w:cs="Times New Roman"/>
          <w:i w:val="0"/>
          <w:sz w:val="28"/>
          <w:szCs w:val="28"/>
          <w:lang w:eastAsia="ru-RU"/>
        </w:rPr>
        <w:t>-</w:t>
      </w:r>
      <w:r w:rsidR="00F676BD">
        <w:rPr>
          <w:rStyle w:val="a7"/>
          <w:rFonts w:ascii="Times New Roman" w:hAnsi="Times New Roman" w:cs="Times New Roman"/>
          <w:i w:val="0"/>
          <w:sz w:val="28"/>
          <w:szCs w:val="28"/>
          <w:lang w:eastAsia="ru-RU"/>
        </w:rPr>
        <w:t xml:space="preserve">  </w:t>
      </w:r>
      <w:r w:rsidRPr="005E4B15">
        <w:rPr>
          <w:rStyle w:val="a7"/>
          <w:rFonts w:ascii="Times New Roman" w:hAnsi="Times New Roman" w:cs="Times New Roman"/>
          <w:i w:val="0"/>
          <w:sz w:val="28"/>
          <w:szCs w:val="28"/>
          <w:lang w:eastAsia="ru-RU"/>
        </w:rPr>
        <w:t>стратегии социально- экономического развития Березовского района до 2020 года и на период до 2030 года;</w:t>
      </w:r>
    </w:p>
    <w:p w:rsidR="004B40B2" w:rsidRPr="005E4B15" w:rsidRDefault="004B40B2" w:rsidP="005E4B15">
      <w:pPr>
        <w:spacing w:after="0" w:line="259" w:lineRule="auto"/>
        <w:jc w:val="both"/>
        <w:rPr>
          <w:rStyle w:val="a7"/>
          <w:rFonts w:ascii="Times New Roman" w:hAnsi="Times New Roman" w:cs="Times New Roman"/>
          <w:i w:val="0"/>
          <w:iCs w:val="0"/>
          <w:sz w:val="28"/>
          <w:szCs w:val="28"/>
        </w:rPr>
      </w:pPr>
      <w:r w:rsidRPr="005E4B15">
        <w:rPr>
          <w:rFonts w:ascii="Times New Roman" w:hAnsi="Times New Roman" w:cs="Times New Roman"/>
          <w:sz w:val="28"/>
          <w:szCs w:val="28"/>
        </w:rPr>
        <w:t xml:space="preserve">         </w:t>
      </w:r>
      <w:r w:rsidR="00F676BD">
        <w:rPr>
          <w:rFonts w:ascii="Times New Roman" w:hAnsi="Times New Roman" w:cs="Times New Roman"/>
          <w:sz w:val="28"/>
          <w:szCs w:val="28"/>
        </w:rPr>
        <w:t xml:space="preserve">- </w:t>
      </w:r>
      <w:r w:rsidRPr="005E4B15">
        <w:rPr>
          <w:rFonts w:ascii="Times New Roman" w:hAnsi="Times New Roman" w:cs="Times New Roman"/>
          <w:sz w:val="28"/>
          <w:szCs w:val="28"/>
        </w:rPr>
        <w:t>последних оперативных статистических данных и тенденций на финансовых и товарных рынках.</w:t>
      </w:r>
      <w:bookmarkStart w:id="0" w:name="_Toc413858930"/>
      <w:bookmarkStart w:id="1" w:name="_Toc414557616"/>
      <w:bookmarkStart w:id="2" w:name="_Toc414558180"/>
      <w:bookmarkStart w:id="3" w:name="_Toc414559722"/>
      <w:bookmarkStart w:id="4" w:name="_Toc414637821"/>
      <w:bookmarkStart w:id="5" w:name="_Toc414637869"/>
      <w:bookmarkStart w:id="6" w:name="_Toc414641246"/>
      <w:bookmarkStart w:id="7" w:name="_Toc414641370"/>
      <w:bookmarkEnd w:id="0"/>
      <w:bookmarkEnd w:id="1"/>
      <w:bookmarkEnd w:id="2"/>
      <w:bookmarkEnd w:id="3"/>
      <w:bookmarkEnd w:id="4"/>
      <w:bookmarkEnd w:id="5"/>
      <w:bookmarkEnd w:id="6"/>
      <w:bookmarkEnd w:id="7"/>
    </w:p>
    <w:p w:rsidR="00E813F6" w:rsidRPr="005E4B15" w:rsidRDefault="00E813F6" w:rsidP="005E4B15">
      <w:pPr>
        <w:pStyle w:val="a5"/>
        <w:ind w:firstLine="567"/>
        <w:jc w:val="both"/>
        <w:rPr>
          <w:rFonts w:ascii="Times New Roman" w:hAnsi="Times New Roman" w:cs="Times New Roman"/>
          <w:sz w:val="28"/>
          <w:szCs w:val="28"/>
        </w:rPr>
      </w:pPr>
      <w:r w:rsidRPr="005E4B15">
        <w:rPr>
          <w:rStyle w:val="a7"/>
          <w:rFonts w:ascii="Times New Roman" w:hAnsi="Times New Roman" w:cs="Times New Roman"/>
          <w:i w:val="0"/>
          <w:sz w:val="28"/>
          <w:szCs w:val="28"/>
          <w:lang w:eastAsia="ru-RU"/>
        </w:rPr>
        <w:t xml:space="preserve">- </w:t>
      </w:r>
      <w:r w:rsidR="00F676BD">
        <w:rPr>
          <w:rStyle w:val="a7"/>
          <w:rFonts w:ascii="Times New Roman" w:hAnsi="Times New Roman" w:cs="Times New Roman"/>
          <w:i w:val="0"/>
          <w:sz w:val="28"/>
          <w:szCs w:val="28"/>
          <w:lang w:eastAsia="ru-RU"/>
        </w:rPr>
        <w:t xml:space="preserve">  </w:t>
      </w:r>
      <w:r w:rsidRPr="005E4B15">
        <w:rPr>
          <w:rFonts w:ascii="Times New Roman" w:hAnsi="Times New Roman" w:cs="Times New Roman"/>
          <w:sz w:val="28"/>
          <w:szCs w:val="28"/>
        </w:rPr>
        <w:t>на основе сценарных условий Министерства экономического развития Российской Федерации на прогнозный период, с учетом итогов за 201</w:t>
      </w:r>
      <w:r w:rsidR="004B40B2" w:rsidRPr="005E4B15">
        <w:rPr>
          <w:rFonts w:ascii="Times New Roman" w:hAnsi="Times New Roman" w:cs="Times New Roman"/>
          <w:sz w:val="28"/>
          <w:szCs w:val="28"/>
        </w:rPr>
        <w:t>8</w:t>
      </w:r>
      <w:r w:rsidRPr="005E4B15">
        <w:rPr>
          <w:rFonts w:ascii="Times New Roman" w:hAnsi="Times New Roman" w:cs="Times New Roman"/>
          <w:sz w:val="28"/>
          <w:szCs w:val="28"/>
        </w:rPr>
        <w:t xml:space="preserve"> год и оценки развития экономики в январе – мае 201</w:t>
      </w:r>
      <w:r w:rsidR="004B40B2" w:rsidRPr="005E4B15">
        <w:rPr>
          <w:rFonts w:ascii="Times New Roman" w:hAnsi="Times New Roman" w:cs="Times New Roman"/>
          <w:sz w:val="28"/>
          <w:szCs w:val="28"/>
        </w:rPr>
        <w:t>9</w:t>
      </w:r>
      <w:r w:rsidRPr="005E4B15">
        <w:rPr>
          <w:rFonts w:ascii="Times New Roman" w:hAnsi="Times New Roman" w:cs="Times New Roman"/>
          <w:sz w:val="28"/>
          <w:szCs w:val="28"/>
        </w:rPr>
        <w:t xml:space="preserve"> года</w:t>
      </w:r>
    </w:p>
    <w:p w:rsidR="00E813F6" w:rsidRPr="005E4B15" w:rsidRDefault="00E813F6" w:rsidP="005E4B15">
      <w:pPr>
        <w:pStyle w:val="a5"/>
        <w:ind w:firstLine="567"/>
        <w:jc w:val="both"/>
        <w:rPr>
          <w:rStyle w:val="a7"/>
          <w:rFonts w:ascii="Times New Roman" w:hAnsi="Times New Roman" w:cs="Times New Roman"/>
          <w:i w:val="0"/>
          <w:sz w:val="28"/>
          <w:szCs w:val="28"/>
        </w:rPr>
      </w:pPr>
      <w:r w:rsidRPr="005E4B15">
        <w:rPr>
          <w:rStyle w:val="a7"/>
          <w:rFonts w:ascii="Times New Roman" w:hAnsi="Times New Roman" w:cs="Times New Roman"/>
          <w:i w:val="0"/>
          <w:sz w:val="28"/>
          <w:szCs w:val="28"/>
        </w:rPr>
        <w:t>-</w:t>
      </w:r>
      <w:r w:rsidR="00F676BD">
        <w:rPr>
          <w:rStyle w:val="a7"/>
          <w:rFonts w:ascii="Times New Roman" w:hAnsi="Times New Roman" w:cs="Times New Roman"/>
          <w:i w:val="0"/>
          <w:sz w:val="28"/>
          <w:szCs w:val="28"/>
        </w:rPr>
        <w:t xml:space="preserve"> </w:t>
      </w:r>
      <w:r w:rsidRPr="005E4B15">
        <w:rPr>
          <w:rStyle w:val="a7"/>
          <w:rFonts w:ascii="Times New Roman" w:hAnsi="Times New Roman" w:cs="Times New Roman"/>
          <w:i w:val="0"/>
          <w:sz w:val="28"/>
          <w:szCs w:val="28"/>
        </w:rPr>
        <w:t>отчетных данных хозяйствующих субъектов, работающих на территории поселения в 201</w:t>
      </w:r>
      <w:r w:rsidR="004B40B2" w:rsidRPr="005E4B15">
        <w:rPr>
          <w:rStyle w:val="a7"/>
          <w:rFonts w:ascii="Times New Roman" w:hAnsi="Times New Roman" w:cs="Times New Roman"/>
          <w:i w:val="0"/>
          <w:sz w:val="28"/>
          <w:szCs w:val="28"/>
        </w:rPr>
        <w:t>8</w:t>
      </w:r>
      <w:r w:rsidRPr="005E4B15">
        <w:rPr>
          <w:rStyle w:val="a7"/>
          <w:rFonts w:ascii="Times New Roman" w:hAnsi="Times New Roman" w:cs="Times New Roman"/>
          <w:i w:val="0"/>
          <w:sz w:val="28"/>
          <w:szCs w:val="28"/>
        </w:rPr>
        <w:t xml:space="preserve"> году, и предварительных итогов социально – экономического развития городского поселения Игрим за январь – май 201</w:t>
      </w:r>
      <w:r w:rsidR="004B40B2" w:rsidRPr="005E4B15">
        <w:rPr>
          <w:rStyle w:val="a7"/>
          <w:rFonts w:ascii="Times New Roman" w:hAnsi="Times New Roman" w:cs="Times New Roman"/>
          <w:i w:val="0"/>
          <w:sz w:val="28"/>
          <w:szCs w:val="28"/>
        </w:rPr>
        <w:t>9</w:t>
      </w:r>
      <w:r w:rsidRPr="005E4B15">
        <w:rPr>
          <w:rStyle w:val="a7"/>
          <w:rFonts w:ascii="Times New Roman" w:hAnsi="Times New Roman" w:cs="Times New Roman"/>
          <w:i w:val="0"/>
          <w:sz w:val="28"/>
          <w:szCs w:val="28"/>
        </w:rPr>
        <w:t xml:space="preserve"> г</w:t>
      </w:r>
    </w:p>
    <w:p w:rsidR="0000127E" w:rsidRPr="00873959" w:rsidRDefault="0000127E" w:rsidP="00E813F6">
      <w:pPr>
        <w:pStyle w:val="a5"/>
        <w:ind w:firstLine="567"/>
        <w:jc w:val="both"/>
        <w:rPr>
          <w:rStyle w:val="a7"/>
          <w:i w:val="0"/>
        </w:rPr>
      </w:pPr>
    </w:p>
    <w:p w:rsidR="0000127E" w:rsidRPr="00F121AA" w:rsidRDefault="0000127E" w:rsidP="0000127E">
      <w:pPr>
        <w:jc w:val="center"/>
        <w:rPr>
          <w:rFonts w:ascii="Times New Roman" w:hAnsi="Times New Roman" w:cs="Times New Roman"/>
          <w:b/>
          <w:sz w:val="28"/>
          <w:szCs w:val="28"/>
        </w:rPr>
      </w:pPr>
      <w:r w:rsidRPr="00F121AA">
        <w:rPr>
          <w:rFonts w:ascii="Times New Roman" w:hAnsi="Times New Roman" w:cs="Times New Roman"/>
          <w:b/>
          <w:sz w:val="28"/>
          <w:szCs w:val="28"/>
        </w:rPr>
        <w:t>Основные приоритетные направления социально-экономического развития в 2020-202</w:t>
      </w:r>
      <w:r w:rsidR="00F05394" w:rsidRPr="00F121AA">
        <w:rPr>
          <w:rFonts w:ascii="Times New Roman" w:hAnsi="Times New Roman" w:cs="Times New Roman"/>
          <w:b/>
          <w:sz w:val="28"/>
          <w:szCs w:val="28"/>
        </w:rPr>
        <w:t>4</w:t>
      </w:r>
      <w:r w:rsidRPr="00F121AA">
        <w:rPr>
          <w:rFonts w:ascii="Times New Roman" w:hAnsi="Times New Roman" w:cs="Times New Roman"/>
          <w:b/>
          <w:sz w:val="28"/>
          <w:szCs w:val="28"/>
        </w:rPr>
        <w:t xml:space="preserve"> годов.</w:t>
      </w:r>
    </w:p>
    <w:p w:rsidR="0000127E" w:rsidRPr="00F121AA" w:rsidRDefault="0000127E" w:rsidP="0000127E">
      <w:pPr>
        <w:spacing w:after="0" w:line="240" w:lineRule="auto"/>
        <w:ind w:firstLine="709"/>
        <w:jc w:val="both"/>
        <w:rPr>
          <w:rFonts w:ascii="Times New Roman" w:hAnsi="Times New Roman" w:cs="Times New Roman"/>
          <w:sz w:val="28"/>
          <w:szCs w:val="28"/>
        </w:rPr>
      </w:pPr>
      <w:r w:rsidRPr="00F121AA">
        <w:rPr>
          <w:rFonts w:ascii="Times New Roman" w:hAnsi="Times New Roman" w:cs="Times New Roman"/>
          <w:sz w:val="28"/>
          <w:szCs w:val="28"/>
        </w:rPr>
        <w:t>Ключевые направления социально-экономического развития городского поселения Игрим содержатся в муниципальных программах. Долгосрочные задачи и пути их решения нашли отражение в Стратегии Социально – экономического развития Березовского района до 2030 года.</w:t>
      </w:r>
    </w:p>
    <w:p w:rsidR="0000127E" w:rsidRPr="00F121AA" w:rsidRDefault="0000127E" w:rsidP="0000127E">
      <w:pPr>
        <w:spacing w:after="0" w:line="240" w:lineRule="auto"/>
        <w:ind w:firstLine="709"/>
        <w:jc w:val="both"/>
        <w:rPr>
          <w:rFonts w:ascii="Times New Roman" w:hAnsi="Times New Roman" w:cs="Times New Roman"/>
          <w:sz w:val="28"/>
          <w:szCs w:val="28"/>
        </w:rPr>
      </w:pPr>
      <w:r w:rsidRPr="00F121AA">
        <w:rPr>
          <w:rFonts w:ascii="Times New Roman" w:hAnsi="Times New Roman" w:cs="Times New Roman"/>
          <w:sz w:val="28"/>
          <w:szCs w:val="28"/>
        </w:rPr>
        <w:t>Основные приоритетные направления социально-экономического развития:</w:t>
      </w:r>
    </w:p>
    <w:p w:rsidR="0000127E" w:rsidRPr="00F121AA" w:rsidRDefault="006D7325" w:rsidP="000012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0127E" w:rsidRPr="00F121AA">
        <w:rPr>
          <w:rFonts w:ascii="Times New Roman" w:hAnsi="Times New Roman" w:cs="Times New Roman"/>
          <w:sz w:val="28"/>
          <w:szCs w:val="28"/>
        </w:rPr>
        <w:t>повышение эффективности использования всех имеющихся ресурсов, определение приоритетов в расходовании средств с учетом их влияния на долгосрочный экономический рост;</w:t>
      </w:r>
    </w:p>
    <w:p w:rsidR="0000127E" w:rsidRPr="00F121AA" w:rsidRDefault="006D7325" w:rsidP="000012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127E" w:rsidRPr="00F121AA">
        <w:rPr>
          <w:rFonts w:ascii="Times New Roman" w:hAnsi="Times New Roman" w:cs="Times New Roman"/>
          <w:sz w:val="28"/>
          <w:szCs w:val="28"/>
        </w:rPr>
        <w:t xml:space="preserve">обеспечение макроэкономической стабильности, включая сбалансированность бюджета; </w:t>
      </w:r>
    </w:p>
    <w:p w:rsidR="0000127E" w:rsidRPr="00F121AA" w:rsidRDefault="006D7325" w:rsidP="000012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00127E" w:rsidRPr="00F121AA">
        <w:rPr>
          <w:rFonts w:ascii="Times New Roman" w:hAnsi="Times New Roman" w:cs="Times New Roman"/>
          <w:sz w:val="28"/>
          <w:szCs w:val="28"/>
        </w:rPr>
        <w:t>создание благоприятной инвестиционной среды и повышение инвестиционной привлекательности;</w:t>
      </w:r>
    </w:p>
    <w:p w:rsidR="0000127E" w:rsidRPr="00F121AA" w:rsidRDefault="006D7325" w:rsidP="000012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127E" w:rsidRPr="00F121AA">
        <w:rPr>
          <w:rFonts w:ascii="Times New Roman" w:hAnsi="Times New Roman" w:cs="Times New Roman"/>
          <w:sz w:val="28"/>
          <w:szCs w:val="28"/>
        </w:rPr>
        <w:t>развитие малого и среднего предпринимательства, как условия устойчивого экономического роста и одновременно как фактора обеспечения социальной стабильности путем усиления мер государственной и муниципальной поддержки;</w:t>
      </w:r>
    </w:p>
    <w:p w:rsidR="0000127E" w:rsidRPr="00F121AA" w:rsidRDefault="006D7325" w:rsidP="000012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127E" w:rsidRPr="00F121AA">
        <w:rPr>
          <w:rFonts w:ascii="Times New Roman" w:hAnsi="Times New Roman" w:cs="Times New Roman"/>
          <w:sz w:val="28"/>
          <w:szCs w:val="28"/>
        </w:rPr>
        <w:t>улучшение жилищных условий населения</w:t>
      </w:r>
      <w:r w:rsidR="0000127E" w:rsidRPr="00F121AA">
        <w:rPr>
          <w:rFonts w:ascii="Times New Roman" w:eastAsia="Calibri" w:hAnsi="Times New Roman" w:cs="Times New Roman"/>
          <w:sz w:val="28"/>
          <w:szCs w:val="28"/>
        </w:rPr>
        <w:t>;</w:t>
      </w:r>
    </w:p>
    <w:p w:rsidR="0000127E" w:rsidRPr="00F121AA" w:rsidRDefault="006D7325" w:rsidP="000012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00127E" w:rsidRPr="00F121AA">
        <w:rPr>
          <w:rFonts w:ascii="Times New Roman" w:hAnsi="Times New Roman" w:cs="Times New Roman"/>
          <w:sz w:val="28"/>
          <w:szCs w:val="28"/>
        </w:rPr>
        <w:t>редоставление населению качественных и доступных государственных и муниципальных услуг;</w:t>
      </w:r>
    </w:p>
    <w:p w:rsidR="0000127E" w:rsidRPr="00F121AA" w:rsidRDefault="006D7325" w:rsidP="000012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127E" w:rsidRPr="00F121AA">
        <w:rPr>
          <w:rFonts w:ascii="Times New Roman" w:hAnsi="Times New Roman" w:cs="Times New Roman"/>
          <w:sz w:val="28"/>
          <w:szCs w:val="28"/>
        </w:rPr>
        <w:t>адресный подход к оказанию социальной поддержки;</w:t>
      </w:r>
    </w:p>
    <w:p w:rsidR="0000127E" w:rsidRPr="00F121AA" w:rsidRDefault="006D7325" w:rsidP="000012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127E" w:rsidRPr="00F121AA">
        <w:rPr>
          <w:rFonts w:ascii="Times New Roman" w:hAnsi="Times New Roman" w:cs="Times New Roman"/>
          <w:sz w:val="28"/>
          <w:szCs w:val="28"/>
        </w:rPr>
        <w:t>улучшение качества услуг жилищно-коммунального комплекса, оптимизация затрат на жилищно-коммунальные услуги путем своевременного ремонта, строительства;</w:t>
      </w:r>
    </w:p>
    <w:p w:rsidR="0000127E" w:rsidRPr="00F121AA" w:rsidRDefault="006D7325" w:rsidP="000012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127E" w:rsidRPr="00F121AA">
        <w:rPr>
          <w:rFonts w:ascii="Times New Roman" w:hAnsi="Times New Roman" w:cs="Times New Roman"/>
          <w:sz w:val="28"/>
          <w:szCs w:val="28"/>
        </w:rPr>
        <w:t>создание условий для развития агропромышленного комплекса, туристической деятельности;</w:t>
      </w:r>
    </w:p>
    <w:p w:rsidR="0000127E" w:rsidRPr="00F121AA" w:rsidRDefault="006D7325" w:rsidP="000012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127E" w:rsidRPr="00F121AA">
        <w:rPr>
          <w:rFonts w:ascii="Times New Roman" w:hAnsi="Times New Roman" w:cs="Times New Roman"/>
          <w:sz w:val="28"/>
          <w:szCs w:val="28"/>
        </w:rPr>
        <w:t>обеспечение для населения поселения безопасного состояния окружающей среды;</w:t>
      </w:r>
    </w:p>
    <w:p w:rsidR="0000127E" w:rsidRPr="00F121AA" w:rsidRDefault="006D7325" w:rsidP="000012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127E" w:rsidRPr="00F121AA">
        <w:rPr>
          <w:rFonts w:ascii="Times New Roman" w:hAnsi="Times New Roman" w:cs="Times New Roman"/>
          <w:sz w:val="28"/>
          <w:szCs w:val="28"/>
        </w:rPr>
        <w:t>улучшение демографической ситуации в поселении;</w:t>
      </w:r>
    </w:p>
    <w:p w:rsidR="0000127E" w:rsidRDefault="006D7325" w:rsidP="00644A1F">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w:t>
      </w:r>
      <w:r w:rsidR="0000127E" w:rsidRPr="00F121AA">
        <w:rPr>
          <w:rFonts w:ascii="Times New Roman" w:hAnsi="Times New Roman" w:cs="Times New Roman"/>
          <w:sz w:val="28"/>
          <w:szCs w:val="28"/>
        </w:rPr>
        <w:t>повышение эффективности и открытости власти</w:t>
      </w:r>
    </w:p>
    <w:p w:rsidR="00644A1F" w:rsidRPr="00F121AA" w:rsidRDefault="00644A1F" w:rsidP="00644A1F">
      <w:pPr>
        <w:spacing w:after="0" w:line="240" w:lineRule="auto"/>
        <w:ind w:firstLine="709"/>
        <w:jc w:val="both"/>
        <w:rPr>
          <w:rFonts w:ascii="Times New Roman" w:hAnsi="Times New Roman" w:cs="Times New Roman"/>
          <w:b/>
          <w:sz w:val="28"/>
          <w:szCs w:val="28"/>
        </w:rPr>
      </w:pPr>
    </w:p>
    <w:p w:rsidR="0000127E" w:rsidRPr="00F121AA" w:rsidRDefault="0000127E" w:rsidP="0000127E">
      <w:pPr>
        <w:spacing w:after="0" w:line="240" w:lineRule="auto"/>
        <w:ind w:firstLine="709"/>
        <w:jc w:val="both"/>
        <w:rPr>
          <w:rFonts w:ascii="Times New Roman" w:hAnsi="Times New Roman" w:cs="Times New Roman"/>
          <w:sz w:val="28"/>
          <w:szCs w:val="28"/>
        </w:rPr>
      </w:pPr>
      <w:r w:rsidRPr="00F121AA">
        <w:rPr>
          <w:rFonts w:ascii="Times New Roman" w:hAnsi="Times New Roman" w:cs="Times New Roman"/>
          <w:sz w:val="28"/>
          <w:szCs w:val="28"/>
        </w:rPr>
        <w:t xml:space="preserve">Основным инструментом достижения запланированных в прогнозе результатов является система муниципальных программ. </w:t>
      </w:r>
    </w:p>
    <w:p w:rsidR="0000127E" w:rsidRPr="00F121AA" w:rsidRDefault="0000127E" w:rsidP="0000127E">
      <w:pPr>
        <w:spacing w:after="0" w:line="240" w:lineRule="auto"/>
        <w:ind w:firstLine="709"/>
        <w:jc w:val="both"/>
        <w:rPr>
          <w:rFonts w:ascii="Times New Roman" w:hAnsi="Times New Roman" w:cs="Times New Roman"/>
          <w:sz w:val="28"/>
          <w:szCs w:val="28"/>
        </w:rPr>
      </w:pPr>
      <w:r w:rsidRPr="00F121AA">
        <w:rPr>
          <w:rFonts w:ascii="Times New Roman" w:hAnsi="Times New Roman" w:cs="Times New Roman"/>
          <w:sz w:val="28"/>
          <w:szCs w:val="28"/>
        </w:rPr>
        <w:t>Эффективность реализации комплекса мер по социально-экономическому развитию, запланированного на среднесрочную перспективу органами местного самоуправления, хозяйствующими субъектами, будет выражена к 202</w:t>
      </w:r>
      <w:r w:rsidR="00F121AA" w:rsidRPr="00F121AA">
        <w:rPr>
          <w:rFonts w:ascii="Times New Roman" w:hAnsi="Times New Roman" w:cs="Times New Roman"/>
          <w:sz w:val="28"/>
          <w:szCs w:val="28"/>
        </w:rPr>
        <w:t>4</w:t>
      </w:r>
      <w:r w:rsidRPr="00F121AA">
        <w:rPr>
          <w:rFonts w:ascii="Times New Roman" w:hAnsi="Times New Roman" w:cs="Times New Roman"/>
          <w:sz w:val="28"/>
          <w:szCs w:val="28"/>
        </w:rPr>
        <w:t xml:space="preserve"> году по отношению к уровню 2018 года в увеличении:</w:t>
      </w:r>
    </w:p>
    <w:p w:rsidR="0000127E" w:rsidRPr="00F121AA" w:rsidRDefault="0000127E" w:rsidP="0000127E">
      <w:pPr>
        <w:spacing w:after="0" w:line="240" w:lineRule="auto"/>
        <w:ind w:firstLine="709"/>
        <w:jc w:val="both"/>
        <w:rPr>
          <w:rFonts w:ascii="Times New Roman" w:eastAsia="Calibri" w:hAnsi="Times New Roman" w:cs="Times New Roman"/>
          <w:sz w:val="28"/>
          <w:szCs w:val="28"/>
        </w:rPr>
      </w:pPr>
      <w:r w:rsidRPr="00F121AA">
        <w:rPr>
          <w:rFonts w:ascii="Times New Roman" w:hAnsi="Times New Roman" w:cs="Times New Roman"/>
          <w:sz w:val="28"/>
          <w:szCs w:val="28"/>
        </w:rPr>
        <w:t xml:space="preserve">- среднемесячной заработной платы на </w:t>
      </w:r>
      <w:r w:rsidR="00F121AA" w:rsidRPr="00F121AA">
        <w:rPr>
          <w:rFonts w:ascii="Times New Roman" w:hAnsi="Times New Roman" w:cs="Times New Roman"/>
          <w:sz w:val="28"/>
          <w:szCs w:val="28"/>
        </w:rPr>
        <w:t>15</w:t>
      </w:r>
      <w:r w:rsidRPr="00F121AA">
        <w:rPr>
          <w:rFonts w:ascii="Times New Roman" w:hAnsi="Times New Roman" w:cs="Times New Roman"/>
          <w:sz w:val="28"/>
          <w:szCs w:val="28"/>
        </w:rPr>
        <w:t>,3%</w:t>
      </w:r>
      <w:r w:rsidRPr="00F121AA">
        <w:rPr>
          <w:rFonts w:ascii="Times New Roman" w:eastAsia="Calibri" w:hAnsi="Times New Roman" w:cs="Times New Roman"/>
          <w:sz w:val="28"/>
          <w:szCs w:val="28"/>
        </w:rPr>
        <w:t>;</w:t>
      </w:r>
    </w:p>
    <w:p w:rsidR="0000127E" w:rsidRPr="00F121AA" w:rsidRDefault="0000127E" w:rsidP="0000127E">
      <w:pPr>
        <w:spacing w:after="0" w:line="240" w:lineRule="auto"/>
        <w:ind w:firstLine="709"/>
        <w:jc w:val="both"/>
        <w:rPr>
          <w:rFonts w:ascii="Times New Roman" w:eastAsia="Calibri" w:hAnsi="Times New Roman" w:cs="Times New Roman"/>
          <w:sz w:val="28"/>
          <w:szCs w:val="28"/>
        </w:rPr>
      </w:pPr>
      <w:r w:rsidRPr="00F121AA">
        <w:rPr>
          <w:rFonts w:ascii="Times New Roman" w:eastAsia="Calibri" w:hAnsi="Times New Roman" w:cs="Times New Roman"/>
          <w:sz w:val="28"/>
          <w:szCs w:val="28"/>
        </w:rPr>
        <w:t>- среднедушевых денежных доходов населения на 1</w:t>
      </w:r>
      <w:r w:rsidR="00F121AA" w:rsidRPr="00F121AA">
        <w:rPr>
          <w:rFonts w:ascii="Times New Roman" w:eastAsia="Calibri" w:hAnsi="Times New Roman" w:cs="Times New Roman"/>
          <w:sz w:val="28"/>
          <w:szCs w:val="28"/>
        </w:rPr>
        <w:t>0</w:t>
      </w:r>
      <w:r w:rsidRPr="00F121AA">
        <w:rPr>
          <w:rFonts w:ascii="Times New Roman" w:eastAsia="Calibri" w:hAnsi="Times New Roman" w:cs="Times New Roman"/>
          <w:sz w:val="28"/>
          <w:szCs w:val="28"/>
        </w:rPr>
        <w:t>,0%;</w:t>
      </w:r>
    </w:p>
    <w:p w:rsidR="0000127E" w:rsidRPr="00F121AA" w:rsidRDefault="0000127E" w:rsidP="0000127E">
      <w:pPr>
        <w:spacing w:after="0" w:line="240" w:lineRule="auto"/>
        <w:ind w:firstLine="709"/>
        <w:jc w:val="both"/>
        <w:rPr>
          <w:rFonts w:ascii="Times New Roman" w:hAnsi="Times New Roman" w:cs="Times New Roman"/>
          <w:sz w:val="28"/>
          <w:szCs w:val="28"/>
        </w:rPr>
      </w:pPr>
      <w:r w:rsidRPr="00F121AA">
        <w:rPr>
          <w:rFonts w:ascii="Times New Roman" w:hAnsi="Times New Roman" w:cs="Times New Roman"/>
          <w:sz w:val="28"/>
          <w:szCs w:val="28"/>
        </w:rPr>
        <w:t xml:space="preserve">- среднего размера пенсий пенсионерам на </w:t>
      </w:r>
      <w:r w:rsidR="00F121AA" w:rsidRPr="00F121AA">
        <w:rPr>
          <w:rFonts w:ascii="Times New Roman" w:hAnsi="Times New Roman" w:cs="Times New Roman"/>
          <w:sz w:val="28"/>
          <w:szCs w:val="28"/>
        </w:rPr>
        <w:t xml:space="preserve">8,9 </w:t>
      </w:r>
      <w:r w:rsidRPr="00F121AA">
        <w:rPr>
          <w:rFonts w:ascii="Times New Roman" w:hAnsi="Times New Roman" w:cs="Times New Roman"/>
          <w:sz w:val="28"/>
          <w:szCs w:val="28"/>
        </w:rPr>
        <w:t>%.</w:t>
      </w:r>
    </w:p>
    <w:p w:rsidR="0000127E" w:rsidRPr="00F121AA" w:rsidRDefault="0000127E" w:rsidP="0000127E">
      <w:pPr>
        <w:spacing w:after="0" w:line="240" w:lineRule="auto"/>
        <w:jc w:val="both"/>
        <w:rPr>
          <w:rFonts w:ascii="Times New Roman" w:hAnsi="Times New Roman" w:cs="Times New Roman"/>
          <w:sz w:val="28"/>
          <w:szCs w:val="28"/>
        </w:rPr>
      </w:pPr>
      <w:r w:rsidRPr="00F121AA">
        <w:rPr>
          <w:rFonts w:ascii="Times New Roman" w:hAnsi="Times New Roman" w:cs="Times New Roman"/>
          <w:sz w:val="28"/>
          <w:szCs w:val="28"/>
        </w:rPr>
        <w:t xml:space="preserve">  </w:t>
      </w:r>
      <w:r w:rsidR="006D7325">
        <w:rPr>
          <w:rFonts w:ascii="Times New Roman" w:hAnsi="Times New Roman" w:cs="Times New Roman"/>
          <w:sz w:val="28"/>
          <w:szCs w:val="28"/>
        </w:rPr>
        <w:t xml:space="preserve"> К 2024 году</w:t>
      </w:r>
      <w:r w:rsidRPr="00F121AA">
        <w:rPr>
          <w:rFonts w:ascii="Times New Roman" w:hAnsi="Times New Roman" w:cs="Times New Roman"/>
          <w:sz w:val="28"/>
          <w:szCs w:val="28"/>
        </w:rPr>
        <w:t xml:space="preserve"> </w:t>
      </w:r>
      <w:r w:rsidR="006D7325">
        <w:rPr>
          <w:rFonts w:ascii="Times New Roman" w:hAnsi="Times New Roman" w:cs="Times New Roman"/>
          <w:sz w:val="28"/>
          <w:szCs w:val="28"/>
        </w:rPr>
        <w:t>п</w:t>
      </w:r>
      <w:r w:rsidRPr="00F121AA">
        <w:rPr>
          <w:rFonts w:ascii="Times New Roman" w:hAnsi="Times New Roman" w:cs="Times New Roman"/>
          <w:sz w:val="28"/>
          <w:szCs w:val="28"/>
        </w:rPr>
        <w:t xml:space="preserve">редполагается сокращение численности населения с денежными доходами ниже прожиточного минимума к общей численности населения на </w:t>
      </w:r>
      <w:r w:rsidR="006D7325">
        <w:rPr>
          <w:rFonts w:ascii="Times New Roman" w:hAnsi="Times New Roman" w:cs="Times New Roman"/>
          <w:sz w:val="28"/>
          <w:szCs w:val="28"/>
        </w:rPr>
        <w:t>45,5</w:t>
      </w:r>
      <w:r w:rsidRPr="00F121AA">
        <w:rPr>
          <w:rFonts w:ascii="Times New Roman" w:hAnsi="Times New Roman" w:cs="Times New Roman"/>
          <w:sz w:val="28"/>
          <w:szCs w:val="28"/>
        </w:rPr>
        <w:t>%</w:t>
      </w:r>
    </w:p>
    <w:p w:rsidR="0000127E" w:rsidRPr="008A0FD1" w:rsidRDefault="0000127E" w:rsidP="0000127E">
      <w:pPr>
        <w:pStyle w:val="a5"/>
        <w:jc w:val="both"/>
        <w:rPr>
          <w:rFonts w:ascii="Times New Roman" w:hAnsi="Times New Roman" w:cs="Times New Roman"/>
          <w:sz w:val="28"/>
          <w:szCs w:val="28"/>
        </w:rPr>
      </w:pPr>
      <w:r w:rsidRPr="00F121AA">
        <w:t xml:space="preserve">    </w:t>
      </w:r>
      <w:r w:rsidR="006D7325">
        <w:rPr>
          <w:rFonts w:ascii="Times New Roman" w:hAnsi="Times New Roman" w:cs="Times New Roman"/>
          <w:sz w:val="28"/>
          <w:szCs w:val="28"/>
        </w:rPr>
        <w:t>И</w:t>
      </w:r>
      <w:r w:rsidRPr="00F121AA">
        <w:rPr>
          <w:rFonts w:ascii="Times New Roman" w:hAnsi="Times New Roman" w:cs="Times New Roman"/>
          <w:sz w:val="28"/>
          <w:szCs w:val="28"/>
        </w:rPr>
        <w:t>нфляция прогнозируется на целевом уровне 4 %.</w:t>
      </w:r>
    </w:p>
    <w:p w:rsidR="00E813F6" w:rsidRDefault="00E813F6" w:rsidP="00E813F6">
      <w:pPr>
        <w:suppressAutoHyphens/>
        <w:spacing w:after="0" w:line="240" w:lineRule="auto"/>
        <w:jc w:val="center"/>
        <w:rPr>
          <w:rFonts w:ascii="Times New Roman" w:eastAsia="Times New Roman" w:hAnsi="Times New Roman" w:cs="Times New Roman"/>
          <w:b/>
          <w:sz w:val="28"/>
          <w:szCs w:val="28"/>
          <w:lang w:eastAsia="ar-SA"/>
        </w:rPr>
      </w:pPr>
    </w:p>
    <w:p w:rsidR="00E813F6" w:rsidRPr="00423C4D" w:rsidRDefault="00E813F6" w:rsidP="00E813F6">
      <w:pPr>
        <w:suppressAutoHyphens/>
        <w:spacing w:after="0" w:line="240" w:lineRule="auto"/>
        <w:jc w:val="center"/>
        <w:rPr>
          <w:rFonts w:ascii="Times New Roman" w:eastAsia="Times New Roman" w:hAnsi="Times New Roman" w:cs="Times New Roman"/>
          <w:b/>
          <w:sz w:val="28"/>
          <w:szCs w:val="28"/>
          <w:lang w:eastAsia="ar-SA"/>
        </w:rPr>
      </w:pPr>
      <w:r w:rsidRPr="00423C4D">
        <w:rPr>
          <w:rFonts w:ascii="Times New Roman" w:eastAsia="Times New Roman" w:hAnsi="Times New Roman" w:cs="Times New Roman"/>
          <w:b/>
          <w:sz w:val="28"/>
          <w:szCs w:val="28"/>
          <w:lang w:eastAsia="ar-SA"/>
        </w:rPr>
        <w:t>Общая оценка социально – экономической ситуации в</w:t>
      </w:r>
      <w:r w:rsidR="001D1992">
        <w:rPr>
          <w:rFonts w:ascii="Times New Roman" w:eastAsia="Times New Roman" w:hAnsi="Times New Roman" w:cs="Times New Roman"/>
          <w:b/>
          <w:sz w:val="28"/>
          <w:szCs w:val="28"/>
          <w:lang w:eastAsia="ar-SA"/>
        </w:rPr>
        <w:t xml:space="preserve"> городском поселении Игрим в</w:t>
      </w:r>
      <w:r w:rsidRPr="00423C4D">
        <w:rPr>
          <w:rFonts w:ascii="Times New Roman" w:eastAsia="Times New Roman" w:hAnsi="Times New Roman" w:cs="Times New Roman"/>
          <w:b/>
          <w:sz w:val="28"/>
          <w:szCs w:val="28"/>
          <w:lang w:eastAsia="ar-SA"/>
        </w:rPr>
        <w:t xml:space="preserve"> 201</w:t>
      </w:r>
      <w:r w:rsidR="0032485B">
        <w:rPr>
          <w:rFonts w:ascii="Times New Roman" w:eastAsia="Times New Roman" w:hAnsi="Times New Roman" w:cs="Times New Roman"/>
          <w:b/>
          <w:sz w:val="28"/>
          <w:szCs w:val="28"/>
          <w:lang w:eastAsia="ar-SA"/>
        </w:rPr>
        <w:t>8</w:t>
      </w:r>
      <w:r w:rsidRPr="00423C4D">
        <w:rPr>
          <w:rFonts w:ascii="Times New Roman" w:eastAsia="Times New Roman" w:hAnsi="Times New Roman" w:cs="Times New Roman"/>
          <w:b/>
          <w:sz w:val="28"/>
          <w:szCs w:val="28"/>
          <w:lang w:eastAsia="ar-SA"/>
        </w:rPr>
        <w:t xml:space="preserve"> году</w:t>
      </w:r>
    </w:p>
    <w:p w:rsidR="00E813F6" w:rsidRPr="00956C44" w:rsidRDefault="00E813F6" w:rsidP="00E813F6">
      <w:pPr>
        <w:suppressAutoHyphens/>
        <w:spacing w:after="0" w:line="240" w:lineRule="auto"/>
        <w:jc w:val="center"/>
        <w:rPr>
          <w:rFonts w:ascii="Times New Roman" w:eastAsia="Times New Roman" w:hAnsi="Times New Roman" w:cs="Times New Roman"/>
          <w:sz w:val="28"/>
          <w:szCs w:val="28"/>
          <w:lang w:eastAsia="ar-SA"/>
        </w:rPr>
      </w:pPr>
    </w:p>
    <w:p w:rsidR="00E813F6" w:rsidRPr="00327817" w:rsidRDefault="00E813F6" w:rsidP="00E813F6">
      <w:pPr>
        <w:suppressAutoHyphens/>
        <w:spacing w:after="0" w:line="240" w:lineRule="auto"/>
        <w:jc w:val="center"/>
        <w:rPr>
          <w:rFonts w:ascii="Times New Roman" w:eastAsia="Times New Roman" w:hAnsi="Times New Roman" w:cs="Times New Roman"/>
          <w:sz w:val="24"/>
          <w:szCs w:val="24"/>
          <w:lang w:eastAsia="ar-SA"/>
        </w:rPr>
      </w:pPr>
      <w:r w:rsidRPr="00327817">
        <w:rPr>
          <w:rFonts w:ascii="Times New Roman" w:eastAsia="Times New Roman" w:hAnsi="Times New Roman" w:cs="Times New Roman"/>
          <w:sz w:val="24"/>
          <w:szCs w:val="24"/>
          <w:lang w:eastAsia="ar-SA"/>
        </w:rPr>
        <w:t>Основные показатели развития экономики городского поселения Игрим за 201</w:t>
      </w:r>
      <w:r w:rsidR="0032485B">
        <w:rPr>
          <w:rFonts w:ascii="Times New Roman" w:eastAsia="Times New Roman" w:hAnsi="Times New Roman" w:cs="Times New Roman"/>
          <w:sz w:val="24"/>
          <w:szCs w:val="24"/>
          <w:lang w:eastAsia="ar-SA"/>
        </w:rPr>
        <w:t>8</w:t>
      </w:r>
      <w:r w:rsidRPr="00327817">
        <w:rPr>
          <w:rFonts w:ascii="Times New Roman" w:eastAsia="Times New Roman" w:hAnsi="Times New Roman" w:cs="Times New Roman"/>
          <w:sz w:val="24"/>
          <w:szCs w:val="24"/>
          <w:lang w:eastAsia="ar-SA"/>
        </w:rPr>
        <w:t xml:space="preserve"> год</w:t>
      </w:r>
    </w:p>
    <w:p w:rsidR="00E813F6" w:rsidRPr="00FA5FEA" w:rsidRDefault="00E813F6" w:rsidP="00E813F6">
      <w:pPr>
        <w:suppressAutoHyphens/>
        <w:spacing w:after="0" w:line="240" w:lineRule="auto"/>
        <w:jc w:val="center"/>
        <w:rPr>
          <w:rFonts w:ascii="Times New Roman" w:eastAsia="Times New Roman" w:hAnsi="Times New Roman" w:cs="Times New Roman"/>
          <w:b/>
          <w:sz w:val="24"/>
          <w:szCs w:val="24"/>
          <w:lang w:eastAsia="ar-SA"/>
        </w:rPr>
      </w:pPr>
    </w:p>
    <w:p w:rsidR="00E813F6" w:rsidRPr="00FA13EC" w:rsidRDefault="00E813F6" w:rsidP="00E813F6">
      <w:pPr>
        <w:suppressAutoHyphens/>
        <w:spacing w:after="0" w:line="240" w:lineRule="auto"/>
        <w:jc w:val="right"/>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в % к соответствующему периоду предыдущего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2145"/>
        <w:gridCol w:w="2285"/>
        <w:gridCol w:w="1741"/>
      </w:tblGrid>
      <w:tr w:rsidR="00E813F6" w:rsidRPr="00FA13EC" w:rsidTr="00E813F6">
        <w:tc>
          <w:tcPr>
            <w:tcW w:w="3400" w:type="dxa"/>
            <w:shd w:val="clear" w:color="auto" w:fill="auto"/>
          </w:tcPr>
          <w:p w:rsidR="00E813F6" w:rsidRPr="00FA13EC" w:rsidRDefault="00E813F6"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Показатели</w:t>
            </w:r>
          </w:p>
        </w:tc>
        <w:tc>
          <w:tcPr>
            <w:tcW w:w="2145" w:type="dxa"/>
            <w:shd w:val="clear" w:color="auto" w:fill="auto"/>
          </w:tcPr>
          <w:p w:rsidR="00E813F6" w:rsidRPr="00FA13EC" w:rsidRDefault="00E813F6" w:rsidP="0000127E">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201</w:t>
            </w:r>
            <w:r w:rsidR="0000127E" w:rsidRPr="00FA13EC">
              <w:rPr>
                <w:rFonts w:ascii="Times New Roman" w:eastAsia="Times New Roman" w:hAnsi="Times New Roman" w:cs="Times New Roman"/>
                <w:sz w:val="24"/>
                <w:szCs w:val="24"/>
                <w:lang w:eastAsia="ar-SA"/>
              </w:rPr>
              <w:t>7</w:t>
            </w:r>
            <w:r w:rsidRPr="00FA13EC">
              <w:rPr>
                <w:rFonts w:ascii="Times New Roman" w:eastAsia="Times New Roman" w:hAnsi="Times New Roman" w:cs="Times New Roman"/>
                <w:sz w:val="24"/>
                <w:szCs w:val="24"/>
                <w:lang w:eastAsia="ar-SA"/>
              </w:rPr>
              <w:t xml:space="preserve"> год</w:t>
            </w:r>
          </w:p>
        </w:tc>
        <w:tc>
          <w:tcPr>
            <w:tcW w:w="2285" w:type="dxa"/>
            <w:shd w:val="clear" w:color="auto" w:fill="auto"/>
          </w:tcPr>
          <w:p w:rsidR="00E813F6" w:rsidRPr="00FA13EC" w:rsidRDefault="00E813F6" w:rsidP="0000127E">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201</w:t>
            </w:r>
            <w:r w:rsidR="0000127E" w:rsidRPr="00FA13EC">
              <w:rPr>
                <w:rFonts w:ascii="Times New Roman" w:eastAsia="Times New Roman" w:hAnsi="Times New Roman" w:cs="Times New Roman"/>
                <w:sz w:val="24"/>
                <w:szCs w:val="24"/>
                <w:lang w:eastAsia="ar-SA"/>
              </w:rPr>
              <w:t>8</w:t>
            </w:r>
            <w:r w:rsidRPr="00FA13EC">
              <w:rPr>
                <w:rFonts w:ascii="Times New Roman" w:eastAsia="Times New Roman" w:hAnsi="Times New Roman" w:cs="Times New Roman"/>
                <w:sz w:val="24"/>
                <w:szCs w:val="24"/>
                <w:lang w:eastAsia="ar-SA"/>
              </w:rPr>
              <w:t xml:space="preserve"> год</w:t>
            </w:r>
          </w:p>
        </w:tc>
        <w:tc>
          <w:tcPr>
            <w:tcW w:w="1741" w:type="dxa"/>
            <w:shd w:val="clear" w:color="auto" w:fill="auto"/>
          </w:tcPr>
          <w:p w:rsidR="00E813F6" w:rsidRPr="00FA13EC" w:rsidRDefault="00E813F6"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 xml:space="preserve">Оценка </w:t>
            </w:r>
          </w:p>
          <w:p w:rsidR="00E813F6" w:rsidRPr="00FA13EC" w:rsidRDefault="00644A1F" w:rsidP="0000127E">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 xml:space="preserve">   </w:t>
            </w:r>
            <w:r w:rsidR="00E813F6" w:rsidRPr="00FA13EC">
              <w:rPr>
                <w:rFonts w:ascii="Times New Roman" w:eastAsia="Times New Roman" w:hAnsi="Times New Roman" w:cs="Times New Roman"/>
                <w:sz w:val="24"/>
                <w:szCs w:val="24"/>
                <w:lang w:eastAsia="ar-SA"/>
              </w:rPr>
              <w:t>201</w:t>
            </w:r>
            <w:r w:rsidR="0000127E" w:rsidRPr="00FA13EC">
              <w:rPr>
                <w:rFonts w:ascii="Times New Roman" w:eastAsia="Times New Roman" w:hAnsi="Times New Roman" w:cs="Times New Roman"/>
                <w:sz w:val="24"/>
                <w:szCs w:val="24"/>
                <w:lang w:eastAsia="ar-SA"/>
              </w:rPr>
              <w:t>9</w:t>
            </w:r>
            <w:r w:rsidR="00E813F6" w:rsidRPr="00FA13EC">
              <w:rPr>
                <w:rFonts w:ascii="Times New Roman" w:eastAsia="Times New Roman" w:hAnsi="Times New Roman" w:cs="Times New Roman"/>
                <w:sz w:val="24"/>
                <w:szCs w:val="24"/>
                <w:lang w:eastAsia="ar-SA"/>
              </w:rPr>
              <w:t xml:space="preserve"> года</w:t>
            </w:r>
          </w:p>
        </w:tc>
      </w:tr>
      <w:tr w:rsidR="00E813F6" w:rsidRPr="00FA13EC" w:rsidTr="00E813F6">
        <w:tc>
          <w:tcPr>
            <w:tcW w:w="3400" w:type="dxa"/>
            <w:shd w:val="clear" w:color="auto" w:fill="auto"/>
          </w:tcPr>
          <w:p w:rsidR="00E813F6" w:rsidRPr="00FA13EC" w:rsidRDefault="00E813F6" w:rsidP="00E813F6">
            <w:pPr>
              <w:suppressAutoHyphens/>
              <w:spacing w:after="0" w:line="240" w:lineRule="auto"/>
              <w:jc w:val="both"/>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Индекс промышленного производства</w:t>
            </w:r>
          </w:p>
        </w:tc>
        <w:tc>
          <w:tcPr>
            <w:tcW w:w="2145" w:type="dxa"/>
            <w:shd w:val="clear" w:color="auto" w:fill="auto"/>
          </w:tcPr>
          <w:p w:rsidR="00E813F6" w:rsidRPr="00FA13EC" w:rsidRDefault="00E813F6" w:rsidP="007031E9">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96,</w:t>
            </w:r>
            <w:r w:rsidR="007031E9" w:rsidRPr="00FA13EC">
              <w:rPr>
                <w:rFonts w:ascii="Times New Roman" w:eastAsia="Times New Roman" w:hAnsi="Times New Roman" w:cs="Times New Roman"/>
                <w:sz w:val="24"/>
                <w:szCs w:val="24"/>
                <w:lang w:eastAsia="ar-SA"/>
              </w:rPr>
              <w:t>23</w:t>
            </w:r>
          </w:p>
        </w:tc>
        <w:tc>
          <w:tcPr>
            <w:tcW w:w="2285" w:type="dxa"/>
            <w:shd w:val="clear" w:color="auto" w:fill="auto"/>
          </w:tcPr>
          <w:p w:rsidR="00E813F6" w:rsidRPr="00FA13EC" w:rsidRDefault="007031E9"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103,9</w:t>
            </w:r>
          </w:p>
        </w:tc>
        <w:tc>
          <w:tcPr>
            <w:tcW w:w="1741" w:type="dxa"/>
            <w:shd w:val="clear" w:color="auto" w:fill="auto"/>
          </w:tcPr>
          <w:p w:rsidR="00E813F6" w:rsidRPr="00FA13EC" w:rsidRDefault="007031E9"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100,0</w:t>
            </w:r>
          </w:p>
        </w:tc>
      </w:tr>
      <w:tr w:rsidR="00E813F6" w:rsidRPr="00FA13EC" w:rsidTr="00E813F6">
        <w:tc>
          <w:tcPr>
            <w:tcW w:w="3400" w:type="dxa"/>
            <w:shd w:val="clear" w:color="auto" w:fill="auto"/>
          </w:tcPr>
          <w:p w:rsidR="00E813F6" w:rsidRPr="00FA13EC" w:rsidRDefault="00E813F6" w:rsidP="00E813F6">
            <w:pPr>
              <w:suppressAutoHyphens/>
              <w:spacing w:after="0" w:line="240" w:lineRule="auto"/>
              <w:jc w:val="both"/>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 xml:space="preserve">Номинальная начисленная заработная плата на одного </w:t>
            </w:r>
            <w:r w:rsidRPr="00FA13EC">
              <w:rPr>
                <w:rFonts w:ascii="Times New Roman" w:eastAsia="Times New Roman" w:hAnsi="Times New Roman" w:cs="Times New Roman"/>
                <w:sz w:val="24"/>
                <w:szCs w:val="24"/>
                <w:lang w:eastAsia="ar-SA"/>
              </w:rPr>
              <w:lastRenderedPageBreak/>
              <w:t xml:space="preserve">работника </w:t>
            </w:r>
          </w:p>
        </w:tc>
        <w:tc>
          <w:tcPr>
            <w:tcW w:w="2145" w:type="dxa"/>
            <w:shd w:val="clear" w:color="auto" w:fill="auto"/>
          </w:tcPr>
          <w:p w:rsidR="00E813F6" w:rsidRPr="00FA13EC" w:rsidRDefault="007031E9"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lastRenderedPageBreak/>
              <w:t>106,7</w:t>
            </w:r>
          </w:p>
        </w:tc>
        <w:tc>
          <w:tcPr>
            <w:tcW w:w="2285" w:type="dxa"/>
            <w:shd w:val="clear" w:color="auto" w:fill="auto"/>
          </w:tcPr>
          <w:p w:rsidR="00E813F6" w:rsidRPr="00FA13EC" w:rsidRDefault="007031E9"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109,9</w:t>
            </w:r>
          </w:p>
        </w:tc>
        <w:tc>
          <w:tcPr>
            <w:tcW w:w="1741" w:type="dxa"/>
            <w:shd w:val="clear" w:color="auto" w:fill="auto"/>
          </w:tcPr>
          <w:p w:rsidR="00E813F6" w:rsidRPr="00FA13EC" w:rsidRDefault="007031E9"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106,1</w:t>
            </w:r>
          </w:p>
        </w:tc>
      </w:tr>
      <w:tr w:rsidR="00E813F6" w:rsidRPr="00FA13EC" w:rsidTr="00E813F6">
        <w:tc>
          <w:tcPr>
            <w:tcW w:w="3400" w:type="dxa"/>
            <w:shd w:val="clear" w:color="auto" w:fill="auto"/>
          </w:tcPr>
          <w:p w:rsidR="00E813F6" w:rsidRPr="00FA13EC" w:rsidRDefault="00E813F6" w:rsidP="00E813F6">
            <w:pPr>
              <w:suppressAutoHyphens/>
              <w:spacing w:after="0" w:line="240" w:lineRule="auto"/>
              <w:jc w:val="both"/>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Объем платных услуг населению</w:t>
            </w:r>
          </w:p>
        </w:tc>
        <w:tc>
          <w:tcPr>
            <w:tcW w:w="2145" w:type="dxa"/>
            <w:shd w:val="clear" w:color="auto" w:fill="auto"/>
          </w:tcPr>
          <w:p w:rsidR="00E813F6" w:rsidRPr="00FA13EC" w:rsidRDefault="007031E9"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100,1</w:t>
            </w:r>
          </w:p>
        </w:tc>
        <w:tc>
          <w:tcPr>
            <w:tcW w:w="2285" w:type="dxa"/>
            <w:shd w:val="clear" w:color="auto" w:fill="auto"/>
          </w:tcPr>
          <w:p w:rsidR="00E813F6" w:rsidRPr="00FA13EC" w:rsidRDefault="007031E9"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99,7</w:t>
            </w:r>
          </w:p>
        </w:tc>
        <w:tc>
          <w:tcPr>
            <w:tcW w:w="1741" w:type="dxa"/>
            <w:shd w:val="clear" w:color="auto" w:fill="auto"/>
          </w:tcPr>
          <w:p w:rsidR="00E813F6" w:rsidRPr="00FA13EC" w:rsidRDefault="007031E9"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100,8</w:t>
            </w:r>
          </w:p>
        </w:tc>
      </w:tr>
      <w:tr w:rsidR="00E813F6" w:rsidRPr="00FA13EC" w:rsidTr="00E813F6">
        <w:tc>
          <w:tcPr>
            <w:tcW w:w="3400" w:type="dxa"/>
            <w:shd w:val="clear" w:color="auto" w:fill="auto"/>
          </w:tcPr>
          <w:p w:rsidR="00E813F6" w:rsidRPr="00FA13EC" w:rsidRDefault="00E813F6" w:rsidP="00E813F6">
            <w:pPr>
              <w:suppressAutoHyphens/>
              <w:spacing w:after="0" w:line="240" w:lineRule="auto"/>
              <w:jc w:val="both"/>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Оборот розничной торговли</w:t>
            </w:r>
          </w:p>
        </w:tc>
        <w:tc>
          <w:tcPr>
            <w:tcW w:w="2145" w:type="dxa"/>
            <w:shd w:val="clear" w:color="auto" w:fill="auto"/>
          </w:tcPr>
          <w:p w:rsidR="00E813F6" w:rsidRPr="00FA13EC" w:rsidRDefault="007031E9"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103,99</w:t>
            </w:r>
          </w:p>
        </w:tc>
        <w:tc>
          <w:tcPr>
            <w:tcW w:w="2285" w:type="dxa"/>
            <w:shd w:val="clear" w:color="auto" w:fill="auto"/>
          </w:tcPr>
          <w:p w:rsidR="00E813F6" w:rsidRPr="00FA13EC" w:rsidRDefault="007031E9"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99,10</w:t>
            </w:r>
          </w:p>
        </w:tc>
        <w:tc>
          <w:tcPr>
            <w:tcW w:w="1741" w:type="dxa"/>
            <w:shd w:val="clear" w:color="auto" w:fill="auto"/>
          </w:tcPr>
          <w:p w:rsidR="00E813F6" w:rsidRPr="00FA13EC" w:rsidRDefault="007031E9"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102,3</w:t>
            </w:r>
          </w:p>
        </w:tc>
      </w:tr>
      <w:tr w:rsidR="00E813F6" w:rsidRPr="00FA13EC" w:rsidTr="00E813F6">
        <w:trPr>
          <w:trHeight w:val="673"/>
        </w:trPr>
        <w:tc>
          <w:tcPr>
            <w:tcW w:w="3400" w:type="dxa"/>
            <w:shd w:val="clear" w:color="auto" w:fill="auto"/>
          </w:tcPr>
          <w:p w:rsidR="00E813F6" w:rsidRPr="00FA13EC" w:rsidRDefault="00E813F6" w:rsidP="00E813F6">
            <w:pPr>
              <w:suppressAutoHyphens/>
              <w:spacing w:after="0" w:line="240" w:lineRule="auto"/>
              <w:jc w:val="both"/>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Потребительские расходы на душу населения</w:t>
            </w:r>
          </w:p>
        </w:tc>
        <w:tc>
          <w:tcPr>
            <w:tcW w:w="2145" w:type="dxa"/>
            <w:shd w:val="clear" w:color="auto" w:fill="auto"/>
          </w:tcPr>
          <w:p w:rsidR="00E813F6" w:rsidRPr="00FA13EC" w:rsidRDefault="00BE4183"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102,99</w:t>
            </w:r>
          </w:p>
        </w:tc>
        <w:tc>
          <w:tcPr>
            <w:tcW w:w="2285" w:type="dxa"/>
            <w:shd w:val="clear" w:color="auto" w:fill="auto"/>
          </w:tcPr>
          <w:p w:rsidR="00E813F6" w:rsidRPr="00FA13EC" w:rsidRDefault="00BE4183"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103,59</w:t>
            </w:r>
          </w:p>
        </w:tc>
        <w:tc>
          <w:tcPr>
            <w:tcW w:w="1741" w:type="dxa"/>
            <w:shd w:val="clear" w:color="auto" w:fill="auto"/>
          </w:tcPr>
          <w:p w:rsidR="00E813F6" w:rsidRPr="00FA13EC" w:rsidRDefault="00BE4183"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103,3</w:t>
            </w:r>
          </w:p>
        </w:tc>
      </w:tr>
      <w:tr w:rsidR="00E813F6" w:rsidRPr="00FA13EC" w:rsidTr="00E813F6">
        <w:tc>
          <w:tcPr>
            <w:tcW w:w="3400" w:type="dxa"/>
            <w:shd w:val="clear" w:color="auto" w:fill="auto"/>
          </w:tcPr>
          <w:p w:rsidR="00E813F6" w:rsidRPr="00FA13EC" w:rsidRDefault="00E813F6" w:rsidP="00E813F6">
            <w:pPr>
              <w:suppressAutoHyphens/>
              <w:spacing w:after="0" w:line="240" w:lineRule="auto"/>
              <w:jc w:val="both"/>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Реальные располагаемые денежные доходы населения</w:t>
            </w:r>
          </w:p>
        </w:tc>
        <w:tc>
          <w:tcPr>
            <w:tcW w:w="2145" w:type="dxa"/>
            <w:shd w:val="clear" w:color="auto" w:fill="auto"/>
          </w:tcPr>
          <w:p w:rsidR="00E813F6" w:rsidRPr="00FA13EC" w:rsidRDefault="00B31F07"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102,0</w:t>
            </w:r>
          </w:p>
        </w:tc>
        <w:tc>
          <w:tcPr>
            <w:tcW w:w="2285" w:type="dxa"/>
            <w:shd w:val="clear" w:color="auto" w:fill="auto"/>
          </w:tcPr>
          <w:p w:rsidR="00E813F6" w:rsidRPr="00FA13EC" w:rsidRDefault="00B31F07"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102,9</w:t>
            </w:r>
          </w:p>
        </w:tc>
        <w:tc>
          <w:tcPr>
            <w:tcW w:w="1741" w:type="dxa"/>
            <w:shd w:val="clear" w:color="auto" w:fill="auto"/>
          </w:tcPr>
          <w:p w:rsidR="00E813F6" w:rsidRPr="00FA13EC" w:rsidRDefault="00B31F07"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103,0</w:t>
            </w:r>
          </w:p>
        </w:tc>
      </w:tr>
      <w:tr w:rsidR="00E813F6" w:rsidRPr="00FA13EC" w:rsidTr="00E813F6">
        <w:tc>
          <w:tcPr>
            <w:tcW w:w="9571" w:type="dxa"/>
            <w:gridSpan w:val="4"/>
            <w:shd w:val="clear" w:color="auto" w:fill="auto"/>
          </w:tcPr>
          <w:p w:rsidR="00E813F6" w:rsidRPr="00FA13EC" w:rsidRDefault="00E813F6" w:rsidP="00E813F6">
            <w:pPr>
              <w:suppressAutoHyphens/>
              <w:spacing w:after="0" w:line="240" w:lineRule="auto"/>
              <w:jc w:val="center"/>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В абсолютных значениях</w:t>
            </w:r>
          </w:p>
        </w:tc>
      </w:tr>
      <w:tr w:rsidR="00E813F6" w:rsidRPr="00FA13EC" w:rsidTr="00E813F6">
        <w:tc>
          <w:tcPr>
            <w:tcW w:w="3400" w:type="dxa"/>
            <w:shd w:val="clear" w:color="auto" w:fill="auto"/>
          </w:tcPr>
          <w:p w:rsidR="00E813F6" w:rsidRPr="00FA13EC" w:rsidRDefault="00E813F6" w:rsidP="00E813F6">
            <w:pPr>
              <w:suppressAutoHyphens/>
              <w:spacing w:after="0" w:line="240" w:lineRule="auto"/>
              <w:jc w:val="both"/>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Уровень безработицы, %</w:t>
            </w:r>
          </w:p>
        </w:tc>
        <w:tc>
          <w:tcPr>
            <w:tcW w:w="2145" w:type="dxa"/>
            <w:shd w:val="clear" w:color="auto" w:fill="auto"/>
          </w:tcPr>
          <w:p w:rsidR="00E813F6" w:rsidRPr="00FA13EC" w:rsidRDefault="00B31F07"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3,31</w:t>
            </w:r>
          </w:p>
        </w:tc>
        <w:tc>
          <w:tcPr>
            <w:tcW w:w="2285" w:type="dxa"/>
            <w:shd w:val="clear" w:color="auto" w:fill="auto"/>
          </w:tcPr>
          <w:p w:rsidR="00E813F6" w:rsidRPr="00FA13EC" w:rsidRDefault="00B31F07"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4,67</w:t>
            </w:r>
          </w:p>
        </w:tc>
        <w:tc>
          <w:tcPr>
            <w:tcW w:w="1741" w:type="dxa"/>
            <w:shd w:val="clear" w:color="auto" w:fill="auto"/>
          </w:tcPr>
          <w:p w:rsidR="00E813F6" w:rsidRPr="00FA13EC" w:rsidRDefault="00B31F07"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4,31</w:t>
            </w:r>
          </w:p>
        </w:tc>
      </w:tr>
      <w:tr w:rsidR="00E813F6" w:rsidRPr="00FA13EC" w:rsidTr="00E813F6">
        <w:tc>
          <w:tcPr>
            <w:tcW w:w="3400" w:type="dxa"/>
            <w:shd w:val="clear" w:color="auto" w:fill="auto"/>
          </w:tcPr>
          <w:p w:rsidR="00E813F6" w:rsidRPr="00FA13EC" w:rsidRDefault="0000127E" w:rsidP="00E813F6">
            <w:pPr>
              <w:suppressAutoHyphens/>
              <w:spacing w:after="0" w:line="240" w:lineRule="auto"/>
              <w:jc w:val="both"/>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 xml:space="preserve">Ввод жилья, </w:t>
            </w:r>
            <w:r w:rsidR="00E813F6" w:rsidRPr="00FA13EC">
              <w:rPr>
                <w:rFonts w:ascii="Times New Roman" w:eastAsia="Times New Roman" w:hAnsi="Times New Roman" w:cs="Times New Roman"/>
                <w:sz w:val="24"/>
                <w:szCs w:val="24"/>
                <w:lang w:eastAsia="ar-SA"/>
              </w:rPr>
              <w:t>кв. м</w:t>
            </w:r>
          </w:p>
        </w:tc>
        <w:tc>
          <w:tcPr>
            <w:tcW w:w="2145" w:type="dxa"/>
            <w:shd w:val="clear" w:color="auto" w:fill="auto"/>
          </w:tcPr>
          <w:p w:rsidR="00E813F6" w:rsidRPr="00FA13EC" w:rsidRDefault="0000127E"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1474,2</w:t>
            </w:r>
          </w:p>
        </w:tc>
        <w:tc>
          <w:tcPr>
            <w:tcW w:w="2285" w:type="dxa"/>
            <w:shd w:val="clear" w:color="auto" w:fill="auto"/>
          </w:tcPr>
          <w:p w:rsidR="00E813F6" w:rsidRPr="00FA13EC" w:rsidRDefault="0000127E"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1847,7</w:t>
            </w:r>
          </w:p>
        </w:tc>
        <w:tc>
          <w:tcPr>
            <w:tcW w:w="1741" w:type="dxa"/>
            <w:shd w:val="clear" w:color="auto" w:fill="auto"/>
          </w:tcPr>
          <w:p w:rsidR="00E813F6" w:rsidRPr="00FA13EC" w:rsidRDefault="0000127E" w:rsidP="00E813F6">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3297,8</w:t>
            </w:r>
          </w:p>
        </w:tc>
      </w:tr>
    </w:tbl>
    <w:p w:rsidR="0000127E" w:rsidRPr="00FA13EC" w:rsidRDefault="0000127E" w:rsidP="000A016B">
      <w:pPr>
        <w:jc w:val="both"/>
        <w:rPr>
          <w:rFonts w:ascii="Times New Roman" w:hAnsi="Times New Roman" w:cs="Times New Roman"/>
          <w:sz w:val="28"/>
          <w:szCs w:val="28"/>
        </w:rPr>
      </w:pPr>
    </w:p>
    <w:p w:rsidR="000A016B" w:rsidRPr="00FA13EC" w:rsidRDefault="000A016B" w:rsidP="000A016B">
      <w:pPr>
        <w:pStyle w:val="ad"/>
        <w:jc w:val="both"/>
        <w:rPr>
          <w:rFonts w:ascii="Times New Roman" w:hAnsi="Times New Roman" w:cs="Times New Roman"/>
          <w:bCs/>
          <w:sz w:val="28"/>
          <w:szCs w:val="28"/>
        </w:rPr>
      </w:pPr>
      <w:r w:rsidRPr="00FA13EC">
        <w:rPr>
          <w:rFonts w:ascii="Times New Roman" w:hAnsi="Times New Roman" w:cs="Times New Roman"/>
          <w:sz w:val="28"/>
          <w:szCs w:val="28"/>
        </w:rPr>
        <w:t xml:space="preserve">      В 201</w:t>
      </w:r>
      <w:r w:rsidR="00644A1F" w:rsidRPr="00FA13EC">
        <w:rPr>
          <w:rFonts w:ascii="Times New Roman" w:hAnsi="Times New Roman" w:cs="Times New Roman"/>
          <w:sz w:val="28"/>
          <w:szCs w:val="28"/>
        </w:rPr>
        <w:t>8</w:t>
      </w:r>
      <w:r w:rsidRPr="00FA13EC">
        <w:rPr>
          <w:rFonts w:ascii="Times New Roman" w:hAnsi="Times New Roman" w:cs="Times New Roman"/>
          <w:sz w:val="28"/>
          <w:szCs w:val="28"/>
        </w:rPr>
        <w:t xml:space="preserve"> году наблюдается снижение среднегодовой численности населения на </w:t>
      </w:r>
      <w:r w:rsidR="006C1EE4" w:rsidRPr="00FA13EC">
        <w:rPr>
          <w:rFonts w:ascii="Times New Roman" w:hAnsi="Times New Roman" w:cs="Times New Roman"/>
          <w:sz w:val="28"/>
          <w:szCs w:val="28"/>
        </w:rPr>
        <w:t>0,3</w:t>
      </w:r>
      <w:r w:rsidRPr="00FA13EC">
        <w:rPr>
          <w:rFonts w:ascii="Times New Roman" w:hAnsi="Times New Roman" w:cs="Times New Roman"/>
          <w:sz w:val="28"/>
          <w:szCs w:val="28"/>
        </w:rPr>
        <w:t>%</w:t>
      </w:r>
      <w:r w:rsidRPr="00FA13EC">
        <w:rPr>
          <w:rFonts w:ascii="Times New Roman" w:hAnsi="Times New Roman" w:cs="Times New Roman"/>
          <w:bCs/>
          <w:iCs/>
          <w:sz w:val="28"/>
          <w:szCs w:val="28"/>
        </w:rPr>
        <w:t xml:space="preserve"> (201</w:t>
      </w:r>
      <w:r w:rsidR="00644A1F" w:rsidRPr="00FA13EC">
        <w:rPr>
          <w:rFonts w:ascii="Times New Roman" w:hAnsi="Times New Roman" w:cs="Times New Roman"/>
          <w:bCs/>
          <w:iCs/>
          <w:sz w:val="28"/>
          <w:szCs w:val="28"/>
        </w:rPr>
        <w:t>7</w:t>
      </w:r>
      <w:r w:rsidRPr="00FA13EC">
        <w:rPr>
          <w:rFonts w:ascii="Times New Roman" w:hAnsi="Times New Roman" w:cs="Times New Roman"/>
          <w:bCs/>
          <w:iCs/>
          <w:sz w:val="28"/>
          <w:szCs w:val="28"/>
        </w:rPr>
        <w:t xml:space="preserve"> год – на </w:t>
      </w:r>
      <w:r w:rsidR="006C1EE4" w:rsidRPr="00FA13EC">
        <w:rPr>
          <w:rFonts w:ascii="Times New Roman" w:hAnsi="Times New Roman" w:cs="Times New Roman"/>
          <w:bCs/>
          <w:iCs/>
          <w:sz w:val="28"/>
          <w:szCs w:val="28"/>
        </w:rPr>
        <w:t>0,26</w:t>
      </w:r>
      <w:r w:rsidRPr="00FA13EC">
        <w:rPr>
          <w:rFonts w:ascii="Times New Roman" w:hAnsi="Times New Roman" w:cs="Times New Roman"/>
          <w:bCs/>
          <w:iCs/>
          <w:sz w:val="28"/>
          <w:szCs w:val="28"/>
        </w:rPr>
        <w:t xml:space="preserve">%), которая составила </w:t>
      </w:r>
      <w:r w:rsidRPr="00FA13EC">
        <w:rPr>
          <w:rFonts w:ascii="Times New Roman" w:hAnsi="Times New Roman" w:cs="Times New Roman"/>
          <w:sz w:val="28"/>
          <w:szCs w:val="28"/>
        </w:rPr>
        <w:t>76</w:t>
      </w:r>
      <w:r w:rsidR="006C1EE4" w:rsidRPr="00FA13EC">
        <w:rPr>
          <w:rFonts w:ascii="Times New Roman" w:hAnsi="Times New Roman" w:cs="Times New Roman"/>
          <w:sz w:val="28"/>
          <w:szCs w:val="28"/>
        </w:rPr>
        <w:t>5</w:t>
      </w:r>
      <w:r w:rsidRPr="00FA13EC">
        <w:rPr>
          <w:rFonts w:ascii="Times New Roman" w:hAnsi="Times New Roman" w:cs="Times New Roman"/>
          <w:sz w:val="28"/>
          <w:szCs w:val="28"/>
        </w:rPr>
        <w:t xml:space="preserve">0 человек. </w:t>
      </w:r>
      <w:r w:rsidRPr="00FA13EC">
        <w:rPr>
          <w:rFonts w:ascii="Times New Roman" w:hAnsi="Times New Roman" w:cs="Times New Roman"/>
          <w:bCs/>
          <w:sz w:val="28"/>
          <w:szCs w:val="28"/>
        </w:rPr>
        <w:t xml:space="preserve">Главная причина снижения - регулярный миграционный отток численности </w:t>
      </w:r>
      <w:r w:rsidRPr="00FA13EC">
        <w:rPr>
          <w:rFonts w:ascii="Times New Roman" w:hAnsi="Times New Roman" w:cs="Times New Roman"/>
          <w:sz w:val="28"/>
          <w:szCs w:val="28"/>
        </w:rPr>
        <w:t>постоянного</w:t>
      </w:r>
      <w:r w:rsidRPr="00FA13EC">
        <w:rPr>
          <w:rFonts w:ascii="Times New Roman" w:hAnsi="Times New Roman" w:cs="Times New Roman"/>
          <w:bCs/>
          <w:sz w:val="28"/>
          <w:szCs w:val="28"/>
        </w:rPr>
        <w:t xml:space="preserve"> населения городского поселения Игрим, который имеет </w:t>
      </w:r>
      <w:r w:rsidRPr="00FA13EC">
        <w:rPr>
          <w:rFonts w:ascii="Times New Roman" w:hAnsi="Times New Roman" w:cs="Times New Roman"/>
          <w:sz w:val="28"/>
          <w:szCs w:val="28"/>
        </w:rPr>
        <w:t>характерные возрастные и региональные особенности.</w:t>
      </w:r>
    </w:p>
    <w:p w:rsidR="00B83417" w:rsidRPr="00FA13EC" w:rsidRDefault="00B83417" w:rsidP="000A016B">
      <w:pPr>
        <w:suppressAutoHyphens/>
        <w:spacing w:after="0" w:line="240" w:lineRule="auto"/>
        <w:jc w:val="both"/>
        <w:rPr>
          <w:rFonts w:ascii="Times New Roman" w:eastAsia="Times New Roman" w:hAnsi="Times New Roman" w:cs="Times New Roman"/>
          <w:kern w:val="1"/>
          <w:lang w:eastAsia="ar-SA"/>
        </w:rPr>
      </w:pPr>
    </w:p>
    <w:p w:rsidR="00F30B3F" w:rsidRPr="00FA13EC" w:rsidRDefault="00F30B3F" w:rsidP="00F30B3F">
      <w:pPr>
        <w:ind w:firstLine="1134"/>
        <w:jc w:val="both"/>
        <w:rPr>
          <w:rFonts w:ascii="Times New Roman" w:hAnsi="Times New Roman"/>
          <w:sz w:val="28"/>
          <w:szCs w:val="28"/>
          <w:u w:val="single"/>
        </w:rPr>
      </w:pPr>
      <w:r w:rsidRPr="00FA13EC">
        <w:rPr>
          <w:rFonts w:ascii="Times New Roman" w:hAnsi="Times New Roman"/>
          <w:sz w:val="28"/>
          <w:szCs w:val="28"/>
          <w:u w:val="single"/>
        </w:rPr>
        <w:t>За 2018 год по отделу ЗАГС зарегистрировано:</w:t>
      </w:r>
    </w:p>
    <w:p w:rsidR="00F30B3F" w:rsidRPr="00FA13EC" w:rsidRDefault="00F30B3F" w:rsidP="0000127E">
      <w:pPr>
        <w:pStyle w:val="a8"/>
        <w:numPr>
          <w:ilvl w:val="0"/>
          <w:numId w:val="14"/>
        </w:numPr>
        <w:ind w:left="0" w:firstLine="567"/>
        <w:jc w:val="both"/>
        <w:rPr>
          <w:rFonts w:ascii="Times New Roman" w:hAnsi="Times New Roman"/>
          <w:sz w:val="28"/>
          <w:szCs w:val="28"/>
        </w:rPr>
      </w:pPr>
      <w:r w:rsidRPr="00FA13EC">
        <w:rPr>
          <w:rFonts w:ascii="Times New Roman" w:hAnsi="Times New Roman"/>
          <w:sz w:val="28"/>
          <w:szCs w:val="28"/>
        </w:rPr>
        <w:t xml:space="preserve"> 104 рождения</w:t>
      </w:r>
      <w:r w:rsidRPr="00FA13EC">
        <w:rPr>
          <w:rFonts w:ascii="Times New Roman" w:hAnsi="Times New Roman"/>
          <w:sz w:val="28"/>
          <w:szCs w:val="28"/>
        </w:rPr>
        <w:tab/>
      </w:r>
      <w:r w:rsidRPr="00FA13EC">
        <w:rPr>
          <w:rFonts w:ascii="Times New Roman" w:hAnsi="Times New Roman"/>
          <w:sz w:val="28"/>
          <w:szCs w:val="28"/>
        </w:rPr>
        <w:tab/>
      </w:r>
      <w:r w:rsidRPr="00FA13EC">
        <w:rPr>
          <w:rFonts w:ascii="Times New Roman" w:hAnsi="Times New Roman"/>
          <w:sz w:val="28"/>
          <w:szCs w:val="28"/>
        </w:rPr>
        <w:tab/>
        <w:t>(59 мальчиков и 45 девочек)</w:t>
      </w:r>
    </w:p>
    <w:p w:rsidR="00F30B3F" w:rsidRPr="00FA13EC" w:rsidRDefault="00F30B3F" w:rsidP="0000127E">
      <w:pPr>
        <w:pStyle w:val="a8"/>
        <w:numPr>
          <w:ilvl w:val="0"/>
          <w:numId w:val="14"/>
        </w:numPr>
        <w:ind w:left="0" w:firstLine="567"/>
        <w:jc w:val="both"/>
        <w:rPr>
          <w:rFonts w:ascii="Times New Roman" w:hAnsi="Times New Roman"/>
          <w:sz w:val="28"/>
          <w:szCs w:val="28"/>
        </w:rPr>
      </w:pPr>
      <w:r w:rsidRPr="00FA13EC">
        <w:rPr>
          <w:rFonts w:ascii="Times New Roman" w:hAnsi="Times New Roman"/>
          <w:sz w:val="28"/>
          <w:szCs w:val="28"/>
        </w:rPr>
        <w:t xml:space="preserve"> 36 заключений браков</w:t>
      </w:r>
      <w:r w:rsidRPr="00FA13EC">
        <w:rPr>
          <w:rFonts w:ascii="Times New Roman" w:hAnsi="Times New Roman"/>
          <w:sz w:val="28"/>
          <w:szCs w:val="28"/>
        </w:rPr>
        <w:tab/>
      </w:r>
      <w:r w:rsidRPr="00FA13EC">
        <w:rPr>
          <w:rFonts w:ascii="Times New Roman" w:hAnsi="Times New Roman"/>
          <w:sz w:val="28"/>
          <w:szCs w:val="28"/>
        </w:rPr>
        <w:tab/>
        <w:t>(на 16 меньше чем в 2017)</w:t>
      </w:r>
    </w:p>
    <w:p w:rsidR="00F30B3F" w:rsidRPr="00FA13EC" w:rsidRDefault="00F30B3F" w:rsidP="0000127E">
      <w:pPr>
        <w:pStyle w:val="a8"/>
        <w:numPr>
          <w:ilvl w:val="0"/>
          <w:numId w:val="14"/>
        </w:numPr>
        <w:ind w:left="0" w:firstLine="567"/>
        <w:jc w:val="both"/>
        <w:rPr>
          <w:rFonts w:ascii="Times New Roman" w:hAnsi="Times New Roman"/>
          <w:sz w:val="28"/>
          <w:szCs w:val="28"/>
        </w:rPr>
      </w:pPr>
      <w:r w:rsidRPr="00FA13EC">
        <w:rPr>
          <w:rFonts w:ascii="Times New Roman" w:hAnsi="Times New Roman"/>
          <w:sz w:val="28"/>
          <w:szCs w:val="28"/>
        </w:rPr>
        <w:t xml:space="preserve"> 32 расторжений браков</w:t>
      </w:r>
      <w:r w:rsidRPr="00FA13EC">
        <w:rPr>
          <w:rFonts w:ascii="Times New Roman" w:hAnsi="Times New Roman"/>
          <w:sz w:val="28"/>
          <w:szCs w:val="28"/>
        </w:rPr>
        <w:tab/>
        <w:t>(на 6 меньше чем в 2017)</w:t>
      </w:r>
    </w:p>
    <w:p w:rsidR="00F30B3F" w:rsidRPr="00FA13EC" w:rsidRDefault="00F30B3F" w:rsidP="0000127E">
      <w:pPr>
        <w:pStyle w:val="a8"/>
        <w:numPr>
          <w:ilvl w:val="0"/>
          <w:numId w:val="14"/>
        </w:numPr>
        <w:ind w:left="0" w:firstLine="567"/>
        <w:jc w:val="both"/>
        <w:rPr>
          <w:rFonts w:ascii="Times New Roman" w:hAnsi="Times New Roman"/>
          <w:sz w:val="28"/>
          <w:szCs w:val="28"/>
        </w:rPr>
      </w:pPr>
      <w:r w:rsidRPr="00FA13EC">
        <w:rPr>
          <w:rFonts w:ascii="Times New Roman" w:hAnsi="Times New Roman"/>
          <w:sz w:val="28"/>
          <w:szCs w:val="28"/>
        </w:rPr>
        <w:t xml:space="preserve"> 19 установлений отцовства</w:t>
      </w:r>
      <w:r w:rsidRPr="00FA13EC">
        <w:rPr>
          <w:rFonts w:ascii="Times New Roman" w:hAnsi="Times New Roman"/>
          <w:sz w:val="28"/>
          <w:szCs w:val="28"/>
        </w:rPr>
        <w:tab/>
        <w:t>(на 1 –го больше чем в 2017)</w:t>
      </w:r>
    </w:p>
    <w:p w:rsidR="00F30B3F" w:rsidRPr="00FA13EC" w:rsidRDefault="00F30B3F" w:rsidP="0000127E">
      <w:pPr>
        <w:pStyle w:val="a8"/>
        <w:numPr>
          <w:ilvl w:val="0"/>
          <w:numId w:val="14"/>
        </w:numPr>
        <w:ind w:left="0" w:firstLine="567"/>
        <w:jc w:val="both"/>
        <w:rPr>
          <w:rFonts w:ascii="Times New Roman" w:hAnsi="Times New Roman"/>
          <w:sz w:val="28"/>
          <w:szCs w:val="28"/>
        </w:rPr>
      </w:pPr>
      <w:r w:rsidRPr="00FA13EC">
        <w:rPr>
          <w:rFonts w:ascii="Times New Roman" w:hAnsi="Times New Roman"/>
          <w:sz w:val="28"/>
          <w:szCs w:val="28"/>
        </w:rPr>
        <w:t xml:space="preserve"> 70 смертей</w:t>
      </w:r>
      <w:r w:rsidRPr="00FA13EC">
        <w:rPr>
          <w:rFonts w:ascii="Times New Roman" w:hAnsi="Times New Roman"/>
          <w:sz w:val="28"/>
          <w:szCs w:val="28"/>
        </w:rPr>
        <w:tab/>
      </w:r>
      <w:r w:rsidRPr="00FA13EC">
        <w:rPr>
          <w:rFonts w:ascii="Times New Roman" w:hAnsi="Times New Roman"/>
          <w:sz w:val="28"/>
          <w:szCs w:val="28"/>
        </w:rPr>
        <w:tab/>
      </w:r>
      <w:r w:rsidRPr="00FA13EC">
        <w:rPr>
          <w:rFonts w:ascii="Times New Roman" w:hAnsi="Times New Roman"/>
          <w:sz w:val="28"/>
          <w:szCs w:val="28"/>
        </w:rPr>
        <w:tab/>
      </w:r>
      <w:r w:rsidR="0000127E" w:rsidRPr="00FA13EC">
        <w:rPr>
          <w:rFonts w:ascii="Times New Roman" w:hAnsi="Times New Roman"/>
          <w:sz w:val="28"/>
          <w:szCs w:val="28"/>
        </w:rPr>
        <w:t xml:space="preserve">          </w:t>
      </w:r>
      <w:r w:rsidRPr="00FA13EC">
        <w:rPr>
          <w:rFonts w:ascii="Times New Roman" w:hAnsi="Times New Roman"/>
          <w:sz w:val="28"/>
          <w:szCs w:val="28"/>
        </w:rPr>
        <w:t>(на 8 больше чем в 2017)</w:t>
      </w:r>
    </w:p>
    <w:p w:rsidR="00F30B3F" w:rsidRPr="00FA13EC" w:rsidRDefault="00F30B3F" w:rsidP="0000127E">
      <w:pPr>
        <w:pStyle w:val="a8"/>
        <w:numPr>
          <w:ilvl w:val="0"/>
          <w:numId w:val="14"/>
        </w:numPr>
        <w:ind w:left="0" w:firstLine="567"/>
        <w:jc w:val="both"/>
        <w:rPr>
          <w:rFonts w:ascii="Times New Roman" w:hAnsi="Times New Roman"/>
          <w:sz w:val="28"/>
          <w:szCs w:val="28"/>
        </w:rPr>
      </w:pPr>
      <w:r w:rsidRPr="00FA13EC">
        <w:rPr>
          <w:rFonts w:ascii="Times New Roman" w:hAnsi="Times New Roman"/>
          <w:sz w:val="28"/>
          <w:szCs w:val="28"/>
        </w:rPr>
        <w:t xml:space="preserve"> естественный прирост населения составляет – 34 человек (на 4 больше чем в 2017)</w:t>
      </w:r>
    </w:p>
    <w:p w:rsidR="00E85144" w:rsidRPr="00FA13EC" w:rsidRDefault="00E85144" w:rsidP="00E85144">
      <w:pPr>
        <w:pStyle w:val="210"/>
        <w:spacing w:after="0" w:line="100" w:lineRule="atLeast"/>
        <w:ind w:left="0" w:firstLine="142"/>
        <w:jc w:val="both"/>
        <w:rPr>
          <w:rFonts w:ascii="Times New Roman" w:hAnsi="Times New Roman"/>
          <w:sz w:val="28"/>
          <w:szCs w:val="28"/>
        </w:rPr>
      </w:pPr>
      <w:r w:rsidRPr="00FA13EC">
        <w:rPr>
          <w:rFonts w:ascii="Times New Roman" w:hAnsi="Times New Roman"/>
          <w:sz w:val="28"/>
          <w:szCs w:val="28"/>
        </w:rPr>
        <w:t>На учёте в инспекции Федеральной налоговой службы по Березовскому району состоит 182 индивидуальных предпринимателей, проживающих в городском поселении Игрим, так же зарегистрировано 37 предприятия малого и среднего предпринимательства. Основное направление их деятельности – розничная торговля и бытовое обслуживание.</w:t>
      </w:r>
    </w:p>
    <w:p w:rsidR="00E813F6" w:rsidRPr="00FA13EC" w:rsidRDefault="00E813F6" w:rsidP="00E813F6">
      <w:pPr>
        <w:suppressAutoHyphens/>
        <w:spacing w:after="0" w:line="240" w:lineRule="auto"/>
        <w:jc w:val="both"/>
        <w:rPr>
          <w:rFonts w:ascii="Times New Roman" w:eastAsia="Times New Roman" w:hAnsi="Times New Roman" w:cs="Times New Roman"/>
          <w:kern w:val="1"/>
          <w:sz w:val="28"/>
          <w:szCs w:val="28"/>
          <w:lang w:eastAsia="ar-SA"/>
        </w:rPr>
      </w:pPr>
      <w:r w:rsidRPr="00FA13EC">
        <w:rPr>
          <w:rFonts w:ascii="Times New Roman" w:eastAsia="Times New Roman" w:hAnsi="Times New Roman" w:cs="Times New Roman"/>
          <w:kern w:val="1"/>
          <w:sz w:val="28"/>
          <w:szCs w:val="28"/>
          <w:lang w:eastAsia="ar-SA"/>
        </w:rPr>
        <w:t>На территории поселения размещается следующее количество торговых предприятий: торговых центра - 2, магазинов – 67, павильонов и киосков – 67.</w:t>
      </w:r>
    </w:p>
    <w:p w:rsidR="00E85144" w:rsidRPr="00FA13EC" w:rsidRDefault="00CD3923" w:rsidP="00E85144">
      <w:pPr>
        <w:pStyle w:val="210"/>
        <w:spacing w:after="0" w:line="100" w:lineRule="atLeast"/>
        <w:ind w:left="0" w:firstLine="142"/>
        <w:jc w:val="both"/>
        <w:rPr>
          <w:rStyle w:val="11"/>
          <w:rFonts w:eastAsia="Calibri"/>
          <w:sz w:val="28"/>
          <w:szCs w:val="28"/>
        </w:rPr>
      </w:pPr>
      <w:r w:rsidRPr="00FA13EC">
        <w:rPr>
          <w:rFonts w:ascii="Times New Roman" w:hAnsi="Times New Roman"/>
          <w:sz w:val="28"/>
          <w:szCs w:val="28"/>
        </w:rPr>
        <w:t xml:space="preserve">    </w:t>
      </w:r>
      <w:r w:rsidR="00E85144" w:rsidRPr="00FA13EC">
        <w:rPr>
          <w:rFonts w:ascii="Times New Roman" w:hAnsi="Times New Roman"/>
          <w:sz w:val="28"/>
          <w:szCs w:val="28"/>
        </w:rPr>
        <w:t xml:space="preserve">В числе этих торговых предприятий: продовольственных магазинов – 27, магазинов промышленной торговли – 32, а также 7 универсальных магазинов, в которых представлены продуктовые, и промышленные товары; павильоны и киоски, которые специализируются на реализации продуктов питания - 9; остальные 61, специализируются на торговле промышленными товарами. </w:t>
      </w:r>
    </w:p>
    <w:p w:rsidR="00E813F6" w:rsidRPr="00FA13EC" w:rsidRDefault="00CD3923" w:rsidP="00E813F6">
      <w:pPr>
        <w:suppressAutoHyphens/>
        <w:spacing w:after="0" w:line="240" w:lineRule="auto"/>
        <w:jc w:val="both"/>
        <w:rPr>
          <w:rFonts w:ascii="Times New Roman" w:eastAsia="Times New Roman" w:hAnsi="Times New Roman" w:cs="Times New Roman"/>
          <w:kern w:val="1"/>
          <w:sz w:val="28"/>
          <w:szCs w:val="28"/>
          <w:lang w:eastAsia="ar-SA"/>
        </w:rPr>
      </w:pPr>
      <w:r w:rsidRPr="00FA13EC">
        <w:rPr>
          <w:rFonts w:ascii="Times New Roman" w:eastAsia="Times New Roman" w:hAnsi="Times New Roman" w:cs="Times New Roman"/>
          <w:kern w:val="1"/>
          <w:sz w:val="28"/>
          <w:szCs w:val="28"/>
          <w:lang w:eastAsia="ar-SA"/>
        </w:rPr>
        <w:lastRenderedPageBreak/>
        <w:t xml:space="preserve">      </w:t>
      </w:r>
      <w:r w:rsidR="00E813F6" w:rsidRPr="00FA13EC">
        <w:rPr>
          <w:rFonts w:ascii="Times New Roman" w:eastAsia="Times New Roman" w:hAnsi="Times New Roman" w:cs="Times New Roman"/>
          <w:kern w:val="1"/>
          <w:sz w:val="28"/>
          <w:szCs w:val="28"/>
          <w:lang w:eastAsia="ar-SA"/>
        </w:rPr>
        <w:t>Большую роль в наполнении прилавков товарами и продуктами питания занимают частные предприниматели. Особое внимание уделяется насыщению рынка товарами отечественного производства. Основными направлениями развития потребительского рынка является розничная торговля продуктами питания, промышленными и строительными товарами.</w:t>
      </w:r>
    </w:p>
    <w:p w:rsidR="00E813F6" w:rsidRPr="00FA13EC" w:rsidRDefault="00E813F6" w:rsidP="00E813F6">
      <w:pPr>
        <w:suppressAutoHyphens/>
        <w:spacing w:after="0" w:line="240" w:lineRule="auto"/>
        <w:ind w:firstLine="708"/>
        <w:jc w:val="both"/>
        <w:rPr>
          <w:rFonts w:ascii="Times New Roman" w:eastAsia="Times New Roman" w:hAnsi="Times New Roman" w:cs="Times New Roman"/>
          <w:color w:val="000000" w:themeColor="text1"/>
          <w:kern w:val="1"/>
          <w:sz w:val="28"/>
          <w:szCs w:val="28"/>
          <w:lang w:eastAsia="ar-SA"/>
        </w:rPr>
      </w:pPr>
      <w:r w:rsidRPr="00FA13EC">
        <w:rPr>
          <w:rFonts w:ascii="Times New Roman" w:eastAsia="Times New Roman" w:hAnsi="Times New Roman" w:cs="Times New Roman"/>
          <w:color w:val="000000" w:themeColor="text1"/>
          <w:kern w:val="1"/>
          <w:sz w:val="28"/>
          <w:szCs w:val="28"/>
          <w:lang w:eastAsia="ar-SA"/>
        </w:rPr>
        <w:t>Оборот малых и средних предприятий 341,8 млн. рублей, что составляет (102,79 % в сопоставимых ценах)</w:t>
      </w:r>
    </w:p>
    <w:p w:rsidR="00E813F6" w:rsidRPr="00FA13EC" w:rsidRDefault="00E813F6" w:rsidP="00E813F6">
      <w:pPr>
        <w:suppressAutoHyphens/>
        <w:spacing w:after="0" w:line="240" w:lineRule="auto"/>
        <w:jc w:val="both"/>
        <w:rPr>
          <w:rFonts w:ascii="Times New Roman" w:eastAsia="Times New Roman" w:hAnsi="Times New Roman" w:cs="Times New Roman"/>
          <w:color w:val="000000" w:themeColor="text1"/>
          <w:kern w:val="1"/>
          <w:sz w:val="28"/>
          <w:szCs w:val="28"/>
          <w:lang w:eastAsia="ar-SA"/>
        </w:rPr>
      </w:pPr>
      <w:r w:rsidRPr="00FA13EC">
        <w:rPr>
          <w:rFonts w:ascii="Times New Roman" w:eastAsia="Times New Roman" w:hAnsi="Times New Roman" w:cs="Times New Roman"/>
          <w:color w:val="000000" w:themeColor="text1"/>
          <w:sz w:val="28"/>
          <w:szCs w:val="28"/>
          <w:lang w:eastAsia="ru-RU"/>
        </w:rPr>
        <w:t xml:space="preserve">     </w:t>
      </w:r>
      <w:r w:rsidR="009922B4" w:rsidRPr="00FA13EC">
        <w:rPr>
          <w:rFonts w:ascii="Times New Roman" w:eastAsia="Times New Roman" w:hAnsi="Times New Roman" w:cs="Times New Roman"/>
          <w:color w:val="000000" w:themeColor="text1"/>
          <w:sz w:val="28"/>
          <w:szCs w:val="28"/>
          <w:lang w:eastAsia="ru-RU"/>
        </w:rPr>
        <w:t xml:space="preserve">Оборот розничной торговли – 1657,50 </w:t>
      </w:r>
      <w:r w:rsidRPr="00FA13EC">
        <w:rPr>
          <w:rFonts w:ascii="Times New Roman" w:eastAsia="Times New Roman" w:hAnsi="Times New Roman" w:cs="Times New Roman"/>
          <w:color w:val="000000" w:themeColor="text1"/>
          <w:sz w:val="28"/>
          <w:szCs w:val="28"/>
          <w:lang w:eastAsia="ru-RU"/>
        </w:rPr>
        <w:t>млн. рублей (</w:t>
      </w:r>
      <w:r w:rsidR="009922B4" w:rsidRPr="00FA13EC">
        <w:rPr>
          <w:rFonts w:ascii="Times New Roman" w:eastAsia="Times New Roman" w:hAnsi="Times New Roman" w:cs="Times New Roman"/>
          <w:color w:val="000000" w:themeColor="text1"/>
          <w:sz w:val="28"/>
          <w:szCs w:val="28"/>
          <w:lang w:eastAsia="ru-RU"/>
        </w:rPr>
        <w:t>снижение</w:t>
      </w:r>
      <w:r w:rsidRPr="00FA13EC">
        <w:rPr>
          <w:rFonts w:ascii="Times New Roman" w:eastAsia="Times New Roman" w:hAnsi="Times New Roman" w:cs="Times New Roman"/>
          <w:color w:val="000000" w:themeColor="text1"/>
          <w:sz w:val="28"/>
          <w:szCs w:val="28"/>
          <w:lang w:eastAsia="ru-RU"/>
        </w:rPr>
        <w:t xml:space="preserve"> на 4,</w:t>
      </w:r>
      <w:r w:rsidR="009922B4" w:rsidRPr="00FA13EC">
        <w:rPr>
          <w:rFonts w:ascii="Times New Roman" w:eastAsia="Times New Roman" w:hAnsi="Times New Roman" w:cs="Times New Roman"/>
          <w:color w:val="000000" w:themeColor="text1"/>
          <w:sz w:val="28"/>
          <w:szCs w:val="28"/>
          <w:lang w:eastAsia="ru-RU"/>
        </w:rPr>
        <w:t xml:space="preserve">7%), </w:t>
      </w:r>
    </w:p>
    <w:p w:rsidR="00E813F6" w:rsidRPr="00FA13EC" w:rsidRDefault="00E813F6" w:rsidP="00E813F6">
      <w:pPr>
        <w:spacing w:after="0"/>
        <w:jc w:val="both"/>
        <w:rPr>
          <w:rFonts w:ascii="Times New Roman" w:eastAsia="Times New Roman" w:hAnsi="Times New Roman" w:cs="Times New Roman"/>
          <w:color w:val="000000" w:themeColor="text1"/>
          <w:kern w:val="1"/>
          <w:sz w:val="28"/>
          <w:szCs w:val="28"/>
          <w:lang w:eastAsia="ar-SA"/>
        </w:rPr>
      </w:pPr>
      <w:r w:rsidRPr="00FA13EC">
        <w:rPr>
          <w:rFonts w:ascii="Times New Roman" w:eastAsia="Times New Roman" w:hAnsi="Times New Roman" w:cs="Times New Roman"/>
          <w:color w:val="000000" w:themeColor="text1"/>
          <w:kern w:val="1"/>
          <w:sz w:val="28"/>
          <w:szCs w:val="28"/>
          <w:lang w:eastAsia="ar-SA"/>
        </w:rPr>
        <w:t xml:space="preserve">     Среднемесячные денежные доходы населения увеличились на 2,3% и составили 4</w:t>
      </w:r>
      <w:r w:rsidR="009922B4" w:rsidRPr="00FA13EC">
        <w:rPr>
          <w:rFonts w:ascii="Times New Roman" w:eastAsia="Times New Roman" w:hAnsi="Times New Roman" w:cs="Times New Roman"/>
          <w:color w:val="000000" w:themeColor="text1"/>
          <w:kern w:val="1"/>
          <w:sz w:val="28"/>
          <w:szCs w:val="28"/>
          <w:lang w:eastAsia="ar-SA"/>
        </w:rPr>
        <w:t>7 6</w:t>
      </w:r>
      <w:r w:rsidRPr="00FA13EC">
        <w:rPr>
          <w:rFonts w:ascii="Times New Roman" w:eastAsia="Times New Roman" w:hAnsi="Times New Roman" w:cs="Times New Roman"/>
          <w:color w:val="000000" w:themeColor="text1"/>
          <w:kern w:val="1"/>
          <w:sz w:val="28"/>
          <w:szCs w:val="28"/>
          <w:lang w:eastAsia="ar-SA"/>
        </w:rPr>
        <w:t xml:space="preserve">82,52 рублей, среднедушевые доходы населения составили </w:t>
      </w:r>
      <w:r w:rsidRPr="00FA13EC">
        <w:rPr>
          <w:rFonts w:ascii="Times New Roman" w:eastAsia="Times New Roman" w:hAnsi="Times New Roman" w:cs="Times New Roman"/>
          <w:color w:val="000000" w:themeColor="text1"/>
          <w:sz w:val="28"/>
          <w:szCs w:val="28"/>
          <w:lang w:eastAsia="ru-RU"/>
        </w:rPr>
        <w:t>3</w:t>
      </w:r>
      <w:r w:rsidR="009922B4" w:rsidRPr="00FA13EC">
        <w:rPr>
          <w:rFonts w:ascii="Times New Roman" w:eastAsia="Times New Roman" w:hAnsi="Times New Roman" w:cs="Times New Roman"/>
          <w:color w:val="000000" w:themeColor="text1"/>
          <w:sz w:val="28"/>
          <w:szCs w:val="28"/>
          <w:lang w:eastAsia="ru-RU"/>
        </w:rPr>
        <w:t>3</w:t>
      </w:r>
      <w:r w:rsidRPr="00FA13EC">
        <w:rPr>
          <w:rFonts w:ascii="Times New Roman" w:eastAsia="Times New Roman" w:hAnsi="Times New Roman" w:cs="Times New Roman"/>
          <w:color w:val="000000" w:themeColor="text1"/>
          <w:sz w:val="28"/>
          <w:szCs w:val="28"/>
          <w:lang w:eastAsia="ru-RU"/>
        </w:rPr>
        <w:t xml:space="preserve">952,1рублей, соответственно </w:t>
      </w:r>
      <w:r w:rsidRPr="00FA13EC">
        <w:rPr>
          <w:rFonts w:ascii="Times New Roman" w:eastAsia="Times New Roman" w:hAnsi="Times New Roman" w:cs="Times New Roman"/>
          <w:color w:val="000000" w:themeColor="text1"/>
          <w:kern w:val="1"/>
          <w:sz w:val="28"/>
          <w:szCs w:val="28"/>
          <w:lang w:eastAsia="ar-SA"/>
        </w:rPr>
        <w:t xml:space="preserve">увеличились на </w:t>
      </w:r>
      <w:r w:rsidR="009922B4" w:rsidRPr="00FA13EC">
        <w:rPr>
          <w:rFonts w:ascii="Times New Roman" w:eastAsia="Times New Roman" w:hAnsi="Times New Roman" w:cs="Times New Roman"/>
          <w:color w:val="000000" w:themeColor="text1"/>
          <w:kern w:val="1"/>
          <w:sz w:val="28"/>
          <w:szCs w:val="28"/>
          <w:lang w:eastAsia="ar-SA"/>
        </w:rPr>
        <w:t>3</w:t>
      </w:r>
      <w:r w:rsidRPr="00FA13EC">
        <w:rPr>
          <w:rFonts w:ascii="Times New Roman" w:eastAsia="Times New Roman" w:hAnsi="Times New Roman" w:cs="Times New Roman"/>
          <w:color w:val="000000" w:themeColor="text1"/>
          <w:kern w:val="1"/>
          <w:sz w:val="28"/>
          <w:szCs w:val="28"/>
          <w:lang w:eastAsia="ar-SA"/>
        </w:rPr>
        <w:t>,4% в сравнении с 201</w:t>
      </w:r>
      <w:r w:rsidR="009922B4" w:rsidRPr="00FA13EC">
        <w:rPr>
          <w:rFonts w:ascii="Times New Roman" w:eastAsia="Times New Roman" w:hAnsi="Times New Roman" w:cs="Times New Roman"/>
          <w:color w:val="000000" w:themeColor="text1"/>
          <w:kern w:val="1"/>
          <w:sz w:val="28"/>
          <w:szCs w:val="28"/>
          <w:lang w:eastAsia="ar-SA"/>
        </w:rPr>
        <w:t>8</w:t>
      </w:r>
      <w:r w:rsidRPr="00FA13EC">
        <w:rPr>
          <w:rFonts w:ascii="Times New Roman" w:eastAsia="Times New Roman" w:hAnsi="Times New Roman" w:cs="Times New Roman"/>
          <w:color w:val="000000" w:themeColor="text1"/>
          <w:kern w:val="1"/>
          <w:sz w:val="28"/>
          <w:szCs w:val="28"/>
          <w:lang w:eastAsia="ar-SA"/>
        </w:rPr>
        <w:t xml:space="preserve"> годом. </w:t>
      </w:r>
    </w:p>
    <w:p w:rsidR="00E813F6" w:rsidRPr="00FA13EC" w:rsidRDefault="00E813F6" w:rsidP="00E813F6">
      <w:pPr>
        <w:spacing w:after="0" w:line="240" w:lineRule="auto"/>
        <w:jc w:val="both"/>
        <w:rPr>
          <w:rFonts w:ascii="Times New Roman" w:eastAsia="Times New Roman" w:hAnsi="Times New Roman" w:cs="Times New Roman"/>
          <w:color w:val="000000"/>
          <w:sz w:val="28"/>
          <w:szCs w:val="28"/>
          <w:lang w:eastAsia="ru-RU"/>
        </w:rPr>
      </w:pPr>
      <w:r w:rsidRPr="00FA13EC">
        <w:rPr>
          <w:rFonts w:ascii="Times New Roman" w:eastAsia="Times New Roman" w:hAnsi="Times New Roman" w:cs="Times New Roman"/>
          <w:kern w:val="1"/>
          <w:sz w:val="28"/>
          <w:szCs w:val="28"/>
          <w:lang w:eastAsia="ar-SA"/>
        </w:rPr>
        <w:t xml:space="preserve"> Численность экономически активного населения составила 3,</w:t>
      </w:r>
      <w:r w:rsidR="00CD3923" w:rsidRPr="00FA13EC">
        <w:rPr>
          <w:rFonts w:ascii="Times New Roman" w:eastAsia="Times New Roman" w:hAnsi="Times New Roman" w:cs="Times New Roman"/>
          <w:kern w:val="1"/>
          <w:sz w:val="28"/>
          <w:szCs w:val="28"/>
          <w:lang w:eastAsia="ar-SA"/>
        </w:rPr>
        <w:t>98</w:t>
      </w:r>
      <w:r w:rsidRPr="00FA13EC">
        <w:rPr>
          <w:rFonts w:ascii="Times New Roman" w:eastAsia="Times New Roman" w:hAnsi="Times New Roman" w:cs="Times New Roman"/>
          <w:kern w:val="1"/>
          <w:sz w:val="28"/>
          <w:szCs w:val="28"/>
          <w:lang w:eastAsia="ar-SA"/>
        </w:rPr>
        <w:t xml:space="preserve"> тыс. человек, что </w:t>
      </w:r>
      <w:r w:rsidR="00CD3923" w:rsidRPr="00FA13EC">
        <w:rPr>
          <w:rFonts w:ascii="Times New Roman" w:eastAsia="Times New Roman" w:hAnsi="Times New Roman" w:cs="Times New Roman"/>
          <w:kern w:val="1"/>
          <w:sz w:val="28"/>
          <w:szCs w:val="28"/>
          <w:lang w:eastAsia="ar-SA"/>
        </w:rPr>
        <w:t xml:space="preserve"> составляет 98,27 % показателя 2017 года</w:t>
      </w:r>
      <w:r w:rsidRPr="00FA13EC">
        <w:rPr>
          <w:rFonts w:ascii="Times New Roman" w:eastAsia="Times New Roman" w:hAnsi="Times New Roman" w:cs="Times New Roman"/>
          <w:kern w:val="1"/>
          <w:sz w:val="28"/>
          <w:szCs w:val="28"/>
          <w:lang w:eastAsia="ar-SA"/>
        </w:rPr>
        <w:t>.</w:t>
      </w:r>
      <w:r w:rsidR="00CD3923" w:rsidRPr="00FA13EC">
        <w:rPr>
          <w:rFonts w:ascii="Times New Roman" w:eastAsia="Times New Roman" w:hAnsi="Times New Roman" w:cs="Times New Roman"/>
          <w:kern w:val="1"/>
          <w:sz w:val="28"/>
          <w:szCs w:val="28"/>
          <w:lang w:eastAsia="ar-SA"/>
        </w:rPr>
        <w:t xml:space="preserve"> Это связана с оттоком населения.</w:t>
      </w:r>
      <w:r w:rsidRPr="00FA13EC">
        <w:rPr>
          <w:rFonts w:ascii="Times New Roman" w:eastAsia="Times New Roman" w:hAnsi="Times New Roman" w:cs="Times New Roman"/>
          <w:kern w:val="1"/>
          <w:sz w:val="28"/>
          <w:szCs w:val="28"/>
          <w:lang w:eastAsia="ar-SA"/>
        </w:rPr>
        <w:t xml:space="preserve"> Доля занятых в экономике составила </w:t>
      </w:r>
      <w:r w:rsidR="00CD3923" w:rsidRPr="00FA13EC">
        <w:rPr>
          <w:rFonts w:ascii="Times New Roman" w:eastAsia="Times New Roman" w:hAnsi="Times New Roman" w:cs="Times New Roman"/>
          <w:kern w:val="1"/>
          <w:sz w:val="28"/>
          <w:szCs w:val="28"/>
          <w:lang w:eastAsia="ar-SA"/>
        </w:rPr>
        <w:t>95,43</w:t>
      </w:r>
      <w:r w:rsidRPr="00FA13EC">
        <w:rPr>
          <w:rFonts w:ascii="Times New Roman" w:eastAsia="Times New Roman" w:hAnsi="Times New Roman" w:cs="Times New Roman"/>
          <w:kern w:val="1"/>
          <w:sz w:val="28"/>
          <w:szCs w:val="28"/>
          <w:lang w:eastAsia="ar-SA"/>
        </w:rPr>
        <w:t xml:space="preserve"> %   от экономически активного населения</w:t>
      </w:r>
      <w:r w:rsidRPr="00FA13EC">
        <w:rPr>
          <w:rFonts w:ascii="Times New Roman" w:eastAsia="Times New Roman" w:hAnsi="Times New Roman" w:cs="Times New Roman"/>
          <w:color w:val="000000"/>
          <w:sz w:val="28"/>
          <w:szCs w:val="28"/>
          <w:lang w:eastAsia="ru-RU"/>
        </w:rPr>
        <w:t xml:space="preserve">. Среднесписочная численность работников зафиксирована на уровне прошлого года 3,18%, рост на 15,6 %. </w:t>
      </w:r>
    </w:p>
    <w:p w:rsidR="00E813F6" w:rsidRPr="00FA13EC" w:rsidRDefault="00E813F6" w:rsidP="00E813F6">
      <w:pPr>
        <w:spacing w:after="0" w:line="240" w:lineRule="auto"/>
        <w:jc w:val="both"/>
        <w:rPr>
          <w:rFonts w:ascii="Times New Roman" w:eastAsia="Times New Roman" w:hAnsi="Times New Roman" w:cs="Times New Roman"/>
          <w:color w:val="000000"/>
          <w:sz w:val="28"/>
          <w:szCs w:val="28"/>
          <w:lang w:eastAsia="ru-RU"/>
        </w:rPr>
      </w:pPr>
      <w:r w:rsidRPr="00FA13EC">
        <w:rPr>
          <w:rFonts w:ascii="Times New Roman" w:eastAsia="Times New Roman" w:hAnsi="Times New Roman" w:cs="Times New Roman"/>
          <w:color w:val="000000"/>
          <w:sz w:val="28"/>
          <w:szCs w:val="28"/>
          <w:lang w:eastAsia="ru-RU"/>
        </w:rPr>
        <w:t xml:space="preserve">     </w:t>
      </w:r>
      <w:r w:rsidR="00146E21" w:rsidRPr="00FA13EC">
        <w:rPr>
          <w:rFonts w:ascii="Times New Roman" w:eastAsia="Times New Roman" w:hAnsi="Times New Roman" w:cs="Times New Roman"/>
          <w:color w:val="000000"/>
          <w:sz w:val="28"/>
          <w:szCs w:val="28"/>
          <w:lang w:eastAsia="ru-RU"/>
        </w:rPr>
        <w:t xml:space="preserve"> В 2018 г в</w:t>
      </w:r>
      <w:r w:rsidRPr="00FA13EC">
        <w:rPr>
          <w:rFonts w:ascii="Times New Roman" w:eastAsia="Times New Roman" w:hAnsi="Times New Roman" w:cs="Times New Roman"/>
          <w:color w:val="000000"/>
          <w:sz w:val="28"/>
          <w:szCs w:val="28"/>
          <w:lang w:eastAsia="ru-RU"/>
        </w:rPr>
        <w:t xml:space="preserve">ведено в эксплуатацию индивидуальных жилых домов </w:t>
      </w:r>
      <w:r w:rsidR="00CD3923" w:rsidRPr="00FA13EC">
        <w:rPr>
          <w:rFonts w:ascii="Times New Roman" w:eastAsia="Times New Roman" w:hAnsi="Times New Roman" w:cs="Times New Roman"/>
          <w:color w:val="000000"/>
          <w:sz w:val="28"/>
          <w:szCs w:val="28"/>
          <w:lang w:eastAsia="ru-RU"/>
        </w:rPr>
        <w:t>1848</w:t>
      </w:r>
      <w:r w:rsidRPr="00FA13EC">
        <w:rPr>
          <w:rFonts w:ascii="Times New Roman" w:eastAsia="Times New Roman" w:hAnsi="Times New Roman" w:cs="Times New Roman"/>
          <w:color w:val="000000"/>
          <w:sz w:val="28"/>
          <w:szCs w:val="28"/>
          <w:lang w:eastAsia="ru-RU"/>
        </w:rPr>
        <w:t xml:space="preserve"> кв. м., что значительно выше показателей 201</w:t>
      </w:r>
      <w:r w:rsidR="00CD3923" w:rsidRPr="00FA13EC">
        <w:rPr>
          <w:rFonts w:ascii="Times New Roman" w:eastAsia="Times New Roman" w:hAnsi="Times New Roman" w:cs="Times New Roman"/>
          <w:color w:val="000000"/>
          <w:sz w:val="28"/>
          <w:szCs w:val="28"/>
          <w:lang w:eastAsia="ru-RU"/>
        </w:rPr>
        <w:t>7</w:t>
      </w:r>
      <w:r w:rsidRPr="00FA13EC">
        <w:rPr>
          <w:rFonts w:ascii="Times New Roman" w:eastAsia="Times New Roman" w:hAnsi="Times New Roman" w:cs="Times New Roman"/>
          <w:color w:val="000000"/>
          <w:sz w:val="28"/>
          <w:szCs w:val="28"/>
          <w:lang w:eastAsia="ru-RU"/>
        </w:rPr>
        <w:t xml:space="preserve"> года.</w:t>
      </w:r>
    </w:p>
    <w:p w:rsidR="00170DD9" w:rsidRPr="00FA13EC" w:rsidRDefault="00170DD9" w:rsidP="002A14F6">
      <w:pPr>
        <w:spacing w:after="0" w:line="240" w:lineRule="auto"/>
        <w:rPr>
          <w:rFonts w:ascii="Times New Roman" w:hAnsi="Times New Roman" w:cs="Times New Roman"/>
          <w:b/>
          <w:sz w:val="28"/>
          <w:szCs w:val="28"/>
        </w:rPr>
      </w:pPr>
    </w:p>
    <w:p w:rsidR="00170DD9" w:rsidRPr="002A14F6" w:rsidRDefault="00170DD9" w:rsidP="00170DD9">
      <w:pPr>
        <w:keepNext/>
        <w:spacing w:after="0" w:line="240" w:lineRule="auto"/>
        <w:ind w:left="360" w:firstLine="709"/>
        <w:jc w:val="center"/>
        <w:outlineLvl w:val="3"/>
        <w:rPr>
          <w:rFonts w:ascii="Times New Roman" w:eastAsia="Times New Roman" w:hAnsi="Times New Roman" w:cs="Times New Roman"/>
          <w:b/>
          <w:color w:val="000000"/>
          <w:sz w:val="28"/>
          <w:szCs w:val="28"/>
          <w:lang w:eastAsia="ru-RU"/>
        </w:rPr>
      </w:pPr>
      <w:r w:rsidRPr="002A14F6">
        <w:rPr>
          <w:rFonts w:ascii="Times New Roman" w:eastAsia="Times New Roman" w:hAnsi="Times New Roman" w:cs="Times New Roman"/>
          <w:b/>
          <w:color w:val="000000"/>
          <w:sz w:val="28"/>
          <w:szCs w:val="28"/>
          <w:lang w:eastAsia="ru-RU"/>
        </w:rPr>
        <w:t>Основные параметры прогноза социально-экономического развития Березовского района на 20</w:t>
      </w:r>
      <w:r w:rsidR="00304291" w:rsidRPr="002A14F6">
        <w:rPr>
          <w:rFonts w:ascii="Times New Roman" w:eastAsia="Times New Roman" w:hAnsi="Times New Roman" w:cs="Times New Roman"/>
          <w:b/>
          <w:color w:val="000000"/>
          <w:sz w:val="28"/>
          <w:szCs w:val="28"/>
          <w:lang w:eastAsia="ru-RU"/>
        </w:rPr>
        <w:t>20</w:t>
      </w:r>
      <w:r w:rsidRPr="002A14F6">
        <w:rPr>
          <w:rFonts w:ascii="Times New Roman" w:eastAsia="Times New Roman" w:hAnsi="Times New Roman" w:cs="Times New Roman"/>
          <w:b/>
          <w:color w:val="000000"/>
          <w:sz w:val="28"/>
          <w:szCs w:val="28"/>
          <w:lang w:eastAsia="ru-RU"/>
        </w:rPr>
        <w:t>-202</w:t>
      </w:r>
      <w:r w:rsidR="00304291" w:rsidRPr="002A14F6">
        <w:rPr>
          <w:rFonts w:ascii="Times New Roman" w:eastAsia="Times New Roman" w:hAnsi="Times New Roman" w:cs="Times New Roman"/>
          <w:b/>
          <w:color w:val="000000"/>
          <w:sz w:val="28"/>
          <w:szCs w:val="28"/>
          <w:lang w:eastAsia="ru-RU"/>
        </w:rPr>
        <w:t>4</w:t>
      </w:r>
      <w:r w:rsidRPr="002A14F6">
        <w:rPr>
          <w:rFonts w:ascii="Times New Roman" w:eastAsia="Times New Roman" w:hAnsi="Times New Roman" w:cs="Times New Roman"/>
          <w:b/>
          <w:color w:val="000000"/>
          <w:sz w:val="28"/>
          <w:szCs w:val="28"/>
          <w:lang w:eastAsia="ru-RU"/>
        </w:rPr>
        <w:t xml:space="preserve"> годы</w:t>
      </w:r>
    </w:p>
    <w:p w:rsidR="00170DD9" w:rsidRPr="00FA13EC" w:rsidRDefault="00170DD9" w:rsidP="00170DD9">
      <w:pPr>
        <w:widowControl w:val="0"/>
        <w:tabs>
          <w:tab w:val="left" w:pos="851"/>
        </w:tabs>
        <w:spacing w:after="0" w:line="240" w:lineRule="auto"/>
        <w:ind w:firstLine="709"/>
        <w:jc w:val="both"/>
        <w:rPr>
          <w:rFonts w:ascii="Times New Roman" w:eastAsia="Calibri" w:hAnsi="Times New Roman" w:cs="Times New Roman"/>
          <w:sz w:val="28"/>
          <w:szCs w:val="28"/>
        </w:rPr>
      </w:pPr>
    </w:p>
    <w:p w:rsidR="00170DD9" w:rsidRPr="00FA13EC" w:rsidRDefault="00170DD9" w:rsidP="00170DD9">
      <w:pPr>
        <w:widowControl w:val="0"/>
        <w:tabs>
          <w:tab w:val="left" w:pos="851"/>
        </w:tabs>
        <w:spacing w:after="0" w:line="240" w:lineRule="auto"/>
        <w:ind w:firstLine="709"/>
        <w:jc w:val="both"/>
        <w:rPr>
          <w:rFonts w:ascii="Times New Roman" w:eastAsia="Calibri" w:hAnsi="Times New Roman" w:cs="Times New Roman"/>
          <w:sz w:val="28"/>
          <w:szCs w:val="28"/>
        </w:rPr>
      </w:pPr>
      <w:r w:rsidRPr="00FA13EC">
        <w:rPr>
          <w:rFonts w:ascii="Times New Roman" w:eastAsia="Calibri" w:hAnsi="Times New Roman" w:cs="Times New Roman"/>
          <w:sz w:val="28"/>
          <w:szCs w:val="28"/>
        </w:rPr>
        <w:t xml:space="preserve">Основные параметры прогноза социально-экономического развития </w:t>
      </w:r>
      <w:r w:rsidR="00AF119A" w:rsidRPr="00FA13EC">
        <w:rPr>
          <w:rFonts w:ascii="Times New Roman" w:eastAsia="Calibri" w:hAnsi="Times New Roman" w:cs="Times New Roman"/>
          <w:sz w:val="28"/>
          <w:szCs w:val="28"/>
        </w:rPr>
        <w:t>поселения</w:t>
      </w:r>
      <w:r w:rsidRPr="00FA13EC">
        <w:rPr>
          <w:rFonts w:ascii="Times New Roman" w:eastAsia="Calibri" w:hAnsi="Times New Roman" w:cs="Times New Roman"/>
          <w:sz w:val="28"/>
          <w:szCs w:val="28"/>
        </w:rPr>
        <w:t xml:space="preserve"> на очередной финансовый год и плановый период разработан на вариантной основе в составе </w:t>
      </w:r>
      <w:proofErr w:type="gramStart"/>
      <w:r w:rsidR="00E85144" w:rsidRPr="00FA13EC">
        <w:rPr>
          <w:rFonts w:ascii="Times New Roman" w:eastAsia="Calibri" w:hAnsi="Times New Roman" w:cs="Times New Roman"/>
          <w:sz w:val="28"/>
          <w:szCs w:val="28"/>
        </w:rPr>
        <w:t xml:space="preserve">двух </w:t>
      </w:r>
      <w:r w:rsidRPr="00FA13EC">
        <w:rPr>
          <w:rFonts w:ascii="Times New Roman" w:eastAsia="Calibri" w:hAnsi="Times New Roman" w:cs="Times New Roman"/>
          <w:sz w:val="28"/>
          <w:szCs w:val="28"/>
        </w:rPr>
        <w:t xml:space="preserve"> вариантов</w:t>
      </w:r>
      <w:proofErr w:type="gramEnd"/>
      <w:r w:rsidRPr="00FA13EC">
        <w:rPr>
          <w:rFonts w:ascii="Times New Roman" w:eastAsia="Calibri" w:hAnsi="Times New Roman" w:cs="Times New Roman"/>
          <w:sz w:val="28"/>
          <w:szCs w:val="28"/>
        </w:rPr>
        <w:t xml:space="preserve"> – вариант 1 (</w:t>
      </w:r>
      <w:r w:rsidR="00E85144" w:rsidRPr="00FA13EC">
        <w:rPr>
          <w:rFonts w:ascii="Times New Roman" w:eastAsia="Calibri" w:hAnsi="Times New Roman" w:cs="Times New Roman"/>
          <w:sz w:val="28"/>
          <w:szCs w:val="28"/>
        </w:rPr>
        <w:t>консервативный)</w:t>
      </w:r>
      <w:r w:rsidRPr="00FA13EC">
        <w:rPr>
          <w:rFonts w:ascii="Times New Roman" w:eastAsia="Calibri" w:hAnsi="Times New Roman" w:cs="Times New Roman"/>
          <w:sz w:val="28"/>
          <w:szCs w:val="28"/>
        </w:rPr>
        <w:t xml:space="preserve"> и вариант </w:t>
      </w:r>
      <w:r w:rsidR="00E85144" w:rsidRPr="00FA13EC">
        <w:rPr>
          <w:rFonts w:ascii="Times New Roman" w:eastAsia="Calibri" w:hAnsi="Times New Roman" w:cs="Times New Roman"/>
          <w:sz w:val="28"/>
          <w:szCs w:val="28"/>
        </w:rPr>
        <w:t>2 (базовый)</w:t>
      </w:r>
    </w:p>
    <w:p w:rsidR="00170DD9" w:rsidRPr="00FA13EC" w:rsidRDefault="00170DD9" w:rsidP="00170DD9">
      <w:pPr>
        <w:spacing w:after="0" w:line="240" w:lineRule="auto"/>
        <w:ind w:firstLine="709"/>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 консервативный - характеризуется стрессовыми внешними условиями экономической ситуации;</w:t>
      </w:r>
    </w:p>
    <w:p w:rsidR="00170DD9" w:rsidRPr="00FA13EC" w:rsidRDefault="00170DD9" w:rsidP="00170DD9">
      <w:pPr>
        <w:spacing w:after="0" w:line="240" w:lineRule="auto"/>
        <w:ind w:firstLine="709"/>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 xml:space="preserve">- базовый </w:t>
      </w:r>
      <w:r w:rsidR="00E85144" w:rsidRPr="00FA13EC">
        <w:rPr>
          <w:rFonts w:ascii="Times New Roman" w:eastAsia="Times New Roman" w:hAnsi="Times New Roman" w:cs="Times New Roman"/>
          <w:sz w:val="28"/>
          <w:szCs w:val="28"/>
          <w:lang w:eastAsia="ru-RU"/>
        </w:rPr>
        <w:t>вариант связан</w:t>
      </w:r>
      <w:r w:rsidRPr="00FA13EC">
        <w:rPr>
          <w:rFonts w:ascii="Times New Roman" w:eastAsia="Times New Roman" w:hAnsi="Times New Roman" w:cs="Times New Roman"/>
          <w:sz w:val="28"/>
          <w:szCs w:val="28"/>
          <w:lang w:eastAsia="ru-RU"/>
        </w:rPr>
        <w:t xml:space="preserve"> с динамикой факторов экономического роста, зависящих, в том числе от успешности мер структурно-экономической политики, которые планируются в текущем и последующем годах, различающихся по темпам роста экономики в 20</w:t>
      </w:r>
      <w:r w:rsidR="00E85144" w:rsidRPr="00FA13EC">
        <w:rPr>
          <w:rFonts w:ascii="Times New Roman" w:eastAsia="Times New Roman" w:hAnsi="Times New Roman" w:cs="Times New Roman"/>
          <w:sz w:val="28"/>
          <w:szCs w:val="28"/>
          <w:lang w:eastAsia="ru-RU"/>
        </w:rPr>
        <w:t>20 – 2024</w:t>
      </w:r>
      <w:r w:rsidRPr="00FA13EC">
        <w:rPr>
          <w:rFonts w:ascii="Times New Roman" w:eastAsia="Times New Roman" w:hAnsi="Times New Roman" w:cs="Times New Roman"/>
          <w:sz w:val="28"/>
          <w:szCs w:val="28"/>
          <w:lang w:eastAsia="ru-RU"/>
        </w:rPr>
        <w:t xml:space="preserve"> годах.</w:t>
      </w:r>
    </w:p>
    <w:p w:rsidR="00170DD9" w:rsidRPr="00B90973" w:rsidRDefault="00170DD9" w:rsidP="00170DD9">
      <w:pPr>
        <w:widowControl w:val="0"/>
        <w:spacing w:after="0" w:line="240" w:lineRule="auto"/>
        <w:ind w:firstLine="709"/>
        <w:jc w:val="both"/>
        <w:rPr>
          <w:rFonts w:ascii="Times New Roman" w:eastAsia="Times New Roman" w:hAnsi="Times New Roman" w:cs="Times New Roman"/>
          <w:sz w:val="28"/>
          <w:szCs w:val="28"/>
        </w:rPr>
      </w:pPr>
      <w:r w:rsidRPr="00FA13EC">
        <w:rPr>
          <w:rFonts w:ascii="Times New Roman" w:eastAsia="Times New Roman" w:hAnsi="Times New Roman" w:cs="Times New Roman"/>
          <w:sz w:val="28"/>
          <w:szCs w:val="28"/>
        </w:rPr>
        <w:t>Внешние условия сохраняются на уровне базового варианта, но для достижения намеченных целей предполагается смена ориен</w:t>
      </w:r>
      <w:r w:rsidRPr="00B90973">
        <w:rPr>
          <w:rFonts w:ascii="Times New Roman" w:eastAsia="Times New Roman" w:hAnsi="Times New Roman" w:cs="Times New Roman"/>
          <w:sz w:val="28"/>
          <w:szCs w:val="28"/>
        </w:rPr>
        <w:t>тации экономики на инвестиционную модель развития при сдерживании впервые годы прогнозного периода роста расходов на потребление и социальные обязательства государства и бизнеса.</w:t>
      </w:r>
    </w:p>
    <w:p w:rsidR="00170DD9" w:rsidRPr="00B90973" w:rsidRDefault="00170DD9" w:rsidP="00170DD9">
      <w:pPr>
        <w:spacing w:after="0" w:line="240" w:lineRule="auto"/>
        <w:ind w:firstLine="709"/>
        <w:jc w:val="both"/>
        <w:outlineLvl w:val="8"/>
        <w:rPr>
          <w:rFonts w:ascii="Times New Roman" w:eastAsia="Times New Roman" w:hAnsi="Times New Roman" w:cs="Times New Roman"/>
          <w:bCs/>
          <w:sz w:val="28"/>
          <w:szCs w:val="28"/>
          <w:lang w:eastAsia="ru-RU"/>
        </w:rPr>
      </w:pPr>
      <w:r w:rsidRPr="00B90973">
        <w:rPr>
          <w:rFonts w:ascii="Times New Roman" w:eastAsia="Times New Roman" w:hAnsi="Times New Roman" w:cs="Times New Roman"/>
          <w:bCs/>
          <w:sz w:val="28"/>
          <w:szCs w:val="28"/>
          <w:lang w:eastAsia="ru-RU"/>
        </w:rPr>
        <w:t xml:space="preserve">Базовый вариант прогноза предлагается использовать для разработки параметров бюджета муниципального образования </w:t>
      </w:r>
      <w:r w:rsidRPr="00FA13EC">
        <w:rPr>
          <w:rFonts w:ascii="Times New Roman" w:eastAsia="Times New Roman" w:hAnsi="Times New Roman" w:cs="Times New Roman"/>
          <w:bCs/>
          <w:sz w:val="28"/>
          <w:szCs w:val="28"/>
          <w:lang w:eastAsia="ru-RU"/>
        </w:rPr>
        <w:t>на 20</w:t>
      </w:r>
      <w:r w:rsidR="00CE681E" w:rsidRPr="00FA13EC">
        <w:rPr>
          <w:rFonts w:ascii="Times New Roman" w:eastAsia="Times New Roman" w:hAnsi="Times New Roman" w:cs="Times New Roman"/>
          <w:bCs/>
          <w:sz w:val="28"/>
          <w:szCs w:val="28"/>
          <w:lang w:eastAsia="ru-RU"/>
        </w:rPr>
        <w:t>20</w:t>
      </w:r>
      <w:r w:rsidRPr="00FA13EC">
        <w:rPr>
          <w:rFonts w:ascii="Times New Roman" w:eastAsia="Times New Roman" w:hAnsi="Times New Roman" w:cs="Times New Roman"/>
          <w:bCs/>
          <w:sz w:val="28"/>
          <w:szCs w:val="28"/>
          <w:lang w:eastAsia="ru-RU"/>
        </w:rPr>
        <w:t xml:space="preserve"> – 202</w:t>
      </w:r>
      <w:r w:rsidR="00AF119A" w:rsidRPr="00FA13EC">
        <w:rPr>
          <w:rFonts w:ascii="Times New Roman" w:eastAsia="Times New Roman" w:hAnsi="Times New Roman" w:cs="Times New Roman"/>
          <w:bCs/>
          <w:sz w:val="28"/>
          <w:szCs w:val="28"/>
          <w:lang w:eastAsia="ru-RU"/>
        </w:rPr>
        <w:t>4</w:t>
      </w:r>
      <w:r w:rsidRPr="00FA13EC">
        <w:rPr>
          <w:rFonts w:ascii="Times New Roman" w:eastAsia="Times New Roman" w:hAnsi="Times New Roman" w:cs="Times New Roman"/>
          <w:bCs/>
          <w:sz w:val="28"/>
          <w:szCs w:val="28"/>
          <w:lang w:eastAsia="ru-RU"/>
        </w:rPr>
        <w:t xml:space="preserve"> годы.</w:t>
      </w:r>
    </w:p>
    <w:p w:rsidR="00304291" w:rsidRDefault="00170DD9" w:rsidP="00304291">
      <w:pPr>
        <w:pStyle w:val="a5"/>
        <w:ind w:firstLine="567"/>
        <w:jc w:val="both"/>
        <w:rPr>
          <w:rStyle w:val="10"/>
          <w:rFonts w:ascii="Times New Roman" w:hAnsi="Times New Roman"/>
          <w:sz w:val="28"/>
          <w:szCs w:val="28"/>
        </w:rPr>
      </w:pPr>
      <w:r w:rsidRPr="00B90973">
        <w:rPr>
          <w:rFonts w:ascii="Times New Roman" w:eastAsia="Times New Roman" w:hAnsi="Times New Roman" w:cs="Times New Roman"/>
          <w:sz w:val="28"/>
          <w:szCs w:val="28"/>
          <w:lang w:eastAsia="ru-RU"/>
        </w:rPr>
        <w:t>Начиная с 20</w:t>
      </w:r>
      <w:r w:rsidR="007220F7">
        <w:rPr>
          <w:rFonts w:ascii="Times New Roman" w:eastAsia="Times New Roman" w:hAnsi="Times New Roman" w:cs="Times New Roman"/>
          <w:sz w:val="28"/>
          <w:szCs w:val="28"/>
          <w:lang w:eastAsia="ru-RU"/>
        </w:rPr>
        <w:t>20</w:t>
      </w:r>
      <w:r w:rsidRPr="00B90973">
        <w:rPr>
          <w:rFonts w:ascii="Times New Roman" w:eastAsia="Times New Roman" w:hAnsi="Times New Roman" w:cs="Times New Roman"/>
          <w:sz w:val="28"/>
          <w:szCs w:val="28"/>
          <w:lang w:eastAsia="ru-RU"/>
        </w:rPr>
        <w:t xml:space="preserve"> года, возобновление роста промышленного производства и реальных располагаемых доходов населения станет определяющим внутренним фактором для восстановления инвестиционной активности и потребительского спроса.</w:t>
      </w:r>
      <w:r w:rsidR="00304291" w:rsidRPr="00304291">
        <w:rPr>
          <w:rStyle w:val="10"/>
          <w:rFonts w:ascii="Times New Roman" w:hAnsi="Times New Roman"/>
          <w:sz w:val="28"/>
          <w:szCs w:val="28"/>
        </w:rPr>
        <w:t xml:space="preserve"> </w:t>
      </w:r>
    </w:p>
    <w:p w:rsidR="00304291" w:rsidRPr="00304291" w:rsidRDefault="00304291" w:rsidP="00304291">
      <w:pPr>
        <w:pStyle w:val="a5"/>
        <w:ind w:firstLine="567"/>
        <w:jc w:val="both"/>
        <w:rPr>
          <w:rStyle w:val="a7"/>
          <w:rFonts w:ascii="Times New Roman" w:hAnsi="Times New Roman"/>
          <w:i w:val="0"/>
          <w:sz w:val="28"/>
          <w:szCs w:val="28"/>
        </w:rPr>
      </w:pPr>
      <w:r w:rsidRPr="00304291">
        <w:rPr>
          <w:rStyle w:val="a7"/>
          <w:rFonts w:ascii="Times New Roman" w:hAnsi="Times New Roman"/>
          <w:i w:val="0"/>
          <w:sz w:val="28"/>
          <w:szCs w:val="28"/>
        </w:rPr>
        <w:lastRenderedPageBreak/>
        <w:t>Социально-экономическое развитие поселения содержится в государственных и муниципальных программах. Основные приоритетные направления:</w:t>
      </w:r>
    </w:p>
    <w:p w:rsidR="00304291" w:rsidRPr="00304291" w:rsidRDefault="00304291" w:rsidP="00304291">
      <w:pPr>
        <w:pStyle w:val="a5"/>
        <w:ind w:firstLine="567"/>
        <w:jc w:val="both"/>
        <w:rPr>
          <w:rStyle w:val="a7"/>
          <w:rFonts w:ascii="Times New Roman" w:hAnsi="Times New Roman"/>
          <w:i w:val="0"/>
          <w:sz w:val="28"/>
          <w:szCs w:val="28"/>
        </w:rPr>
      </w:pPr>
      <w:r w:rsidRPr="00304291">
        <w:rPr>
          <w:rStyle w:val="a7"/>
          <w:rFonts w:ascii="Times New Roman" w:hAnsi="Times New Roman"/>
          <w:i w:val="0"/>
          <w:sz w:val="28"/>
          <w:szCs w:val="28"/>
        </w:rPr>
        <w:t>- обеспечение макроэкономической стабильности, включая сбалансированность бюджета;</w:t>
      </w:r>
    </w:p>
    <w:p w:rsidR="00304291" w:rsidRPr="00304291" w:rsidRDefault="00304291" w:rsidP="00304291">
      <w:pPr>
        <w:pStyle w:val="a5"/>
        <w:ind w:firstLine="567"/>
        <w:jc w:val="both"/>
        <w:rPr>
          <w:rStyle w:val="a7"/>
          <w:rFonts w:ascii="Times New Roman" w:hAnsi="Times New Roman"/>
          <w:i w:val="0"/>
          <w:sz w:val="28"/>
          <w:szCs w:val="28"/>
        </w:rPr>
      </w:pPr>
      <w:r w:rsidRPr="00304291">
        <w:rPr>
          <w:rStyle w:val="a7"/>
          <w:rFonts w:ascii="Times New Roman" w:hAnsi="Times New Roman"/>
          <w:i w:val="0"/>
          <w:sz w:val="28"/>
          <w:szCs w:val="28"/>
        </w:rPr>
        <w:t>- развитие малого и среднего предпринимательства, как условия устойчивого экономического роста;</w:t>
      </w:r>
    </w:p>
    <w:p w:rsidR="00304291" w:rsidRPr="00304291" w:rsidRDefault="00304291" w:rsidP="00304291">
      <w:pPr>
        <w:pStyle w:val="a5"/>
        <w:ind w:firstLine="567"/>
        <w:jc w:val="both"/>
        <w:rPr>
          <w:rStyle w:val="a7"/>
          <w:rFonts w:ascii="Times New Roman" w:hAnsi="Times New Roman"/>
          <w:i w:val="0"/>
          <w:sz w:val="28"/>
          <w:szCs w:val="28"/>
        </w:rPr>
      </w:pPr>
      <w:r w:rsidRPr="00304291">
        <w:rPr>
          <w:rStyle w:val="a7"/>
          <w:rFonts w:ascii="Times New Roman" w:hAnsi="Times New Roman"/>
          <w:i w:val="0"/>
          <w:sz w:val="28"/>
          <w:szCs w:val="28"/>
        </w:rPr>
        <w:t xml:space="preserve"> -    улучшение жилищных условий населения;</w:t>
      </w:r>
    </w:p>
    <w:p w:rsidR="00304291" w:rsidRPr="00304291" w:rsidRDefault="00304291" w:rsidP="00304291">
      <w:pPr>
        <w:pStyle w:val="a5"/>
        <w:ind w:firstLine="567"/>
        <w:jc w:val="both"/>
        <w:rPr>
          <w:rStyle w:val="a7"/>
          <w:rFonts w:ascii="Times New Roman" w:hAnsi="Times New Roman"/>
          <w:i w:val="0"/>
          <w:sz w:val="28"/>
          <w:szCs w:val="28"/>
        </w:rPr>
      </w:pPr>
      <w:r w:rsidRPr="00304291">
        <w:rPr>
          <w:rStyle w:val="a7"/>
          <w:rFonts w:ascii="Times New Roman" w:hAnsi="Times New Roman"/>
          <w:i w:val="0"/>
          <w:sz w:val="28"/>
          <w:szCs w:val="28"/>
        </w:rPr>
        <w:t>- предоставление населению качественн</w:t>
      </w:r>
      <w:r w:rsidR="00AF119A">
        <w:rPr>
          <w:rStyle w:val="a7"/>
          <w:rFonts w:ascii="Times New Roman" w:hAnsi="Times New Roman"/>
          <w:i w:val="0"/>
          <w:sz w:val="28"/>
          <w:szCs w:val="28"/>
        </w:rPr>
        <w:t xml:space="preserve">ых и доступных государственных </w:t>
      </w:r>
      <w:r w:rsidRPr="00304291">
        <w:rPr>
          <w:rStyle w:val="a7"/>
          <w:rFonts w:ascii="Times New Roman" w:hAnsi="Times New Roman"/>
          <w:i w:val="0"/>
          <w:sz w:val="28"/>
          <w:szCs w:val="28"/>
        </w:rPr>
        <w:t>и муниципальных услуг;</w:t>
      </w:r>
    </w:p>
    <w:p w:rsidR="00E813F6" w:rsidRDefault="00304291" w:rsidP="00866C64">
      <w:pPr>
        <w:pStyle w:val="a5"/>
        <w:ind w:firstLine="567"/>
        <w:jc w:val="both"/>
        <w:rPr>
          <w:rStyle w:val="a7"/>
          <w:rFonts w:ascii="Times New Roman" w:hAnsi="Times New Roman"/>
          <w:i w:val="0"/>
          <w:sz w:val="28"/>
          <w:szCs w:val="28"/>
        </w:rPr>
      </w:pPr>
      <w:r w:rsidRPr="00304291">
        <w:rPr>
          <w:rStyle w:val="a7"/>
          <w:rFonts w:ascii="Times New Roman" w:hAnsi="Times New Roman"/>
          <w:i w:val="0"/>
          <w:sz w:val="28"/>
          <w:szCs w:val="28"/>
        </w:rPr>
        <w:t>- адресный подход к оказанию социальной поддержки.</w:t>
      </w:r>
    </w:p>
    <w:p w:rsidR="00866C64" w:rsidRPr="00866C64" w:rsidRDefault="00866C64" w:rsidP="00866C64">
      <w:pPr>
        <w:pStyle w:val="a5"/>
        <w:ind w:firstLine="567"/>
        <w:jc w:val="both"/>
        <w:rPr>
          <w:rFonts w:ascii="Times New Roman" w:hAnsi="Times New Roman"/>
          <w:iCs/>
          <w:sz w:val="28"/>
          <w:szCs w:val="28"/>
        </w:rPr>
      </w:pPr>
    </w:p>
    <w:p w:rsidR="003103CA" w:rsidRPr="00FA13EC" w:rsidRDefault="00E813F6" w:rsidP="003103CA">
      <w:pPr>
        <w:pStyle w:val="a5"/>
        <w:numPr>
          <w:ilvl w:val="0"/>
          <w:numId w:val="16"/>
        </w:numPr>
        <w:jc w:val="center"/>
        <w:rPr>
          <w:rFonts w:ascii="Times New Roman" w:hAnsi="Times New Roman"/>
          <w:b/>
          <w:i/>
          <w:sz w:val="28"/>
          <w:szCs w:val="28"/>
        </w:rPr>
      </w:pPr>
      <w:r w:rsidRPr="00FA13EC">
        <w:rPr>
          <w:rFonts w:ascii="Times New Roman" w:hAnsi="Times New Roman"/>
          <w:b/>
          <w:sz w:val="28"/>
          <w:szCs w:val="28"/>
        </w:rPr>
        <w:t>Промышленно</w:t>
      </w:r>
      <w:r w:rsidR="002173C1" w:rsidRPr="00FA13EC">
        <w:rPr>
          <w:rFonts w:ascii="Times New Roman" w:hAnsi="Times New Roman"/>
          <w:b/>
          <w:sz w:val="28"/>
          <w:szCs w:val="28"/>
        </w:rPr>
        <w:t>е производство</w:t>
      </w:r>
    </w:p>
    <w:p w:rsidR="003103CA" w:rsidRPr="00FA13EC" w:rsidRDefault="003103CA" w:rsidP="003103CA">
      <w:pPr>
        <w:pStyle w:val="a8"/>
        <w:widowControl w:val="0"/>
        <w:autoSpaceDE w:val="0"/>
        <w:autoSpaceDN w:val="0"/>
        <w:adjustRightInd w:val="0"/>
        <w:spacing w:after="0" w:line="240" w:lineRule="auto"/>
        <w:ind w:left="502"/>
        <w:rPr>
          <w:rFonts w:ascii="Times New Roman" w:eastAsia="Times New Roman" w:hAnsi="Times New Roman" w:cs="Times New Roman"/>
          <w:sz w:val="28"/>
          <w:szCs w:val="28"/>
          <w:lang w:eastAsia="ru-RU"/>
        </w:rPr>
      </w:pPr>
    </w:p>
    <w:p w:rsidR="003103CA" w:rsidRPr="00FA13EC" w:rsidRDefault="003103CA" w:rsidP="003103CA">
      <w:pPr>
        <w:pStyle w:val="a8"/>
        <w:widowControl w:val="0"/>
        <w:autoSpaceDE w:val="0"/>
        <w:autoSpaceDN w:val="0"/>
        <w:adjustRightInd w:val="0"/>
        <w:spacing w:after="0" w:line="240" w:lineRule="auto"/>
        <w:ind w:left="0" w:firstLine="502"/>
        <w:jc w:val="both"/>
        <w:rPr>
          <w:rFonts w:ascii="Times New Roman" w:hAnsi="Times New Roman"/>
          <w:sz w:val="28"/>
          <w:szCs w:val="28"/>
        </w:rPr>
      </w:pPr>
      <w:r w:rsidRPr="00FA13EC">
        <w:rPr>
          <w:rFonts w:ascii="Times New Roman" w:hAnsi="Times New Roman"/>
          <w:sz w:val="28"/>
          <w:szCs w:val="28"/>
        </w:rPr>
        <w:t xml:space="preserve">Промышленное производство городского поселения Игрим состоит из – распределение электроэнергии, газа и воды. Наибольший удельный вес приходится на предприятия жилищно-коммунального комплекса и </w:t>
      </w:r>
      <w:proofErr w:type="spellStart"/>
      <w:r w:rsidRPr="00FA13EC">
        <w:rPr>
          <w:rFonts w:ascii="Times New Roman" w:hAnsi="Times New Roman"/>
          <w:sz w:val="28"/>
          <w:szCs w:val="28"/>
        </w:rPr>
        <w:t>энерговырабатывающие</w:t>
      </w:r>
      <w:proofErr w:type="spellEnd"/>
      <w:r w:rsidRPr="00FA13EC">
        <w:rPr>
          <w:rFonts w:ascii="Times New Roman" w:hAnsi="Times New Roman"/>
          <w:sz w:val="28"/>
          <w:szCs w:val="28"/>
        </w:rPr>
        <w:t xml:space="preserve"> предприятия.</w:t>
      </w:r>
    </w:p>
    <w:p w:rsidR="003103CA" w:rsidRPr="00FA13EC" w:rsidRDefault="003103CA" w:rsidP="003103CA">
      <w:pPr>
        <w:pStyle w:val="a8"/>
        <w:widowControl w:val="0"/>
        <w:autoSpaceDE w:val="0"/>
        <w:autoSpaceDN w:val="0"/>
        <w:adjustRightInd w:val="0"/>
        <w:spacing w:after="0" w:line="240" w:lineRule="auto"/>
        <w:ind w:left="0" w:firstLine="502"/>
        <w:jc w:val="both"/>
        <w:rPr>
          <w:rFonts w:ascii="Times New Roman" w:eastAsia="Times New Roman" w:hAnsi="Times New Roman" w:cs="Times New Roman"/>
          <w:sz w:val="28"/>
          <w:szCs w:val="28"/>
          <w:lang w:eastAsia="ru-RU"/>
        </w:rPr>
      </w:pPr>
    </w:p>
    <w:p w:rsidR="003103CA" w:rsidRPr="00FA13EC" w:rsidRDefault="003103CA" w:rsidP="003103CA">
      <w:pPr>
        <w:pStyle w:val="a8"/>
        <w:widowControl w:val="0"/>
        <w:autoSpaceDE w:val="0"/>
        <w:autoSpaceDN w:val="0"/>
        <w:adjustRightInd w:val="0"/>
        <w:spacing w:after="0" w:line="240" w:lineRule="auto"/>
        <w:ind w:left="502"/>
        <w:jc w:val="center"/>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Динамика темпов промышленного производства</w:t>
      </w:r>
    </w:p>
    <w:p w:rsidR="003103CA" w:rsidRPr="00FA13EC" w:rsidRDefault="003103CA" w:rsidP="003103CA">
      <w:pPr>
        <w:pStyle w:val="a8"/>
        <w:widowControl w:val="0"/>
        <w:autoSpaceDE w:val="0"/>
        <w:autoSpaceDN w:val="0"/>
        <w:adjustRightInd w:val="0"/>
        <w:spacing w:after="0" w:line="240" w:lineRule="auto"/>
        <w:ind w:left="502"/>
        <w:jc w:val="center"/>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по основным видам деятельности</w:t>
      </w:r>
    </w:p>
    <w:p w:rsidR="003103CA" w:rsidRPr="00FA13EC" w:rsidRDefault="003103CA" w:rsidP="003103CA">
      <w:pPr>
        <w:pStyle w:val="a8"/>
        <w:widowControl w:val="0"/>
        <w:autoSpaceDE w:val="0"/>
        <w:autoSpaceDN w:val="0"/>
        <w:adjustRightInd w:val="0"/>
        <w:spacing w:after="0" w:line="240" w:lineRule="auto"/>
        <w:ind w:left="502"/>
        <w:jc w:val="right"/>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w:t>
      </w:r>
      <w:r w:rsidRPr="00FA13EC">
        <w:rPr>
          <w:rFonts w:ascii="Times New Roman" w:eastAsia="Times New Roman" w:hAnsi="Times New Roman" w:cs="Times New Roman"/>
          <w:sz w:val="24"/>
          <w:szCs w:val="24"/>
          <w:lang w:eastAsia="ru-RU"/>
        </w:rPr>
        <w:t>в процентах</w:t>
      </w:r>
      <w:r w:rsidRPr="00FA13EC">
        <w:rPr>
          <w:rFonts w:ascii="Times New Roman" w:eastAsia="Times New Roman" w:hAnsi="Times New Roman" w:cs="Times New Roman"/>
          <w:sz w:val="28"/>
          <w:szCs w:val="28"/>
          <w:lang w:eastAsia="ru-RU"/>
        </w:rPr>
        <w:t>)</w:t>
      </w:r>
    </w:p>
    <w:tbl>
      <w:tblPr>
        <w:tblW w:w="9259" w:type="dxa"/>
        <w:tblInd w:w="62" w:type="dxa"/>
        <w:tblLayout w:type="fixed"/>
        <w:tblCellMar>
          <w:top w:w="75" w:type="dxa"/>
          <w:left w:w="0" w:type="dxa"/>
          <w:bottom w:w="75" w:type="dxa"/>
          <w:right w:w="0" w:type="dxa"/>
        </w:tblCellMar>
        <w:tblLook w:val="0000" w:firstRow="0" w:lastRow="0" w:firstColumn="0" w:lastColumn="0" w:noHBand="0" w:noVBand="0"/>
      </w:tblPr>
      <w:tblGrid>
        <w:gridCol w:w="3589"/>
        <w:gridCol w:w="1134"/>
        <w:gridCol w:w="1134"/>
        <w:gridCol w:w="1134"/>
        <w:gridCol w:w="1134"/>
        <w:gridCol w:w="1134"/>
      </w:tblGrid>
      <w:tr w:rsidR="003103CA" w:rsidRPr="00FA13EC" w:rsidTr="00701349">
        <w:tc>
          <w:tcPr>
            <w:tcW w:w="358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widowControl w:val="0"/>
              <w:autoSpaceDE w:val="0"/>
              <w:autoSpaceDN w:val="0"/>
              <w:adjustRightInd w:val="0"/>
              <w:spacing w:after="0" w:line="240" w:lineRule="auto"/>
              <w:ind w:hanging="242"/>
              <w:jc w:val="center"/>
              <w:rPr>
                <w:rFonts w:ascii="Times New Roman" w:eastAsia="Times New Roman" w:hAnsi="Times New Roman" w:cs="Times New Roman"/>
                <w:b/>
                <w:sz w:val="24"/>
                <w:szCs w:val="24"/>
                <w:lang w:eastAsia="ru-RU"/>
              </w:rPr>
            </w:pPr>
            <w:r w:rsidRPr="00FA13EC">
              <w:rPr>
                <w:rFonts w:ascii="Times New Roman" w:eastAsia="Times New Roman" w:hAnsi="Times New Roman" w:cs="Times New Roman"/>
                <w:b/>
                <w:sz w:val="24"/>
                <w:szCs w:val="24"/>
                <w:lang w:eastAsia="ru-RU"/>
              </w:rPr>
              <w:t>Наименование основных видов деятельности</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3103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A13EC">
              <w:rPr>
                <w:rFonts w:ascii="Times New Roman" w:eastAsia="Times New Roman" w:hAnsi="Times New Roman" w:cs="Times New Roman"/>
                <w:b/>
                <w:sz w:val="24"/>
                <w:szCs w:val="24"/>
                <w:lang w:eastAsia="ru-RU"/>
              </w:rPr>
              <w:t>2018 год, отчет</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3103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A13EC">
              <w:rPr>
                <w:rFonts w:ascii="Times New Roman" w:eastAsia="Times New Roman" w:hAnsi="Times New Roman" w:cs="Times New Roman"/>
                <w:b/>
                <w:sz w:val="24"/>
                <w:szCs w:val="24"/>
                <w:lang w:eastAsia="ru-RU"/>
              </w:rPr>
              <w:t>2019 год, оценка</w:t>
            </w:r>
          </w:p>
        </w:tc>
        <w:tc>
          <w:tcPr>
            <w:tcW w:w="34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A13EC">
              <w:rPr>
                <w:rFonts w:ascii="Times New Roman" w:eastAsia="Times New Roman" w:hAnsi="Times New Roman" w:cs="Times New Roman"/>
                <w:b/>
                <w:sz w:val="24"/>
                <w:szCs w:val="24"/>
                <w:lang w:eastAsia="ru-RU"/>
              </w:rPr>
              <w:t>Прогноз</w:t>
            </w:r>
          </w:p>
        </w:tc>
      </w:tr>
      <w:tr w:rsidR="003103CA" w:rsidRPr="00FA13EC" w:rsidTr="00701349">
        <w:tc>
          <w:tcPr>
            <w:tcW w:w="358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3103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A13EC">
              <w:rPr>
                <w:rFonts w:ascii="Times New Roman" w:eastAsia="Times New Roman" w:hAnsi="Times New Roman" w:cs="Times New Roman"/>
                <w:b/>
                <w:sz w:val="24"/>
                <w:szCs w:val="24"/>
                <w:lang w:eastAsia="ru-RU"/>
              </w:rPr>
              <w:t>2020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3103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A13EC">
              <w:rPr>
                <w:rFonts w:ascii="Times New Roman" w:eastAsia="Times New Roman" w:hAnsi="Times New Roman" w:cs="Times New Roman"/>
                <w:b/>
                <w:sz w:val="24"/>
                <w:szCs w:val="24"/>
                <w:lang w:eastAsia="ru-RU"/>
              </w:rPr>
              <w:t>2021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3103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A13EC">
              <w:rPr>
                <w:rFonts w:ascii="Times New Roman" w:eastAsia="Times New Roman" w:hAnsi="Times New Roman" w:cs="Times New Roman"/>
                <w:b/>
                <w:sz w:val="24"/>
                <w:szCs w:val="24"/>
                <w:lang w:eastAsia="ru-RU"/>
              </w:rPr>
              <w:t>2022 год</w:t>
            </w:r>
          </w:p>
        </w:tc>
      </w:tr>
      <w:tr w:rsidR="003103CA" w:rsidRPr="00FA13EC" w:rsidTr="00701349">
        <w:tc>
          <w:tcPr>
            <w:tcW w:w="3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13EC">
              <w:rPr>
                <w:rFonts w:ascii="Times New Roman" w:eastAsia="Times New Roman" w:hAnsi="Times New Roman" w:cs="Times New Roman"/>
                <w:sz w:val="24"/>
                <w:szCs w:val="24"/>
                <w:lang w:eastAsia="ru-RU"/>
              </w:rPr>
              <w:t>Промышленное производство (BCDE)</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3EC">
              <w:rPr>
                <w:rFonts w:ascii="Times New Roman" w:eastAsia="Times New Roman" w:hAnsi="Times New Roman" w:cs="Times New Roman"/>
                <w:sz w:val="24"/>
                <w:szCs w:val="24"/>
                <w:lang w:eastAsia="ru-RU"/>
              </w:rPr>
              <w:t>79,2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3EC">
              <w:rPr>
                <w:rFonts w:ascii="Times New Roman" w:eastAsia="Times New Roman" w:hAnsi="Times New Roman" w:cs="Times New Roman"/>
                <w:sz w:val="24"/>
                <w:szCs w:val="24"/>
                <w:lang w:eastAsia="ru-RU"/>
              </w:rPr>
              <w:t>79,2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3EC">
              <w:rPr>
                <w:rFonts w:ascii="Times New Roman" w:eastAsia="Times New Roman" w:hAnsi="Times New Roman" w:cs="Times New Roman"/>
                <w:sz w:val="24"/>
                <w:szCs w:val="24"/>
                <w:lang w:eastAsia="ru-RU"/>
              </w:rPr>
              <w:t>79,35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3EC">
              <w:rPr>
                <w:rFonts w:ascii="Times New Roman" w:eastAsia="Times New Roman" w:hAnsi="Times New Roman" w:cs="Times New Roman"/>
                <w:sz w:val="24"/>
                <w:szCs w:val="24"/>
                <w:lang w:eastAsia="ru-RU"/>
              </w:rPr>
              <w:t>79,61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3EC">
              <w:rPr>
                <w:rFonts w:ascii="Times New Roman" w:eastAsia="Times New Roman" w:hAnsi="Times New Roman" w:cs="Times New Roman"/>
                <w:sz w:val="24"/>
                <w:szCs w:val="24"/>
                <w:lang w:eastAsia="ru-RU"/>
              </w:rPr>
              <w:t>79,68</w:t>
            </w:r>
          </w:p>
        </w:tc>
      </w:tr>
      <w:tr w:rsidR="003103CA" w:rsidRPr="00FA13EC" w:rsidTr="00701349">
        <w:tc>
          <w:tcPr>
            <w:tcW w:w="3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13EC">
              <w:rPr>
                <w:rFonts w:ascii="Times New Roman" w:eastAsia="Times New Roman" w:hAnsi="Times New Roman" w:cs="Times New Roman"/>
                <w:sz w:val="24"/>
                <w:szCs w:val="24"/>
                <w:lang w:eastAsia="ru-RU"/>
              </w:rPr>
              <w:t xml:space="preserve">Обрабатывающие производства, </w:t>
            </w:r>
            <w:hyperlink r:id="rId8" w:history="1">
              <w:r w:rsidRPr="00FA13EC">
                <w:rPr>
                  <w:rFonts w:ascii="Times New Roman" w:eastAsia="Times New Roman" w:hAnsi="Times New Roman" w:cs="Times New Roman"/>
                  <w:sz w:val="24"/>
                  <w:szCs w:val="24"/>
                  <w:lang w:eastAsia="ru-RU"/>
                </w:rPr>
                <w:t>раздел C</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3EC">
              <w:rPr>
                <w:rFonts w:ascii="Times New Roman" w:eastAsia="Times New Roman" w:hAnsi="Times New Roman" w:cs="Times New Roman"/>
                <w:sz w:val="24"/>
                <w:szCs w:val="24"/>
                <w:lang w:eastAsia="ru-RU"/>
              </w:rPr>
              <w:t>124,84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3EC">
              <w:rPr>
                <w:rFonts w:ascii="Times New Roman" w:eastAsia="Times New Roman" w:hAnsi="Times New Roman" w:cs="Times New Roman"/>
                <w:sz w:val="24"/>
                <w:szCs w:val="24"/>
                <w:lang w:eastAsia="ru-RU"/>
              </w:rPr>
              <w:t>96,30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3EC">
              <w:rPr>
                <w:rFonts w:ascii="Times New Roman" w:eastAsia="Times New Roman" w:hAnsi="Times New Roman" w:cs="Times New Roman"/>
                <w:sz w:val="24"/>
                <w:szCs w:val="24"/>
                <w:lang w:eastAsia="ru-RU"/>
              </w:rPr>
              <w:t>98,00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3EC">
              <w:rPr>
                <w:rFonts w:ascii="Times New Roman" w:eastAsia="Times New Roman" w:hAnsi="Times New Roman" w:cs="Times New Roman"/>
                <w:sz w:val="24"/>
                <w:szCs w:val="24"/>
                <w:lang w:eastAsia="ru-RU"/>
              </w:rPr>
              <w:t>99,80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3EC">
              <w:rPr>
                <w:rFonts w:ascii="Times New Roman" w:eastAsia="Times New Roman" w:hAnsi="Times New Roman" w:cs="Times New Roman"/>
                <w:sz w:val="24"/>
                <w:szCs w:val="24"/>
                <w:lang w:eastAsia="ru-RU"/>
              </w:rPr>
              <w:t>100,60</w:t>
            </w:r>
          </w:p>
        </w:tc>
      </w:tr>
      <w:tr w:rsidR="003103CA" w:rsidRPr="00FA13EC" w:rsidTr="00701349">
        <w:tc>
          <w:tcPr>
            <w:tcW w:w="3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spacing w:after="0" w:line="240" w:lineRule="auto"/>
              <w:jc w:val="both"/>
              <w:rPr>
                <w:rFonts w:ascii="Times New Roman" w:eastAsia="Times New Roman" w:hAnsi="Times New Roman" w:cs="Times New Roman"/>
                <w:bCs/>
                <w:sz w:val="24"/>
                <w:szCs w:val="24"/>
                <w:lang w:eastAsia="ru-RU"/>
              </w:rPr>
            </w:pPr>
            <w:r w:rsidRPr="00FA13EC">
              <w:rPr>
                <w:rFonts w:ascii="Times New Roman" w:eastAsia="Times New Roman" w:hAnsi="Times New Roman" w:cs="Times New Roman"/>
                <w:bCs/>
                <w:sz w:val="24"/>
                <w:szCs w:val="24"/>
                <w:lang w:eastAsia="ru-RU"/>
              </w:rPr>
              <w:t>Обеспечение электрической энергией, газом и паром; кондиционирование воздуха</w:t>
            </w:r>
            <w:r w:rsidRPr="00FA13EC">
              <w:rPr>
                <w:rFonts w:ascii="Times New Roman" w:eastAsia="Times New Roman" w:hAnsi="Times New Roman" w:cs="Times New Roman"/>
                <w:sz w:val="24"/>
                <w:szCs w:val="24"/>
                <w:lang w:eastAsia="ru-RU"/>
              </w:rPr>
              <w:t xml:space="preserve">, </w:t>
            </w:r>
            <w:hyperlink r:id="rId9" w:history="1">
              <w:r w:rsidRPr="00FA13EC">
                <w:rPr>
                  <w:rFonts w:ascii="Times New Roman" w:eastAsia="Times New Roman" w:hAnsi="Times New Roman" w:cs="Times New Roman"/>
                  <w:sz w:val="24"/>
                  <w:szCs w:val="24"/>
                  <w:lang w:eastAsia="ru-RU"/>
                </w:rPr>
                <w:t>раздел D</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3EC">
              <w:rPr>
                <w:rFonts w:ascii="Times New Roman" w:eastAsia="Times New Roman" w:hAnsi="Times New Roman" w:cs="Times New Roman"/>
                <w:sz w:val="24"/>
                <w:szCs w:val="24"/>
                <w:lang w:eastAsia="ru-RU"/>
              </w:rPr>
              <w:t>31,41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3EC">
              <w:rPr>
                <w:rFonts w:ascii="Times New Roman" w:eastAsia="Times New Roman" w:hAnsi="Times New Roman" w:cs="Times New Roman"/>
                <w:sz w:val="24"/>
                <w:szCs w:val="24"/>
                <w:lang w:eastAsia="ru-RU"/>
              </w:rPr>
              <w:t>96,00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3EC">
              <w:rPr>
                <w:rFonts w:ascii="Times New Roman" w:eastAsia="Times New Roman" w:hAnsi="Times New Roman" w:cs="Times New Roman"/>
                <w:sz w:val="24"/>
                <w:szCs w:val="24"/>
                <w:lang w:eastAsia="ru-RU"/>
              </w:rPr>
              <w:t>96,09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3EC">
              <w:rPr>
                <w:rFonts w:ascii="Times New Roman" w:eastAsia="Times New Roman" w:hAnsi="Times New Roman" w:cs="Times New Roman"/>
                <w:sz w:val="24"/>
                <w:szCs w:val="24"/>
                <w:lang w:eastAsia="ru-RU"/>
              </w:rPr>
              <w:t>98,35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3EC">
              <w:rPr>
                <w:rFonts w:ascii="Times New Roman" w:eastAsia="Times New Roman" w:hAnsi="Times New Roman" w:cs="Times New Roman"/>
                <w:sz w:val="24"/>
                <w:szCs w:val="24"/>
                <w:lang w:eastAsia="ru-RU"/>
              </w:rPr>
              <w:t>99,15</w:t>
            </w:r>
          </w:p>
        </w:tc>
      </w:tr>
      <w:tr w:rsidR="003103CA" w:rsidRPr="00FA13EC" w:rsidTr="00701349">
        <w:tc>
          <w:tcPr>
            <w:tcW w:w="3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3103CA" w:rsidP="009F1AD6">
            <w:pPr>
              <w:spacing w:after="0" w:line="240" w:lineRule="auto"/>
              <w:jc w:val="both"/>
              <w:rPr>
                <w:rFonts w:ascii="Times New Roman" w:eastAsia="Times New Roman" w:hAnsi="Times New Roman" w:cs="Times New Roman"/>
                <w:sz w:val="24"/>
                <w:szCs w:val="24"/>
                <w:lang w:eastAsia="ru-RU"/>
              </w:rPr>
            </w:pPr>
            <w:r w:rsidRPr="00FA13EC">
              <w:rPr>
                <w:rFonts w:ascii="Times New Roman" w:eastAsia="Times New Roman" w:hAnsi="Times New Roman" w:cs="Times New Roman"/>
                <w:bCs/>
                <w:sz w:val="24"/>
                <w:szCs w:val="24"/>
                <w:lang w:eastAsia="ru-RU"/>
              </w:rPr>
              <w:t xml:space="preserve">Водоснабжение; водоотведение, организация сбора и утилизации отходов, деятельность по ликвидации загрязнений, </w:t>
            </w:r>
            <w:hyperlink r:id="rId10" w:history="1">
              <w:r w:rsidRPr="00FA13EC">
                <w:rPr>
                  <w:rFonts w:ascii="Times New Roman" w:eastAsia="Times New Roman" w:hAnsi="Times New Roman" w:cs="Times New Roman"/>
                  <w:sz w:val="24"/>
                  <w:szCs w:val="24"/>
                  <w:lang w:eastAsia="ru-RU"/>
                </w:rPr>
                <w:t xml:space="preserve">раздел </w:t>
              </w:r>
              <w:hyperlink r:id="rId11" w:history="1">
                <w:r w:rsidRPr="00FA13EC">
                  <w:rPr>
                    <w:rFonts w:ascii="Times New Roman" w:eastAsia="Times New Roman" w:hAnsi="Times New Roman" w:cs="Times New Roman"/>
                    <w:sz w:val="24"/>
                    <w:szCs w:val="24"/>
                    <w:lang w:eastAsia="ru-RU"/>
                  </w:rPr>
                  <w:t>E</w:t>
                </w:r>
              </w:hyperlink>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B12F13" w:rsidP="009F1A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3EC">
              <w:rPr>
                <w:rFonts w:ascii="Times New Roman" w:eastAsia="Times New Roman" w:hAnsi="Times New Roman" w:cs="Times New Roman"/>
                <w:sz w:val="24"/>
                <w:szCs w:val="24"/>
                <w:lang w:eastAsia="ru-RU"/>
              </w:rPr>
              <w:t>98,94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B12F13" w:rsidP="00B12F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3EC">
              <w:rPr>
                <w:rFonts w:ascii="Times New Roman" w:eastAsia="Times New Roman" w:hAnsi="Times New Roman" w:cs="Times New Roman"/>
                <w:sz w:val="24"/>
                <w:szCs w:val="24"/>
                <w:lang w:eastAsia="ru-RU"/>
              </w:rPr>
              <w:t>99</w:t>
            </w:r>
            <w:r w:rsidR="003103CA" w:rsidRPr="00FA13EC">
              <w:rPr>
                <w:rFonts w:ascii="Times New Roman" w:eastAsia="Times New Roman" w:hAnsi="Times New Roman" w:cs="Times New Roman"/>
                <w:sz w:val="24"/>
                <w:szCs w:val="24"/>
                <w:lang w:eastAsia="ru-RU"/>
              </w:rPr>
              <w:t>,</w:t>
            </w:r>
            <w:r w:rsidRPr="00FA13EC">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B12F13" w:rsidP="009F1A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3EC">
              <w:rPr>
                <w:rFonts w:ascii="Times New Roman" w:eastAsia="Times New Roman" w:hAnsi="Times New Roman" w:cs="Times New Roman"/>
                <w:sz w:val="24"/>
                <w:szCs w:val="24"/>
                <w:lang w:eastAsia="ru-RU"/>
              </w:rPr>
              <w:t>100,2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B12F13" w:rsidP="009F1A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3EC">
              <w:rPr>
                <w:rFonts w:ascii="Times New Roman" w:eastAsia="Times New Roman" w:hAnsi="Times New Roman" w:cs="Times New Roman"/>
                <w:sz w:val="24"/>
                <w:szCs w:val="24"/>
                <w:lang w:eastAsia="ru-RU"/>
              </w:rPr>
              <w:t>100,3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3CA" w:rsidRPr="00FA13EC" w:rsidRDefault="00B12F13" w:rsidP="009F1A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3EC">
              <w:rPr>
                <w:rFonts w:ascii="Times New Roman" w:eastAsia="Times New Roman" w:hAnsi="Times New Roman" w:cs="Times New Roman"/>
                <w:sz w:val="24"/>
                <w:szCs w:val="24"/>
                <w:lang w:eastAsia="ru-RU"/>
              </w:rPr>
              <w:t>100,5</w:t>
            </w:r>
          </w:p>
        </w:tc>
      </w:tr>
    </w:tbl>
    <w:p w:rsidR="003103CA" w:rsidRPr="00FA13EC" w:rsidRDefault="003103CA" w:rsidP="003103CA">
      <w:pPr>
        <w:pStyle w:val="a8"/>
        <w:autoSpaceDE w:val="0"/>
        <w:autoSpaceDN w:val="0"/>
        <w:adjustRightInd w:val="0"/>
        <w:spacing w:after="0" w:line="240" w:lineRule="auto"/>
        <w:ind w:left="502"/>
        <w:jc w:val="both"/>
        <w:rPr>
          <w:rFonts w:ascii="Times New Roman" w:eastAsia="Times New Roman" w:hAnsi="Times New Roman" w:cs="Times New Roman"/>
          <w:sz w:val="28"/>
          <w:szCs w:val="28"/>
          <w:lang w:eastAsia="ru-RU"/>
        </w:rPr>
      </w:pPr>
    </w:p>
    <w:p w:rsidR="006174DF" w:rsidRPr="00FA13EC" w:rsidRDefault="006174DF" w:rsidP="003103CA">
      <w:pPr>
        <w:pStyle w:val="a8"/>
        <w:widowControl w:val="0"/>
        <w:autoSpaceDE w:val="0"/>
        <w:autoSpaceDN w:val="0"/>
        <w:adjustRightInd w:val="0"/>
        <w:spacing w:after="0" w:line="240" w:lineRule="auto"/>
        <w:ind w:left="0" w:firstLine="502"/>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 xml:space="preserve">Прогноз промышленного производства сформирован с учетом внутренних и внешних факторов, способствующих развитию экономики по базовому сценарию, определен от </w:t>
      </w:r>
      <w:r w:rsidR="00033700" w:rsidRPr="00FA13EC">
        <w:rPr>
          <w:rFonts w:ascii="Times New Roman" w:eastAsia="Times New Roman" w:hAnsi="Times New Roman" w:cs="Times New Roman"/>
          <w:sz w:val="28"/>
          <w:szCs w:val="28"/>
          <w:lang w:eastAsia="ru-RU"/>
        </w:rPr>
        <w:t>96,2</w:t>
      </w:r>
      <w:r w:rsidRPr="00FA13EC">
        <w:rPr>
          <w:rFonts w:ascii="Times New Roman" w:eastAsia="Times New Roman" w:hAnsi="Times New Roman" w:cs="Times New Roman"/>
          <w:sz w:val="28"/>
          <w:szCs w:val="28"/>
          <w:lang w:eastAsia="ru-RU"/>
        </w:rPr>
        <w:t xml:space="preserve">% до </w:t>
      </w:r>
      <w:r w:rsidR="00033700" w:rsidRPr="00FA13EC">
        <w:rPr>
          <w:rFonts w:ascii="Times New Roman" w:eastAsia="Times New Roman" w:hAnsi="Times New Roman" w:cs="Times New Roman"/>
          <w:sz w:val="28"/>
          <w:szCs w:val="28"/>
          <w:lang w:eastAsia="ru-RU"/>
        </w:rPr>
        <w:t>100,2</w:t>
      </w:r>
      <w:r w:rsidRPr="00FA13EC">
        <w:rPr>
          <w:rFonts w:ascii="Times New Roman" w:eastAsia="Times New Roman" w:hAnsi="Times New Roman" w:cs="Times New Roman"/>
          <w:sz w:val="28"/>
          <w:szCs w:val="28"/>
          <w:lang w:eastAsia="ru-RU"/>
        </w:rPr>
        <w:t>% в 2024 году, достигнув в денежном выражении 89,5 млн. рублей, в том числе</w:t>
      </w:r>
    </w:p>
    <w:p w:rsidR="00E813F6" w:rsidRPr="00FA13EC" w:rsidRDefault="003103CA" w:rsidP="00B12F13">
      <w:pPr>
        <w:pStyle w:val="a8"/>
        <w:widowControl w:val="0"/>
        <w:autoSpaceDE w:val="0"/>
        <w:autoSpaceDN w:val="0"/>
        <w:adjustRightInd w:val="0"/>
        <w:spacing w:after="0" w:line="240" w:lineRule="auto"/>
        <w:ind w:left="0" w:firstLine="502"/>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 xml:space="preserve">В разрезе видов обрабатывающих производств к 2022 году по </w:t>
      </w:r>
      <w:r w:rsidRPr="00FA13EC">
        <w:rPr>
          <w:rFonts w:ascii="Times New Roman" w:eastAsia="Times New Roman" w:hAnsi="Times New Roman" w:cs="Times New Roman"/>
          <w:sz w:val="28"/>
          <w:szCs w:val="28"/>
          <w:lang w:eastAsia="ru-RU"/>
        </w:rPr>
        <w:lastRenderedPageBreak/>
        <w:t>отношению к уровню 2019 года в натуральном выражении, прогнозируется увеличение объемов производства.</w:t>
      </w:r>
      <w:r w:rsidR="00E813F6" w:rsidRPr="00FA13EC">
        <w:rPr>
          <w:rFonts w:ascii="Times New Roman" w:hAnsi="Times New Roman"/>
          <w:sz w:val="28"/>
          <w:szCs w:val="28"/>
        </w:rPr>
        <w:t xml:space="preserve">  </w:t>
      </w:r>
    </w:p>
    <w:p w:rsidR="00E813F6" w:rsidRPr="00FA13EC" w:rsidRDefault="0045563C" w:rsidP="00E813F6">
      <w:pPr>
        <w:pStyle w:val="a5"/>
        <w:jc w:val="both"/>
        <w:rPr>
          <w:rFonts w:ascii="Times New Roman" w:hAnsi="Times New Roman"/>
          <w:sz w:val="28"/>
          <w:szCs w:val="28"/>
        </w:rPr>
      </w:pPr>
      <w:r w:rsidRPr="00FA13EC">
        <w:rPr>
          <w:rFonts w:ascii="Times New Roman" w:hAnsi="Times New Roman"/>
          <w:sz w:val="28"/>
          <w:szCs w:val="28"/>
        </w:rPr>
        <w:t xml:space="preserve">    </w:t>
      </w:r>
      <w:r w:rsidR="00E813F6" w:rsidRPr="00FA13EC">
        <w:rPr>
          <w:rFonts w:ascii="Times New Roman" w:hAnsi="Times New Roman"/>
          <w:sz w:val="28"/>
          <w:szCs w:val="28"/>
        </w:rPr>
        <w:t xml:space="preserve">В 2018 году, в связи с применением ОКВЭД-2 данный сектор учитывается в разрезе </w:t>
      </w:r>
      <w:r w:rsidR="00B12F13" w:rsidRPr="00FA13EC">
        <w:rPr>
          <w:rFonts w:ascii="Times New Roman" w:hAnsi="Times New Roman"/>
          <w:sz w:val="28"/>
          <w:szCs w:val="28"/>
        </w:rPr>
        <w:t>следующих</w:t>
      </w:r>
      <w:r w:rsidR="00E813F6" w:rsidRPr="00FA13EC">
        <w:rPr>
          <w:rFonts w:ascii="Times New Roman" w:hAnsi="Times New Roman"/>
          <w:sz w:val="28"/>
          <w:szCs w:val="28"/>
        </w:rPr>
        <w:t xml:space="preserve"> видов деятельности:</w:t>
      </w:r>
    </w:p>
    <w:p w:rsidR="00E813F6" w:rsidRPr="00FA13EC" w:rsidRDefault="00E813F6" w:rsidP="00B12F13">
      <w:pPr>
        <w:pStyle w:val="a5"/>
        <w:numPr>
          <w:ilvl w:val="0"/>
          <w:numId w:val="20"/>
        </w:numPr>
        <w:ind w:left="0" w:firstLine="360"/>
        <w:jc w:val="both"/>
        <w:rPr>
          <w:rFonts w:ascii="Times New Roman" w:hAnsi="Times New Roman"/>
          <w:color w:val="FF0000"/>
          <w:sz w:val="28"/>
          <w:szCs w:val="28"/>
        </w:rPr>
      </w:pPr>
      <w:r w:rsidRPr="00FA13EC">
        <w:rPr>
          <w:rFonts w:ascii="Times New Roman" w:hAnsi="Times New Roman"/>
          <w:sz w:val="28"/>
          <w:szCs w:val="28"/>
          <w:u w:val="single"/>
        </w:rPr>
        <w:t>обеспечение электрической энергией, газом, паром и кондиционирование воздуха</w:t>
      </w:r>
      <w:r w:rsidRPr="00FA13EC">
        <w:rPr>
          <w:rFonts w:ascii="Times New Roman" w:hAnsi="Times New Roman"/>
          <w:sz w:val="28"/>
          <w:szCs w:val="28"/>
        </w:rPr>
        <w:t xml:space="preserve">. Доля данного сектора в общем объеме отгруженной продукции наибольшая и составляет 90,1 %. </w:t>
      </w:r>
    </w:p>
    <w:p w:rsidR="0045563C" w:rsidRPr="00FA13EC" w:rsidRDefault="00E813F6" w:rsidP="00E813F6">
      <w:pPr>
        <w:pStyle w:val="a5"/>
        <w:jc w:val="both"/>
        <w:rPr>
          <w:rFonts w:ascii="Times New Roman" w:hAnsi="Times New Roman"/>
          <w:sz w:val="28"/>
          <w:szCs w:val="28"/>
        </w:rPr>
      </w:pPr>
      <w:r w:rsidRPr="00FA13EC">
        <w:rPr>
          <w:rFonts w:ascii="Times New Roman" w:hAnsi="Times New Roman"/>
          <w:sz w:val="28"/>
          <w:szCs w:val="28"/>
        </w:rPr>
        <w:t xml:space="preserve">     Производство децентрализованной электроэнергии на территории городского поселения Игрим осуществляют ОАО «Тюменская </w:t>
      </w:r>
      <w:proofErr w:type="spellStart"/>
      <w:r w:rsidRPr="00FA13EC">
        <w:rPr>
          <w:rFonts w:ascii="Times New Roman" w:hAnsi="Times New Roman"/>
          <w:sz w:val="28"/>
          <w:szCs w:val="28"/>
        </w:rPr>
        <w:t>энергосбытовая</w:t>
      </w:r>
      <w:proofErr w:type="spellEnd"/>
      <w:r w:rsidRPr="00FA13EC">
        <w:rPr>
          <w:rFonts w:ascii="Times New Roman" w:hAnsi="Times New Roman"/>
          <w:sz w:val="28"/>
          <w:szCs w:val="28"/>
        </w:rPr>
        <w:t xml:space="preserve"> компания» и филиалы АО «Компания Югорская энергетическая компания децентрализованной зоны». </w:t>
      </w:r>
    </w:p>
    <w:p w:rsidR="00E813F6" w:rsidRPr="00FA13EC" w:rsidRDefault="0045563C" w:rsidP="00E813F6">
      <w:pPr>
        <w:pStyle w:val="a5"/>
        <w:jc w:val="both"/>
        <w:rPr>
          <w:rFonts w:ascii="Times New Roman" w:hAnsi="Times New Roman"/>
          <w:sz w:val="28"/>
          <w:szCs w:val="28"/>
        </w:rPr>
      </w:pPr>
      <w:r w:rsidRPr="00FA13EC">
        <w:rPr>
          <w:rFonts w:ascii="Times New Roman" w:hAnsi="Times New Roman"/>
          <w:sz w:val="28"/>
          <w:szCs w:val="28"/>
        </w:rPr>
        <w:t xml:space="preserve">     </w:t>
      </w:r>
      <w:r w:rsidR="00E813F6" w:rsidRPr="00FA13EC">
        <w:rPr>
          <w:rFonts w:ascii="Times New Roman" w:hAnsi="Times New Roman"/>
          <w:sz w:val="28"/>
          <w:szCs w:val="28"/>
        </w:rPr>
        <w:t>В 201</w:t>
      </w:r>
      <w:r w:rsidRPr="00FA13EC">
        <w:rPr>
          <w:rFonts w:ascii="Times New Roman" w:hAnsi="Times New Roman"/>
          <w:sz w:val="28"/>
          <w:szCs w:val="28"/>
        </w:rPr>
        <w:t>8</w:t>
      </w:r>
      <w:r w:rsidR="00E813F6" w:rsidRPr="00FA13EC">
        <w:rPr>
          <w:rFonts w:ascii="Times New Roman" w:hAnsi="Times New Roman"/>
          <w:sz w:val="28"/>
          <w:szCs w:val="28"/>
        </w:rPr>
        <w:t xml:space="preserve"> </w:t>
      </w:r>
      <w:r w:rsidRPr="00FA13EC">
        <w:rPr>
          <w:rFonts w:ascii="Times New Roman" w:hAnsi="Times New Roman"/>
          <w:sz w:val="28"/>
          <w:szCs w:val="28"/>
        </w:rPr>
        <w:t xml:space="preserve">году </w:t>
      </w:r>
      <w:r w:rsidR="00E813F6" w:rsidRPr="00FA13EC">
        <w:rPr>
          <w:rFonts w:ascii="Times New Roman" w:hAnsi="Times New Roman"/>
          <w:sz w:val="28"/>
          <w:szCs w:val="28"/>
        </w:rPr>
        <w:t xml:space="preserve">потреблено </w:t>
      </w:r>
      <w:r w:rsidRPr="00FA13EC">
        <w:rPr>
          <w:rFonts w:ascii="Times New Roman" w:hAnsi="Times New Roman"/>
          <w:sz w:val="28"/>
          <w:szCs w:val="28"/>
        </w:rPr>
        <w:t>29,11</w:t>
      </w:r>
      <w:r w:rsidR="00E813F6" w:rsidRPr="00FA13EC">
        <w:rPr>
          <w:rFonts w:ascii="Times New Roman" w:hAnsi="Times New Roman"/>
          <w:sz w:val="28"/>
          <w:szCs w:val="28"/>
        </w:rPr>
        <w:t xml:space="preserve"> млн. </w:t>
      </w:r>
      <w:proofErr w:type="spellStart"/>
      <w:r w:rsidR="00E813F6" w:rsidRPr="00FA13EC">
        <w:rPr>
          <w:rFonts w:ascii="Times New Roman" w:hAnsi="Times New Roman"/>
          <w:sz w:val="28"/>
          <w:szCs w:val="28"/>
        </w:rPr>
        <w:t>кВт.ч</w:t>
      </w:r>
      <w:proofErr w:type="spellEnd"/>
      <w:r w:rsidR="00E813F6" w:rsidRPr="00FA13EC">
        <w:rPr>
          <w:rFonts w:ascii="Times New Roman" w:hAnsi="Times New Roman"/>
          <w:sz w:val="28"/>
          <w:szCs w:val="28"/>
        </w:rPr>
        <w:t xml:space="preserve">., что на </w:t>
      </w:r>
      <w:r w:rsidRPr="00FA13EC">
        <w:rPr>
          <w:rFonts w:ascii="Times New Roman" w:hAnsi="Times New Roman"/>
          <w:sz w:val="28"/>
          <w:szCs w:val="28"/>
        </w:rPr>
        <w:t>7,2</w:t>
      </w:r>
      <w:r w:rsidR="00E813F6" w:rsidRPr="00FA13EC">
        <w:rPr>
          <w:rFonts w:ascii="Times New Roman" w:hAnsi="Times New Roman"/>
          <w:sz w:val="28"/>
          <w:szCs w:val="28"/>
        </w:rPr>
        <w:t xml:space="preserve">% </w:t>
      </w:r>
      <w:r w:rsidRPr="00FA13EC">
        <w:rPr>
          <w:rFonts w:ascii="Times New Roman" w:hAnsi="Times New Roman"/>
          <w:sz w:val="28"/>
          <w:szCs w:val="28"/>
        </w:rPr>
        <w:t>больше в сравнении с предыдущи</w:t>
      </w:r>
      <w:r w:rsidR="00E813F6" w:rsidRPr="00FA13EC">
        <w:rPr>
          <w:rFonts w:ascii="Times New Roman" w:hAnsi="Times New Roman"/>
          <w:sz w:val="28"/>
          <w:szCs w:val="28"/>
        </w:rPr>
        <w:t>м годом, из которых 5</w:t>
      </w:r>
      <w:r w:rsidRPr="00FA13EC">
        <w:rPr>
          <w:rFonts w:ascii="Times New Roman" w:hAnsi="Times New Roman"/>
          <w:sz w:val="28"/>
          <w:szCs w:val="28"/>
        </w:rPr>
        <w:t>9</w:t>
      </w:r>
      <w:r w:rsidR="00E813F6" w:rsidRPr="00FA13EC">
        <w:rPr>
          <w:rFonts w:ascii="Times New Roman" w:hAnsi="Times New Roman"/>
          <w:sz w:val="28"/>
          <w:szCs w:val="28"/>
        </w:rPr>
        <w:t>,</w:t>
      </w:r>
      <w:r w:rsidRPr="00FA13EC">
        <w:rPr>
          <w:rFonts w:ascii="Times New Roman" w:hAnsi="Times New Roman"/>
          <w:sz w:val="28"/>
          <w:szCs w:val="28"/>
        </w:rPr>
        <w:t>7</w:t>
      </w:r>
      <w:r w:rsidR="00E813F6" w:rsidRPr="00FA13EC">
        <w:rPr>
          <w:rFonts w:ascii="Times New Roman" w:hAnsi="Times New Roman"/>
          <w:sz w:val="28"/>
          <w:szCs w:val="28"/>
        </w:rPr>
        <w:t xml:space="preserve">% это потребление электроэнергии юридическими лицами, остальная доля </w:t>
      </w:r>
      <w:r w:rsidRPr="00FA13EC">
        <w:rPr>
          <w:rFonts w:ascii="Times New Roman" w:hAnsi="Times New Roman"/>
          <w:sz w:val="28"/>
          <w:szCs w:val="28"/>
        </w:rPr>
        <w:t>40,3</w:t>
      </w:r>
      <w:r w:rsidR="00E813F6" w:rsidRPr="00FA13EC">
        <w:rPr>
          <w:rFonts w:ascii="Times New Roman" w:hAnsi="Times New Roman"/>
          <w:sz w:val="28"/>
          <w:szCs w:val="28"/>
        </w:rPr>
        <w:t xml:space="preserve">% это население. В прогнозном периоде </w:t>
      </w:r>
      <w:r w:rsidRPr="00FA13EC">
        <w:rPr>
          <w:rFonts w:ascii="Times New Roman" w:hAnsi="Times New Roman"/>
          <w:sz w:val="28"/>
          <w:szCs w:val="28"/>
        </w:rPr>
        <w:t>ожидается</w:t>
      </w:r>
      <w:r w:rsidR="00E813F6" w:rsidRPr="00FA13EC">
        <w:rPr>
          <w:rFonts w:ascii="Times New Roman" w:hAnsi="Times New Roman"/>
          <w:sz w:val="28"/>
          <w:szCs w:val="28"/>
        </w:rPr>
        <w:t xml:space="preserve"> увеличение</w:t>
      </w:r>
      <w:r w:rsidRPr="00FA13EC">
        <w:rPr>
          <w:rFonts w:ascii="Times New Roman" w:hAnsi="Times New Roman"/>
          <w:sz w:val="28"/>
          <w:szCs w:val="28"/>
        </w:rPr>
        <w:t xml:space="preserve"> к 2024</w:t>
      </w:r>
      <w:r w:rsidR="00E813F6" w:rsidRPr="00FA13EC">
        <w:rPr>
          <w:rFonts w:ascii="Times New Roman" w:hAnsi="Times New Roman"/>
          <w:sz w:val="28"/>
          <w:szCs w:val="28"/>
        </w:rPr>
        <w:t xml:space="preserve"> году </w:t>
      </w:r>
      <w:r w:rsidRPr="00FA13EC">
        <w:rPr>
          <w:rFonts w:ascii="Times New Roman" w:hAnsi="Times New Roman"/>
          <w:sz w:val="28"/>
          <w:szCs w:val="28"/>
        </w:rPr>
        <w:t>до 31,37</w:t>
      </w:r>
      <w:r w:rsidR="00E813F6" w:rsidRPr="00FA13EC">
        <w:rPr>
          <w:rFonts w:ascii="Times New Roman" w:hAnsi="Times New Roman"/>
          <w:sz w:val="28"/>
          <w:szCs w:val="28"/>
        </w:rPr>
        <w:t xml:space="preserve"> млн. кВт. ч. </w:t>
      </w:r>
    </w:p>
    <w:p w:rsidR="00630A47" w:rsidRPr="00FA13EC" w:rsidRDefault="0045563C" w:rsidP="00630A47">
      <w:pPr>
        <w:spacing w:after="0" w:line="259" w:lineRule="auto"/>
        <w:jc w:val="both"/>
        <w:rPr>
          <w:rFonts w:ascii="Times New Roman" w:hAnsi="Times New Roman" w:cs="Times New Roman"/>
          <w:sz w:val="28"/>
          <w:szCs w:val="28"/>
        </w:rPr>
      </w:pPr>
      <w:r w:rsidRPr="00FA13EC">
        <w:rPr>
          <w:rFonts w:ascii="Times New Roman" w:hAnsi="Times New Roman" w:cs="Times New Roman"/>
          <w:sz w:val="28"/>
          <w:szCs w:val="28"/>
        </w:rPr>
        <w:t xml:space="preserve">     </w:t>
      </w:r>
      <w:r w:rsidR="00630A47" w:rsidRPr="00FA13EC">
        <w:rPr>
          <w:rFonts w:ascii="Times New Roman" w:hAnsi="Times New Roman" w:cs="Times New Roman"/>
          <w:sz w:val="28"/>
          <w:szCs w:val="28"/>
        </w:rPr>
        <w:t xml:space="preserve">Рост регулируемых тарифов сетевых организаций для потребителей кроме населения в </w:t>
      </w:r>
      <w:r w:rsidRPr="00FA13EC">
        <w:rPr>
          <w:rFonts w:ascii="Times New Roman" w:hAnsi="Times New Roman" w:cs="Times New Roman"/>
          <w:sz w:val="28"/>
          <w:szCs w:val="28"/>
        </w:rPr>
        <w:t>среднем в</w:t>
      </w:r>
      <w:r w:rsidR="00630A47" w:rsidRPr="00FA13EC">
        <w:rPr>
          <w:rFonts w:ascii="Times New Roman" w:hAnsi="Times New Roman" w:cs="Times New Roman"/>
          <w:sz w:val="28"/>
          <w:szCs w:val="28"/>
        </w:rPr>
        <w:t xml:space="preserve"> период 2020-2024 гг. составит не более 3,0 % ежегодно, что соответствует ранее принятым параметрам. В целях снижения объема субсидирования в электросетевом комплексе размер индексации тарифов на передачу электрической энергии населению в среднем </w:t>
      </w:r>
      <w:r w:rsidR="00630A47" w:rsidRPr="00FA13EC">
        <w:rPr>
          <w:rFonts w:ascii="Times New Roman" w:hAnsi="Times New Roman" w:cs="Times New Roman"/>
          <w:sz w:val="28"/>
          <w:szCs w:val="28"/>
        </w:rPr>
        <w:br/>
        <w:t xml:space="preserve">сохранится на уровне 5,0 % ежегодно. Такими же темпами будут расти </w:t>
      </w:r>
      <w:r w:rsidR="00630A47" w:rsidRPr="00FA13EC">
        <w:rPr>
          <w:rFonts w:ascii="Times New Roman" w:hAnsi="Times New Roman" w:cs="Times New Roman"/>
          <w:sz w:val="28"/>
          <w:szCs w:val="28"/>
        </w:rPr>
        <w:br/>
        <w:t>и регулируемые тарифы на электроэнергию для населения.</w:t>
      </w:r>
    </w:p>
    <w:p w:rsidR="00630A47" w:rsidRPr="00FA13EC" w:rsidRDefault="005C3BD3" w:rsidP="00630A47">
      <w:pPr>
        <w:spacing w:after="0" w:line="259" w:lineRule="auto"/>
        <w:jc w:val="both"/>
        <w:rPr>
          <w:rFonts w:ascii="Times New Roman" w:hAnsi="Times New Roman" w:cs="Times New Roman"/>
          <w:sz w:val="28"/>
          <w:szCs w:val="28"/>
        </w:rPr>
      </w:pPr>
      <w:r w:rsidRPr="00FA13EC">
        <w:rPr>
          <w:rFonts w:ascii="Times New Roman" w:hAnsi="Times New Roman" w:cs="Times New Roman"/>
          <w:sz w:val="28"/>
          <w:szCs w:val="28"/>
        </w:rPr>
        <w:t xml:space="preserve">      </w:t>
      </w:r>
      <w:r w:rsidR="00630A47" w:rsidRPr="00FA13EC">
        <w:rPr>
          <w:rFonts w:ascii="Times New Roman" w:hAnsi="Times New Roman" w:cs="Times New Roman"/>
          <w:sz w:val="28"/>
          <w:szCs w:val="28"/>
        </w:rPr>
        <w:t>Динамика нерегулируемых цен для конечных потребителей, кроме населения, на розничном рынке в прогнозный период также не превысит заложенных в сценарные условия параметров целевой инфляции и останется в пределах 3,3-3,8 процентов.</w:t>
      </w:r>
    </w:p>
    <w:p w:rsidR="00630A47" w:rsidRPr="00FA13EC" w:rsidRDefault="00630A47" w:rsidP="00E813F6">
      <w:pPr>
        <w:pStyle w:val="a5"/>
        <w:jc w:val="both"/>
        <w:rPr>
          <w:rFonts w:ascii="Times New Roman" w:hAnsi="Times New Roman"/>
          <w:sz w:val="28"/>
          <w:szCs w:val="28"/>
        </w:rPr>
      </w:pPr>
    </w:p>
    <w:p w:rsidR="00B12F13" w:rsidRPr="00FA13EC" w:rsidRDefault="00B12F13" w:rsidP="00B12F13">
      <w:pPr>
        <w:pStyle w:val="a5"/>
        <w:numPr>
          <w:ilvl w:val="0"/>
          <w:numId w:val="20"/>
        </w:numPr>
        <w:ind w:left="0" w:firstLine="360"/>
        <w:jc w:val="both"/>
        <w:rPr>
          <w:rFonts w:ascii="Times New Roman" w:hAnsi="Times New Roman"/>
          <w:sz w:val="28"/>
          <w:szCs w:val="28"/>
        </w:rPr>
      </w:pPr>
      <w:r w:rsidRPr="00FA13EC">
        <w:rPr>
          <w:rFonts w:ascii="Times New Roman" w:hAnsi="Times New Roman"/>
          <w:sz w:val="28"/>
          <w:szCs w:val="28"/>
          <w:u w:val="single"/>
        </w:rPr>
        <w:t xml:space="preserve">водоснабжение, водоотведение, организация сбора и утилизации отходов, </w:t>
      </w:r>
      <w:r w:rsidRPr="00FA13EC">
        <w:rPr>
          <w:rFonts w:ascii="Times New Roman" w:hAnsi="Times New Roman"/>
          <w:sz w:val="28"/>
          <w:szCs w:val="28"/>
        </w:rPr>
        <w:t xml:space="preserve">доля которого в общем объеме отгруженной продукции составляет 9,9%, к 2020 году увеличится до 12,84% и составит 10,35 млн.рублей. </w:t>
      </w:r>
      <w:r w:rsidR="004128D2" w:rsidRPr="00FA13EC">
        <w:rPr>
          <w:rFonts w:ascii="Times New Roman" w:hAnsi="Times New Roman"/>
          <w:sz w:val="28"/>
          <w:szCs w:val="28"/>
        </w:rPr>
        <w:t xml:space="preserve"> </w:t>
      </w:r>
      <w:r w:rsidRPr="00FA13EC">
        <w:rPr>
          <w:rFonts w:ascii="Times New Roman" w:hAnsi="Times New Roman"/>
          <w:sz w:val="28"/>
          <w:szCs w:val="28"/>
        </w:rPr>
        <w:t xml:space="preserve">    </w:t>
      </w:r>
    </w:p>
    <w:p w:rsidR="00E813F6" w:rsidRPr="00FA13EC" w:rsidRDefault="00E813F6" w:rsidP="00B12F13">
      <w:pPr>
        <w:pStyle w:val="a5"/>
        <w:ind w:firstLine="360"/>
        <w:jc w:val="both"/>
        <w:rPr>
          <w:rFonts w:ascii="Times New Roman" w:hAnsi="Times New Roman"/>
          <w:sz w:val="28"/>
          <w:szCs w:val="28"/>
        </w:rPr>
      </w:pPr>
      <w:r w:rsidRPr="00FA13EC">
        <w:rPr>
          <w:rFonts w:ascii="Times New Roman" w:hAnsi="Times New Roman"/>
          <w:sz w:val="28"/>
          <w:szCs w:val="28"/>
        </w:rPr>
        <w:t xml:space="preserve">Выработка и распределение тепловой энергии на территории городского поселения Игрим осуществляется </w:t>
      </w:r>
      <w:r w:rsidR="0045563C" w:rsidRPr="00FA13EC">
        <w:rPr>
          <w:rFonts w:ascii="Times New Roman" w:hAnsi="Times New Roman"/>
          <w:sz w:val="28"/>
          <w:szCs w:val="28"/>
        </w:rPr>
        <w:t>МУП МО Березовский район</w:t>
      </w:r>
      <w:r w:rsidRPr="00FA13EC">
        <w:rPr>
          <w:rFonts w:ascii="Times New Roman" w:hAnsi="Times New Roman"/>
          <w:sz w:val="28"/>
          <w:szCs w:val="28"/>
        </w:rPr>
        <w:t xml:space="preserve"> «Теплосети Игрим».</w:t>
      </w:r>
      <w:r w:rsidRPr="00FA13EC">
        <w:rPr>
          <w:rFonts w:ascii="Times New Roman" w:hAnsi="Times New Roman"/>
          <w:color w:val="FF0000"/>
          <w:sz w:val="28"/>
          <w:szCs w:val="28"/>
        </w:rPr>
        <w:t xml:space="preserve"> </w:t>
      </w:r>
      <w:r w:rsidRPr="00FA13EC">
        <w:rPr>
          <w:rFonts w:ascii="Times New Roman" w:hAnsi="Times New Roman"/>
          <w:sz w:val="28"/>
          <w:szCs w:val="28"/>
        </w:rPr>
        <w:t xml:space="preserve">В соответствии с требованиями ФЗ № 261 «Об энергосбережении и о повышении энергетической эффективности» потребители устанавливают приборы учета тепловой энергии, и, следовательно, самостоятельно регулируют потребление тепловой энергии по своим объектам. </w:t>
      </w:r>
    </w:p>
    <w:p w:rsidR="00630A47" w:rsidRPr="00FA13EC" w:rsidRDefault="004128D2" w:rsidP="00E813F6">
      <w:pPr>
        <w:pStyle w:val="a5"/>
        <w:jc w:val="both"/>
        <w:rPr>
          <w:rFonts w:ascii="Times New Roman" w:hAnsi="Times New Roman"/>
          <w:sz w:val="28"/>
          <w:szCs w:val="28"/>
        </w:rPr>
      </w:pPr>
      <w:r w:rsidRPr="00FA13EC">
        <w:rPr>
          <w:rFonts w:ascii="Times New Roman" w:hAnsi="Times New Roman"/>
          <w:sz w:val="28"/>
          <w:szCs w:val="28"/>
        </w:rPr>
        <w:t xml:space="preserve">     </w:t>
      </w:r>
      <w:r w:rsidR="00E813F6" w:rsidRPr="00FA13EC">
        <w:rPr>
          <w:rFonts w:ascii="Times New Roman" w:hAnsi="Times New Roman"/>
          <w:sz w:val="28"/>
          <w:szCs w:val="28"/>
        </w:rPr>
        <w:t xml:space="preserve">Фактические объемы отапливаемых зданий (помещений) – подключенная тепловая нагрузка остается прежними и снижение объемов полезного отпуска тепловой энергии проглядывается за счет введения приборного учета тепловой энергии и перехода потребителей на автономное отопление. </w:t>
      </w:r>
    </w:p>
    <w:p w:rsidR="00630A47" w:rsidRPr="00FA13EC" w:rsidRDefault="004128D2" w:rsidP="00E813F6">
      <w:pPr>
        <w:pStyle w:val="a5"/>
        <w:jc w:val="both"/>
        <w:rPr>
          <w:rFonts w:ascii="Times New Roman" w:hAnsi="Times New Roman" w:cs="Times New Roman"/>
          <w:sz w:val="28"/>
          <w:szCs w:val="28"/>
        </w:rPr>
      </w:pPr>
      <w:r w:rsidRPr="00FA13EC">
        <w:rPr>
          <w:rFonts w:ascii="Times New Roman" w:hAnsi="Times New Roman" w:cs="Times New Roman"/>
          <w:sz w:val="28"/>
          <w:szCs w:val="28"/>
        </w:rPr>
        <w:t xml:space="preserve">     </w:t>
      </w:r>
      <w:r w:rsidR="00630A47" w:rsidRPr="00FA13EC">
        <w:rPr>
          <w:rFonts w:ascii="Times New Roman" w:hAnsi="Times New Roman" w:cs="Times New Roman"/>
          <w:sz w:val="28"/>
          <w:szCs w:val="28"/>
        </w:rPr>
        <w:t>Рост тарифов на услуги теплоснабжения, водоснабжения и водоотведения, как и предельные индексы изменения платы граждан за коммунальные услуги в 2020-2024 гг., сохранится на уровне, не превышающем целевую инфляцию.</w:t>
      </w:r>
    </w:p>
    <w:p w:rsidR="00E813F6" w:rsidRPr="00FA13EC" w:rsidRDefault="00E813F6" w:rsidP="00E813F6">
      <w:pPr>
        <w:pStyle w:val="a5"/>
        <w:jc w:val="both"/>
        <w:rPr>
          <w:rFonts w:ascii="Times New Roman" w:hAnsi="Times New Roman"/>
          <w:sz w:val="28"/>
          <w:szCs w:val="28"/>
        </w:rPr>
      </w:pPr>
      <w:r w:rsidRPr="00FA13EC">
        <w:rPr>
          <w:rFonts w:ascii="Times New Roman" w:hAnsi="Times New Roman"/>
          <w:sz w:val="28"/>
          <w:szCs w:val="28"/>
        </w:rPr>
        <w:lastRenderedPageBreak/>
        <w:t>Водоснабжением, водоотведением, а также организацией сбора и утилизацией отходов занимается МУП «</w:t>
      </w:r>
      <w:proofErr w:type="spellStart"/>
      <w:r w:rsidRPr="00FA13EC">
        <w:rPr>
          <w:rFonts w:ascii="Times New Roman" w:hAnsi="Times New Roman"/>
          <w:sz w:val="28"/>
          <w:szCs w:val="28"/>
        </w:rPr>
        <w:t>Тепловодоканал</w:t>
      </w:r>
      <w:proofErr w:type="spellEnd"/>
      <w:r w:rsidRPr="00FA13EC">
        <w:rPr>
          <w:rFonts w:ascii="Times New Roman" w:hAnsi="Times New Roman"/>
          <w:sz w:val="28"/>
          <w:szCs w:val="28"/>
        </w:rPr>
        <w:t>».</w:t>
      </w:r>
    </w:p>
    <w:p w:rsidR="00630A47" w:rsidRPr="00FA13EC" w:rsidRDefault="00630A47" w:rsidP="00E813F6">
      <w:pPr>
        <w:pStyle w:val="a5"/>
        <w:jc w:val="both"/>
        <w:rPr>
          <w:rFonts w:ascii="Times New Roman" w:hAnsi="Times New Roman"/>
          <w:sz w:val="28"/>
          <w:szCs w:val="28"/>
        </w:rPr>
      </w:pPr>
    </w:p>
    <w:p w:rsidR="00242F24" w:rsidRPr="00FA13EC" w:rsidRDefault="00E813F6" w:rsidP="00E813F6">
      <w:pPr>
        <w:pStyle w:val="a5"/>
        <w:jc w:val="both"/>
        <w:rPr>
          <w:rFonts w:ascii="Times New Roman" w:hAnsi="Times New Roman"/>
          <w:sz w:val="28"/>
          <w:szCs w:val="28"/>
        </w:rPr>
      </w:pPr>
      <w:r w:rsidRPr="00FA13EC">
        <w:rPr>
          <w:rFonts w:ascii="Times New Roman" w:hAnsi="Times New Roman"/>
          <w:sz w:val="28"/>
          <w:szCs w:val="28"/>
        </w:rPr>
        <w:t xml:space="preserve">      Пищевая промышленность по </w:t>
      </w:r>
      <w:proofErr w:type="spellStart"/>
      <w:r w:rsidRPr="00FA13EC">
        <w:rPr>
          <w:rFonts w:ascii="Times New Roman" w:hAnsi="Times New Roman"/>
          <w:sz w:val="28"/>
          <w:szCs w:val="28"/>
        </w:rPr>
        <w:t>рыбодобыче</w:t>
      </w:r>
      <w:proofErr w:type="spellEnd"/>
      <w:r w:rsidRPr="00FA13EC">
        <w:rPr>
          <w:rFonts w:ascii="Times New Roman" w:hAnsi="Times New Roman"/>
          <w:sz w:val="28"/>
          <w:szCs w:val="28"/>
        </w:rPr>
        <w:t xml:space="preserve"> и </w:t>
      </w:r>
      <w:proofErr w:type="spellStart"/>
      <w:r w:rsidRPr="00FA13EC">
        <w:rPr>
          <w:rFonts w:ascii="Times New Roman" w:hAnsi="Times New Roman"/>
          <w:sz w:val="28"/>
          <w:szCs w:val="28"/>
        </w:rPr>
        <w:t>рыбообработке</w:t>
      </w:r>
      <w:proofErr w:type="spellEnd"/>
      <w:r w:rsidRPr="00FA13EC">
        <w:rPr>
          <w:rFonts w:ascii="Times New Roman" w:hAnsi="Times New Roman"/>
          <w:sz w:val="28"/>
          <w:szCs w:val="28"/>
        </w:rPr>
        <w:t xml:space="preserve"> на территории городского поселения Игрим с 2017 года отсутствует.   </w:t>
      </w:r>
      <w:r w:rsidRPr="00FA13EC">
        <w:rPr>
          <w:rFonts w:ascii="Times New Roman" w:hAnsi="Times New Roman"/>
          <w:sz w:val="28"/>
          <w:szCs w:val="28"/>
        </w:rPr>
        <w:tab/>
      </w:r>
    </w:p>
    <w:p w:rsidR="00E813F6" w:rsidRPr="00FA13EC" w:rsidRDefault="001518E6" w:rsidP="00E813F6">
      <w:pPr>
        <w:pStyle w:val="a5"/>
        <w:jc w:val="both"/>
        <w:rPr>
          <w:rFonts w:ascii="Times New Roman" w:hAnsi="Times New Roman" w:cs="Times New Roman"/>
          <w:sz w:val="28"/>
          <w:szCs w:val="28"/>
        </w:rPr>
      </w:pPr>
      <w:r w:rsidRPr="00FA13EC">
        <w:rPr>
          <w:rFonts w:ascii="Arial" w:hAnsi="Arial" w:cs="Arial"/>
          <w:color w:val="333333"/>
          <w:sz w:val="21"/>
          <w:szCs w:val="21"/>
          <w:shd w:val="clear" w:color="auto" w:fill="FFFFFF"/>
        </w:rPr>
        <w:t xml:space="preserve">     </w:t>
      </w:r>
      <w:r w:rsidR="006174DF" w:rsidRPr="00FA13EC">
        <w:rPr>
          <w:rFonts w:ascii="Times New Roman" w:hAnsi="Times New Roman" w:cs="Times New Roman"/>
          <w:sz w:val="28"/>
          <w:szCs w:val="28"/>
        </w:rPr>
        <w:t>С целью развития отрасли, на территории поселения осуществляются работы</w:t>
      </w:r>
      <w:r w:rsidR="006174DF" w:rsidRPr="00FA13EC">
        <w:rPr>
          <w:rFonts w:ascii="Arial" w:hAnsi="Arial" w:cs="Arial"/>
          <w:color w:val="333333"/>
          <w:sz w:val="21"/>
          <w:szCs w:val="21"/>
          <w:shd w:val="clear" w:color="auto" w:fill="FFFFFF"/>
        </w:rPr>
        <w:t xml:space="preserve"> </w:t>
      </w:r>
      <w:r w:rsidR="006174DF" w:rsidRPr="00FA13EC">
        <w:rPr>
          <w:rFonts w:ascii="Times New Roman" w:hAnsi="Times New Roman" w:cs="Times New Roman"/>
          <w:color w:val="333333"/>
          <w:sz w:val="28"/>
          <w:szCs w:val="28"/>
          <w:shd w:val="clear" w:color="auto" w:fill="FFFFFF"/>
        </w:rPr>
        <w:t>по</w:t>
      </w:r>
      <w:r w:rsidR="006174DF" w:rsidRPr="00FA13EC">
        <w:rPr>
          <w:rFonts w:ascii="Arial" w:hAnsi="Arial" w:cs="Arial"/>
          <w:color w:val="333333"/>
          <w:sz w:val="21"/>
          <w:szCs w:val="21"/>
          <w:shd w:val="clear" w:color="auto" w:fill="FFFFFF"/>
        </w:rPr>
        <w:t xml:space="preserve"> </w:t>
      </w:r>
      <w:r w:rsidR="006174DF" w:rsidRPr="00FA13EC">
        <w:rPr>
          <w:rFonts w:ascii="Times New Roman" w:hAnsi="Times New Roman" w:cs="Times New Roman"/>
          <w:color w:val="333333"/>
          <w:sz w:val="28"/>
          <w:szCs w:val="28"/>
          <w:shd w:val="clear" w:color="auto" w:fill="FFFFFF"/>
        </w:rPr>
        <w:t>восстановлению</w:t>
      </w:r>
      <w:r w:rsidR="00242F24" w:rsidRPr="00FA13EC">
        <w:rPr>
          <w:rFonts w:ascii="Times New Roman" w:hAnsi="Times New Roman" w:cs="Times New Roman"/>
          <w:color w:val="333333"/>
          <w:sz w:val="28"/>
          <w:szCs w:val="28"/>
          <w:shd w:val="clear" w:color="auto" w:fill="FFFFFF"/>
        </w:rPr>
        <w:t xml:space="preserve"> </w:t>
      </w:r>
      <w:proofErr w:type="spellStart"/>
      <w:r w:rsidR="00242F24" w:rsidRPr="00FA13EC">
        <w:rPr>
          <w:rFonts w:ascii="Times New Roman" w:hAnsi="Times New Roman" w:cs="Times New Roman"/>
          <w:color w:val="333333"/>
          <w:sz w:val="28"/>
          <w:szCs w:val="28"/>
          <w:shd w:val="clear" w:color="auto" w:fill="FFFFFF"/>
        </w:rPr>
        <w:t>рыбоучастка</w:t>
      </w:r>
      <w:proofErr w:type="spellEnd"/>
      <w:r w:rsidR="00242F24" w:rsidRPr="00FA13EC">
        <w:rPr>
          <w:rFonts w:ascii="Times New Roman" w:hAnsi="Times New Roman" w:cs="Times New Roman"/>
          <w:color w:val="333333"/>
          <w:sz w:val="28"/>
          <w:szCs w:val="28"/>
          <w:shd w:val="clear" w:color="auto" w:fill="FFFFFF"/>
        </w:rPr>
        <w:t xml:space="preserve"> в пгт. Игрим и</w:t>
      </w:r>
      <w:r w:rsidR="006174DF" w:rsidRPr="00FA13EC">
        <w:rPr>
          <w:rFonts w:ascii="Times New Roman" w:hAnsi="Times New Roman" w:cs="Times New Roman"/>
          <w:color w:val="333333"/>
          <w:sz w:val="28"/>
          <w:szCs w:val="28"/>
          <w:shd w:val="clear" w:color="auto" w:fill="FFFFFF"/>
        </w:rPr>
        <w:t xml:space="preserve"> закупке оборудования</w:t>
      </w:r>
      <w:r w:rsidR="00242F24" w:rsidRPr="00FA13EC">
        <w:rPr>
          <w:rFonts w:ascii="Times New Roman" w:hAnsi="Times New Roman" w:cs="Times New Roman"/>
          <w:color w:val="333333"/>
          <w:sz w:val="28"/>
          <w:szCs w:val="28"/>
          <w:shd w:val="clear" w:color="auto" w:fill="FFFFFF"/>
        </w:rPr>
        <w:t xml:space="preserve"> для цеха по </w:t>
      </w:r>
      <w:proofErr w:type="spellStart"/>
      <w:r w:rsidR="00242F24" w:rsidRPr="00FA13EC">
        <w:rPr>
          <w:rFonts w:ascii="Times New Roman" w:hAnsi="Times New Roman" w:cs="Times New Roman"/>
          <w:color w:val="333333"/>
          <w:sz w:val="28"/>
          <w:szCs w:val="28"/>
          <w:shd w:val="clear" w:color="auto" w:fill="FFFFFF"/>
        </w:rPr>
        <w:t>рыбопереработке</w:t>
      </w:r>
      <w:proofErr w:type="spellEnd"/>
      <w:r w:rsidR="00242F24" w:rsidRPr="00FA13EC">
        <w:rPr>
          <w:rFonts w:ascii="Times New Roman" w:hAnsi="Times New Roman" w:cs="Times New Roman"/>
          <w:color w:val="333333"/>
          <w:sz w:val="28"/>
          <w:szCs w:val="28"/>
          <w:shd w:val="clear" w:color="auto" w:fill="FFFFFF"/>
        </w:rPr>
        <w:t xml:space="preserve"> в целях дальнейшего изготовления рыбных полуфабрикатов, фасовки готовой продукции, традиционного соления, сушки, </w:t>
      </w:r>
      <w:proofErr w:type="spellStart"/>
      <w:r w:rsidR="00242F24" w:rsidRPr="00FA13EC">
        <w:rPr>
          <w:rFonts w:ascii="Times New Roman" w:hAnsi="Times New Roman" w:cs="Times New Roman"/>
          <w:color w:val="333333"/>
          <w:sz w:val="28"/>
          <w:szCs w:val="28"/>
          <w:shd w:val="clear" w:color="auto" w:fill="FFFFFF"/>
        </w:rPr>
        <w:t>вялки</w:t>
      </w:r>
      <w:proofErr w:type="spellEnd"/>
      <w:r w:rsidR="00242F24" w:rsidRPr="00FA13EC">
        <w:rPr>
          <w:rFonts w:ascii="Times New Roman" w:hAnsi="Times New Roman" w:cs="Times New Roman"/>
          <w:color w:val="333333"/>
          <w:sz w:val="28"/>
          <w:szCs w:val="28"/>
          <w:shd w:val="clear" w:color="auto" w:fill="FFFFFF"/>
        </w:rPr>
        <w:t>, копчения рыбного сырья.</w:t>
      </w:r>
    </w:p>
    <w:p w:rsidR="004128D2" w:rsidRPr="00FA13EC" w:rsidRDefault="004128D2" w:rsidP="00E813F6">
      <w:pPr>
        <w:pStyle w:val="a5"/>
        <w:jc w:val="both"/>
        <w:rPr>
          <w:rFonts w:ascii="Times New Roman" w:hAnsi="Times New Roman"/>
          <w:sz w:val="28"/>
          <w:szCs w:val="28"/>
          <w:u w:val="single"/>
        </w:rPr>
      </w:pPr>
    </w:p>
    <w:p w:rsidR="00E813F6" w:rsidRPr="00FA13EC" w:rsidRDefault="004128D2" w:rsidP="00E813F6">
      <w:pPr>
        <w:pStyle w:val="a5"/>
        <w:jc w:val="both"/>
        <w:rPr>
          <w:rFonts w:ascii="Times New Roman" w:hAnsi="Times New Roman"/>
          <w:sz w:val="28"/>
          <w:szCs w:val="28"/>
        </w:rPr>
      </w:pPr>
      <w:r w:rsidRPr="00FA13EC">
        <w:rPr>
          <w:rFonts w:ascii="Times New Roman" w:hAnsi="Times New Roman"/>
          <w:sz w:val="28"/>
          <w:szCs w:val="28"/>
          <w:u w:val="single"/>
        </w:rPr>
        <w:t xml:space="preserve">    </w:t>
      </w:r>
      <w:proofErr w:type="gramStart"/>
      <w:r w:rsidR="00E813F6" w:rsidRPr="00FA13EC">
        <w:rPr>
          <w:rFonts w:ascii="Times New Roman" w:hAnsi="Times New Roman"/>
          <w:sz w:val="28"/>
          <w:szCs w:val="28"/>
          <w:u w:val="single"/>
        </w:rPr>
        <w:t>Предприятия</w:t>
      </w:r>
      <w:proofErr w:type="gramEnd"/>
      <w:r w:rsidR="00E813F6" w:rsidRPr="00FA13EC">
        <w:rPr>
          <w:rFonts w:ascii="Times New Roman" w:hAnsi="Times New Roman"/>
          <w:sz w:val="28"/>
          <w:szCs w:val="28"/>
          <w:u w:val="single"/>
        </w:rPr>
        <w:t xml:space="preserve"> выпускающие хлеб, хлебобулочные и кондитерские изделия</w:t>
      </w:r>
      <w:r w:rsidR="00E813F6" w:rsidRPr="00FA13EC">
        <w:rPr>
          <w:rFonts w:ascii="Times New Roman" w:hAnsi="Times New Roman"/>
          <w:sz w:val="28"/>
          <w:szCs w:val="28"/>
        </w:rPr>
        <w:t>.</w:t>
      </w:r>
    </w:p>
    <w:p w:rsidR="00E813F6" w:rsidRPr="00FA13EC" w:rsidRDefault="00E813F6" w:rsidP="00E813F6">
      <w:pPr>
        <w:pStyle w:val="a5"/>
        <w:jc w:val="both"/>
        <w:rPr>
          <w:rFonts w:ascii="Times New Roman" w:hAnsi="Times New Roman"/>
          <w:sz w:val="28"/>
          <w:szCs w:val="28"/>
        </w:rPr>
      </w:pPr>
      <w:r w:rsidRPr="00FA13EC">
        <w:rPr>
          <w:rFonts w:ascii="Times New Roman" w:hAnsi="Times New Roman"/>
          <w:sz w:val="28"/>
          <w:szCs w:val="28"/>
        </w:rPr>
        <w:t xml:space="preserve">Крупным предприятием по выпуску хлеба и хлебобулочных изделий на территории городского поселение Игрим является ДООО «Хлеб», а средним ИП </w:t>
      </w:r>
      <w:proofErr w:type="spellStart"/>
      <w:r w:rsidRPr="00FA13EC">
        <w:rPr>
          <w:rFonts w:ascii="Times New Roman" w:hAnsi="Times New Roman"/>
          <w:sz w:val="28"/>
          <w:szCs w:val="28"/>
        </w:rPr>
        <w:t>Куперштейн</w:t>
      </w:r>
      <w:proofErr w:type="spellEnd"/>
      <w:r w:rsidRPr="00FA13EC">
        <w:rPr>
          <w:rFonts w:ascii="Times New Roman" w:hAnsi="Times New Roman"/>
          <w:sz w:val="28"/>
          <w:szCs w:val="28"/>
        </w:rPr>
        <w:t xml:space="preserve"> С.         </w:t>
      </w:r>
    </w:p>
    <w:p w:rsidR="00E813F6" w:rsidRPr="00FA13EC" w:rsidRDefault="00E813F6" w:rsidP="00E813F6">
      <w:pPr>
        <w:pStyle w:val="a5"/>
        <w:jc w:val="both"/>
        <w:rPr>
          <w:rFonts w:ascii="Times New Roman" w:hAnsi="Times New Roman"/>
          <w:sz w:val="28"/>
          <w:szCs w:val="28"/>
        </w:rPr>
      </w:pPr>
      <w:r w:rsidRPr="00FA13EC">
        <w:rPr>
          <w:rFonts w:ascii="Times New Roman" w:hAnsi="Times New Roman"/>
          <w:sz w:val="28"/>
          <w:szCs w:val="28"/>
        </w:rPr>
        <w:t xml:space="preserve">    В 2018 г объем выпуска хлеба </w:t>
      </w:r>
      <w:r w:rsidR="00F30B3F" w:rsidRPr="00FA13EC">
        <w:rPr>
          <w:rFonts w:ascii="Times New Roman" w:hAnsi="Times New Roman"/>
          <w:sz w:val="28"/>
          <w:szCs w:val="28"/>
        </w:rPr>
        <w:t xml:space="preserve">уменьшился </w:t>
      </w:r>
      <w:r w:rsidRPr="00FA13EC">
        <w:rPr>
          <w:rFonts w:ascii="Times New Roman" w:hAnsi="Times New Roman"/>
          <w:sz w:val="28"/>
          <w:szCs w:val="28"/>
        </w:rPr>
        <w:t>по отношению к 2017 году 1</w:t>
      </w:r>
      <w:r w:rsidR="00F30B3F" w:rsidRPr="00FA13EC">
        <w:rPr>
          <w:rFonts w:ascii="Times New Roman" w:hAnsi="Times New Roman"/>
          <w:sz w:val="28"/>
          <w:szCs w:val="28"/>
        </w:rPr>
        <w:t>4</w:t>
      </w:r>
      <w:r w:rsidRPr="00FA13EC">
        <w:rPr>
          <w:rFonts w:ascii="Times New Roman" w:hAnsi="Times New Roman"/>
          <w:sz w:val="28"/>
          <w:szCs w:val="28"/>
        </w:rPr>
        <w:t>,</w:t>
      </w:r>
      <w:r w:rsidR="00F30B3F" w:rsidRPr="00FA13EC">
        <w:rPr>
          <w:rFonts w:ascii="Times New Roman" w:hAnsi="Times New Roman"/>
          <w:sz w:val="28"/>
          <w:szCs w:val="28"/>
        </w:rPr>
        <w:t>2</w:t>
      </w:r>
      <w:r w:rsidRPr="00FA13EC">
        <w:rPr>
          <w:rFonts w:ascii="Times New Roman" w:hAnsi="Times New Roman"/>
          <w:sz w:val="28"/>
          <w:szCs w:val="28"/>
        </w:rPr>
        <w:t>%. Серьезную конкуренцию по выпуску хлеба и хлебобулочных изделий ДОО «Хлеб» и</w:t>
      </w:r>
      <w:r w:rsidR="001518E6" w:rsidRPr="00FA13EC">
        <w:rPr>
          <w:rFonts w:ascii="Times New Roman" w:hAnsi="Times New Roman"/>
          <w:sz w:val="28"/>
          <w:szCs w:val="28"/>
        </w:rPr>
        <w:t xml:space="preserve"> ИП </w:t>
      </w:r>
      <w:proofErr w:type="spellStart"/>
      <w:r w:rsidR="001518E6" w:rsidRPr="00FA13EC">
        <w:rPr>
          <w:rFonts w:ascii="Times New Roman" w:hAnsi="Times New Roman"/>
          <w:sz w:val="28"/>
          <w:szCs w:val="28"/>
        </w:rPr>
        <w:t>Куперштейн</w:t>
      </w:r>
      <w:proofErr w:type="spellEnd"/>
      <w:r w:rsidR="001518E6" w:rsidRPr="00FA13EC">
        <w:rPr>
          <w:rFonts w:ascii="Times New Roman" w:hAnsi="Times New Roman"/>
          <w:sz w:val="28"/>
          <w:szCs w:val="28"/>
        </w:rPr>
        <w:t xml:space="preserve"> С.</w:t>
      </w:r>
      <w:r w:rsidR="004D35C6" w:rsidRPr="00FA13EC">
        <w:rPr>
          <w:rFonts w:ascii="Times New Roman" w:hAnsi="Times New Roman"/>
          <w:sz w:val="28"/>
          <w:szCs w:val="28"/>
        </w:rPr>
        <w:t xml:space="preserve"> В прогнозный период до 2024 года прогнозируется уменьшение выпуска хлеба на 18,75% к уровню 2017 года.</w:t>
      </w:r>
    </w:p>
    <w:p w:rsidR="00F30B3F" w:rsidRPr="00FA13EC" w:rsidRDefault="00F30B3F" w:rsidP="00E813F6">
      <w:pPr>
        <w:pStyle w:val="a5"/>
        <w:rPr>
          <w:rFonts w:ascii="Times New Roman" w:hAnsi="Times New Roman"/>
          <w:sz w:val="28"/>
          <w:szCs w:val="28"/>
        </w:rPr>
      </w:pPr>
    </w:p>
    <w:p w:rsidR="00E813F6" w:rsidRPr="00FA13EC" w:rsidRDefault="00E813F6" w:rsidP="00E813F6">
      <w:pPr>
        <w:spacing w:after="0" w:line="240" w:lineRule="auto"/>
        <w:jc w:val="both"/>
        <w:rPr>
          <w:rFonts w:ascii="Times New Roman" w:eastAsia="Times New Roman" w:hAnsi="Times New Roman" w:cs="Times New Roman"/>
          <w:sz w:val="28"/>
          <w:szCs w:val="28"/>
          <w:lang w:eastAsia="ru-RU"/>
        </w:rPr>
      </w:pPr>
    </w:p>
    <w:p w:rsidR="002173C1" w:rsidRPr="00FA13EC" w:rsidRDefault="00E813F6" w:rsidP="00856FA5">
      <w:pPr>
        <w:pStyle w:val="a8"/>
        <w:numPr>
          <w:ilvl w:val="0"/>
          <w:numId w:val="16"/>
        </w:numPr>
        <w:suppressAutoHyphens/>
        <w:spacing w:after="0" w:line="240" w:lineRule="auto"/>
        <w:jc w:val="center"/>
        <w:rPr>
          <w:rFonts w:ascii="Times New Roman" w:eastAsia="Times New Roman" w:hAnsi="Times New Roman" w:cs="Times New Roman"/>
          <w:b/>
          <w:sz w:val="28"/>
          <w:szCs w:val="28"/>
          <w:lang w:eastAsia="ar-SA"/>
        </w:rPr>
      </w:pPr>
      <w:r w:rsidRPr="00FA13EC">
        <w:rPr>
          <w:rFonts w:ascii="Times New Roman" w:eastAsia="Times New Roman" w:hAnsi="Times New Roman" w:cs="Times New Roman"/>
          <w:b/>
          <w:sz w:val="28"/>
          <w:szCs w:val="28"/>
          <w:lang w:eastAsia="ar-SA"/>
        </w:rPr>
        <w:t>Инвестиции</w:t>
      </w:r>
    </w:p>
    <w:p w:rsidR="00E813F6" w:rsidRPr="00FA13EC" w:rsidRDefault="00E813F6" w:rsidP="00E813F6">
      <w:pPr>
        <w:suppressAutoHyphens/>
        <w:spacing w:after="0" w:line="240" w:lineRule="auto"/>
        <w:jc w:val="center"/>
        <w:rPr>
          <w:rFonts w:ascii="Times New Roman" w:eastAsia="Times New Roman" w:hAnsi="Times New Roman" w:cs="Times New Roman"/>
          <w:b/>
          <w:sz w:val="28"/>
          <w:szCs w:val="28"/>
          <w:lang w:eastAsia="ar-SA"/>
        </w:rPr>
      </w:pPr>
    </w:p>
    <w:p w:rsidR="00E813F6" w:rsidRPr="00FA13EC" w:rsidRDefault="00E813F6" w:rsidP="00E813F6">
      <w:pPr>
        <w:suppressAutoHyphens/>
        <w:spacing w:after="0" w:line="240" w:lineRule="auto"/>
        <w:jc w:val="both"/>
        <w:rPr>
          <w:rFonts w:ascii="Times New Roman" w:eastAsia="Times New Roman" w:hAnsi="Times New Roman" w:cs="Times New Roman"/>
          <w:b/>
          <w:sz w:val="28"/>
          <w:szCs w:val="28"/>
          <w:lang w:eastAsia="ar-SA"/>
        </w:rPr>
      </w:pPr>
      <w:r w:rsidRPr="00FA13EC">
        <w:rPr>
          <w:rFonts w:ascii="Times New Roman" w:eastAsia="Times New Roman" w:hAnsi="Times New Roman" w:cs="Times New Roman"/>
          <w:sz w:val="28"/>
          <w:szCs w:val="28"/>
          <w:lang w:eastAsia="ar-SA"/>
        </w:rPr>
        <w:t xml:space="preserve">         В 201</w:t>
      </w:r>
      <w:r w:rsidR="0051534D" w:rsidRPr="00FA13EC">
        <w:rPr>
          <w:rFonts w:ascii="Times New Roman" w:eastAsia="Times New Roman" w:hAnsi="Times New Roman" w:cs="Times New Roman"/>
          <w:sz w:val="28"/>
          <w:szCs w:val="28"/>
          <w:lang w:eastAsia="ar-SA"/>
        </w:rPr>
        <w:t>8</w:t>
      </w:r>
      <w:r w:rsidRPr="00FA13EC">
        <w:rPr>
          <w:rFonts w:ascii="Times New Roman" w:eastAsia="Times New Roman" w:hAnsi="Times New Roman" w:cs="Times New Roman"/>
          <w:sz w:val="28"/>
          <w:szCs w:val="28"/>
          <w:lang w:eastAsia="ar-SA"/>
        </w:rPr>
        <w:t xml:space="preserve"> году объем инвестиций в основной капитал за счет всех источников финансирования увеличился на 1,</w:t>
      </w:r>
      <w:r w:rsidR="00B12F13" w:rsidRPr="00FA13EC">
        <w:rPr>
          <w:rFonts w:ascii="Times New Roman" w:eastAsia="Times New Roman" w:hAnsi="Times New Roman" w:cs="Times New Roman"/>
          <w:sz w:val="28"/>
          <w:szCs w:val="28"/>
          <w:lang w:eastAsia="ar-SA"/>
        </w:rPr>
        <w:t>5</w:t>
      </w:r>
      <w:r w:rsidRPr="00FA13EC">
        <w:rPr>
          <w:rFonts w:ascii="Times New Roman" w:eastAsia="Times New Roman" w:hAnsi="Times New Roman" w:cs="Times New Roman"/>
          <w:sz w:val="28"/>
          <w:szCs w:val="28"/>
          <w:lang w:eastAsia="ar-SA"/>
        </w:rPr>
        <w:t xml:space="preserve">% и составил </w:t>
      </w:r>
      <w:r w:rsidR="00B12F13" w:rsidRPr="00FA13EC">
        <w:rPr>
          <w:rFonts w:ascii="Times New Roman" w:eastAsia="Times New Roman" w:hAnsi="Times New Roman" w:cs="Times New Roman"/>
          <w:sz w:val="28"/>
          <w:szCs w:val="28"/>
          <w:lang w:eastAsia="ar-SA"/>
        </w:rPr>
        <w:t>12</w:t>
      </w:r>
      <w:r w:rsidR="00856FA5" w:rsidRPr="00FA13EC">
        <w:rPr>
          <w:rFonts w:ascii="Times New Roman" w:eastAsia="Times New Roman" w:hAnsi="Times New Roman" w:cs="Times New Roman"/>
          <w:sz w:val="28"/>
          <w:szCs w:val="28"/>
          <w:lang w:eastAsia="ar-SA"/>
        </w:rPr>
        <w:t>6</w:t>
      </w:r>
      <w:r w:rsidR="00B12F13" w:rsidRPr="00FA13EC">
        <w:rPr>
          <w:rFonts w:ascii="Times New Roman" w:eastAsia="Times New Roman" w:hAnsi="Times New Roman" w:cs="Times New Roman"/>
          <w:sz w:val="28"/>
          <w:szCs w:val="28"/>
          <w:lang w:eastAsia="ar-SA"/>
        </w:rPr>
        <w:t>,</w:t>
      </w:r>
      <w:r w:rsidR="00856FA5" w:rsidRPr="00FA13EC">
        <w:rPr>
          <w:rFonts w:ascii="Times New Roman" w:eastAsia="Times New Roman" w:hAnsi="Times New Roman" w:cs="Times New Roman"/>
          <w:sz w:val="28"/>
          <w:szCs w:val="28"/>
          <w:lang w:eastAsia="ar-SA"/>
        </w:rPr>
        <w:t>8</w:t>
      </w:r>
      <w:r w:rsidRPr="00FA13EC">
        <w:rPr>
          <w:rFonts w:ascii="Times New Roman" w:eastAsia="Times New Roman" w:hAnsi="Times New Roman" w:cs="Times New Roman"/>
          <w:sz w:val="28"/>
          <w:szCs w:val="28"/>
          <w:lang w:eastAsia="ar-SA"/>
        </w:rPr>
        <w:t xml:space="preserve"> млн. рублей. В прогнозируемом </w:t>
      </w:r>
      <w:r w:rsidR="004128D2" w:rsidRPr="00FA13EC">
        <w:rPr>
          <w:rFonts w:ascii="Times New Roman" w:eastAsia="Times New Roman" w:hAnsi="Times New Roman" w:cs="Times New Roman"/>
          <w:sz w:val="28"/>
          <w:szCs w:val="28"/>
          <w:lang w:eastAsia="ar-SA"/>
        </w:rPr>
        <w:t xml:space="preserve">периоде </w:t>
      </w:r>
      <w:r w:rsidR="00B12F13" w:rsidRPr="00FA13EC">
        <w:rPr>
          <w:rFonts w:ascii="Times New Roman" w:eastAsia="Times New Roman" w:hAnsi="Times New Roman" w:cs="Times New Roman"/>
          <w:sz w:val="28"/>
          <w:szCs w:val="28"/>
          <w:lang w:eastAsia="ar-SA"/>
        </w:rPr>
        <w:t>прогнозируется снижение инвестиций</w:t>
      </w:r>
      <w:r w:rsidRPr="00FA13EC">
        <w:rPr>
          <w:rFonts w:ascii="Times New Roman" w:eastAsia="Times New Roman" w:hAnsi="Times New Roman" w:cs="Times New Roman"/>
          <w:sz w:val="28"/>
          <w:szCs w:val="28"/>
          <w:lang w:eastAsia="ar-SA"/>
        </w:rPr>
        <w:t xml:space="preserve">, достигнув </w:t>
      </w:r>
      <w:r w:rsidR="004128D2" w:rsidRPr="00FA13EC">
        <w:rPr>
          <w:rFonts w:ascii="Times New Roman" w:eastAsia="Times New Roman" w:hAnsi="Times New Roman" w:cs="Times New Roman"/>
          <w:sz w:val="28"/>
          <w:szCs w:val="28"/>
          <w:lang w:eastAsia="ar-SA"/>
        </w:rPr>
        <w:t>к 202</w:t>
      </w:r>
      <w:r w:rsidR="00B12F13" w:rsidRPr="00FA13EC">
        <w:rPr>
          <w:rFonts w:ascii="Times New Roman" w:eastAsia="Times New Roman" w:hAnsi="Times New Roman" w:cs="Times New Roman"/>
          <w:sz w:val="28"/>
          <w:szCs w:val="28"/>
          <w:lang w:eastAsia="ar-SA"/>
        </w:rPr>
        <w:t>4</w:t>
      </w:r>
      <w:r w:rsidRPr="00FA13EC">
        <w:rPr>
          <w:rFonts w:ascii="Times New Roman" w:eastAsia="Times New Roman" w:hAnsi="Times New Roman" w:cs="Times New Roman"/>
          <w:sz w:val="28"/>
          <w:szCs w:val="28"/>
          <w:lang w:eastAsia="ar-SA"/>
        </w:rPr>
        <w:t xml:space="preserve"> году </w:t>
      </w:r>
      <w:r w:rsidR="00B12F13" w:rsidRPr="00FA13EC">
        <w:rPr>
          <w:rFonts w:ascii="Times New Roman" w:eastAsia="Times New Roman" w:hAnsi="Times New Roman" w:cs="Times New Roman"/>
          <w:sz w:val="28"/>
          <w:szCs w:val="28"/>
          <w:lang w:eastAsia="ar-SA"/>
        </w:rPr>
        <w:t>125,78</w:t>
      </w:r>
      <w:r w:rsidRPr="00FA13EC">
        <w:rPr>
          <w:rFonts w:ascii="Times New Roman" w:eastAsia="Times New Roman" w:hAnsi="Times New Roman" w:cs="Times New Roman"/>
          <w:sz w:val="28"/>
          <w:szCs w:val="28"/>
          <w:lang w:eastAsia="ar-SA"/>
        </w:rPr>
        <w:t xml:space="preserve"> млн. рублей в базовом варианте.</w:t>
      </w:r>
    </w:p>
    <w:p w:rsidR="00856FA5" w:rsidRPr="00FA13EC" w:rsidRDefault="00E813F6" w:rsidP="00856FA5">
      <w:pPr>
        <w:widowControl w:val="0"/>
        <w:autoSpaceDE w:val="0"/>
        <w:autoSpaceDN w:val="0"/>
        <w:adjustRightInd w:val="0"/>
        <w:spacing w:after="60" w:line="259" w:lineRule="auto"/>
        <w:jc w:val="both"/>
        <w:rPr>
          <w:rFonts w:ascii="Times New Roman" w:hAnsi="Times New Roman" w:cs="Times New Roman"/>
          <w:sz w:val="28"/>
          <w:szCs w:val="28"/>
        </w:rPr>
      </w:pPr>
      <w:r w:rsidRPr="00FA13EC">
        <w:rPr>
          <w:rFonts w:ascii="Times New Roman" w:eastAsia="Times New Roman" w:hAnsi="Times New Roman" w:cs="Times New Roman"/>
          <w:sz w:val="28"/>
          <w:szCs w:val="28"/>
          <w:lang w:eastAsia="ar-SA"/>
        </w:rPr>
        <w:t xml:space="preserve">        </w:t>
      </w:r>
      <w:r w:rsidR="00856FA5" w:rsidRPr="00FA13EC">
        <w:rPr>
          <w:rFonts w:ascii="Times New Roman" w:hAnsi="Times New Roman" w:cs="Times New Roman"/>
          <w:sz w:val="28"/>
          <w:szCs w:val="28"/>
        </w:rPr>
        <w:t xml:space="preserve">В целом по итогам 2019 г. рост инвестиций в основной капитал прогнозируется на уровне 0,4 %. </w:t>
      </w:r>
    </w:p>
    <w:p w:rsidR="00856FA5" w:rsidRPr="00FA13EC" w:rsidRDefault="00856FA5" w:rsidP="00856FA5">
      <w:pPr>
        <w:widowControl w:val="0"/>
        <w:autoSpaceDE w:val="0"/>
        <w:autoSpaceDN w:val="0"/>
        <w:adjustRightInd w:val="0"/>
        <w:spacing w:after="60" w:line="259" w:lineRule="auto"/>
        <w:jc w:val="both"/>
        <w:rPr>
          <w:rFonts w:ascii="Times New Roman" w:hAnsi="Times New Roman" w:cs="Times New Roman"/>
          <w:sz w:val="28"/>
          <w:szCs w:val="28"/>
        </w:rPr>
      </w:pPr>
      <w:r w:rsidRPr="00FA13EC">
        <w:rPr>
          <w:rFonts w:ascii="Times New Roman" w:hAnsi="Times New Roman" w:cs="Times New Roman"/>
          <w:sz w:val="28"/>
          <w:szCs w:val="28"/>
        </w:rPr>
        <w:t xml:space="preserve">Временное снижение инвестиционной активности будет обусловлено тремя тенденциями: </w:t>
      </w:r>
      <w:r w:rsidRPr="00FA13EC">
        <w:rPr>
          <w:rFonts w:ascii="Times New Roman" w:hAnsi="Times New Roman" w:cs="Times New Roman"/>
          <w:sz w:val="28"/>
          <w:szCs w:val="28"/>
        </w:rPr>
        <w:br/>
        <w:t xml:space="preserve">во-первых, адаптацией экономики к мерам в области экономической политики, вступившим в силу с 1 января 2019 года; </w:t>
      </w:r>
    </w:p>
    <w:p w:rsidR="00856FA5" w:rsidRPr="00FA13EC" w:rsidRDefault="00856FA5" w:rsidP="00856FA5">
      <w:pPr>
        <w:widowControl w:val="0"/>
        <w:autoSpaceDE w:val="0"/>
        <w:autoSpaceDN w:val="0"/>
        <w:adjustRightInd w:val="0"/>
        <w:spacing w:after="60" w:line="259" w:lineRule="auto"/>
        <w:jc w:val="both"/>
        <w:rPr>
          <w:rFonts w:ascii="Times New Roman" w:hAnsi="Times New Roman" w:cs="Times New Roman"/>
          <w:sz w:val="28"/>
          <w:szCs w:val="28"/>
        </w:rPr>
      </w:pPr>
      <w:r w:rsidRPr="00FA13EC">
        <w:rPr>
          <w:rFonts w:ascii="Times New Roman" w:hAnsi="Times New Roman" w:cs="Times New Roman"/>
          <w:sz w:val="28"/>
          <w:szCs w:val="28"/>
        </w:rPr>
        <w:t xml:space="preserve">во-вторых, временным ростом уровня процентных ставок в экономике; </w:t>
      </w:r>
      <w:r w:rsidRPr="00FA13EC">
        <w:rPr>
          <w:rFonts w:ascii="Times New Roman" w:hAnsi="Times New Roman" w:cs="Times New Roman"/>
          <w:sz w:val="28"/>
          <w:szCs w:val="28"/>
        </w:rPr>
        <w:br/>
        <w:t>в-третьих, смещенным на вторую половину года стартом реализации инвестиционных проектов, запланированных в рамках национальных проектов и Комплексного плана модернизации и расширения магистральной инфраструктуры.</w:t>
      </w:r>
    </w:p>
    <w:p w:rsidR="00E813F6" w:rsidRPr="00FA13EC" w:rsidRDefault="00E813F6" w:rsidP="00E813F6">
      <w:pPr>
        <w:spacing w:after="0" w:line="240" w:lineRule="auto"/>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ar-SA"/>
        </w:rPr>
        <w:t xml:space="preserve"> </w:t>
      </w:r>
    </w:p>
    <w:p w:rsidR="0051534D" w:rsidRPr="00FA13EC" w:rsidRDefault="00E813F6" w:rsidP="00E813F6">
      <w:pPr>
        <w:suppressAutoHyphens/>
        <w:spacing w:after="0" w:line="240" w:lineRule="auto"/>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 xml:space="preserve">       </w:t>
      </w:r>
    </w:p>
    <w:p w:rsidR="00866C64" w:rsidRPr="00FA13EC" w:rsidRDefault="00866C64" w:rsidP="00E813F6">
      <w:pPr>
        <w:suppressAutoHyphens/>
        <w:spacing w:after="0" w:line="240" w:lineRule="auto"/>
        <w:jc w:val="both"/>
        <w:rPr>
          <w:rFonts w:ascii="Times New Roman" w:eastAsia="Times New Roman" w:hAnsi="Times New Roman" w:cs="Times New Roman"/>
          <w:sz w:val="28"/>
          <w:szCs w:val="28"/>
          <w:lang w:eastAsia="ru-RU"/>
        </w:rPr>
      </w:pPr>
    </w:p>
    <w:p w:rsidR="00866C64" w:rsidRPr="00FA13EC" w:rsidRDefault="00866C64" w:rsidP="00E813F6">
      <w:pPr>
        <w:suppressAutoHyphens/>
        <w:spacing w:after="0" w:line="240" w:lineRule="auto"/>
        <w:jc w:val="both"/>
        <w:rPr>
          <w:rFonts w:ascii="Times New Roman" w:eastAsia="Times New Roman" w:hAnsi="Times New Roman" w:cs="Times New Roman"/>
          <w:sz w:val="28"/>
          <w:szCs w:val="28"/>
          <w:lang w:eastAsia="ru-RU"/>
        </w:rPr>
      </w:pPr>
    </w:p>
    <w:p w:rsidR="002A14F6" w:rsidRPr="00FA13EC" w:rsidRDefault="002A14F6" w:rsidP="00E813F6">
      <w:pPr>
        <w:suppressAutoHyphens/>
        <w:spacing w:after="0" w:line="240" w:lineRule="auto"/>
        <w:jc w:val="both"/>
        <w:rPr>
          <w:rFonts w:ascii="Times New Roman" w:eastAsia="Times New Roman" w:hAnsi="Times New Roman" w:cs="Times New Roman"/>
          <w:sz w:val="28"/>
          <w:szCs w:val="28"/>
          <w:lang w:eastAsia="ru-RU"/>
        </w:rPr>
      </w:pPr>
    </w:p>
    <w:p w:rsidR="0051534D" w:rsidRPr="00FA13EC" w:rsidRDefault="009A1225" w:rsidP="009A1225">
      <w:pPr>
        <w:pStyle w:val="a8"/>
        <w:numPr>
          <w:ilvl w:val="0"/>
          <w:numId w:val="16"/>
        </w:numPr>
        <w:suppressAutoHyphens/>
        <w:spacing w:after="0" w:line="240" w:lineRule="auto"/>
        <w:jc w:val="center"/>
        <w:rPr>
          <w:rFonts w:ascii="Times New Roman" w:eastAsia="Times New Roman" w:hAnsi="Times New Roman" w:cs="Times New Roman"/>
          <w:b/>
          <w:sz w:val="28"/>
          <w:szCs w:val="28"/>
          <w:lang w:eastAsia="ar-SA"/>
        </w:rPr>
      </w:pPr>
      <w:r w:rsidRPr="00FA13EC">
        <w:rPr>
          <w:rFonts w:ascii="Times New Roman" w:eastAsia="Times New Roman" w:hAnsi="Times New Roman" w:cs="Times New Roman"/>
          <w:b/>
          <w:sz w:val="28"/>
          <w:szCs w:val="28"/>
          <w:lang w:eastAsia="ar-SA"/>
        </w:rPr>
        <w:lastRenderedPageBreak/>
        <w:t>С</w:t>
      </w:r>
      <w:r w:rsidR="0051534D" w:rsidRPr="00FA13EC">
        <w:rPr>
          <w:rFonts w:ascii="Times New Roman" w:eastAsia="Times New Roman" w:hAnsi="Times New Roman" w:cs="Times New Roman"/>
          <w:b/>
          <w:sz w:val="28"/>
          <w:szCs w:val="28"/>
          <w:lang w:eastAsia="ar-SA"/>
        </w:rPr>
        <w:t>троительство</w:t>
      </w:r>
    </w:p>
    <w:p w:rsidR="0051534D" w:rsidRPr="00FA13EC" w:rsidRDefault="0051534D" w:rsidP="00E813F6">
      <w:pPr>
        <w:suppressAutoHyphens/>
        <w:spacing w:after="0" w:line="240" w:lineRule="auto"/>
        <w:jc w:val="both"/>
        <w:rPr>
          <w:rFonts w:ascii="Times New Roman" w:eastAsia="Times New Roman" w:hAnsi="Times New Roman" w:cs="Times New Roman"/>
          <w:sz w:val="28"/>
          <w:szCs w:val="28"/>
          <w:lang w:eastAsia="ru-RU"/>
        </w:rPr>
      </w:pPr>
    </w:p>
    <w:p w:rsidR="00E813F6" w:rsidRPr="00FA13EC" w:rsidRDefault="00E813F6" w:rsidP="00E813F6">
      <w:pPr>
        <w:suppressAutoHyphens/>
        <w:spacing w:after="0" w:line="240" w:lineRule="auto"/>
        <w:jc w:val="both"/>
        <w:rPr>
          <w:rFonts w:ascii="Times New Roman" w:eastAsia="Times New Roman" w:hAnsi="Times New Roman" w:cs="Times New Roman"/>
          <w:sz w:val="28"/>
          <w:szCs w:val="28"/>
          <w:lang w:eastAsia="ar-SA"/>
        </w:rPr>
      </w:pPr>
      <w:r w:rsidRPr="00FA13EC">
        <w:rPr>
          <w:rFonts w:ascii="Times New Roman" w:eastAsia="Times New Roman" w:hAnsi="Times New Roman" w:cs="Times New Roman"/>
          <w:sz w:val="28"/>
          <w:szCs w:val="28"/>
          <w:lang w:eastAsia="ru-RU"/>
        </w:rPr>
        <w:t xml:space="preserve"> </w:t>
      </w:r>
      <w:r w:rsidRPr="00FA13EC">
        <w:rPr>
          <w:rFonts w:ascii="Times New Roman" w:hAnsi="Times New Roman" w:cs="Times New Roman"/>
          <w:sz w:val="28"/>
          <w:szCs w:val="28"/>
        </w:rPr>
        <w:t xml:space="preserve"> </w:t>
      </w:r>
      <w:r w:rsidR="005912E2" w:rsidRPr="00FA13EC">
        <w:rPr>
          <w:rFonts w:ascii="Times New Roman" w:hAnsi="Times New Roman" w:cs="Times New Roman"/>
          <w:sz w:val="28"/>
          <w:szCs w:val="28"/>
        </w:rPr>
        <w:t xml:space="preserve">       </w:t>
      </w:r>
      <w:r w:rsidRPr="00FA13EC">
        <w:rPr>
          <w:rFonts w:ascii="Times New Roman" w:hAnsi="Times New Roman" w:cs="Times New Roman"/>
          <w:sz w:val="28"/>
          <w:szCs w:val="28"/>
        </w:rPr>
        <w:t>Муниципальное образование</w:t>
      </w:r>
      <w:r w:rsidRPr="00FA13EC">
        <w:rPr>
          <w:rFonts w:ascii="Times New Roman" w:eastAsia="Times New Roman" w:hAnsi="Times New Roman" w:cs="Times New Roman"/>
          <w:sz w:val="28"/>
          <w:szCs w:val="28"/>
          <w:lang w:eastAsia="ar-SA"/>
        </w:rPr>
        <w:t xml:space="preserve"> Игрим участвует в реализации следующих государственных программ Ханты – Мансийского автономного округа - Югры, касающихся строительства новых и реконструкции уже имеющихся объектов социальной сферы и муниципального хозяйства:</w:t>
      </w:r>
    </w:p>
    <w:p w:rsidR="00E813F6" w:rsidRPr="00FA13EC" w:rsidRDefault="00E813F6" w:rsidP="00E813F6">
      <w:pPr>
        <w:suppressAutoHyphens/>
        <w:spacing w:after="0" w:line="240" w:lineRule="auto"/>
        <w:ind w:firstLine="540"/>
        <w:jc w:val="both"/>
        <w:rPr>
          <w:rFonts w:ascii="Times New Roman" w:eastAsia="Times New Roman" w:hAnsi="Times New Roman" w:cs="Times New Roman"/>
          <w:sz w:val="28"/>
          <w:szCs w:val="28"/>
          <w:lang w:eastAsia="ar-SA"/>
        </w:rPr>
      </w:pPr>
      <w:r w:rsidRPr="00FA13EC">
        <w:rPr>
          <w:rFonts w:ascii="Times New Roman" w:eastAsia="Times New Roman" w:hAnsi="Times New Roman" w:cs="Times New Roman"/>
          <w:sz w:val="28"/>
          <w:szCs w:val="28"/>
          <w:lang w:eastAsia="ar-SA"/>
        </w:rPr>
        <w:t xml:space="preserve">- «Развитие </w:t>
      </w:r>
      <w:proofErr w:type="spellStart"/>
      <w:r w:rsidRPr="00FA13EC">
        <w:rPr>
          <w:rFonts w:ascii="Times New Roman" w:eastAsia="Times New Roman" w:hAnsi="Times New Roman" w:cs="Times New Roman"/>
          <w:sz w:val="28"/>
          <w:szCs w:val="28"/>
          <w:lang w:eastAsia="ar-SA"/>
        </w:rPr>
        <w:t>жилищно</w:t>
      </w:r>
      <w:proofErr w:type="spellEnd"/>
      <w:r w:rsidRPr="00FA13EC">
        <w:rPr>
          <w:rFonts w:ascii="Times New Roman" w:eastAsia="Times New Roman" w:hAnsi="Times New Roman" w:cs="Times New Roman"/>
          <w:sz w:val="28"/>
          <w:szCs w:val="28"/>
          <w:lang w:eastAsia="ar-SA"/>
        </w:rPr>
        <w:t xml:space="preserve"> – коммунального комплекса и повышение энергетической эффективности в Ханты – Мансийском автономном округе – Югре на 2014 – 2020 годы»;</w:t>
      </w:r>
    </w:p>
    <w:p w:rsidR="00E813F6" w:rsidRPr="00FA13EC" w:rsidRDefault="00E813F6" w:rsidP="00E813F6">
      <w:pPr>
        <w:suppressAutoHyphens/>
        <w:spacing w:after="0" w:line="240" w:lineRule="auto"/>
        <w:ind w:firstLine="540"/>
        <w:jc w:val="both"/>
        <w:rPr>
          <w:rFonts w:ascii="Times New Roman" w:eastAsia="Times New Roman" w:hAnsi="Times New Roman" w:cs="Times New Roman"/>
          <w:sz w:val="28"/>
          <w:szCs w:val="28"/>
          <w:lang w:eastAsia="ar-SA"/>
        </w:rPr>
      </w:pPr>
      <w:r w:rsidRPr="00FA13EC">
        <w:rPr>
          <w:rFonts w:ascii="Times New Roman" w:eastAsia="Times New Roman" w:hAnsi="Times New Roman" w:cs="Times New Roman"/>
          <w:sz w:val="28"/>
          <w:szCs w:val="28"/>
          <w:lang w:eastAsia="ar-SA"/>
        </w:rPr>
        <w:t>- «Развитие транспортной системы Ханты – Мансийского автономного округа – Югры на 2014 – 2020 годы»;</w:t>
      </w:r>
    </w:p>
    <w:p w:rsidR="00E813F6" w:rsidRPr="00FA13EC" w:rsidRDefault="00E813F6" w:rsidP="00E813F6">
      <w:pPr>
        <w:tabs>
          <w:tab w:val="left" w:pos="851"/>
        </w:tabs>
        <w:suppressAutoHyphens/>
        <w:spacing w:after="0" w:line="100" w:lineRule="atLeast"/>
        <w:ind w:firstLine="567"/>
        <w:jc w:val="both"/>
        <w:rPr>
          <w:rFonts w:ascii="Times New Roman" w:eastAsia="Times New Roman" w:hAnsi="Times New Roman" w:cs="Times New Roman"/>
          <w:sz w:val="28"/>
          <w:szCs w:val="28"/>
          <w:lang w:eastAsia="ar-SA"/>
        </w:rPr>
      </w:pPr>
      <w:r w:rsidRPr="00FA13EC">
        <w:rPr>
          <w:rFonts w:ascii="Times New Roman" w:eastAsia="Times New Roman" w:hAnsi="Times New Roman" w:cs="Times New Roman"/>
          <w:sz w:val="28"/>
          <w:szCs w:val="28"/>
          <w:lang w:eastAsia="ar-SA"/>
        </w:rPr>
        <w:t xml:space="preserve">В </w:t>
      </w:r>
      <w:r w:rsidR="00242F24" w:rsidRPr="00FA13EC">
        <w:rPr>
          <w:rFonts w:ascii="Times New Roman" w:eastAsia="Times New Roman" w:hAnsi="Times New Roman" w:cs="Times New Roman"/>
          <w:sz w:val="28"/>
          <w:szCs w:val="28"/>
          <w:lang w:eastAsia="ar-SA"/>
        </w:rPr>
        <w:t>отчетном 2018</w:t>
      </w:r>
      <w:r w:rsidRPr="00FA13EC">
        <w:rPr>
          <w:rFonts w:ascii="Times New Roman" w:eastAsia="Times New Roman" w:hAnsi="Times New Roman" w:cs="Times New Roman"/>
          <w:sz w:val="28"/>
          <w:szCs w:val="28"/>
          <w:lang w:eastAsia="ar-SA"/>
        </w:rPr>
        <w:t xml:space="preserve"> году </w:t>
      </w:r>
      <w:r w:rsidR="001D0AF2" w:rsidRPr="00FA13EC">
        <w:rPr>
          <w:rFonts w:ascii="Times New Roman" w:eastAsia="Times New Roman" w:hAnsi="Times New Roman" w:cs="Times New Roman"/>
          <w:sz w:val="28"/>
          <w:szCs w:val="28"/>
          <w:lang w:eastAsia="ar-SA"/>
        </w:rPr>
        <w:t>с</w:t>
      </w:r>
      <w:r w:rsidR="001D0AF2" w:rsidRPr="00FA13EC">
        <w:rPr>
          <w:rFonts w:ascii="Times New Roman" w:hAnsi="Times New Roman"/>
          <w:sz w:val="28"/>
          <w:szCs w:val="28"/>
        </w:rPr>
        <w:t>дан в эксплуатацию жилой 24-х квартирный дом в п. Ванзетур по ул.Таежной,20</w:t>
      </w:r>
    </w:p>
    <w:p w:rsidR="004D35C6" w:rsidRPr="00FA13EC" w:rsidRDefault="004D35C6" w:rsidP="004D35C6">
      <w:pPr>
        <w:spacing w:after="0" w:line="240" w:lineRule="auto"/>
        <w:ind w:firstLine="709"/>
        <w:jc w:val="both"/>
        <w:rPr>
          <w:rFonts w:ascii="Times New Roman" w:hAnsi="Times New Roman"/>
          <w:sz w:val="28"/>
          <w:szCs w:val="28"/>
        </w:rPr>
      </w:pPr>
      <w:r w:rsidRPr="00FA13EC">
        <w:rPr>
          <w:rFonts w:ascii="Times New Roman" w:hAnsi="Times New Roman"/>
          <w:sz w:val="28"/>
          <w:szCs w:val="28"/>
        </w:rPr>
        <w:t>В рамках утвержденной муниципальной программы «Формирование городской среды городского поселения Игрим на 2018-2022 годы» выполнены мероприятия:</w:t>
      </w:r>
    </w:p>
    <w:p w:rsidR="00B37471" w:rsidRPr="00FA13EC" w:rsidRDefault="004D35C6" w:rsidP="004D35C6">
      <w:pPr>
        <w:spacing w:after="0" w:line="240" w:lineRule="auto"/>
        <w:ind w:firstLine="709"/>
        <w:jc w:val="both"/>
        <w:rPr>
          <w:rFonts w:ascii="Times New Roman" w:hAnsi="Times New Roman"/>
          <w:sz w:val="28"/>
          <w:szCs w:val="28"/>
        </w:rPr>
      </w:pPr>
      <w:r w:rsidRPr="00FA13EC">
        <w:rPr>
          <w:rFonts w:ascii="Times New Roman" w:hAnsi="Times New Roman"/>
          <w:sz w:val="28"/>
          <w:szCs w:val="28"/>
        </w:rPr>
        <w:t>1.</w:t>
      </w:r>
      <w:r w:rsidRPr="00FA13EC">
        <w:rPr>
          <w:rFonts w:ascii="Times New Roman" w:hAnsi="Times New Roman"/>
          <w:sz w:val="28"/>
          <w:szCs w:val="28"/>
        </w:rPr>
        <w:tab/>
        <w:t xml:space="preserve">Благоустройство центральной площади в пгт. Игрим по ул. Губкина. </w:t>
      </w:r>
    </w:p>
    <w:p w:rsidR="004D35C6" w:rsidRPr="00FA13EC" w:rsidRDefault="004D35C6" w:rsidP="004D35C6">
      <w:pPr>
        <w:spacing w:after="0" w:line="240" w:lineRule="auto"/>
        <w:ind w:firstLine="709"/>
        <w:jc w:val="both"/>
        <w:rPr>
          <w:rFonts w:ascii="Times New Roman" w:hAnsi="Times New Roman"/>
          <w:sz w:val="24"/>
          <w:szCs w:val="24"/>
        </w:rPr>
      </w:pPr>
      <w:r w:rsidRPr="00FA13EC">
        <w:rPr>
          <w:rFonts w:ascii="Times New Roman" w:hAnsi="Times New Roman"/>
          <w:sz w:val="28"/>
          <w:szCs w:val="28"/>
        </w:rPr>
        <w:t>2.</w:t>
      </w:r>
      <w:r w:rsidRPr="00FA13EC">
        <w:rPr>
          <w:rFonts w:ascii="Times New Roman" w:hAnsi="Times New Roman"/>
          <w:sz w:val="28"/>
          <w:szCs w:val="28"/>
        </w:rPr>
        <w:tab/>
        <w:t xml:space="preserve">Возведение памятника «ЛЕБЕДИ» воинам интернационалистам и участникам локальных военных конфликтов. </w:t>
      </w:r>
    </w:p>
    <w:p w:rsidR="004D35C6" w:rsidRPr="00FA13EC" w:rsidRDefault="004D35C6" w:rsidP="00E813F6">
      <w:pPr>
        <w:suppressAutoHyphens/>
        <w:spacing w:after="0" w:line="240" w:lineRule="auto"/>
        <w:jc w:val="both"/>
        <w:rPr>
          <w:rFonts w:ascii="Times New Roman" w:eastAsia="Times New Roman" w:hAnsi="Times New Roman" w:cs="Times New Roman"/>
          <w:sz w:val="28"/>
          <w:szCs w:val="28"/>
          <w:lang w:eastAsia="ar-SA"/>
        </w:rPr>
      </w:pPr>
    </w:p>
    <w:p w:rsidR="004D35C6" w:rsidRPr="00FA13EC" w:rsidRDefault="004D35C6" w:rsidP="00E813F6">
      <w:pPr>
        <w:suppressAutoHyphens/>
        <w:spacing w:after="0" w:line="240" w:lineRule="auto"/>
        <w:jc w:val="both"/>
        <w:rPr>
          <w:rFonts w:ascii="Times New Roman" w:eastAsia="Times New Roman" w:hAnsi="Times New Roman" w:cs="Times New Roman"/>
          <w:sz w:val="28"/>
          <w:szCs w:val="28"/>
          <w:lang w:eastAsia="ar-SA"/>
        </w:rPr>
      </w:pPr>
      <w:r w:rsidRPr="00FA13EC">
        <w:rPr>
          <w:rFonts w:ascii="Times New Roman" w:eastAsia="Times New Roman" w:hAnsi="Times New Roman" w:cs="Times New Roman"/>
          <w:sz w:val="28"/>
          <w:szCs w:val="28"/>
          <w:lang w:eastAsia="ar-SA"/>
        </w:rPr>
        <w:t xml:space="preserve">       В октябре 2019 года планируется сдача многоквартирного жилого дома по ул.Транспортная д.33 общей площадью 2792 кв.м.</w:t>
      </w:r>
    </w:p>
    <w:p w:rsidR="00E813F6" w:rsidRPr="00FA13EC" w:rsidRDefault="00E813F6" w:rsidP="00E813F6">
      <w:pPr>
        <w:suppressAutoHyphens/>
        <w:spacing w:after="0" w:line="240" w:lineRule="auto"/>
        <w:jc w:val="both"/>
        <w:rPr>
          <w:rFonts w:ascii="Times New Roman" w:eastAsia="Times New Roman" w:hAnsi="Times New Roman" w:cs="Times New Roman"/>
          <w:sz w:val="28"/>
          <w:szCs w:val="28"/>
          <w:lang w:eastAsia="ar-SA"/>
        </w:rPr>
      </w:pPr>
    </w:p>
    <w:p w:rsidR="00E813F6" w:rsidRPr="00FA13EC" w:rsidRDefault="00E63B6F" w:rsidP="009A1225">
      <w:pPr>
        <w:spacing w:after="0" w:line="240" w:lineRule="auto"/>
        <w:ind w:firstLine="709"/>
        <w:jc w:val="both"/>
        <w:rPr>
          <w:rFonts w:ascii="Times New Roman" w:hAnsi="Times New Roman"/>
          <w:sz w:val="28"/>
          <w:szCs w:val="28"/>
        </w:rPr>
      </w:pPr>
      <w:r w:rsidRPr="00FA13EC">
        <w:rPr>
          <w:rFonts w:ascii="Times New Roman" w:eastAsia="Times New Roman" w:hAnsi="Times New Roman" w:cs="Times New Roman"/>
          <w:sz w:val="28"/>
          <w:szCs w:val="28"/>
          <w:lang w:eastAsia="ar-SA"/>
        </w:rPr>
        <w:t xml:space="preserve">   </w:t>
      </w:r>
      <w:r w:rsidR="00E813F6" w:rsidRPr="00FA13EC">
        <w:rPr>
          <w:rFonts w:ascii="Times New Roman" w:eastAsia="Times New Roman" w:hAnsi="Times New Roman" w:cs="Times New Roman"/>
          <w:sz w:val="28"/>
          <w:szCs w:val="28"/>
          <w:lang w:eastAsia="ar-SA"/>
        </w:rPr>
        <w:t xml:space="preserve">В целях приведения пешеходных переходов требованиям технических регламентов установлено </w:t>
      </w:r>
      <w:r w:rsidRPr="00FA13EC">
        <w:rPr>
          <w:rFonts w:ascii="Times New Roman" w:eastAsia="Times New Roman" w:hAnsi="Times New Roman" w:cs="Times New Roman"/>
          <w:sz w:val="28"/>
          <w:szCs w:val="28"/>
          <w:lang w:eastAsia="ar-SA"/>
        </w:rPr>
        <w:t>4</w:t>
      </w:r>
      <w:r w:rsidR="00E813F6" w:rsidRPr="00FA13EC">
        <w:rPr>
          <w:rFonts w:ascii="Times New Roman" w:eastAsia="Times New Roman" w:hAnsi="Times New Roman" w:cs="Times New Roman"/>
          <w:sz w:val="28"/>
          <w:szCs w:val="28"/>
          <w:lang w:eastAsia="ar-SA"/>
        </w:rPr>
        <w:t xml:space="preserve"> автономных светодиодных светофоров типа Т.7.1М (</w:t>
      </w:r>
      <w:r w:rsidRPr="00FA13EC">
        <w:rPr>
          <w:rFonts w:ascii="Times New Roman" w:eastAsia="Times New Roman" w:hAnsi="Times New Roman" w:cs="Times New Roman"/>
          <w:sz w:val="28"/>
          <w:szCs w:val="28"/>
          <w:lang w:eastAsia="ar-SA"/>
        </w:rPr>
        <w:t>2</w:t>
      </w:r>
      <w:r w:rsidR="00E813F6" w:rsidRPr="00FA13EC">
        <w:rPr>
          <w:rFonts w:ascii="Times New Roman" w:eastAsia="Times New Roman" w:hAnsi="Times New Roman" w:cs="Times New Roman"/>
          <w:sz w:val="28"/>
          <w:szCs w:val="28"/>
          <w:lang w:eastAsia="ar-SA"/>
        </w:rPr>
        <w:t xml:space="preserve"> пешеходных перехода), на сумму </w:t>
      </w:r>
      <w:r w:rsidRPr="00FA13EC">
        <w:rPr>
          <w:rFonts w:ascii="Times New Roman" w:eastAsia="Times New Roman" w:hAnsi="Times New Roman" w:cs="Times New Roman"/>
          <w:sz w:val="28"/>
          <w:szCs w:val="28"/>
          <w:lang w:eastAsia="ar-SA"/>
        </w:rPr>
        <w:t>259 437,61</w:t>
      </w:r>
      <w:r w:rsidR="00E813F6" w:rsidRPr="00FA13EC">
        <w:rPr>
          <w:rFonts w:ascii="Times New Roman" w:eastAsia="Times New Roman" w:hAnsi="Times New Roman" w:cs="Times New Roman"/>
          <w:sz w:val="28"/>
          <w:szCs w:val="28"/>
          <w:lang w:eastAsia="ar-SA"/>
        </w:rPr>
        <w:t xml:space="preserve"> руб.</w:t>
      </w:r>
      <w:r w:rsidR="00B37471" w:rsidRPr="00FA13EC">
        <w:rPr>
          <w:rFonts w:ascii="Times New Roman" w:eastAsia="Times New Roman" w:hAnsi="Times New Roman" w:cs="Times New Roman"/>
          <w:sz w:val="28"/>
          <w:szCs w:val="28"/>
          <w:lang w:eastAsia="ar-SA"/>
        </w:rPr>
        <w:t xml:space="preserve">, а также </w:t>
      </w:r>
      <w:r w:rsidR="00B37471" w:rsidRPr="00FA13EC">
        <w:rPr>
          <w:rFonts w:ascii="Times New Roman" w:hAnsi="Times New Roman"/>
          <w:sz w:val="28"/>
          <w:szCs w:val="28"/>
        </w:rPr>
        <w:t>выполнены работы по устройству ограждений у пешеходных переходов на террит</w:t>
      </w:r>
      <w:r w:rsidR="009A1225" w:rsidRPr="00FA13EC">
        <w:rPr>
          <w:rFonts w:ascii="Times New Roman" w:hAnsi="Times New Roman"/>
          <w:sz w:val="28"/>
          <w:szCs w:val="28"/>
        </w:rPr>
        <w:t>ории городского поселения Игрим.</w:t>
      </w:r>
    </w:p>
    <w:p w:rsidR="00B37471" w:rsidRPr="00FA13EC" w:rsidRDefault="009A1225" w:rsidP="009A1225">
      <w:pPr>
        <w:spacing w:after="0" w:line="240" w:lineRule="auto"/>
        <w:ind w:firstLine="567"/>
        <w:jc w:val="both"/>
        <w:rPr>
          <w:rFonts w:ascii="Times New Roman" w:hAnsi="Times New Roman"/>
          <w:sz w:val="28"/>
          <w:szCs w:val="28"/>
        </w:rPr>
      </w:pPr>
      <w:r w:rsidRPr="00FA13EC">
        <w:rPr>
          <w:rFonts w:ascii="Times New Roman" w:eastAsia="Times New Roman" w:hAnsi="Times New Roman" w:cs="Times New Roman"/>
          <w:sz w:val="28"/>
          <w:szCs w:val="28"/>
          <w:lang w:eastAsia="ar-SA"/>
        </w:rPr>
        <w:t xml:space="preserve"> </w:t>
      </w:r>
      <w:r w:rsidR="00B37471" w:rsidRPr="00FA13EC">
        <w:rPr>
          <w:rFonts w:ascii="Times New Roman" w:hAnsi="Times New Roman"/>
          <w:sz w:val="28"/>
          <w:szCs w:val="28"/>
        </w:rPr>
        <w:t>В 2018 году в рамках краткосрочного плана капитального ремонта многоквартирных домов выполнены следующие работы:</w:t>
      </w:r>
    </w:p>
    <w:p w:rsidR="00B37471" w:rsidRPr="00FA13EC" w:rsidRDefault="00B37471" w:rsidP="009A1225">
      <w:pPr>
        <w:spacing w:after="0" w:line="240" w:lineRule="auto"/>
        <w:ind w:firstLine="567"/>
        <w:jc w:val="both"/>
        <w:rPr>
          <w:rFonts w:ascii="Times New Roman" w:hAnsi="Times New Roman"/>
          <w:sz w:val="28"/>
          <w:szCs w:val="28"/>
        </w:rPr>
      </w:pPr>
      <w:r w:rsidRPr="00FA13EC">
        <w:rPr>
          <w:rFonts w:ascii="Times New Roman" w:hAnsi="Times New Roman"/>
          <w:sz w:val="28"/>
          <w:szCs w:val="28"/>
        </w:rPr>
        <w:t>- капитальный ремонт системы теплоснабжения многоквартирного дома, расположенного по адресу: пгт. Игрим, ул. Королева, 17;</w:t>
      </w:r>
    </w:p>
    <w:p w:rsidR="00B37471" w:rsidRPr="00FA13EC" w:rsidRDefault="00B37471" w:rsidP="009A1225">
      <w:pPr>
        <w:spacing w:after="0" w:line="240" w:lineRule="auto"/>
        <w:ind w:firstLine="567"/>
        <w:jc w:val="both"/>
        <w:rPr>
          <w:rFonts w:ascii="Times New Roman" w:hAnsi="Times New Roman"/>
          <w:sz w:val="28"/>
          <w:szCs w:val="28"/>
        </w:rPr>
      </w:pPr>
      <w:r w:rsidRPr="00FA13EC">
        <w:rPr>
          <w:rFonts w:ascii="Times New Roman" w:hAnsi="Times New Roman"/>
          <w:sz w:val="28"/>
          <w:szCs w:val="28"/>
        </w:rPr>
        <w:t xml:space="preserve">- капитальный ремонт системы электроснабжения многоквартирного дома, расположенного по адресу: </w:t>
      </w:r>
      <w:proofErr w:type="spellStart"/>
      <w:r w:rsidRPr="00FA13EC">
        <w:rPr>
          <w:rFonts w:ascii="Times New Roman" w:hAnsi="Times New Roman"/>
          <w:sz w:val="28"/>
          <w:szCs w:val="28"/>
        </w:rPr>
        <w:t>пгт.Игрим</w:t>
      </w:r>
      <w:proofErr w:type="spellEnd"/>
      <w:r w:rsidRPr="00FA13EC">
        <w:rPr>
          <w:rFonts w:ascii="Times New Roman" w:hAnsi="Times New Roman"/>
          <w:sz w:val="28"/>
          <w:szCs w:val="28"/>
        </w:rPr>
        <w:t>, ул. Сухарева, 18;</w:t>
      </w:r>
    </w:p>
    <w:p w:rsidR="00B37471" w:rsidRPr="00FA13EC" w:rsidRDefault="00B37471" w:rsidP="009A1225">
      <w:pPr>
        <w:spacing w:after="0" w:line="240" w:lineRule="auto"/>
        <w:ind w:firstLine="567"/>
        <w:jc w:val="both"/>
        <w:rPr>
          <w:rFonts w:ascii="Times New Roman" w:hAnsi="Times New Roman"/>
          <w:sz w:val="28"/>
          <w:szCs w:val="28"/>
        </w:rPr>
      </w:pPr>
      <w:r w:rsidRPr="00FA13EC">
        <w:rPr>
          <w:rFonts w:ascii="Times New Roman" w:hAnsi="Times New Roman"/>
          <w:sz w:val="28"/>
          <w:szCs w:val="28"/>
        </w:rPr>
        <w:t xml:space="preserve">- капитальный ремонт фасада дома с утеплением, фундамента многоквартирного дома, расположенного по адресу: пгт. Игрим, ул. </w:t>
      </w:r>
      <w:proofErr w:type="spellStart"/>
      <w:r w:rsidRPr="00FA13EC">
        <w:rPr>
          <w:rFonts w:ascii="Times New Roman" w:hAnsi="Times New Roman"/>
          <w:sz w:val="28"/>
          <w:szCs w:val="28"/>
        </w:rPr>
        <w:t>Устремская</w:t>
      </w:r>
      <w:proofErr w:type="spellEnd"/>
      <w:r w:rsidRPr="00FA13EC">
        <w:rPr>
          <w:rFonts w:ascii="Times New Roman" w:hAnsi="Times New Roman"/>
          <w:sz w:val="28"/>
          <w:szCs w:val="28"/>
        </w:rPr>
        <w:t>, 9.</w:t>
      </w:r>
    </w:p>
    <w:p w:rsidR="00E813F6" w:rsidRPr="00FA13EC" w:rsidRDefault="00E813F6" w:rsidP="009A1225">
      <w:pPr>
        <w:suppressAutoHyphens/>
        <w:spacing w:after="0" w:line="240" w:lineRule="auto"/>
        <w:ind w:firstLine="567"/>
        <w:jc w:val="both"/>
        <w:rPr>
          <w:rFonts w:ascii="Times New Roman" w:eastAsia="Times New Roman" w:hAnsi="Times New Roman" w:cs="Times New Roman"/>
          <w:sz w:val="28"/>
          <w:szCs w:val="28"/>
          <w:lang w:eastAsia="ar-SA"/>
        </w:rPr>
      </w:pPr>
    </w:p>
    <w:p w:rsidR="00E813F6" w:rsidRPr="00FA13EC" w:rsidRDefault="00701349" w:rsidP="00E813F6">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00E813F6" w:rsidRPr="00FA13EC">
        <w:rPr>
          <w:rFonts w:ascii="Times New Roman" w:eastAsia="Times New Roman" w:hAnsi="Times New Roman" w:cs="Times New Roman"/>
          <w:b/>
          <w:sz w:val="28"/>
          <w:szCs w:val="28"/>
          <w:lang w:eastAsia="ar-SA"/>
        </w:rPr>
        <w:t>Подготовка объектов жилищно-коммунального комплекса</w:t>
      </w:r>
      <w:r w:rsidR="00866C64" w:rsidRPr="00FA13EC">
        <w:rPr>
          <w:rFonts w:ascii="Times New Roman" w:eastAsia="Times New Roman" w:hAnsi="Times New Roman" w:cs="Times New Roman"/>
          <w:b/>
          <w:sz w:val="28"/>
          <w:szCs w:val="28"/>
          <w:lang w:eastAsia="ar-SA"/>
        </w:rPr>
        <w:t>:</w:t>
      </w:r>
    </w:p>
    <w:p w:rsidR="00E813F6" w:rsidRPr="00FA13EC" w:rsidRDefault="00E813F6" w:rsidP="00E813F6">
      <w:pPr>
        <w:suppressAutoHyphens/>
        <w:spacing w:after="0" w:line="240" w:lineRule="auto"/>
        <w:jc w:val="both"/>
        <w:rPr>
          <w:rFonts w:ascii="Times New Roman" w:eastAsia="Times New Roman" w:hAnsi="Times New Roman" w:cs="Times New Roman"/>
          <w:sz w:val="28"/>
          <w:szCs w:val="28"/>
          <w:lang w:eastAsia="ar-SA"/>
        </w:rPr>
      </w:pPr>
    </w:p>
    <w:p w:rsidR="00B37471" w:rsidRPr="00FA13EC" w:rsidRDefault="00B37471" w:rsidP="009A1225">
      <w:pPr>
        <w:spacing w:after="0" w:line="240" w:lineRule="auto"/>
        <w:ind w:firstLine="709"/>
        <w:jc w:val="both"/>
        <w:rPr>
          <w:rFonts w:ascii="Times New Roman" w:hAnsi="Times New Roman"/>
          <w:sz w:val="28"/>
          <w:szCs w:val="28"/>
        </w:rPr>
      </w:pPr>
      <w:r w:rsidRPr="00FA13EC">
        <w:rPr>
          <w:rFonts w:ascii="Times New Roman" w:hAnsi="Times New Roman"/>
          <w:sz w:val="28"/>
          <w:szCs w:val="28"/>
        </w:rPr>
        <w:t xml:space="preserve">За 2018 год на территории городского поселения Игрим в целях подготовки объектов жилищно-коммунальной инфраструктуры к осенне-зимнему периоду 2018 -2019 г.г. в рамках муниципальной программы «Развитие </w:t>
      </w:r>
      <w:proofErr w:type="spellStart"/>
      <w:r w:rsidRPr="00FA13EC">
        <w:rPr>
          <w:rFonts w:ascii="Times New Roman" w:hAnsi="Times New Roman"/>
          <w:sz w:val="28"/>
          <w:szCs w:val="28"/>
        </w:rPr>
        <w:t>жилищно</w:t>
      </w:r>
      <w:proofErr w:type="spellEnd"/>
      <w:r w:rsidRPr="00FA13EC">
        <w:rPr>
          <w:rFonts w:ascii="Times New Roman" w:hAnsi="Times New Roman"/>
          <w:sz w:val="28"/>
          <w:szCs w:val="28"/>
        </w:rPr>
        <w:t xml:space="preserve"> - коммунального комплекса и повышение </w:t>
      </w:r>
      <w:r w:rsidRPr="00FA13EC">
        <w:rPr>
          <w:rFonts w:ascii="Times New Roman" w:hAnsi="Times New Roman"/>
          <w:sz w:val="28"/>
          <w:szCs w:val="28"/>
        </w:rPr>
        <w:lastRenderedPageBreak/>
        <w:t>энергетической эффективности в городском поселении Игрим на 2014-2018 годы» выполнены работы по замене сетей теплоснабжения протяженностью 142 м в 2-х трубном исчислении, сетей водоснабжения протяженностью 147 м на общую сумму 1731,71 тыс. руб., а именно:</w:t>
      </w:r>
    </w:p>
    <w:p w:rsidR="00B37471" w:rsidRPr="00FA13EC" w:rsidRDefault="00B37471" w:rsidP="009A1225">
      <w:pPr>
        <w:pStyle w:val="a8"/>
        <w:numPr>
          <w:ilvl w:val="0"/>
          <w:numId w:val="18"/>
        </w:numPr>
        <w:spacing w:after="0" w:line="240" w:lineRule="auto"/>
        <w:ind w:left="0" w:firstLine="567"/>
        <w:jc w:val="both"/>
        <w:rPr>
          <w:rFonts w:ascii="Times New Roman" w:hAnsi="Times New Roman"/>
          <w:sz w:val="28"/>
          <w:szCs w:val="28"/>
        </w:rPr>
      </w:pPr>
      <w:r w:rsidRPr="00FA13EC">
        <w:rPr>
          <w:rFonts w:ascii="Times New Roman" w:hAnsi="Times New Roman"/>
          <w:sz w:val="28"/>
          <w:szCs w:val="28"/>
        </w:rPr>
        <w:t>Капитальный ремонт сетей тепло-, водоснабжения ТК1 до ул. Мира, 24 (L=92 м) - 978113,80 руб.;</w:t>
      </w:r>
    </w:p>
    <w:p w:rsidR="00E813F6" w:rsidRPr="00FA13EC" w:rsidRDefault="00B37471" w:rsidP="009A1225">
      <w:pPr>
        <w:pStyle w:val="a8"/>
        <w:numPr>
          <w:ilvl w:val="0"/>
          <w:numId w:val="18"/>
        </w:numPr>
        <w:spacing w:after="0" w:line="240" w:lineRule="auto"/>
        <w:ind w:left="0" w:firstLine="567"/>
        <w:jc w:val="both"/>
        <w:rPr>
          <w:rFonts w:ascii="Times New Roman" w:hAnsi="Times New Roman"/>
          <w:sz w:val="28"/>
          <w:szCs w:val="28"/>
        </w:rPr>
      </w:pPr>
      <w:r w:rsidRPr="00FA13EC">
        <w:rPr>
          <w:rFonts w:ascii="Times New Roman" w:hAnsi="Times New Roman"/>
          <w:sz w:val="28"/>
          <w:szCs w:val="28"/>
        </w:rPr>
        <w:t xml:space="preserve">Капитальный ремонт сетей тепло-, водоснабжения от тчк1 до ул. Сухарева, 10, 12 (L=50 м) - 753599,92 руб. </w:t>
      </w:r>
    </w:p>
    <w:p w:rsidR="00E813F6" w:rsidRPr="00FA13EC" w:rsidRDefault="009A1225" w:rsidP="00E813F6">
      <w:pPr>
        <w:suppressAutoHyphens/>
        <w:spacing w:after="0" w:line="240" w:lineRule="auto"/>
        <w:jc w:val="both"/>
        <w:rPr>
          <w:rFonts w:ascii="Times New Roman" w:eastAsia="Times New Roman" w:hAnsi="Times New Roman" w:cs="Times New Roman"/>
          <w:sz w:val="28"/>
          <w:szCs w:val="28"/>
          <w:lang w:eastAsia="ar-SA"/>
        </w:rPr>
      </w:pPr>
      <w:r w:rsidRPr="00FA13EC">
        <w:rPr>
          <w:rFonts w:ascii="Times New Roman" w:eastAsia="Times New Roman" w:hAnsi="Times New Roman" w:cs="Times New Roman"/>
          <w:sz w:val="28"/>
          <w:szCs w:val="28"/>
          <w:lang w:eastAsia="ar-SA"/>
        </w:rPr>
        <w:t xml:space="preserve">       </w:t>
      </w:r>
      <w:r w:rsidR="00E813F6" w:rsidRPr="00FA13EC">
        <w:rPr>
          <w:rFonts w:ascii="Times New Roman" w:eastAsia="Times New Roman" w:hAnsi="Times New Roman" w:cs="Times New Roman"/>
          <w:sz w:val="28"/>
          <w:szCs w:val="28"/>
          <w:lang w:eastAsia="ar-SA"/>
        </w:rPr>
        <w:t>Работы по текущему ремонту и обследованию оборудования котельных ВОС, КОС, КНС и др., гидравлические испытания, промывка трубопроводов, регламентные работы ИМУП «</w:t>
      </w:r>
      <w:proofErr w:type="spellStart"/>
      <w:r w:rsidR="00E813F6" w:rsidRPr="00FA13EC">
        <w:rPr>
          <w:rFonts w:ascii="Times New Roman" w:eastAsia="Times New Roman" w:hAnsi="Times New Roman" w:cs="Times New Roman"/>
          <w:sz w:val="28"/>
          <w:szCs w:val="28"/>
          <w:lang w:eastAsia="ar-SA"/>
        </w:rPr>
        <w:t>Тепловодоканал</w:t>
      </w:r>
      <w:proofErr w:type="spellEnd"/>
      <w:r w:rsidR="00E813F6" w:rsidRPr="00FA13EC">
        <w:rPr>
          <w:rFonts w:ascii="Times New Roman" w:eastAsia="Times New Roman" w:hAnsi="Times New Roman" w:cs="Times New Roman"/>
          <w:sz w:val="28"/>
          <w:szCs w:val="28"/>
          <w:lang w:eastAsia="ar-SA"/>
        </w:rPr>
        <w:t xml:space="preserve">», </w:t>
      </w:r>
      <w:r w:rsidRPr="00FA13EC">
        <w:rPr>
          <w:rFonts w:ascii="Times New Roman" w:eastAsia="Times New Roman" w:hAnsi="Times New Roman" w:cs="Times New Roman"/>
          <w:sz w:val="28"/>
          <w:szCs w:val="28"/>
          <w:lang w:eastAsia="ar-SA"/>
        </w:rPr>
        <w:t>МУП</w:t>
      </w:r>
      <w:r w:rsidR="00E813F6" w:rsidRPr="00FA13EC">
        <w:rPr>
          <w:rFonts w:ascii="Times New Roman" w:eastAsia="Times New Roman" w:hAnsi="Times New Roman" w:cs="Times New Roman"/>
          <w:sz w:val="28"/>
          <w:szCs w:val="28"/>
          <w:lang w:eastAsia="ar-SA"/>
        </w:rPr>
        <w:t xml:space="preserve"> «Теплосети Игрим» выполняются своими силами в срок.</w:t>
      </w:r>
    </w:p>
    <w:p w:rsidR="00E813F6" w:rsidRPr="00FA13EC" w:rsidRDefault="00E813F6" w:rsidP="00E813F6">
      <w:pPr>
        <w:tabs>
          <w:tab w:val="left" w:pos="851"/>
        </w:tabs>
        <w:suppressAutoHyphens/>
        <w:spacing w:after="0" w:line="100" w:lineRule="atLeast"/>
        <w:jc w:val="both"/>
        <w:rPr>
          <w:rFonts w:ascii="Times New Roman" w:eastAsia="Times New Roman" w:hAnsi="Times New Roman" w:cs="Times New Roman"/>
          <w:color w:val="FF0000"/>
          <w:sz w:val="28"/>
          <w:szCs w:val="28"/>
          <w:lang w:eastAsia="ru-RU"/>
        </w:rPr>
      </w:pPr>
      <w:r w:rsidRPr="00FA13EC">
        <w:rPr>
          <w:rFonts w:ascii="Times New Roman" w:eastAsia="Times New Roman" w:hAnsi="Times New Roman" w:cs="Times New Roman"/>
          <w:color w:val="FF0000"/>
          <w:sz w:val="28"/>
          <w:szCs w:val="28"/>
          <w:lang w:eastAsia="ru-RU"/>
        </w:rPr>
        <w:t xml:space="preserve">        </w:t>
      </w:r>
      <w:r w:rsidRPr="00FA13EC">
        <w:rPr>
          <w:rFonts w:ascii="Times New Roman" w:eastAsia="Times New Roman" w:hAnsi="Times New Roman" w:cs="Times New Roman"/>
          <w:sz w:val="28"/>
          <w:szCs w:val="28"/>
          <w:lang w:eastAsia="ru-RU"/>
        </w:rPr>
        <w:t>В прогнозном периоде будет продолжено строительство и подготовка к строительству:</w:t>
      </w:r>
    </w:p>
    <w:p w:rsidR="00E813F6" w:rsidRPr="00FA13EC" w:rsidRDefault="00E813F6" w:rsidP="00E813F6">
      <w:pPr>
        <w:tabs>
          <w:tab w:val="left" w:pos="851"/>
        </w:tabs>
        <w:suppressAutoHyphens/>
        <w:spacing w:after="0" w:line="100" w:lineRule="atLeast"/>
        <w:ind w:firstLine="567"/>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 детский сад на 200 мест в пгт. Игрим – планируемые сроки строительства 201</w:t>
      </w:r>
      <w:r w:rsidR="00E63B6F" w:rsidRPr="00FA13EC">
        <w:rPr>
          <w:rFonts w:ascii="Times New Roman" w:eastAsia="Times New Roman" w:hAnsi="Times New Roman" w:cs="Times New Roman"/>
          <w:sz w:val="28"/>
          <w:szCs w:val="28"/>
          <w:lang w:eastAsia="ru-RU"/>
        </w:rPr>
        <w:t>9</w:t>
      </w:r>
      <w:r w:rsidRPr="00FA13EC">
        <w:rPr>
          <w:rFonts w:ascii="Times New Roman" w:eastAsia="Times New Roman" w:hAnsi="Times New Roman" w:cs="Times New Roman"/>
          <w:sz w:val="28"/>
          <w:szCs w:val="28"/>
          <w:lang w:eastAsia="ru-RU"/>
        </w:rPr>
        <w:t>-202</w:t>
      </w:r>
      <w:r w:rsidR="00E63B6F" w:rsidRPr="00FA13EC">
        <w:rPr>
          <w:rFonts w:ascii="Times New Roman" w:eastAsia="Times New Roman" w:hAnsi="Times New Roman" w:cs="Times New Roman"/>
          <w:sz w:val="28"/>
          <w:szCs w:val="28"/>
          <w:lang w:eastAsia="ru-RU"/>
        </w:rPr>
        <w:t>1</w:t>
      </w:r>
      <w:r w:rsidRPr="00FA13EC">
        <w:rPr>
          <w:rFonts w:ascii="Times New Roman" w:eastAsia="Times New Roman" w:hAnsi="Times New Roman" w:cs="Times New Roman"/>
          <w:sz w:val="28"/>
          <w:szCs w:val="28"/>
          <w:lang w:eastAsia="ru-RU"/>
        </w:rPr>
        <w:t>гг;</w:t>
      </w:r>
    </w:p>
    <w:p w:rsidR="00E63B6F" w:rsidRPr="00FA13EC" w:rsidRDefault="00E63B6F" w:rsidP="00E813F6">
      <w:pPr>
        <w:tabs>
          <w:tab w:val="left" w:pos="851"/>
        </w:tabs>
        <w:suppressAutoHyphens/>
        <w:spacing w:after="0" w:line="100" w:lineRule="atLeast"/>
        <w:ind w:firstLine="567"/>
        <w:jc w:val="both"/>
        <w:rPr>
          <w:rFonts w:ascii="Times New Roman" w:hAnsi="Times New Roman" w:cs="Times New Roman"/>
          <w:color w:val="333333"/>
          <w:sz w:val="28"/>
          <w:szCs w:val="28"/>
          <w:shd w:val="clear" w:color="auto" w:fill="FFFFFF"/>
        </w:rPr>
      </w:pPr>
      <w:r w:rsidRPr="00FA13EC">
        <w:rPr>
          <w:rFonts w:ascii="Times New Roman" w:eastAsia="Times New Roman" w:hAnsi="Times New Roman" w:cs="Times New Roman"/>
          <w:sz w:val="28"/>
          <w:szCs w:val="28"/>
          <w:lang w:eastAsia="ru-RU"/>
        </w:rPr>
        <w:t xml:space="preserve">- </w:t>
      </w:r>
      <w:r w:rsidRPr="00FA13EC">
        <w:rPr>
          <w:rFonts w:ascii="Arial" w:hAnsi="Arial" w:cs="Arial"/>
          <w:color w:val="333333"/>
          <w:sz w:val="21"/>
          <w:szCs w:val="21"/>
          <w:shd w:val="clear" w:color="auto" w:fill="FFFFFF"/>
        </w:rPr>
        <w:t xml:space="preserve"> </w:t>
      </w:r>
      <w:r w:rsidRPr="00FA13EC">
        <w:rPr>
          <w:rFonts w:ascii="Times New Roman" w:hAnsi="Times New Roman" w:cs="Times New Roman"/>
          <w:color w:val="333333"/>
          <w:sz w:val="28"/>
          <w:szCs w:val="28"/>
          <w:shd w:val="clear" w:color="auto" w:fill="FFFFFF"/>
        </w:rPr>
        <w:t>строительство бассейна, площадью 1404 кв. м 25 м х 8,5 м;</w:t>
      </w:r>
    </w:p>
    <w:p w:rsidR="00E813F6" w:rsidRPr="00FA13EC" w:rsidRDefault="00E63B6F" w:rsidP="009A1225">
      <w:pPr>
        <w:tabs>
          <w:tab w:val="left" w:pos="851"/>
        </w:tabs>
        <w:suppressAutoHyphens/>
        <w:spacing w:after="0" w:line="100" w:lineRule="atLeast"/>
        <w:ind w:firstLine="567"/>
        <w:jc w:val="both"/>
        <w:rPr>
          <w:rFonts w:ascii="Times New Roman" w:eastAsia="Times New Roman" w:hAnsi="Times New Roman" w:cs="Times New Roman"/>
          <w:sz w:val="28"/>
          <w:szCs w:val="28"/>
          <w:lang w:eastAsia="ru-RU"/>
        </w:rPr>
      </w:pPr>
      <w:r w:rsidRPr="00FA13EC">
        <w:rPr>
          <w:rFonts w:ascii="Times New Roman" w:hAnsi="Times New Roman" w:cs="Times New Roman"/>
          <w:color w:val="333333"/>
          <w:sz w:val="28"/>
          <w:szCs w:val="28"/>
          <w:shd w:val="clear" w:color="auto" w:fill="FFFFFF"/>
        </w:rPr>
        <w:t>- строительство игровой площадки для мини-футбола 25 м х 15 м с резиновым покрытием, площадка под уличные тренажеры, а также беговая дорожка вокруг футбольного поля.</w:t>
      </w:r>
    </w:p>
    <w:p w:rsidR="00E813F6" w:rsidRPr="00FA13EC" w:rsidRDefault="00E813F6" w:rsidP="00E813F6">
      <w:pPr>
        <w:spacing w:after="0" w:line="240" w:lineRule="auto"/>
        <w:ind w:firstLine="567"/>
        <w:jc w:val="both"/>
        <w:rPr>
          <w:rFonts w:ascii="Times New Roman" w:eastAsia="Times New Roman" w:hAnsi="Times New Roman" w:cs="Times New Roman"/>
          <w:iCs/>
          <w:sz w:val="28"/>
          <w:szCs w:val="28"/>
          <w:lang w:eastAsia="ru-RU"/>
        </w:rPr>
      </w:pPr>
      <w:r w:rsidRPr="00FA13EC">
        <w:rPr>
          <w:rFonts w:ascii="Times New Roman" w:eastAsia="Times New Roman" w:hAnsi="Times New Roman" w:cs="Times New Roman"/>
          <w:iCs/>
          <w:sz w:val="28"/>
          <w:szCs w:val="28"/>
          <w:lang w:eastAsia="ru-RU"/>
        </w:rPr>
        <w:t xml:space="preserve">- многоквартирные жилые дома: </w:t>
      </w:r>
      <w:proofErr w:type="gramStart"/>
      <w:r w:rsidRPr="00FA13EC">
        <w:rPr>
          <w:rFonts w:ascii="Times New Roman" w:eastAsia="Times New Roman" w:hAnsi="Times New Roman" w:cs="Times New Roman"/>
          <w:iCs/>
          <w:sz w:val="28"/>
          <w:szCs w:val="28"/>
          <w:lang w:eastAsia="ru-RU"/>
        </w:rPr>
        <w:t>по  ул.</w:t>
      </w:r>
      <w:proofErr w:type="gramEnd"/>
      <w:r w:rsidRPr="00FA13EC">
        <w:rPr>
          <w:rFonts w:ascii="Times New Roman" w:eastAsia="Times New Roman" w:hAnsi="Times New Roman" w:cs="Times New Roman"/>
          <w:iCs/>
          <w:sz w:val="28"/>
          <w:szCs w:val="28"/>
          <w:lang w:eastAsia="ru-RU"/>
        </w:rPr>
        <w:t xml:space="preserve"> Лесная, 1б .</w:t>
      </w:r>
    </w:p>
    <w:p w:rsidR="00E813F6" w:rsidRPr="00FA13EC" w:rsidRDefault="00E63B6F" w:rsidP="00E813F6">
      <w:pPr>
        <w:suppressAutoHyphens/>
        <w:spacing w:after="0" w:line="240" w:lineRule="auto"/>
        <w:jc w:val="both"/>
        <w:rPr>
          <w:rFonts w:ascii="Times New Roman" w:hAnsi="Times New Roman" w:cs="Times New Roman"/>
          <w:sz w:val="28"/>
          <w:szCs w:val="28"/>
        </w:rPr>
      </w:pPr>
      <w:r w:rsidRPr="00FA13EC">
        <w:rPr>
          <w:rFonts w:ascii="Times New Roman" w:eastAsia="Times New Roman" w:hAnsi="Times New Roman" w:cs="Times New Roman"/>
          <w:sz w:val="28"/>
          <w:szCs w:val="28"/>
          <w:lang w:eastAsia="ar-SA"/>
        </w:rPr>
        <w:t xml:space="preserve">        - </w:t>
      </w:r>
      <w:r w:rsidRPr="00FA13EC">
        <w:rPr>
          <w:rFonts w:ascii="Times New Roman" w:hAnsi="Times New Roman" w:cs="Times New Roman"/>
          <w:color w:val="333333"/>
          <w:sz w:val="28"/>
          <w:szCs w:val="28"/>
          <w:shd w:val="clear" w:color="auto" w:fill="FFFFFF"/>
        </w:rPr>
        <w:t xml:space="preserve">в агропромышленном комплексе - строительство комплекса по разведению крупного рогатого скота, для производства продукции </w:t>
      </w:r>
      <w:proofErr w:type="gramStart"/>
      <w:r w:rsidRPr="00FA13EC">
        <w:rPr>
          <w:rFonts w:ascii="Times New Roman" w:hAnsi="Times New Roman" w:cs="Times New Roman"/>
          <w:color w:val="333333"/>
          <w:sz w:val="28"/>
          <w:szCs w:val="28"/>
          <w:shd w:val="clear" w:color="auto" w:fill="FFFFFF"/>
        </w:rPr>
        <w:t>мясо-молочного</w:t>
      </w:r>
      <w:proofErr w:type="gramEnd"/>
      <w:r w:rsidRPr="00FA13EC">
        <w:rPr>
          <w:rFonts w:ascii="Times New Roman" w:hAnsi="Times New Roman" w:cs="Times New Roman"/>
          <w:color w:val="333333"/>
          <w:sz w:val="28"/>
          <w:szCs w:val="28"/>
          <w:shd w:val="clear" w:color="auto" w:fill="FFFFFF"/>
        </w:rPr>
        <w:t xml:space="preserve"> скотоводства</w:t>
      </w:r>
    </w:p>
    <w:p w:rsidR="00E813F6" w:rsidRPr="00FA13EC" w:rsidRDefault="009A1225" w:rsidP="004904AF">
      <w:pPr>
        <w:spacing w:after="0"/>
        <w:jc w:val="both"/>
        <w:rPr>
          <w:rFonts w:ascii="Times New Roman" w:hAnsi="Times New Roman" w:cs="Times New Roman"/>
          <w:b/>
          <w:sz w:val="28"/>
          <w:szCs w:val="28"/>
        </w:rPr>
      </w:pPr>
      <w:r w:rsidRPr="00FA13EC">
        <w:rPr>
          <w:rFonts w:ascii="Times New Roman" w:hAnsi="Times New Roman" w:cs="Times New Roman"/>
          <w:color w:val="333333"/>
          <w:sz w:val="28"/>
          <w:szCs w:val="28"/>
          <w:shd w:val="clear" w:color="auto" w:fill="FFFFFF"/>
        </w:rPr>
        <w:t xml:space="preserve">   В 2019 году передан в муниципальную собственность пгт. Игрим цех деревообработки, принадлежащий </w:t>
      </w:r>
      <w:proofErr w:type="spellStart"/>
      <w:r w:rsidRPr="00FA13EC">
        <w:rPr>
          <w:rFonts w:ascii="Times New Roman" w:hAnsi="Times New Roman" w:cs="Times New Roman"/>
          <w:color w:val="333333"/>
          <w:sz w:val="28"/>
          <w:szCs w:val="28"/>
          <w:shd w:val="clear" w:color="auto" w:fill="FFFFFF"/>
        </w:rPr>
        <w:t>Игримскому</w:t>
      </w:r>
      <w:proofErr w:type="spellEnd"/>
      <w:r w:rsidRPr="00FA13EC">
        <w:rPr>
          <w:rFonts w:ascii="Times New Roman" w:hAnsi="Times New Roman" w:cs="Times New Roman"/>
          <w:color w:val="333333"/>
          <w:sz w:val="28"/>
          <w:szCs w:val="28"/>
          <w:shd w:val="clear" w:color="auto" w:fill="FFFFFF"/>
        </w:rPr>
        <w:t xml:space="preserve"> профессиональному колледжу. Цех будет оказывать услуги в изготовлении строительных деревянных изделий, мебели, осуществлять работы по благоустройству</w:t>
      </w:r>
    </w:p>
    <w:p w:rsidR="00E813F6" w:rsidRPr="00FA13EC" w:rsidRDefault="00E813F6" w:rsidP="00BE5DC2">
      <w:pPr>
        <w:spacing w:after="0" w:line="240" w:lineRule="auto"/>
        <w:jc w:val="both"/>
        <w:rPr>
          <w:rFonts w:ascii="Times New Roman" w:hAnsi="Times New Roman" w:cs="Times New Roman"/>
          <w:sz w:val="28"/>
          <w:szCs w:val="28"/>
        </w:rPr>
      </w:pPr>
      <w:r w:rsidRPr="00FA13EC">
        <w:rPr>
          <w:rFonts w:ascii="Times New Roman" w:hAnsi="Times New Roman" w:cs="Times New Roman"/>
          <w:sz w:val="28"/>
          <w:szCs w:val="28"/>
        </w:rPr>
        <w:t xml:space="preserve">     Стратегией социально-экономического развития Березовского района до 2020 года и на период до 2030 года одним из основных приоритетов определено повышение уровня доступности жилья для населения и его качество, отвечающее современным нормам </w:t>
      </w:r>
      <w:proofErr w:type="spellStart"/>
      <w:r w:rsidRPr="00FA13EC">
        <w:rPr>
          <w:rFonts w:ascii="Times New Roman" w:hAnsi="Times New Roman" w:cs="Times New Roman"/>
          <w:sz w:val="28"/>
          <w:szCs w:val="28"/>
        </w:rPr>
        <w:t>энергоэффективности</w:t>
      </w:r>
      <w:proofErr w:type="spellEnd"/>
      <w:r w:rsidRPr="00FA13EC">
        <w:rPr>
          <w:rFonts w:ascii="Times New Roman" w:hAnsi="Times New Roman" w:cs="Times New Roman"/>
          <w:sz w:val="28"/>
          <w:szCs w:val="28"/>
        </w:rPr>
        <w:t>.</w:t>
      </w:r>
    </w:p>
    <w:p w:rsidR="005912E2" w:rsidRPr="00FA13EC" w:rsidRDefault="00E813F6" w:rsidP="00E813F6">
      <w:pPr>
        <w:spacing w:after="0" w:line="240" w:lineRule="auto"/>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 xml:space="preserve">        Доля ветхого и аварийного жилья в общем объеме жилищного фонда снижается медленно, </w:t>
      </w:r>
      <w:r w:rsidR="005912E2" w:rsidRPr="00FA13EC">
        <w:rPr>
          <w:rFonts w:ascii="Times New Roman" w:hAnsi="Times New Roman"/>
          <w:sz w:val="28"/>
          <w:szCs w:val="28"/>
        </w:rPr>
        <w:t xml:space="preserve">В 2018 году признаны аварийными жилые дома – Сухарева,16, ул.Ленина,16, ул.Кооперативная,54, Центральная,34 в п. Ванзетур. Общая площадь аварийного жилищного фонда на 01.01.2019 года составляет 4322, 6 </w:t>
      </w:r>
      <w:proofErr w:type="spellStart"/>
      <w:r w:rsidR="005912E2" w:rsidRPr="00FA13EC">
        <w:rPr>
          <w:rFonts w:ascii="Times New Roman" w:hAnsi="Times New Roman"/>
          <w:sz w:val="28"/>
          <w:szCs w:val="28"/>
        </w:rPr>
        <w:t>кв</w:t>
      </w:r>
      <w:proofErr w:type="gramStart"/>
      <w:r w:rsidR="005912E2" w:rsidRPr="00FA13EC">
        <w:rPr>
          <w:rFonts w:ascii="Times New Roman" w:hAnsi="Times New Roman"/>
          <w:sz w:val="28"/>
          <w:szCs w:val="28"/>
        </w:rPr>
        <w:t>.</w:t>
      </w:r>
      <w:proofErr w:type="gramEnd"/>
      <w:r w:rsidR="005912E2" w:rsidRPr="00FA13EC">
        <w:rPr>
          <w:rFonts w:ascii="Times New Roman" w:hAnsi="Times New Roman"/>
          <w:sz w:val="28"/>
          <w:szCs w:val="28"/>
        </w:rPr>
        <w:t>м</w:t>
      </w:r>
      <w:proofErr w:type="spellEnd"/>
      <w:r w:rsidR="005912E2" w:rsidRPr="00FA13EC">
        <w:rPr>
          <w:rFonts w:ascii="Times New Roman" w:hAnsi="Times New Roman"/>
          <w:sz w:val="28"/>
          <w:szCs w:val="28"/>
        </w:rPr>
        <w:t>. в котором зарегистрировано 199 чел</w:t>
      </w:r>
      <w:r w:rsidR="005912E2" w:rsidRPr="00FA13EC">
        <w:rPr>
          <w:rFonts w:ascii="Times New Roman" w:eastAsia="Times New Roman" w:hAnsi="Times New Roman" w:cs="Times New Roman"/>
          <w:sz w:val="28"/>
          <w:szCs w:val="28"/>
          <w:lang w:eastAsia="ru-RU"/>
        </w:rPr>
        <w:t>.</w:t>
      </w:r>
    </w:p>
    <w:p w:rsidR="00E813F6" w:rsidRPr="00FA13EC" w:rsidRDefault="00E813F6" w:rsidP="00E813F6">
      <w:pPr>
        <w:spacing w:after="0" w:line="240" w:lineRule="auto"/>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 xml:space="preserve">       Основным инструментом достижения показателей прогнозного периода являются: государственная программа «Обеспечение доступным и комфортным жильем жителей Ханты-Мансийского автономного округа -Югры в 2016-2020 годы», федеральная целевая программа «Жилище </w:t>
      </w:r>
      <w:proofErr w:type="gramStart"/>
      <w:r w:rsidRPr="00FA13EC">
        <w:rPr>
          <w:rFonts w:ascii="Times New Roman" w:eastAsia="Times New Roman" w:hAnsi="Times New Roman" w:cs="Times New Roman"/>
          <w:sz w:val="28"/>
          <w:szCs w:val="28"/>
          <w:lang w:eastAsia="ru-RU"/>
        </w:rPr>
        <w:t>на  2015</w:t>
      </w:r>
      <w:proofErr w:type="gramEnd"/>
      <w:r w:rsidRPr="00FA13EC">
        <w:rPr>
          <w:rFonts w:ascii="Times New Roman" w:eastAsia="Times New Roman" w:hAnsi="Times New Roman" w:cs="Times New Roman"/>
          <w:sz w:val="28"/>
          <w:szCs w:val="28"/>
          <w:lang w:eastAsia="ru-RU"/>
        </w:rPr>
        <w:t>-2020 годы», муниципальные программы «Обеспечение доступным и комфортным жильем жителей Березовского района в 2016-2020 годы, «Социальная поддержка жителей Березовского района на  2016-2020 годы».</w:t>
      </w:r>
    </w:p>
    <w:p w:rsidR="00E813F6" w:rsidRPr="00FA13EC" w:rsidRDefault="00E813F6" w:rsidP="00E813F6">
      <w:pPr>
        <w:spacing w:after="0" w:line="240" w:lineRule="auto"/>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lastRenderedPageBreak/>
        <w:t xml:space="preserve">       В целях сокращения сроков, количества согласований (разрешений) в сфере строительства и сокращения сроков формирования и предоставления земельных участков, предназначенных для строительства, реализуется дорожная карта.</w:t>
      </w:r>
    </w:p>
    <w:p w:rsidR="00E813F6" w:rsidRPr="00FA13EC" w:rsidRDefault="00E813F6" w:rsidP="00E813F6">
      <w:pPr>
        <w:pStyle w:val="a5"/>
        <w:jc w:val="both"/>
        <w:rPr>
          <w:rFonts w:ascii="Times New Roman" w:hAnsi="Times New Roman"/>
          <w:color w:val="FF0000"/>
          <w:sz w:val="28"/>
          <w:szCs w:val="28"/>
        </w:rPr>
      </w:pPr>
    </w:p>
    <w:p w:rsidR="00E813F6" w:rsidRPr="00FA13EC" w:rsidRDefault="002173C1" w:rsidP="00866C64">
      <w:pPr>
        <w:pStyle w:val="a8"/>
        <w:numPr>
          <w:ilvl w:val="0"/>
          <w:numId w:val="16"/>
        </w:numPr>
        <w:jc w:val="center"/>
        <w:rPr>
          <w:rFonts w:ascii="Times New Roman" w:hAnsi="Times New Roman" w:cs="Times New Roman"/>
          <w:b/>
          <w:sz w:val="28"/>
          <w:szCs w:val="28"/>
        </w:rPr>
      </w:pPr>
      <w:r w:rsidRPr="00FA13EC">
        <w:rPr>
          <w:rFonts w:ascii="Times New Roman" w:hAnsi="Times New Roman" w:cs="Times New Roman"/>
          <w:b/>
          <w:sz w:val="28"/>
          <w:szCs w:val="28"/>
        </w:rPr>
        <w:t>П</w:t>
      </w:r>
      <w:r w:rsidR="00E813F6" w:rsidRPr="00FA13EC">
        <w:rPr>
          <w:rFonts w:ascii="Times New Roman" w:hAnsi="Times New Roman" w:cs="Times New Roman"/>
          <w:b/>
          <w:sz w:val="28"/>
          <w:szCs w:val="28"/>
        </w:rPr>
        <w:t>отребительский рынок</w:t>
      </w:r>
    </w:p>
    <w:p w:rsidR="00E813F6" w:rsidRPr="00FA13EC" w:rsidRDefault="00E813F6" w:rsidP="00E813F6">
      <w:pPr>
        <w:suppressAutoHyphens/>
        <w:spacing w:after="0" w:line="240" w:lineRule="auto"/>
        <w:jc w:val="both"/>
        <w:rPr>
          <w:rFonts w:ascii="Times New Roman" w:eastAsia="Times New Roman" w:hAnsi="Times New Roman" w:cs="Times New Roman"/>
          <w:sz w:val="28"/>
          <w:szCs w:val="28"/>
          <w:lang w:eastAsia="ar-SA"/>
        </w:rPr>
      </w:pPr>
      <w:r w:rsidRPr="00FA13EC">
        <w:rPr>
          <w:rFonts w:ascii="Times New Roman" w:eastAsia="Arial Unicode MS" w:hAnsi="Times New Roman" w:cs="Times New Roman"/>
          <w:b/>
          <w:kern w:val="2"/>
          <w:sz w:val="28"/>
          <w:szCs w:val="28"/>
          <w:lang w:eastAsia="ar-SA"/>
        </w:rPr>
        <w:t xml:space="preserve">      </w:t>
      </w:r>
      <w:r w:rsidRPr="00FA13EC">
        <w:rPr>
          <w:rFonts w:ascii="Times New Roman" w:eastAsia="Times New Roman" w:hAnsi="Times New Roman" w:cs="Times New Roman"/>
          <w:sz w:val="28"/>
          <w:szCs w:val="28"/>
          <w:lang w:eastAsia="ar-SA"/>
        </w:rPr>
        <w:t xml:space="preserve">Потребительский рынок - это сочетание связанных друг с другом отраслей, обеспечивающих платежеспособный спрос населения и представленных совокупностью самостоятельно хозяйствующих субъектов различной формы собственности, осуществляющих свою деятельность в сфере торговли, общественного питания, бытовых услуг, индустрии отдыха и развлечений. </w:t>
      </w:r>
    </w:p>
    <w:p w:rsidR="00281160" w:rsidRPr="00FA13EC" w:rsidRDefault="00281160" w:rsidP="00281160">
      <w:pPr>
        <w:spacing w:after="0" w:line="240" w:lineRule="auto"/>
        <w:ind w:right="-162"/>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ar-SA"/>
        </w:rPr>
        <w:t xml:space="preserve">    </w:t>
      </w:r>
      <w:r w:rsidRPr="00FA13EC">
        <w:rPr>
          <w:rFonts w:ascii="Times New Roman" w:eastAsia="Times New Roman" w:hAnsi="Times New Roman" w:cs="Times New Roman"/>
          <w:sz w:val="28"/>
          <w:szCs w:val="28"/>
          <w:lang w:eastAsia="ru-RU"/>
        </w:rPr>
        <w:t>В 2019 году индекс потребительских цен на товары и услуги составит 104,3% к декабрю 2018 года. В прогнозный период с 2020 по 2024 год инфляция составит от 4,3% до 4,0%.</w:t>
      </w:r>
    </w:p>
    <w:p w:rsidR="00281160" w:rsidRPr="00FA13EC" w:rsidRDefault="00281160" w:rsidP="00E813F6">
      <w:pPr>
        <w:suppressAutoHyphens/>
        <w:spacing w:after="0" w:line="240" w:lineRule="auto"/>
        <w:jc w:val="both"/>
        <w:rPr>
          <w:rFonts w:ascii="Times New Roman" w:eastAsia="Times New Roman" w:hAnsi="Times New Roman" w:cs="Times New Roman"/>
          <w:sz w:val="28"/>
          <w:szCs w:val="28"/>
          <w:lang w:eastAsia="ar-SA"/>
        </w:rPr>
      </w:pPr>
    </w:p>
    <w:p w:rsidR="00E813F6" w:rsidRPr="00FA13EC" w:rsidRDefault="00E813F6" w:rsidP="00E813F6">
      <w:pPr>
        <w:pStyle w:val="23"/>
        <w:numPr>
          <w:ilvl w:val="0"/>
          <w:numId w:val="5"/>
        </w:numPr>
        <w:spacing w:after="0" w:line="240" w:lineRule="auto"/>
        <w:jc w:val="both"/>
        <w:rPr>
          <w:rFonts w:ascii="Times New Roman" w:hAnsi="Times New Roman"/>
          <w:b/>
          <w:sz w:val="28"/>
          <w:szCs w:val="28"/>
        </w:rPr>
      </w:pPr>
      <w:r w:rsidRPr="00FA13EC">
        <w:rPr>
          <w:rFonts w:ascii="Times New Roman" w:hAnsi="Times New Roman"/>
          <w:b/>
          <w:sz w:val="28"/>
          <w:szCs w:val="28"/>
        </w:rPr>
        <w:t>Торговля</w:t>
      </w:r>
    </w:p>
    <w:p w:rsidR="00E813F6" w:rsidRPr="00FA13EC" w:rsidRDefault="00E813F6" w:rsidP="00E813F6">
      <w:pPr>
        <w:pStyle w:val="23"/>
        <w:spacing w:after="0" w:line="240" w:lineRule="auto"/>
        <w:ind w:left="0"/>
        <w:jc w:val="both"/>
        <w:rPr>
          <w:rFonts w:ascii="Times New Roman" w:hAnsi="Times New Roman"/>
          <w:sz w:val="28"/>
          <w:szCs w:val="28"/>
        </w:rPr>
      </w:pPr>
      <w:r w:rsidRPr="00FA13EC">
        <w:rPr>
          <w:rFonts w:ascii="Times New Roman" w:hAnsi="Times New Roman"/>
          <w:sz w:val="28"/>
          <w:szCs w:val="28"/>
        </w:rPr>
        <w:t xml:space="preserve">    Основными формами экономической деятельности малого предпринимательства является розничная торговля и сфера обслуживания.</w:t>
      </w:r>
    </w:p>
    <w:p w:rsidR="00E813F6" w:rsidRPr="00FA13EC" w:rsidRDefault="00E813F6" w:rsidP="00E813F6">
      <w:pPr>
        <w:pStyle w:val="23"/>
        <w:spacing w:after="0" w:line="240" w:lineRule="auto"/>
        <w:ind w:left="0"/>
        <w:jc w:val="both"/>
        <w:rPr>
          <w:rFonts w:ascii="Times New Roman" w:hAnsi="Times New Roman"/>
          <w:sz w:val="28"/>
          <w:szCs w:val="28"/>
        </w:rPr>
      </w:pPr>
      <w:r w:rsidRPr="00FA13EC">
        <w:rPr>
          <w:rFonts w:ascii="Times New Roman" w:hAnsi="Times New Roman"/>
          <w:sz w:val="28"/>
          <w:szCs w:val="28"/>
        </w:rPr>
        <w:t xml:space="preserve">    Оборот розничной торговли в 201</w:t>
      </w:r>
      <w:r w:rsidR="005C3BD3" w:rsidRPr="00FA13EC">
        <w:rPr>
          <w:rFonts w:ascii="Times New Roman" w:hAnsi="Times New Roman"/>
          <w:sz w:val="28"/>
          <w:szCs w:val="28"/>
        </w:rPr>
        <w:t>8</w:t>
      </w:r>
      <w:r w:rsidRPr="00FA13EC">
        <w:rPr>
          <w:rFonts w:ascii="Times New Roman" w:hAnsi="Times New Roman"/>
          <w:sz w:val="28"/>
          <w:szCs w:val="28"/>
        </w:rPr>
        <w:t xml:space="preserve"> году составил </w:t>
      </w:r>
      <w:r w:rsidR="005C3BD3" w:rsidRPr="00FA13EC">
        <w:rPr>
          <w:rFonts w:ascii="Times New Roman" w:hAnsi="Times New Roman"/>
          <w:sz w:val="28"/>
          <w:szCs w:val="28"/>
        </w:rPr>
        <w:t>1 986,72</w:t>
      </w:r>
      <w:r w:rsidRPr="00FA13EC">
        <w:rPr>
          <w:rFonts w:ascii="Times New Roman" w:hAnsi="Times New Roman"/>
          <w:sz w:val="28"/>
          <w:szCs w:val="28"/>
        </w:rPr>
        <w:t xml:space="preserve"> мил. рублей в сопоставимых ценах, что на 11 % больше показателя 201</w:t>
      </w:r>
      <w:r w:rsidR="005C3BD3" w:rsidRPr="00FA13EC">
        <w:rPr>
          <w:rFonts w:ascii="Times New Roman" w:hAnsi="Times New Roman"/>
          <w:sz w:val="28"/>
          <w:szCs w:val="28"/>
        </w:rPr>
        <w:t>7</w:t>
      </w:r>
      <w:r w:rsidRPr="00FA13EC">
        <w:rPr>
          <w:rFonts w:ascii="Times New Roman" w:hAnsi="Times New Roman"/>
          <w:sz w:val="28"/>
          <w:szCs w:val="28"/>
        </w:rPr>
        <w:t xml:space="preserve"> года, в прогнозируемом периоде буде постепенное увеличение оборота, достигнув к 202</w:t>
      </w:r>
      <w:r w:rsidR="005C3BD3" w:rsidRPr="00FA13EC">
        <w:rPr>
          <w:rFonts w:ascii="Times New Roman" w:hAnsi="Times New Roman"/>
          <w:sz w:val="28"/>
          <w:szCs w:val="28"/>
        </w:rPr>
        <w:t>2 года показателя 2 185,39</w:t>
      </w:r>
      <w:r w:rsidRPr="00FA13EC">
        <w:rPr>
          <w:rFonts w:ascii="Times New Roman" w:hAnsi="Times New Roman"/>
          <w:sz w:val="28"/>
          <w:szCs w:val="28"/>
        </w:rPr>
        <w:t xml:space="preserve"> млн. рублей.</w:t>
      </w:r>
    </w:p>
    <w:p w:rsidR="00E813F6" w:rsidRPr="00FA13EC" w:rsidRDefault="00E813F6" w:rsidP="00E813F6">
      <w:pPr>
        <w:pStyle w:val="23"/>
        <w:spacing w:after="0" w:line="240" w:lineRule="auto"/>
        <w:ind w:left="0"/>
        <w:jc w:val="both"/>
        <w:rPr>
          <w:rFonts w:ascii="Times New Roman" w:hAnsi="Times New Roman"/>
          <w:sz w:val="28"/>
          <w:szCs w:val="28"/>
        </w:rPr>
      </w:pPr>
      <w:r w:rsidRPr="00FA13EC">
        <w:rPr>
          <w:rFonts w:ascii="Times New Roman" w:hAnsi="Times New Roman"/>
          <w:sz w:val="28"/>
          <w:szCs w:val="28"/>
        </w:rPr>
        <w:t xml:space="preserve">     В городском поселения Игрим, расположены 3 торговых центра, 67 магазинов, 63 </w:t>
      </w:r>
      <w:r w:rsidR="00BE4183" w:rsidRPr="00FA13EC">
        <w:rPr>
          <w:rFonts w:ascii="Times New Roman" w:hAnsi="Times New Roman"/>
          <w:sz w:val="28"/>
          <w:szCs w:val="28"/>
        </w:rPr>
        <w:t>павильонов</w:t>
      </w:r>
      <w:r w:rsidRPr="00FA13EC">
        <w:rPr>
          <w:rFonts w:ascii="Times New Roman" w:hAnsi="Times New Roman"/>
          <w:sz w:val="28"/>
          <w:szCs w:val="28"/>
        </w:rPr>
        <w:t>, 4 киоска, 3 аптечных пункта</w:t>
      </w:r>
    </w:p>
    <w:p w:rsidR="00E813F6" w:rsidRPr="00FA13EC" w:rsidRDefault="00E813F6" w:rsidP="00E813F6">
      <w:pPr>
        <w:pStyle w:val="23"/>
        <w:spacing w:after="0" w:line="240" w:lineRule="auto"/>
        <w:ind w:left="0"/>
        <w:jc w:val="both"/>
        <w:rPr>
          <w:rFonts w:ascii="Times New Roman" w:hAnsi="Times New Roman"/>
          <w:sz w:val="28"/>
          <w:szCs w:val="28"/>
        </w:rPr>
      </w:pPr>
      <w:r w:rsidRPr="00FA13EC">
        <w:rPr>
          <w:rFonts w:ascii="Times New Roman" w:hAnsi="Times New Roman"/>
          <w:sz w:val="28"/>
          <w:szCs w:val="28"/>
        </w:rPr>
        <w:t xml:space="preserve"> </w:t>
      </w:r>
      <w:r w:rsidR="00B6217D" w:rsidRPr="00FA13EC">
        <w:rPr>
          <w:rFonts w:ascii="Times New Roman" w:hAnsi="Times New Roman"/>
          <w:sz w:val="28"/>
          <w:szCs w:val="28"/>
        </w:rPr>
        <w:t xml:space="preserve">  </w:t>
      </w:r>
      <w:r w:rsidRPr="00FA13EC">
        <w:rPr>
          <w:rFonts w:ascii="Times New Roman" w:hAnsi="Times New Roman"/>
          <w:sz w:val="28"/>
          <w:szCs w:val="28"/>
        </w:rPr>
        <w:t xml:space="preserve">   В числе этих торговых предприятий: 31 продовольственный магазин, 28 магазинов промышленной торговли, а также 8 универсальных магазинов, в которых представлены продуктовые и промышленные товары; 6 павильонов и киосков, которые специализируются на реализации продуктов питания, остальные 58 специализируются на торговле промышленными товарами. </w:t>
      </w:r>
    </w:p>
    <w:p w:rsidR="00866C64" w:rsidRPr="00FA13EC" w:rsidRDefault="00B6217D" w:rsidP="00B6217D">
      <w:pPr>
        <w:pStyle w:val="12"/>
        <w:spacing w:line="240" w:lineRule="auto"/>
        <w:ind w:firstLine="142"/>
        <w:jc w:val="both"/>
        <w:rPr>
          <w:rStyle w:val="11"/>
          <w:rFonts w:eastAsia="Calibri"/>
          <w:sz w:val="28"/>
          <w:szCs w:val="28"/>
        </w:rPr>
      </w:pPr>
      <w:r w:rsidRPr="00FA13EC">
        <w:rPr>
          <w:rStyle w:val="11"/>
          <w:rFonts w:eastAsia="Calibri"/>
          <w:sz w:val="28"/>
          <w:szCs w:val="28"/>
        </w:rPr>
        <w:t xml:space="preserve">     </w:t>
      </w:r>
      <w:r w:rsidR="00BE4183" w:rsidRPr="00FA13EC">
        <w:rPr>
          <w:rStyle w:val="11"/>
          <w:rFonts w:eastAsia="Calibri"/>
          <w:sz w:val="28"/>
          <w:szCs w:val="28"/>
        </w:rPr>
        <w:t xml:space="preserve">В посёлке </w:t>
      </w:r>
      <w:r w:rsidRPr="00FA13EC">
        <w:rPr>
          <w:rStyle w:val="11"/>
          <w:rFonts w:eastAsia="Calibri"/>
          <w:sz w:val="28"/>
          <w:szCs w:val="28"/>
        </w:rPr>
        <w:t>успешно работают предприятия общественного питания п</w:t>
      </w:r>
      <w:r w:rsidR="00866C64" w:rsidRPr="00FA13EC">
        <w:rPr>
          <w:rStyle w:val="11"/>
          <w:rFonts w:eastAsia="Calibri"/>
          <w:sz w:val="28"/>
          <w:szCs w:val="28"/>
        </w:rPr>
        <w:t>о формату сети быстрого питания</w:t>
      </w:r>
      <w:r w:rsidRPr="00FA13EC">
        <w:rPr>
          <w:rStyle w:val="11"/>
          <w:rFonts w:eastAsia="Calibri"/>
          <w:sz w:val="28"/>
          <w:szCs w:val="28"/>
        </w:rPr>
        <w:t>: это кафе «Суши Панда» «</w:t>
      </w:r>
      <w:proofErr w:type="spellStart"/>
      <w:r w:rsidRPr="00FA13EC">
        <w:rPr>
          <w:rStyle w:val="11"/>
          <w:rFonts w:eastAsia="Calibri"/>
          <w:sz w:val="28"/>
          <w:szCs w:val="28"/>
        </w:rPr>
        <w:t>Бургерная</w:t>
      </w:r>
      <w:proofErr w:type="spellEnd"/>
      <w:r w:rsidRPr="00FA13EC">
        <w:rPr>
          <w:rStyle w:val="11"/>
          <w:rFonts w:eastAsia="Calibri"/>
          <w:sz w:val="28"/>
          <w:szCs w:val="28"/>
        </w:rPr>
        <w:t xml:space="preserve">», бар «Шалом+» - эти точки общепита занимаются так же доставкой заказов еды на дом. </w:t>
      </w:r>
    </w:p>
    <w:p w:rsidR="00B6217D" w:rsidRPr="00FA13EC" w:rsidRDefault="00866C64" w:rsidP="00B6217D">
      <w:pPr>
        <w:pStyle w:val="12"/>
        <w:spacing w:line="240" w:lineRule="auto"/>
        <w:ind w:firstLine="142"/>
        <w:jc w:val="both"/>
        <w:rPr>
          <w:rFonts w:ascii="Times New Roman" w:hAnsi="Times New Roman"/>
          <w:sz w:val="28"/>
          <w:szCs w:val="28"/>
          <w:lang w:eastAsia="ru-RU"/>
        </w:rPr>
      </w:pPr>
      <w:r w:rsidRPr="00FA13EC">
        <w:rPr>
          <w:rStyle w:val="11"/>
          <w:rFonts w:eastAsia="Calibri"/>
          <w:sz w:val="28"/>
          <w:szCs w:val="28"/>
        </w:rPr>
        <w:t xml:space="preserve">    </w:t>
      </w:r>
      <w:r w:rsidR="00B6217D" w:rsidRPr="00FA13EC">
        <w:rPr>
          <w:rStyle w:val="11"/>
          <w:rFonts w:eastAsia="Calibri"/>
          <w:sz w:val="28"/>
          <w:szCs w:val="28"/>
        </w:rPr>
        <w:t xml:space="preserve">В 2018 г. открылись кафе «Шалом» и бар «Шалом+» индивидуального предпринимателя </w:t>
      </w:r>
      <w:proofErr w:type="spellStart"/>
      <w:r w:rsidR="00B6217D" w:rsidRPr="00FA13EC">
        <w:rPr>
          <w:rStyle w:val="11"/>
          <w:rFonts w:eastAsia="Calibri"/>
          <w:sz w:val="28"/>
          <w:szCs w:val="28"/>
        </w:rPr>
        <w:t>Куперштейн</w:t>
      </w:r>
      <w:proofErr w:type="spellEnd"/>
      <w:r w:rsidR="00B6217D" w:rsidRPr="00FA13EC">
        <w:rPr>
          <w:rStyle w:val="11"/>
          <w:rFonts w:eastAsia="Calibri"/>
          <w:sz w:val="28"/>
          <w:szCs w:val="28"/>
        </w:rPr>
        <w:t xml:space="preserve"> Д.С. </w:t>
      </w:r>
    </w:p>
    <w:p w:rsidR="00B37471" w:rsidRPr="00FA13EC" w:rsidRDefault="00B37471" w:rsidP="00B37471">
      <w:pPr>
        <w:pStyle w:val="12"/>
        <w:spacing w:line="240" w:lineRule="auto"/>
        <w:ind w:firstLine="142"/>
        <w:jc w:val="both"/>
        <w:rPr>
          <w:rStyle w:val="25"/>
          <w:rFonts w:ascii="Times New Roman" w:hAnsi="Times New Roman"/>
          <w:b w:val="0"/>
          <w:sz w:val="28"/>
          <w:szCs w:val="28"/>
        </w:rPr>
      </w:pPr>
      <w:r w:rsidRPr="00FA13EC">
        <w:rPr>
          <w:rStyle w:val="25"/>
          <w:rFonts w:ascii="Times New Roman" w:hAnsi="Times New Roman"/>
          <w:b w:val="0"/>
          <w:sz w:val="28"/>
          <w:szCs w:val="28"/>
        </w:rPr>
        <w:t xml:space="preserve"> </w:t>
      </w:r>
      <w:r w:rsidR="00B6217D" w:rsidRPr="00FA13EC">
        <w:rPr>
          <w:rStyle w:val="25"/>
          <w:rFonts w:ascii="Times New Roman" w:hAnsi="Times New Roman"/>
          <w:b w:val="0"/>
          <w:sz w:val="28"/>
          <w:szCs w:val="28"/>
        </w:rPr>
        <w:t xml:space="preserve">    </w:t>
      </w:r>
      <w:r w:rsidRPr="00FA13EC">
        <w:rPr>
          <w:rStyle w:val="25"/>
          <w:rFonts w:ascii="Times New Roman" w:hAnsi="Times New Roman"/>
          <w:b w:val="0"/>
          <w:sz w:val="28"/>
          <w:szCs w:val="28"/>
        </w:rPr>
        <w:t>В 2018 году были закрыты магазины «Товары для дома», «Русь» ОАО «</w:t>
      </w:r>
      <w:proofErr w:type="spellStart"/>
      <w:r w:rsidRPr="00FA13EC">
        <w:rPr>
          <w:rStyle w:val="25"/>
          <w:rFonts w:ascii="Times New Roman" w:hAnsi="Times New Roman"/>
          <w:b w:val="0"/>
          <w:sz w:val="28"/>
          <w:szCs w:val="28"/>
        </w:rPr>
        <w:t>Игримторг</w:t>
      </w:r>
      <w:proofErr w:type="spellEnd"/>
      <w:r w:rsidRPr="00FA13EC">
        <w:rPr>
          <w:rStyle w:val="25"/>
          <w:rFonts w:ascii="Times New Roman" w:hAnsi="Times New Roman"/>
          <w:b w:val="0"/>
          <w:sz w:val="28"/>
          <w:szCs w:val="28"/>
        </w:rPr>
        <w:t xml:space="preserve">», торговые площади данных магазинов сданы в аренду индивидуальным предпринимателям пгт Игрим. </w:t>
      </w:r>
    </w:p>
    <w:p w:rsidR="00B37471" w:rsidRPr="00FA13EC" w:rsidRDefault="00B6217D" w:rsidP="00B37471">
      <w:pPr>
        <w:pStyle w:val="12"/>
        <w:spacing w:line="240" w:lineRule="auto"/>
        <w:ind w:firstLine="142"/>
        <w:jc w:val="both"/>
        <w:rPr>
          <w:rStyle w:val="25"/>
          <w:rFonts w:ascii="Times New Roman" w:hAnsi="Times New Roman"/>
          <w:b w:val="0"/>
          <w:sz w:val="28"/>
          <w:szCs w:val="28"/>
        </w:rPr>
      </w:pPr>
      <w:r w:rsidRPr="00FA13EC">
        <w:rPr>
          <w:rStyle w:val="25"/>
          <w:rFonts w:ascii="Times New Roman" w:hAnsi="Times New Roman"/>
          <w:b w:val="0"/>
          <w:sz w:val="28"/>
          <w:szCs w:val="28"/>
        </w:rPr>
        <w:t xml:space="preserve">   </w:t>
      </w:r>
      <w:r w:rsidR="00B37471" w:rsidRPr="00FA13EC">
        <w:rPr>
          <w:rStyle w:val="25"/>
          <w:rFonts w:ascii="Times New Roman" w:hAnsi="Times New Roman"/>
          <w:b w:val="0"/>
          <w:sz w:val="28"/>
          <w:szCs w:val="28"/>
        </w:rPr>
        <w:t xml:space="preserve"> К проблемам развития услуг торговли и общественного питания можно отнести сложную транспортную схему доставки грузов и товаров в городское поселение Игрим, недостаточное развитие прогрессивных методов обслуживания, низкую покупательную способность населения.</w:t>
      </w:r>
    </w:p>
    <w:p w:rsidR="00E813F6" w:rsidRPr="00FA13EC" w:rsidRDefault="00E813F6" w:rsidP="00E813F6">
      <w:pPr>
        <w:pStyle w:val="a5"/>
        <w:jc w:val="both"/>
        <w:rPr>
          <w:rStyle w:val="11"/>
          <w:rFonts w:eastAsia="Calibri"/>
          <w:color w:val="000000"/>
          <w:sz w:val="28"/>
          <w:szCs w:val="28"/>
        </w:rPr>
      </w:pPr>
      <w:r w:rsidRPr="00FA13EC">
        <w:rPr>
          <w:rFonts w:ascii="Times New Roman" w:hAnsi="Times New Roman"/>
          <w:sz w:val="28"/>
          <w:szCs w:val="28"/>
        </w:rPr>
        <w:lastRenderedPageBreak/>
        <w:t xml:space="preserve"> </w:t>
      </w:r>
      <w:r w:rsidR="00B6217D" w:rsidRPr="00FA13EC">
        <w:rPr>
          <w:rFonts w:ascii="Times New Roman" w:hAnsi="Times New Roman"/>
          <w:sz w:val="28"/>
          <w:szCs w:val="28"/>
        </w:rPr>
        <w:t xml:space="preserve">  </w:t>
      </w:r>
      <w:r w:rsidRPr="00FA13EC">
        <w:rPr>
          <w:rFonts w:ascii="Times New Roman" w:hAnsi="Times New Roman"/>
          <w:sz w:val="28"/>
          <w:szCs w:val="28"/>
        </w:rPr>
        <w:t xml:space="preserve">   В муниципальном образовании 8 предприятий общественного питания, из которых 4 - школьные столовые на 594 посадочных мест и 4 предприятия общественного питания, обслуживающих население на 178 посадочных мест.</w:t>
      </w:r>
      <w:r w:rsidRPr="00FA13EC">
        <w:rPr>
          <w:rStyle w:val="a6"/>
          <w:color w:val="000000"/>
          <w:sz w:val="28"/>
          <w:szCs w:val="28"/>
        </w:rPr>
        <w:t xml:space="preserve"> </w:t>
      </w:r>
      <w:r w:rsidRPr="00FA13EC">
        <w:rPr>
          <w:rStyle w:val="11"/>
          <w:rFonts w:eastAsia="Calibri"/>
          <w:color w:val="000000"/>
          <w:sz w:val="28"/>
          <w:szCs w:val="28"/>
        </w:rPr>
        <w:t>А также два предприятия общепита, производящие фаст-фуд с доставкой на дом.</w:t>
      </w:r>
    </w:p>
    <w:p w:rsidR="00B6217D" w:rsidRPr="00FA13EC" w:rsidRDefault="00866C64" w:rsidP="00B6217D">
      <w:pPr>
        <w:pStyle w:val="12"/>
        <w:ind w:firstLine="142"/>
        <w:jc w:val="both"/>
        <w:rPr>
          <w:rFonts w:ascii="Times New Roman" w:hAnsi="Times New Roman"/>
          <w:sz w:val="28"/>
          <w:szCs w:val="28"/>
        </w:rPr>
      </w:pPr>
      <w:r w:rsidRPr="00FA13EC">
        <w:rPr>
          <w:rFonts w:ascii="Times New Roman" w:eastAsia="Times New Roman" w:hAnsi="Times New Roman"/>
          <w:sz w:val="28"/>
          <w:szCs w:val="28"/>
        </w:rPr>
        <w:t xml:space="preserve">    </w:t>
      </w:r>
      <w:r w:rsidR="00B6217D" w:rsidRPr="00FA13EC">
        <w:rPr>
          <w:rFonts w:ascii="Times New Roman" w:eastAsia="Times New Roman" w:hAnsi="Times New Roman"/>
          <w:sz w:val="28"/>
          <w:szCs w:val="28"/>
        </w:rPr>
        <w:t xml:space="preserve">Наибольшим спросом бытового обслуживания у населения пользуются услуги индустрии красоты - парикмахерские, косметология, маникюр, солярий, оздоровительные; услуги предприятий сферы технического обслуживания и ремонта автотранспорта; ремонта и обслуживания бытовой радиоэлектронной аппаратуры, бытовых машин и приборов; ремонта и строительства жилья, реставрация и ремонт одежды. </w:t>
      </w:r>
    </w:p>
    <w:p w:rsidR="00B6217D" w:rsidRPr="00FA13EC" w:rsidRDefault="00B6217D" w:rsidP="00B6217D">
      <w:pPr>
        <w:pStyle w:val="210"/>
        <w:spacing w:after="0"/>
        <w:ind w:left="0" w:firstLine="142"/>
        <w:rPr>
          <w:rFonts w:ascii="Times New Roman" w:hAnsi="Times New Roman"/>
          <w:sz w:val="28"/>
          <w:szCs w:val="28"/>
        </w:rPr>
      </w:pPr>
      <w:r w:rsidRPr="00FA13EC">
        <w:rPr>
          <w:rFonts w:ascii="Times New Roman" w:hAnsi="Times New Roman"/>
          <w:sz w:val="28"/>
          <w:szCs w:val="28"/>
        </w:rPr>
        <w:t xml:space="preserve"> На территории поселения Игрим имеется:</w:t>
      </w:r>
    </w:p>
    <w:p w:rsidR="00B6217D" w:rsidRPr="00FA13EC" w:rsidRDefault="00B6217D" w:rsidP="00B6217D">
      <w:pPr>
        <w:pStyle w:val="210"/>
        <w:numPr>
          <w:ilvl w:val="0"/>
          <w:numId w:val="21"/>
        </w:numPr>
        <w:spacing w:after="0" w:line="100" w:lineRule="atLeast"/>
        <w:ind w:left="0" w:right="-92" w:firstLine="142"/>
        <w:jc w:val="both"/>
        <w:rPr>
          <w:rFonts w:ascii="Times New Roman" w:hAnsi="Times New Roman"/>
          <w:sz w:val="28"/>
          <w:szCs w:val="28"/>
        </w:rPr>
      </w:pPr>
      <w:r w:rsidRPr="00FA13EC">
        <w:rPr>
          <w:rFonts w:ascii="Times New Roman" w:hAnsi="Times New Roman"/>
          <w:sz w:val="28"/>
          <w:szCs w:val="28"/>
        </w:rPr>
        <w:t xml:space="preserve">2 бани на 35 мест; </w:t>
      </w:r>
    </w:p>
    <w:p w:rsidR="00B6217D" w:rsidRPr="00FA13EC" w:rsidRDefault="00B6217D" w:rsidP="00B6217D">
      <w:pPr>
        <w:pStyle w:val="210"/>
        <w:numPr>
          <w:ilvl w:val="0"/>
          <w:numId w:val="21"/>
        </w:numPr>
        <w:spacing w:after="0" w:line="100" w:lineRule="atLeast"/>
        <w:ind w:left="0" w:right="-92" w:firstLine="142"/>
        <w:jc w:val="both"/>
        <w:rPr>
          <w:rFonts w:ascii="Times New Roman" w:hAnsi="Times New Roman"/>
          <w:sz w:val="28"/>
          <w:szCs w:val="28"/>
        </w:rPr>
      </w:pPr>
      <w:r w:rsidRPr="00FA13EC">
        <w:rPr>
          <w:rFonts w:ascii="Times New Roman" w:hAnsi="Times New Roman"/>
          <w:sz w:val="28"/>
          <w:szCs w:val="28"/>
        </w:rPr>
        <w:t xml:space="preserve">11 мастеров парикмахеров и специалистов по маникюру и косметологии; </w:t>
      </w:r>
    </w:p>
    <w:p w:rsidR="00B6217D" w:rsidRPr="00FA13EC" w:rsidRDefault="00B6217D" w:rsidP="00B6217D">
      <w:pPr>
        <w:pStyle w:val="210"/>
        <w:numPr>
          <w:ilvl w:val="0"/>
          <w:numId w:val="21"/>
        </w:numPr>
        <w:spacing w:after="0" w:line="100" w:lineRule="atLeast"/>
        <w:ind w:left="0" w:right="-92" w:firstLine="142"/>
        <w:jc w:val="both"/>
        <w:rPr>
          <w:rFonts w:ascii="Times New Roman" w:hAnsi="Times New Roman"/>
          <w:sz w:val="28"/>
          <w:szCs w:val="28"/>
        </w:rPr>
      </w:pPr>
      <w:r w:rsidRPr="00FA13EC">
        <w:rPr>
          <w:rFonts w:ascii="Times New Roman" w:hAnsi="Times New Roman"/>
          <w:sz w:val="28"/>
          <w:szCs w:val="28"/>
        </w:rPr>
        <w:t xml:space="preserve">2 фотостудии; </w:t>
      </w:r>
    </w:p>
    <w:p w:rsidR="00B6217D" w:rsidRPr="00FA13EC" w:rsidRDefault="00B6217D" w:rsidP="00B6217D">
      <w:pPr>
        <w:pStyle w:val="210"/>
        <w:numPr>
          <w:ilvl w:val="0"/>
          <w:numId w:val="21"/>
        </w:numPr>
        <w:spacing w:after="0" w:line="100" w:lineRule="atLeast"/>
        <w:ind w:left="0" w:right="-92" w:firstLine="142"/>
        <w:jc w:val="both"/>
        <w:rPr>
          <w:rFonts w:ascii="Times New Roman" w:hAnsi="Times New Roman"/>
          <w:sz w:val="28"/>
          <w:szCs w:val="28"/>
        </w:rPr>
      </w:pPr>
      <w:r w:rsidRPr="00FA13EC">
        <w:rPr>
          <w:rFonts w:ascii="Times New Roman" w:hAnsi="Times New Roman"/>
          <w:sz w:val="28"/>
          <w:szCs w:val="28"/>
        </w:rPr>
        <w:t xml:space="preserve">2 специалиста по ремонту обуви; </w:t>
      </w:r>
    </w:p>
    <w:p w:rsidR="00B6217D" w:rsidRPr="00FA13EC" w:rsidRDefault="00B6217D" w:rsidP="00B6217D">
      <w:pPr>
        <w:pStyle w:val="210"/>
        <w:numPr>
          <w:ilvl w:val="0"/>
          <w:numId w:val="21"/>
        </w:numPr>
        <w:spacing w:after="0" w:line="100" w:lineRule="atLeast"/>
        <w:ind w:left="0" w:right="-92" w:firstLine="142"/>
        <w:jc w:val="both"/>
        <w:rPr>
          <w:rFonts w:ascii="Times New Roman" w:hAnsi="Times New Roman"/>
          <w:sz w:val="28"/>
          <w:szCs w:val="28"/>
        </w:rPr>
      </w:pPr>
      <w:r w:rsidRPr="00FA13EC">
        <w:rPr>
          <w:rFonts w:ascii="Times New Roman" w:hAnsi="Times New Roman"/>
          <w:sz w:val="28"/>
          <w:szCs w:val="28"/>
        </w:rPr>
        <w:t xml:space="preserve">1 сервисный центр по ремонту и техническому обслуживанию бытовой и оргтехники, 2 индивидуальных предпринимателя, которые также занимаются ремонтом оргтехники и заправкой картриджей; </w:t>
      </w:r>
    </w:p>
    <w:p w:rsidR="00B6217D" w:rsidRPr="00FA13EC" w:rsidRDefault="00B6217D" w:rsidP="00B6217D">
      <w:pPr>
        <w:pStyle w:val="210"/>
        <w:numPr>
          <w:ilvl w:val="0"/>
          <w:numId w:val="21"/>
        </w:numPr>
        <w:spacing w:after="0" w:line="100" w:lineRule="atLeast"/>
        <w:ind w:left="0" w:right="-92" w:firstLine="142"/>
        <w:jc w:val="both"/>
        <w:rPr>
          <w:rFonts w:ascii="Times New Roman" w:hAnsi="Times New Roman"/>
          <w:sz w:val="28"/>
          <w:szCs w:val="28"/>
        </w:rPr>
      </w:pPr>
      <w:r w:rsidRPr="00FA13EC">
        <w:rPr>
          <w:rFonts w:ascii="Times New Roman" w:hAnsi="Times New Roman"/>
          <w:sz w:val="28"/>
          <w:szCs w:val="28"/>
        </w:rPr>
        <w:t xml:space="preserve">официально оформлены и работают 5 пунктов СТО; </w:t>
      </w:r>
    </w:p>
    <w:p w:rsidR="00B6217D" w:rsidRPr="00FA13EC" w:rsidRDefault="00B6217D" w:rsidP="00B6217D">
      <w:pPr>
        <w:pStyle w:val="210"/>
        <w:numPr>
          <w:ilvl w:val="0"/>
          <w:numId w:val="21"/>
        </w:numPr>
        <w:spacing w:after="0" w:line="100" w:lineRule="atLeast"/>
        <w:ind w:left="0" w:right="-92" w:firstLine="142"/>
        <w:jc w:val="both"/>
        <w:rPr>
          <w:rFonts w:ascii="Times New Roman" w:hAnsi="Times New Roman"/>
          <w:sz w:val="28"/>
          <w:szCs w:val="28"/>
        </w:rPr>
      </w:pPr>
      <w:r w:rsidRPr="00FA13EC">
        <w:rPr>
          <w:rFonts w:ascii="Times New Roman" w:hAnsi="Times New Roman"/>
          <w:sz w:val="28"/>
          <w:szCs w:val="28"/>
        </w:rPr>
        <w:t>работает бюро ритуальных услуг «</w:t>
      </w:r>
      <w:proofErr w:type="spellStart"/>
      <w:r w:rsidRPr="00FA13EC">
        <w:rPr>
          <w:rFonts w:ascii="Times New Roman" w:hAnsi="Times New Roman"/>
          <w:sz w:val="28"/>
          <w:szCs w:val="28"/>
        </w:rPr>
        <w:t>Рика</w:t>
      </w:r>
      <w:proofErr w:type="spellEnd"/>
      <w:r w:rsidRPr="00FA13EC">
        <w:rPr>
          <w:rFonts w:ascii="Times New Roman" w:hAnsi="Times New Roman"/>
          <w:sz w:val="28"/>
          <w:szCs w:val="28"/>
        </w:rPr>
        <w:t>»; и 1 индивидуальный предприниматель занимается организацией ритуальных услуг;</w:t>
      </w:r>
    </w:p>
    <w:p w:rsidR="00B6217D" w:rsidRPr="00FA13EC" w:rsidRDefault="00B6217D" w:rsidP="00B6217D">
      <w:pPr>
        <w:pStyle w:val="210"/>
        <w:numPr>
          <w:ilvl w:val="0"/>
          <w:numId w:val="21"/>
        </w:numPr>
        <w:spacing w:after="0" w:line="100" w:lineRule="atLeast"/>
        <w:ind w:left="0" w:right="-92" w:firstLine="142"/>
        <w:jc w:val="both"/>
        <w:rPr>
          <w:rFonts w:ascii="Times New Roman" w:hAnsi="Times New Roman"/>
          <w:sz w:val="28"/>
          <w:szCs w:val="28"/>
        </w:rPr>
      </w:pPr>
      <w:r w:rsidRPr="00FA13EC">
        <w:rPr>
          <w:rFonts w:ascii="Times New Roman" w:hAnsi="Times New Roman"/>
          <w:sz w:val="28"/>
          <w:szCs w:val="28"/>
        </w:rPr>
        <w:t>стабильным остается численность индивидуальных предпринимателей и фирм, которые осуществляют ремонт и строительство жилья и других построек;</w:t>
      </w:r>
    </w:p>
    <w:p w:rsidR="00B6217D" w:rsidRPr="00FA13EC" w:rsidRDefault="00B6217D" w:rsidP="00B6217D">
      <w:pPr>
        <w:pStyle w:val="210"/>
        <w:numPr>
          <w:ilvl w:val="0"/>
          <w:numId w:val="21"/>
        </w:numPr>
        <w:spacing w:after="0" w:line="100" w:lineRule="atLeast"/>
        <w:ind w:left="0" w:right="-92" w:firstLine="142"/>
        <w:jc w:val="both"/>
        <w:rPr>
          <w:rFonts w:ascii="Times New Roman" w:hAnsi="Times New Roman"/>
          <w:sz w:val="28"/>
          <w:szCs w:val="28"/>
        </w:rPr>
      </w:pPr>
      <w:r w:rsidRPr="00FA13EC">
        <w:rPr>
          <w:rFonts w:ascii="Times New Roman" w:hAnsi="Times New Roman"/>
          <w:sz w:val="28"/>
          <w:szCs w:val="28"/>
        </w:rPr>
        <w:t>работает мини типография;</w:t>
      </w:r>
    </w:p>
    <w:p w:rsidR="00B6217D" w:rsidRPr="00FA13EC" w:rsidRDefault="00B6217D" w:rsidP="00B6217D">
      <w:pPr>
        <w:pStyle w:val="210"/>
        <w:numPr>
          <w:ilvl w:val="0"/>
          <w:numId w:val="21"/>
        </w:numPr>
        <w:spacing w:after="0" w:line="100" w:lineRule="atLeast"/>
        <w:ind w:left="0" w:right="-92" w:firstLine="142"/>
        <w:jc w:val="both"/>
        <w:rPr>
          <w:rFonts w:ascii="Times New Roman" w:hAnsi="Times New Roman"/>
          <w:sz w:val="28"/>
          <w:szCs w:val="28"/>
        </w:rPr>
      </w:pPr>
      <w:r w:rsidRPr="00FA13EC">
        <w:rPr>
          <w:rFonts w:ascii="Times New Roman" w:hAnsi="Times New Roman"/>
          <w:sz w:val="28"/>
          <w:szCs w:val="28"/>
        </w:rPr>
        <w:t>работает стоматологический кабинет</w:t>
      </w:r>
    </w:p>
    <w:p w:rsidR="00B6217D" w:rsidRPr="00FA13EC" w:rsidRDefault="00B6217D" w:rsidP="00B6217D">
      <w:pPr>
        <w:pStyle w:val="210"/>
        <w:numPr>
          <w:ilvl w:val="0"/>
          <w:numId w:val="21"/>
        </w:numPr>
        <w:spacing w:after="0" w:line="100" w:lineRule="atLeast"/>
        <w:ind w:left="0" w:right="-92" w:firstLine="142"/>
        <w:jc w:val="both"/>
        <w:rPr>
          <w:rFonts w:ascii="Times New Roman" w:hAnsi="Times New Roman"/>
          <w:sz w:val="28"/>
          <w:szCs w:val="28"/>
        </w:rPr>
      </w:pPr>
      <w:r w:rsidRPr="00FA13EC">
        <w:rPr>
          <w:rFonts w:ascii="Times New Roman" w:hAnsi="Times New Roman"/>
          <w:sz w:val="28"/>
          <w:szCs w:val="28"/>
        </w:rPr>
        <w:t>работает 2 аптеки и 3 аптечных пункта.</w:t>
      </w:r>
    </w:p>
    <w:p w:rsidR="00B6217D" w:rsidRPr="00FA13EC" w:rsidRDefault="00B6217D" w:rsidP="00B6217D">
      <w:pPr>
        <w:pStyle w:val="210"/>
        <w:spacing w:after="0" w:line="100" w:lineRule="atLeast"/>
        <w:ind w:left="0" w:firstLine="142"/>
        <w:jc w:val="both"/>
        <w:rPr>
          <w:rFonts w:ascii="Times New Roman" w:hAnsi="Times New Roman"/>
          <w:sz w:val="28"/>
          <w:szCs w:val="28"/>
        </w:rPr>
      </w:pPr>
    </w:p>
    <w:p w:rsidR="00B6217D" w:rsidRPr="00FA13EC" w:rsidRDefault="00866C64" w:rsidP="00B6217D">
      <w:pPr>
        <w:pStyle w:val="13"/>
        <w:ind w:firstLine="142"/>
        <w:jc w:val="both"/>
        <w:rPr>
          <w:rFonts w:ascii="Times New Roman" w:hAnsi="Times New Roman"/>
          <w:sz w:val="28"/>
          <w:szCs w:val="28"/>
        </w:rPr>
      </w:pPr>
      <w:r w:rsidRPr="00FA13EC">
        <w:rPr>
          <w:rFonts w:ascii="Times New Roman" w:hAnsi="Times New Roman"/>
          <w:sz w:val="28"/>
          <w:szCs w:val="28"/>
        </w:rPr>
        <w:t xml:space="preserve">  </w:t>
      </w:r>
      <w:r w:rsidR="00B6217D" w:rsidRPr="00FA13EC">
        <w:rPr>
          <w:rFonts w:ascii="Times New Roman" w:hAnsi="Times New Roman"/>
          <w:sz w:val="28"/>
          <w:szCs w:val="28"/>
        </w:rPr>
        <w:t xml:space="preserve"> В целях оказания информационной поддержки малому и среднему бизнесу, на официальном сайте органов местного самоуправления городского поселения Игрим, регулярно размещается информация о реализации программных мероприятий, о мерах государственной и муниципальной поддержки субъектов малого и среднего предпринимательства, деятельности Совета, проводимых конкурсах и семинарах. </w:t>
      </w:r>
    </w:p>
    <w:p w:rsidR="00B6217D" w:rsidRPr="00FA13EC" w:rsidRDefault="00866C64" w:rsidP="00B6217D">
      <w:pPr>
        <w:spacing w:after="0" w:line="100" w:lineRule="atLeast"/>
        <w:ind w:firstLine="142"/>
        <w:jc w:val="both"/>
        <w:rPr>
          <w:rFonts w:ascii="Times New Roman" w:eastAsia="Times New Roman" w:hAnsi="Times New Roman"/>
          <w:sz w:val="28"/>
          <w:szCs w:val="28"/>
        </w:rPr>
      </w:pPr>
      <w:r w:rsidRPr="00FA13EC">
        <w:rPr>
          <w:rFonts w:ascii="Times New Roman" w:eastAsia="Times New Roman" w:hAnsi="Times New Roman"/>
          <w:sz w:val="28"/>
          <w:szCs w:val="28"/>
        </w:rPr>
        <w:t xml:space="preserve">   </w:t>
      </w:r>
      <w:r w:rsidR="00B6217D" w:rsidRPr="00FA13EC">
        <w:rPr>
          <w:rFonts w:ascii="Times New Roman" w:eastAsia="Times New Roman" w:hAnsi="Times New Roman"/>
          <w:sz w:val="28"/>
          <w:szCs w:val="28"/>
        </w:rPr>
        <w:t xml:space="preserve">На территории поселения в 2018 г. сотрудниками комитета экономики районной администрации, фонда социального страхования, пенсионного фонда, налоговой инспекции по Березовскому району были организованы и проведены встречи и семинары для предпринимателей. </w:t>
      </w:r>
    </w:p>
    <w:p w:rsidR="00B6217D" w:rsidRPr="00FA13EC" w:rsidRDefault="00366C54" w:rsidP="00366C54">
      <w:pPr>
        <w:spacing w:after="0" w:line="100" w:lineRule="atLeast"/>
        <w:ind w:firstLine="142"/>
        <w:jc w:val="both"/>
        <w:rPr>
          <w:rFonts w:ascii="Times New Roman" w:hAnsi="Times New Roman"/>
          <w:sz w:val="28"/>
          <w:szCs w:val="28"/>
        </w:rPr>
      </w:pPr>
      <w:r w:rsidRPr="00FA13EC">
        <w:rPr>
          <w:rFonts w:ascii="Times New Roman" w:hAnsi="Times New Roman"/>
          <w:sz w:val="28"/>
          <w:szCs w:val="28"/>
        </w:rPr>
        <w:t xml:space="preserve">    Для поддержки малого и среднего предпринимательства действует государственная</w:t>
      </w:r>
      <w:r w:rsidR="00B6217D" w:rsidRPr="00FA13EC">
        <w:rPr>
          <w:rFonts w:ascii="Times New Roman" w:hAnsi="Times New Roman"/>
          <w:sz w:val="28"/>
          <w:szCs w:val="28"/>
        </w:rPr>
        <w:t xml:space="preserve"> програ</w:t>
      </w:r>
      <w:r w:rsidRPr="00FA13EC">
        <w:rPr>
          <w:rFonts w:ascii="Times New Roman" w:hAnsi="Times New Roman"/>
          <w:sz w:val="28"/>
          <w:szCs w:val="28"/>
        </w:rPr>
        <w:t>мма</w:t>
      </w:r>
      <w:r w:rsidR="00B6217D" w:rsidRPr="00FA13EC">
        <w:rPr>
          <w:rFonts w:ascii="Times New Roman" w:hAnsi="Times New Roman"/>
          <w:sz w:val="28"/>
          <w:szCs w:val="28"/>
        </w:rPr>
        <w:t xml:space="preserve"> Ханты-Мансийского автономного округа – </w:t>
      </w:r>
      <w:r w:rsidR="00B6217D" w:rsidRPr="00FA13EC">
        <w:rPr>
          <w:rFonts w:ascii="Times New Roman" w:hAnsi="Times New Roman"/>
          <w:sz w:val="28"/>
          <w:szCs w:val="28"/>
        </w:rPr>
        <w:lastRenderedPageBreak/>
        <w:t>Югры, утвержденной постановлением Правительства Ханты-Мансийского автономного округа – Югры от 9 октября 2013 года №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w:t>
      </w:r>
      <w:r w:rsidRPr="00FA13EC">
        <w:rPr>
          <w:rFonts w:ascii="Times New Roman" w:hAnsi="Times New Roman"/>
          <w:sz w:val="28"/>
          <w:szCs w:val="28"/>
        </w:rPr>
        <w:t xml:space="preserve">га – Югры на 2014 – 2020 годы». Программа </w:t>
      </w:r>
      <w:r w:rsidR="00B6217D" w:rsidRPr="00FA13EC">
        <w:rPr>
          <w:rFonts w:ascii="Times New Roman" w:hAnsi="Times New Roman"/>
          <w:sz w:val="28"/>
          <w:szCs w:val="28"/>
        </w:rPr>
        <w:t>реализуется путем предоставления имущественной поддержки субъектам малого и среднего предпринимательства.</w:t>
      </w:r>
    </w:p>
    <w:p w:rsidR="00B6217D" w:rsidRPr="00FA13EC" w:rsidRDefault="00B6217D" w:rsidP="00B6217D">
      <w:pPr>
        <w:spacing w:after="0" w:line="240" w:lineRule="auto"/>
        <w:ind w:firstLine="142"/>
        <w:jc w:val="both"/>
        <w:rPr>
          <w:rStyle w:val="11"/>
          <w:rFonts w:eastAsiaTheme="minorHAnsi" w:cstheme="minorBidi"/>
          <w:sz w:val="28"/>
          <w:szCs w:val="28"/>
          <w:lang w:eastAsia="en-US"/>
        </w:rPr>
      </w:pPr>
      <w:r w:rsidRPr="00FA13EC">
        <w:rPr>
          <w:rFonts w:ascii="Times New Roman" w:eastAsia="Times New Roman" w:hAnsi="Times New Roman"/>
          <w:sz w:val="28"/>
          <w:szCs w:val="28"/>
        </w:rPr>
        <w:t xml:space="preserve"> Предприниматели городского поселения Игрим на основании постановления администрации Березовского района от 25.06.2018г. № 550 «О порядке предоставления финансовых поддержек субъектам малого и среднего предпринимательства в целях реализации муниципальной программы«Социально-экономическое развитие, инвестиции и инновации Березовского района на 2018 – 2025 годы и на периоддо2030года» получали субсидии на возмещение части затрат на аренду нежилых помещений для предпринимателей работающих в сфере бытового обслуживания, субсидии на возмещение части затрат на развитие животноводства, растениеводства, за доставку кормов сельскохозяйственным производителям сельскохозяйственной продукции, субсидии на возмещение части затрат по предоставлению консалтинговых услуг, субсидии по возмещению части затрат по обязательной и добровольной сертификации продукции местных товаропроизводителей, субсидии на возмещение части затрат на приобретение оборудования.</w:t>
      </w:r>
    </w:p>
    <w:p w:rsidR="00E813F6" w:rsidRPr="00FA13EC" w:rsidRDefault="00B6217D" w:rsidP="00E813F6">
      <w:pPr>
        <w:pStyle w:val="a5"/>
        <w:jc w:val="both"/>
        <w:rPr>
          <w:rFonts w:ascii="Times New Roman" w:hAnsi="Times New Roman"/>
          <w:bCs/>
          <w:color w:val="000000"/>
          <w:sz w:val="28"/>
          <w:szCs w:val="28"/>
          <w:shd w:val="clear" w:color="auto" w:fill="FFFFFF"/>
        </w:rPr>
      </w:pPr>
      <w:r w:rsidRPr="00FA13EC">
        <w:rPr>
          <w:rStyle w:val="11"/>
          <w:rFonts w:eastAsia="Calibri"/>
          <w:color w:val="000000"/>
          <w:sz w:val="28"/>
          <w:szCs w:val="28"/>
        </w:rPr>
        <w:t xml:space="preserve">       </w:t>
      </w:r>
      <w:r w:rsidR="00E813F6" w:rsidRPr="00FA13EC">
        <w:rPr>
          <w:rStyle w:val="11"/>
          <w:rFonts w:eastAsia="Calibri"/>
          <w:color w:val="000000"/>
          <w:sz w:val="28"/>
          <w:szCs w:val="28"/>
        </w:rPr>
        <w:t>Несмотря на не высокие темпы роста оборота торговли, сектор характеризуется наименьшим уровнем бизнес-риска в целом, благодаря стабильному спросу на продукты питания, гибкости продавцов по отношению к ассортиментной и ценовой политике для удержания оборотов торговли на относительно стабильном уровне.</w:t>
      </w:r>
    </w:p>
    <w:p w:rsidR="00E813F6" w:rsidRPr="00FA13EC" w:rsidRDefault="00E813F6" w:rsidP="00E813F6">
      <w:pPr>
        <w:pStyle w:val="a5"/>
        <w:numPr>
          <w:ilvl w:val="0"/>
          <w:numId w:val="5"/>
        </w:numPr>
        <w:jc w:val="both"/>
        <w:rPr>
          <w:rFonts w:ascii="Times New Roman" w:hAnsi="Times New Roman"/>
          <w:sz w:val="28"/>
          <w:szCs w:val="28"/>
          <w:u w:val="single"/>
        </w:rPr>
      </w:pPr>
      <w:r w:rsidRPr="00FA13EC">
        <w:rPr>
          <w:rFonts w:ascii="Times New Roman" w:hAnsi="Times New Roman"/>
          <w:b/>
          <w:sz w:val="28"/>
          <w:szCs w:val="28"/>
        </w:rPr>
        <w:t>Платные услуги</w:t>
      </w:r>
      <w:r w:rsidRPr="00FA13EC">
        <w:rPr>
          <w:rFonts w:ascii="Times New Roman" w:eastAsia="Times New Roman" w:hAnsi="Times New Roman"/>
          <w:sz w:val="28"/>
          <w:szCs w:val="28"/>
          <w:lang w:eastAsia="ar-SA"/>
        </w:rPr>
        <w:t xml:space="preserve"> </w:t>
      </w:r>
    </w:p>
    <w:p w:rsidR="00E813F6" w:rsidRPr="00FA13EC" w:rsidRDefault="00E813F6" w:rsidP="00E813F6">
      <w:pPr>
        <w:suppressAutoHyphens/>
        <w:spacing w:after="0" w:line="240" w:lineRule="auto"/>
        <w:ind w:firstLine="511"/>
        <w:jc w:val="both"/>
        <w:rPr>
          <w:rFonts w:ascii="Times New Roman" w:eastAsia="Times New Roman" w:hAnsi="Times New Roman" w:cs="Times New Roman"/>
          <w:sz w:val="28"/>
          <w:szCs w:val="28"/>
          <w:lang w:eastAsia="ar-SA"/>
        </w:rPr>
      </w:pPr>
      <w:r w:rsidRPr="00FA13EC">
        <w:rPr>
          <w:rFonts w:ascii="Times New Roman" w:eastAsia="Times New Roman" w:hAnsi="Times New Roman" w:cs="Times New Roman"/>
          <w:sz w:val="28"/>
          <w:szCs w:val="28"/>
          <w:lang w:eastAsia="ar-SA"/>
        </w:rPr>
        <w:t>Объем платных услуг в 201</w:t>
      </w:r>
      <w:r w:rsidR="00831CB1" w:rsidRPr="00FA13EC">
        <w:rPr>
          <w:rFonts w:ascii="Times New Roman" w:eastAsia="Times New Roman" w:hAnsi="Times New Roman" w:cs="Times New Roman"/>
          <w:sz w:val="28"/>
          <w:szCs w:val="28"/>
          <w:lang w:eastAsia="ar-SA"/>
        </w:rPr>
        <w:t xml:space="preserve">8 </w:t>
      </w:r>
      <w:r w:rsidRPr="00FA13EC">
        <w:rPr>
          <w:rFonts w:ascii="Times New Roman" w:eastAsia="Times New Roman" w:hAnsi="Times New Roman" w:cs="Times New Roman"/>
          <w:sz w:val="28"/>
          <w:szCs w:val="28"/>
          <w:lang w:eastAsia="ar-SA"/>
        </w:rPr>
        <w:t xml:space="preserve">году  вырос на  104,4% и составил </w:t>
      </w:r>
      <w:r w:rsidR="00E32FC0" w:rsidRPr="00FA13EC">
        <w:rPr>
          <w:rFonts w:ascii="Times New Roman" w:eastAsia="Times New Roman" w:hAnsi="Times New Roman" w:cs="Times New Roman"/>
          <w:sz w:val="28"/>
          <w:szCs w:val="28"/>
          <w:lang w:eastAsia="ar-SA"/>
        </w:rPr>
        <w:t>441,32</w:t>
      </w:r>
      <w:r w:rsidRPr="00FA13EC">
        <w:rPr>
          <w:rFonts w:ascii="Times New Roman" w:eastAsia="Times New Roman" w:hAnsi="Times New Roman" w:cs="Times New Roman"/>
          <w:sz w:val="28"/>
          <w:szCs w:val="28"/>
          <w:lang w:eastAsia="ar-SA"/>
        </w:rPr>
        <w:t xml:space="preserve"> млн. рублей, в  201</w:t>
      </w:r>
      <w:r w:rsidR="00E32FC0" w:rsidRPr="00FA13EC">
        <w:rPr>
          <w:rFonts w:ascii="Times New Roman" w:eastAsia="Times New Roman" w:hAnsi="Times New Roman" w:cs="Times New Roman"/>
          <w:sz w:val="28"/>
          <w:szCs w:val="28"/>
          <w:lang w:eastAsia="ar-SA"/>
        </w:rPr>
        <w:t>9</w:t>
      </w:r>
      <w:r w:rsidRPr="00FA13EC">
        <w:rPr>
          <w:rFonts w:ascii="Times New Roman" w:eastAsia="Times New Roman" w:hAnsi="Times New Roman" w:cs="Times New Roman"/>
          <w:sz w:val="28"/>
          <w:szCs w:val="28"/>
          <w:lang w:eastAsia="ar-SA"/>
        </w:rPr>
        <w:t xml:space="preserve"> году темп роста прогнозируется на уровне </w:t>
      </w:r>
      <w:r w:rsidR="00E32FC0" w:rsidRPr="00FA13EC">
        <w:rPr>
          <w:rFonts w:ascii="Times New Roman" w:eastAsia="Times New Roman" w:hAnsi="Times New Roman" w:cs="Times New Roman"/>
          <w:sz w:val="28"/>
          <w:szCs w:val="28"/>
          <w:lang w:eastAsia="ar-SA"/>
        </w:rPr>
        <w:t>4</w:t>
      </w:r>
      <w:r w:rsidRPr="00FA13EC">
        <w:rPr>
          <w:rFonts w:ascii="Times New Roman" w:eastAsia="Times New Roman" w:hAnsi="Times New Roman" w:cs="Times New Roman"/>
          <w:sz w:val="28"/>
          <w:szCs w:val="28"/>
          <w:lang w:eastAsia="ar-SA"/>
        </w:rPr>
        <w:t xml:space="preserve">%,  и достигнет показателя </w:t>
      </w:r>
      <w:r w:rsidR="00E32FC0" w:rsidRPr="00FA13EC">
        <w:rPr>
          <w:rFonts w:ascii="Times New Roman" w:eastAsia="Times New Roman" w:hAnsi="Times New Roman" w:cs="Times New Roman"/>
          <w:sz w:val="28"/>
          <w:szCs w:val="28"/>
          <w:lang w:eastAsia="ar-SA"/>
        </w:rPr>
        <w:t>458,97</w:t>
      </w:r>
      <w:r w:rsidRPr="00FA13EC">
        <w:rPr>
          <w:rFonts w:ascii="Times New Roman" w:eastAsia="Times New Roman" w:hAnsi="Times New Roman" w:cs="Times New Roman"/>
          <w:sz w:val="28"/>
          <w:szCs w:val="28"/>
          <w:lang w:eastAsia="ar-SA"/>
        </w:rPr>
        <w:t xml:space="preserve"> млн. рублей. В прогнозируемый период 20</w:t>
      </w:r>
      <w:r w:rsidR="00831CB1" w:rsidRPr="00FA13EC">
        <w:rPr>
          <w:rFonts w:ascii="Times New Roman" w:eastAsia="Times New Roman" w:hAnsi="Times New Roman" w:cs="Times New Roman"/>
          <w:sz w:val="28"/>
          <w:szCs w:val="28"/>
          <w:lang w:eastAsia="ar-SA"/>
        </w:rPr>
        <w:t>20-2024</w:t>
      </w:r>
      <w:r w:rsidRPr="00FA13EC">
        <w:rPr>
          <w:rFonts w:ascii="Times New Roman" w:eastAsia="Times New Roman" w:hAnsi="Times New Roman" w:cs="Times New Roman"/>
          <w:sz w:val="28"/>
          <w:szCs w:val="28"/>
          <w:lang w:eastAsia="ar-SA"/>
        </w:rPr>
        <w:t xml:space="preserve"> годы рост объема платных услуг будет стабильным и составит в среднем значении 3-5%, достигнув к 202</w:t>
      </w:r>
      <w:r w:rsidR="00831CB1" w:rsidRPr="00FA13EC">
        <w:rPr>
          <w:rFonts w:ascii="Times New Roman" w:eastAsia="Times New Roman" w:hAnsi="Times New Roman" w:cs="Times New Roman"/>
          <w:sz w:val="28"/>
          <w:szCs w:val="28"/>
          <w:lang w:eastAsia="ar-SA"/>
        </w:rPr>
        <w:t>4</w:t>
      </w:r>
      <w:r w:rsidRPr="00FA13EC">
        <w:rPr>
          <w:rFonts w:ascii="Times New Roman" w:eastAsia="Times New Roman" w:hAnsi="Times New Roman" w:cs="Times New Roman"/>
          <w:sz w:val="28"/>
          <w:szCs w:val="28"/>
          <w:lang w:eastAsia="ar-SA"/>
        </w:rPr>
        <w:t xml:space="preserve"> году уровня 5</w:t>
      </w:r>
      <w:r w:rsidR="00E32FC0" w:rsidRPr="00FA13EC">
        <w:rPr>
          <w:rFonts w:ascii="Times New Roman" w:eastAsia="Times New Roman" w:hAnsi="Times New Roman" w:cs="Times New Roman"/>
          <w:sz w:val="28"/>
          <w:szCs w:val="28"/>
          <w:lang w:eastAsia="ar-SA"/>
        </w:rPr>
        <w:t>3</w:t>
      </w:r>
      <w:r w:rsidRPr="00FA13EC">
        <w:rPr>
          <w:rFonts w:ascii="Times New Roman" w:eastAsia="Times New Roman" w:hAnsi="Times New Roman" w:cs="Times New Roman"/>
          <w:sz w:val="28"/>
          <w:szCs w:val="28"/>
          <w:lang w:eastAsia="ar-SA"/>
        </w:rPr>
        <w:t>7,81 млн. рублей в базовом значении.</w:t>
      </w:r>
    </w:p>
    <w:p w:rsidR="00E813F6" w:rsidRPr="00FA13EC" w:rsidRDefault="00E813F6" w:rsidP="00E813F6">
      <w:pPr>
        <w:suppressAutoHyphens/>
        <w:spacing w:after="0" w:line="240" w:lineRule="auto"/>
        <w:jc w:val="both"/>
        <w:rPr>
          <w:rFonts w:ascii="Times New Roman" w:eastAsia="Times New Roman" w:hAnsi="Times New Roman" w:cs="Times New Roman"/>
          <w:sz w:val="28"/>
          <w:szCs w:val="28"/>
          <w:lang w:eastAsia="ar-SA"/>
        </w:rPr>
      </w:pPr>
      <w:r w:rsidRPr="00FA13EC">
        <w:rPr>
          <w:rFonts w:ascii="Times New Roman" w:eastAsia="Times New Roman" w:hAnsi="Times New Roman" w:cs="Times New Roman"/>
          <w:sz w:val="28"/>
          <w:szCs w:val="28"/>
          <w:lang w:eastAsia="ar-SA"/>
        </w:rPr>
        <w:t xml:space="preserve">      Наибольшую долю в объеме платных услуг, как и раньше, занимают </w:t>
      </w:r>
      <w:proofErr w:type="spellStart"/>
      <w:r w:rsidRPr="00FA13EC">
        <w:rPr>
          <w:rFonts w:ascii="Times New Roman" w:eastAsia="Times New Roman" w:hAnsi="Times New Roman" w:cs="Times New Roman"/>
          <w:sz w:val="28"/>
          <w:szCs w:val="28"/>
          <w:lang w:eastAsia="ar-SA"/>
        </w:rPr>
        <w:t>жилищно</w:t>
      </w:r>
      <w:proofErr w:type="spellEnd"/>
      <w:r w:rsidRPr="00FA13EC">
        <w:rPr>
          <w:rFonts w:ascii="Times New Roman" w:eastAsia="Times New Roman" w:hAnsi="Times New Roman" w:cs="Times New Roman"/>
          <w:sz w:val="28"/>
          <w:szCs w:val="28"/>
          <w:lang w:eastAsia="ar-SA"/>
        </w:rPr>
        <w:t xml:space="preserve"> - коммунальные услуги, транспортные услуги, услуги связи.</w:t>
      </w:r>
    </w:p>
    <w:p w:rsidR="00E32FC0" w:rsidRPr="00FA13EC" w:rsidRDefault="00E32FC0" w:rsidP="00C8377F">
      <w:pPr>
        <w:spacing w:after="0" w:line="259" w:lineRule="auto"/>
        <w:jc w:val="both"/>
        <w:rPr>
          <w:rFonts w:ascii="Times New Roman" w:hAnsi="Times New Roman" w:cs="Times New Roman"/>
          <w:sz w:val="28"/>
          <w:szCs w:val="28"/>
        </w:rPr>
      </w:pPr>
      <w:r w:rsidRPr="00FA13EC">
        <w:rPr>
          <w:rFonts w:ascii="Times New Roman" w:hAnsi="Times New Roman" w:cs="Times New Roman"/>
          <w:sz w:val="28"/>
          <w:szCs w:val="28"/>
        </w:rPr>
        <w:t xml:space="preserve">       Рост тарифов на услуги теплоснабжения, водоснабжения и водоотведения, как и предельные индексы изменения платы граждан за коммунальные услуги в 2020-2024 гг., сохранится на уровне, не превышающем целевую инфляцию. </w:t>
      </w:r>
      <w:r w:rsidR="00C8377F" w:rsidRPr="00FA13EC">
        <w:rPr>
          <w:rFonts w:ascii="Times New Roman" w:hAnsi="Times New Roman" w:cs="Times New Roman"/>
          <w:sz w:val="28"/>
          <w:szCs w:val="28"/>
        </w:rPr>
        <w:t>Р</w:t>
      </w:r>
      <w:r w:rsidRPr="00FA13EC">
        <w:rPr>
          <w:rFonts w:ascii="Times New Roman" w:hAnsi="Times New Roman" w:cs="Times New Roman"/>
          <w:sz w:val="28"/>
          <w:szCs w:val="28"/>
        </w:rPr>
        <w:t>азмер индексации тарифов на</w:t>
      </w:r>
      <w:r w:rsidR="00C8377F" w:rsidRPr="00FA13EC">
        <w:rPr>
          <w:rFonts w:ascii="Times New Roman" w:hAnsi="Times New Roman" w:cs="Times New Roman"/>
          <w:sz w:val="28"/>
          <w:szCs w:val="28"/>
        </w:rPr>
        <w:t xml:space="preserve"> передачу электрической энергии населению в </w:t>
      </w:r>
      <w:r w:rsidRPr="00FA13EC">
        <w:rPr>
          <w:rFonts w:ascii="Times New Roman" w:hAnsi="Times New Roman" w:cs="Times New Roman"/>
          <w:sz w:val="28"/>
          <w:szCs w:val="28"/>
        </w:rPr>
        <w:t xml:space="preserve">среднем </w:t>
      </w:r>
      <w:r w:rsidRPr="00FA13EC">
        <w:rPr>
          <w:rFonts w:ascii="Times New Roman" w:hAnsi="Times New Roman" w:cs="Times New Roman"/>
          <w:sz w:val="28"/>
          <w:szCs w:val="28"/>
        </w:rPr>
        <w:br/>
        <w:t>по Российской Федерации сохранится на уровне 5,0 % ежегодно. Такими же темпами</w:t>
      </w:r>
      <w:r w:rsidR="00C8377F" w:rsidRPr="00FA13EC">
        <w:rPr>
          <w:rFonts w:ascii="Times New Roman" w:hAnsi="Times New Roman" w:cs="Times New Roman"/>
          <w:sz w:val="28"/>
          <w:szCs w:val="28"/>
        </w:rPr>
        <w:t xml:space="preserve"> будут расти </w:t>
      </w:r>
      <w:r w:rsidRPr="00FA13EC">
        <w:rPr>
          <w:rFonts w:ascii="Times New Roman" w:hAnsi="Times New Roman" w:cs="Times New Roman"/>
          <w:sz w:val="28"/>
          <w:szCs w:val="28"/>
        </w:rPr>
        <w:t>и регулируемые тарифы на электроэнергию для населения.</w:t>
      </w:r>
    </w:p>
    <w:p w:rsidR="00E813F6" w:rsidRPr="00FA13EC" w:rsidRDefault="00E813F6" w:rsidP="00E813F6">
      <w:pPr>
        <w:spacing w:after="0" w:line="240" w:lineRule="auto"/>
        <w:ind w:firstLine="511"/>
        <w:jc w:val="both"/>
        <w:rPr>
          <w:rFonts w:ascii="Times New Roman" w:eastAsia="Times New Roman" w:hAnsi="Times New Roman" w:cs="Times New Roman"/>
          <w:sz w:val="28"/>
          <w:szCs w:val="28"/>
          <w:lang w:eastAsia="ar-SA"/>
        </w:rPr>
      </w:pPr>
      <w:r w:rsidRPr="00FA13EC">
        <w:rPr>
          <w:rFonts w:ascii="Times New Roman" w:eastAsia="Times New Roman" w:hAnsi="Times New Roman" w:cs="Times New Roman"/>
          <w:sz w:val="28"/>
          <w:szCs w:val="28"/>
          <w:lang w:eastAsia="ar-SA"/>
        </w:rPr>
        <w:lastRenderedPageBreak/>
        <w:t xml:space="preserve">Также большим спросом у населения пользуются услуги индустрии красоты - парикмахерские, косметология, маникюр, солярий, оздоровительные; услуги предприятий сферы технического обслуживания и ремонта автотранспорта; ремонта и обслуживания бытовой радиоэлектронной аппаратуры, бытовых машин и приборов; ремонта и строительства жилья. Обеспечение потребностей населения в бытовых услугах является одной из самых важных и социально значимых задач. </w:t>
      </w:r>
    </w:p>
    <w:p w:rsidR="00E813F6" w:rsidRPr="00FA13EC" w:rsidRDefault="00E813F6" w:rsidP="00E813F6">
      <w:pPr>
        <w:pStyle w:val="a5"/>
        <w:jc w:val="both"/>
        <w:rPr>
          <w:rStyle w:val="11"/>
          <w:rFonts w:eastAsia="Calibri"/>
          <w:sz w:val="28"/>
          <w:szCs w:val="28"/>
        </w:rPr>
      </w:pPr>
      <w:r w:rsidRPr="00FA13EC">
        <w:rPr>
          <w:rFonts w:ascii="Times New Roman" w:eastAsia="Times New Roman" w:hAnsi="Times New Roman"/>
          <w:sz w:val="28"/>
          <w:szCs w:val="28"/>
          <w:lang w:eastAsia="ar-SA"/>
        </w:rPr>
        <w:t xml:space="preserve">      </w:t>
      </w:r>
      <w:r w:rsidRPr="00FA13EC">
        <w:rPr>
          <w:rFonts w:ascii="Times New Roman" w:eastAsia="Times New Roman" w:hAnsi="Times New Roman"/>
          <w:kern w:val="2"/>
          <w:sz w:val="28"/>
          <w:szCs w:val="28"/>
          <w:lang w:eastAsia="ar-SA"/>
        </w:rPr>
        <w:t>Развитие платных услуг, чувствительно к уровню доходов населения. Несмотря на различные тенденции развития отдельных видов услуг, в 20</w:t>
      </w:r>
      <w:r w:rsidR="00E32FC0" w:rsidRPr="00FA13EC">
        <w:rPr>
          <w:rFonts w:ascii="Times New Roman" w:eastAsia="Times New Roman" w:hAnsi="Times New Roman"/>
          <w:kern w:val="2"/>
          <w:sz w:val="28"/>
          <w:szCs w:val="28"/>
          <w:lang w:eastAsia="ar-SA"/>
        </w:rPr>
        <w:t>20</w:t>
      </w:r>
      <w:r w:rsidRPr="00FA13EC">
        <w:rPr>
          <w:rFonts w:ascii="Times New Roman" w:eastAsia="Times New Roman" w:hAnsi="Times New Roman"/>
          <w:kern w:val="2"/>
          <w:sz w:val="28"/>
          <w:szCs w:val="28"/>
          <w:lang w:eastAsia="ar-SA"/>
        </w:rPr>
        <w:t>-202</w:t>
      </w:r>
      <w:r w:rsidR="00E32FC0" w:rsidRPr="00FA13EC">
        <w:rPr>
          <w:rFonts w:ascii="Times New Roman" w:eastAsia="Times New Roman" w:hAnsi="Times New Roman"/>
          <w:kern w:val="2"/>
          <w:sz w:val="28"/>
          <w:szCs w:val="28"/>
          <w:lang w:eastAsia="ar-SA"/>
        </w:rPr>
        <w:t>4</w:t>
      </w:r>
      <w:r w:rsidRPr="00FA13EC">
        <w:rPr>
          <w:rFonts w:ascii="Times New Roman" w:eastAsia="Times New Roman" w:hAnsi="Times New Roman"/>
          <w:kern w:val="2"/>
          <w:sz w:val="28"/>
          <w:szCs w:val="28"/>
          <w:lang w:eastAsia="ar-SA"/>
        </w:rPr>
        <w:t xml:space="preserve"> годах не произойдет значительного изменения их структуры. По-прежнему, более 60 % от общего объема расходов населения на услуги будет тратиться на «обязательные» услуги, не зависящие от доходов населения, а именно: жилищно-коммунальные  и транспортные. </w:t>
      </w:r>
      <w:r w:rsidRPr="00FA13EC">
        <w:rPr>
          <w:rStyle w:val="11"/>
          <w:rFonts w:eastAsia="Calibri"/>
          <w:sz w:val="28"/>
          <w:szCs w:val="28"/>
        </w:rPr>
        <w:t>Ситуация по жилищно-коммунальным услугам будет складываться в под влиянием устойчивого опережения роста цен, тарифов на жилищно-коммунальные услуги по сравнению с другими услугами, на фоне повышения уровня возмещения населению затрат на их предоставление и сохранение значительного количества семей, получающих субсидию на оплату жилищно- коммунальных услуг и граждан, пользующихся льготами на эти услуги.</w:t>
      </w:r>
    </w:p>
    <w:p w:rsidR="00E813F6" w:rsidRPr="00FA13EC" w:rsidRDefault="00E813F6" w:rsidP="00E813F6">
      <w:pPr>
        <w:widowControl w:val="0"/>
        <w:suppressAutoHyphens/>
        <w:spacing w:after="0" w:line="240" w:lineRule="auto"/>
        <w:ind w:right="19" w:firstLine="555"/>
        <w:jc w:val="both"/>
        <w:rPr>
          <w:rFonts w:ascii="Times New Roman" w:eastAsia="Times New Roman" w:hAnsi="Times New Roman" w:cs="Times New Roman"/>
          <w:kern w:val="2"/>
          <w:sz w:val="28"/>
          <w:szCs w:val="28"/>
          <w:lang w:eastAsia="ar-SA"/>
        </w:rPr>
      </w:pPr>
      <w:r w:rsidRPr="00FA13EC">
        <w:rPr>
          <w:rFonts w:ascii="Times New Roman" w:eastAsia="Times New Roman" w:hAnsi="Times New Roman" w:cs="Times New Roman"/>
          <w:kern w:val="2"/>
          <w:sz w:val="28"/>
          <w:szCs w:val="28"/>
          <w:lang w:eastAsia="ar-SA"/>
        </w:rPr>
        <w:t>Услуги культуры и образования, медицинские и санаторно</w:t>
      </w:r>
      <w:r w:rsidR="007542DB" w:rsidRPr="00FA13EC">
        <w:rPr>
          <w:rFonts w:ascii="Times New Roman" w:eastAsia="Times New Roman" w:hAnsi="Times New Roman" w:cs="Times New Roman"/>
          <w:kern w:val="2"/>
          <w:sz w:val="28"/>
          <w:szCs w:val="28"/>
          <w:lang w:eastAsia="ar-SA"/>
        </w:rPr>
        <w:t>-оздоровительные услуги, туристичес</w:t>
      </w:r>
      <w:r w:rsidRPr="00FA13EC">
        <w:rPr>
          <w:rFonts w:ascii="Times New Roman" w:eastAsia="Times New Roman" w:hAnsi="Times New Roman" w:cs="Times New Roman"/>
          <w:kern w:val="2"/>
          <w:sz w:val="28"/>
          <w:szCs w:val="28"/>
          <w:lang w:eastAsia="ar-SA"/>
        </w:rPr>
        <w:t>кие услуги, будут зависеть от уровня доходов населения, но доля каждых из них в общем объеме невысока, изменение их объемов не вносит существенного изменения в общую структуру потребления платных услуг населением.</w:t>
      </w:r>
    </w:p>
    <w:p w:rsidR="00E813F6" w:rsidRPr="00FA13EC" w:rsidRDefault="00E813F6" w:rsidP="00E813F6">
      <w:pPr>
        <w:pStyle w:val="a5"/>
        <w:ind w:firstLine="567"/>
        <w:jc w:val="both"/>
        <w:rPr>
          <w:rFonts w:ascii="Times New Roman" w:eastAsia="Times New Roman" w:hAnsi="Times New Roman"/>
          <w:kern w:val="2"/>
          <w:sz w:val="28"/>
          <w:szCs w:val="28"/>
          <w:lang w:eastAsia="ar-SA"/>
        </w:rPr>
      </w:pPr>
      <w:r w:rsidRPr="00FA13EC">
        <w:rPr>
          <w:rFonts w:ascii="Times New Roman" w:eastAsia="Times New Roman" w:hAnsi="Times New Roman"/>
          <w:kern w:val="2"/>
          <w:sz w:val="28"/>
          <w:szCs w:val="28"/>
          <w:lang w:eastAsia="ar-SA"/>
        </w:rPr>
        <w:t>В прогнозируемом периоде, не смотря на ряд отрицательных внешних факторов развития потребительского рынка, продолжится деятельность по реализации основной цели государственной политики – максимально полное удовлетворение потребностей населения в услугах и товарах путем создания условий для развития эффективной логистической системы.</w:t>
      </w:r>
    </w:p>
    <w:p w:rsidR="00E813F6" w:rsidRPr="00FA13EC" w:rsidRDefault="00E813F6" w:rsidP="00E813F6">
      <w:pPr>
        <w:pStyle w:val="a5"/>
        <w:ind w:firstLine="567"/>
        <w:jc w:val="both"/>
        <w:rPr>
          <w:rFonts w:ascii="Times New Roman" w:eastAsia="Times New Roman" w:hAnsi="Times New Roman"/>
          <w:color w:val="FF0000"/>
          <w:kern w:val="2"/>
          <w:sz w:val="28"/>
          <w:szCs w:val="28"/>
          <w:lang w:eastAsia="ar-SA"/>
        </w:rPr>
      </w:pPr>
    </w:p>
    <w:p w:rsidR="00E813F6" w:rsidRPr="00FA13EC" w:rsidRDefault="00E813F6" w:rsidP="0051534D">
      <w:pPr>
        <w:pStyle w:val="a8"/>
        <w:numPr>
          <w:ilvl w:val="0"/>
          <w:numId w:val="16"/>
        </w:numPr>
        <w:spacing w:after="0" w:line="240" w:lineRule="auto"/>
        <w:jc w:val="center"/>
        <w:rPr>
          <w:rFonts w:ascii="Times New Roman" w:hAnsi="Times New Roman" w:cs="Times New Roman"/>
          <w:b/>
          <w:color w:val="000000" w:themeColor="text1"/>
          <w:sz w:val="28"/>
          <w:szCs w:val="28"/>
        </w:rPr>
      </w:pPr>
      <w:r w:rsidRPr="00FA13EC">
        <w:rPr>
          <w:rFonts w:ascii="Times New Roman" w:hAnsi="Times New Roman" w:cs="Times New Roman"/>
          <w:b/>
          <w:color w:val="000000" w:themeColor="text1"/>
          <w:sz w:val="28"/>
          <w:szCs w:val="28"/>
        </w:rPr>
        <w:t>Уровень жизни населения</w:t>
      </w:r>
    </w:p>
    <w:p w:rsidR="00E813F6" w:rsidRPr="00FA13EC" w:rsidRDefault="00E813F6" w:rsidP="00E813F6">
      <w:pPr>
        <w:spacing w:after="0" w:line="240" w:lineRule="auto"/>
        <w:jc w:val="both"/>
        <w:rPr>
          <w:rFonts w:ascii="Times New Roman" w:hAnsi="Times New Roman" w:cs="Times New Roman"/>
          <w:b/>
          <w:color w:val="FF0000"/>
          <w:sz w:val="28"/>
          <w:szCs w:val="28"/>
        </w:rPr>
      </w:pPr>
    </w:p>
    <w:p w:rsidR="00555614" w:rsidRPr="00FA13EC" w:rsidRDefault="00E813F6" w:rsidP="00E813F6">
      <w:pPr>
        <w:spacing w:after="0" w:line="240" w:lineRule="auto"/>
        <w:jc w:val="both"/>
        <w:rPr>
          <w:rFonts w:ascii="Times New Roman" w:eastAsia="Times New Roman" w:hAnsi="Times New Roman" w:cs="Times New Roman"/>
          <w:sz w:val="28"/>
          <w:szCs w:val="28"/>
          <w:lang w:eastAsia="ar-SA"/>
        </w:rPr>
      </w:pPr>
      <w:r w:rsidRPr="00FA13EC">
        <w:rPr>
          <w:rFonts w:ascii="Times New Roman" w:eastAsia="Times New Roman" w:hAnsi="Times New Roman" w:cs="Times New Roman"/>
          <w:color w:val="FF0000"/>
          <w:sz w:val="28"/>
          <w:szCs w:val="28"/>
          <w:lang w:eastAsia="ar-SA"/>
        </w:rPr>
        <w:t xml:space="preserve">       </w:t>
      </w:r>
      <w:r w:rsidRPr="00FA13EC">
        <w:rPr>
          <w:rFonts w:ascii="Times New Roman" w:eastAsia="Times New Roman" w:hAnsi="Times New Roman" w:cs="Times New Roman"/>
          <w:sz w:val="28"/>
          <w:szCs w:val="28"/>
          <w:lang w:eastAsia="ar-SA"/>
        </w:rPr>
        <w:t>Уровень жизни одна из главнейших социальны</w:t>
      </w:r>
      <w:r w:rsidR="00555614" w:rsidRPr="00FA13EC">
        <w:rPr>
          <w:rFonts w:ascii="Times New Roman" w:eastAsia="Times New Roman" w:hAnsi="Times New Roman" w:cs="Times New Roman"/>
          <w:sz w:val="28"/>
          <w:szCs w:val="28"/>
          <w:lang w:eastAsia="ar-SA"/>
        </w:rPr>
        <w:t>х категорий. У</w:t>
      </w:r>
      <w:r w:rsidR="00795F18" w:rsidRPr="00FA13EC">
        <w:rPr>
          <w:rFonts w:ascii="Times New Roman" w:eastAsia="Times New Roman" w:hAnsi="Times New Roman" w:cs="Times New Roman"/>
          <w:sz w:val="28"/>
          <w:szCs w:val="28"/>
          <w:lang w:eastAsia="ar-SA"/>
        </w:rPr>
        <w:t>ровнем жизни</w:t>
      </w:r>
      <w:r w:rsidR="00555614" w:rsidRPr="00FA13EC">
        <w:rPr>
          <w:rFonts w:ascii="Times New Roman" w:eastAsia="Times New Roman" w:hAnsi="Times New Roman" w:cs="Times New Roman"/>
          <w:sz w:val="28"/>
          <w:szCs w:val="28"/>
          <w:lang w:eastAsia="ar-SA"/>
        </w:rPr>
        <w:t xml:space="preserve"> -это</w:t>
      </w:r>
      <w:r w:rsidRPr="00FA13EC">
        <w:rPr>
          <w:rFonts w:ascii="Times New Roman" w:eastAsia="Times New Roman" w:hAnsi="Times New Roman" w:cs="Times New Roman"/>
          <w:sz w:val="28"/>
          <w:szCs w:val="28"/>
          <w:lang w:eastAsia="ar-SA"/>
        </w:rPr>
        <w:t xml:space="preserve"> уровень благосостояния населения, потребления материальных благ и услуг и степень удовлетворения целесообразных жизненных потребностей.</w:t>
      </w:r>
    </w:p>
    <w:p w:rsidR="00685BB6" w:rsidRPr="00FA13EC" w:rsidRDefault="00555614" w:rsidP="00E813F6">
      <w:pPr>
        <w:spacing w:after="0" w:line="240" w:lineRule="auto"/>
        <w:jc w:val="both"/>
        <w:rPr>
          <w:bCs/>
          <w:sz w:val="28"/>
          <w:szCs w:val="28"/>
        </w:rPr>
      </w:pPr>
      <w:r w:rsidRPr="00FA13EC">
        <w:rPr>
          <w:rFonts w:ascii="Times New Roman" w:eastAsia="Times New Roman" w:hAnsi="Times New Roman" w:cs="Times New Roman"/>
          <w:sz w:val="28"/>
          <w:szCs w:val="28"/>
          <w:lang w:eastAsia="ar-SA"/>
        </w:rPr>
        <w:t xml:space="preserve">     </w:t>
      </w:r>
      <w:r w:rsidR="00E813F6" w:rsidRPr="00FA13EC">
        <w:rPr>
          <w:rFonts w:ascii="Times New Roman" w:eastAsia="Times New Roman" w:hAnsi="Times New Roman" w:cs="Times New Roman"/>
          <w:sz w:val="28"/>
          <w:szCs w:val="28"/>
          <w:lang w:eastAsia="ar-SA"/>
        </w:rPr>
        <w:t xml:space="preserve"> Уровень жизни населения определяется уровнем доходов в сравнении с прожиточным минимумом и потребительским бюджетом, уровнем заработной платы, развитием социальной инфраструктуры, политикой государства по регулированию доходов, влиянием профсоюзов и другими факторами.</w:t>
      </w:r>
      <w:r w:rsidR="00685BB6" w:rsidRPr="00FA13EC">
        <w:rPr>
          <w:bCs/>
          <w:sz w:val="28"/>
          <w:szCs w:val="28"/>
        </w:rPr>
        <w:t xml:space="preserve">       </w:t>
      </w:r>
    </w:p>
    <w:p w:rsidR="00555614" w:rsidRPr="00FA13EC" w:rsidRDefault="00685BB6" w:rsidP="00366C54">
      <w:pPr>
        <w:spacing w:after="0" w:line="240" w:lineRule="auto"/>
        <w:jc w:val="both"/>
        <w:rPr>
          <w:rFonts w:ascii="Times New Roman" w:eastAsia="Times New Roman" w:hAnsi="Times New Roman" w:cs="Times New Roman"/>
          <w:sz w:val="28"/>
          <w:szCs w:val="28"/>
          <w:lang w:eastAsia="ar-SA"/>
        </w:rPr>
      </w:pPr>
      <w:r w:rsidRPr="00FA13EC">
        <w:rPr>
          <w:rFonts w:ascii="Times New Roman" w:hAnsi="Times New Roman" w:cs="Times New Roman"/>
          <w:bCs/>
          <w:sz w:val="28"/>
          <w:szCs w:val="28"/>
        </w:rPr>
        <w:t xml:space="preserve">      Повышение качества жизни населения является важнейшим критерием оценки эффективности социально-экономической политики и </w:t>
      </w:r>
      <w:r w:rsidRPr="00FA13EC">
        <w:rPr>
          <w:rFonts w:ascii="Times New Roman" w:hAnsi="Times New Roman" w:cs="Times New Roman"/>
          <w:sz w:val="28"/>
          <w:szCs w:val="28"/>
        </w:rPr>
        <w:t xml:space="preserve">определяющим фактором в </w:t>
      </w:r>
      <w:r w:rsidRPr="00FA13EC">
        <w:rPr>
          <w:rFonts w:ascii="Times New Roman" w:hAnsi="Times New Roman" w:cs="Times New Roman"/>
          <w:bCs/>
          <w:iCs/>
          <w:sz w:val="28"/>
          <w:szCs w:val="28"/>
        </w:rPr>
        <w:t>степени удовлетворения материальных, социальных, культурных и духовных потребностей жителей.</w:t>
      </w:r>
    </w:p>
    <w:p w:rsidR="00E813F6" w:rsidRPr="00FA13EC" w:rsidRDefault="00E813F6" w:rsidP="00E813F6">
      <w:pPr>
        <w:spacing w:after="0" w:line="240" w:lineRule="auto"/>
        <w:jc w:val="center"/>
        <w:rPr>
          <w:rFonts w:ascii="Times New Roman" w:eastAsia="Times New Roman" w:hAnsi="Times New Roman" w:cs="Times New Roman"/>
          <w:b/>
          <w:sz w:val="24"/>
          <w:szCs w:val="24"/>
          <w:lang w:eastAsia="ar-SA"/>
        </w:rPr>
      </w:pPr>
    </w:p>
    <w:p w:rsidR="00E813F6" w:rsidRPr="00FA13EC" w:rsidRDefault="00E813F6" w:rsidP="00E813F6">
      <w:pPr>
        <w:spacing w:after="0" w:line="240" w:lineRule="auto"/>
        <w:jc w:val="center"/>
        <w:rPr>
          <w:rFonts w:ascii="Times New Roman" w:eastAsia="Times New Roman" w:hAnsi="Times New Roman" w:cs="Times New Roman"/>
          <w:b/>
          <w:sz w:val="24"/>
          <w:szCs w:val="24"/>
          <w:lang w:eastAsia="ar-SA"/>
        </w:rPr>
      </w:pPr>
      <w:r w:rsidRPr="00FA13EC">
        <w:rPr>
          <w:rFonts w:ascii="Times New Roman" w:eastAsia="Times New Roman" w:hAnsi="Times New Roman" w:cs="Times New Roman"/>
          <w:b/>
          <w:sz w:val="24"/>
          <w:szCs w:val="24"/>
          <w:lang w:eastAsia="ar-SA"/>
        </w:rPr>
        <w:t>Основные параметры уровня доходов населения</w:t>
      </w:r>
    </w:p>
    <w:p w:rsidR="00E813F6" w:rsidRPr="00FA13EC" w:rsidRDefault="00E813F6" w:rsidP="00E813F6">
      <w:pPr>
        <w:spacing w:after="0" w:line="240" w:lineRule="auto"/>
        <w:jc w:val="center"/>
        <w:rPr>
          <w:rFonts w:ascii="Times New Roman" w:eastAsia="Times New Roman" w:hAnsi="Times New Roman" w:cs="Times New Roman"/>
          <w:sz w:val="28"/>
          <w:szCs w:val="28"/>
          <w:lang w:eastAsia="ar-SA"/>
        </w:rPr>
      </w:pPr>
    </w:p>
    <w:tbl>
      <w:tblPr>
        <w:tblW w:w="9668" w:type="dxa"/>
        <w:tblInd w:w="-5" w:type="dxa"/>
        <w:tblLayout w:type="fixed"/>
        <w:tblLook w:val="04A0" w:firstRow="1" w:lastRow="0" w:firstColumn="1" w:lastColumn="0" w:noHBand="0" w:noVBand="1"/>
      </w:tblPr>
      <w:tblGrid>
        <w:gridCol w:w="2518"/>
        <w:gridCol w:w="1133"/>
        <w:gridCol w:w="1027"/>
        <w:gridCol w:w="861"/>
        <w:gridCol w:w="1007"/>
        <w:gridCol w:w="967"/>
        <w:gridCol w:w="992"/>
        <w:gridCol w:w="1163"/>
      </w:tblGrid>
      <w:tr w:rsidR="00795F18" w:rsidRPr="00FA13EC" w:rsidTr="00795F18">
        <w:trPr>
          <w:cantSplit/>
          <w:trHeight w:val="918"/>
        </w:trPr>
        <w:tc>
          <w:tcPr>
            <w:tcW w:w="2518" w:type="dxa"/>
            <w:tcBorders>
              <w:top w:val="single" w:sz="4" w:space="0" w:color="000000"/>
              <w:left w:val="single" w:sz="4" w:space="0" w:color="000000"/>
              <w:bottom w:val="single" w:sz="4" w:space="0" w:color="000000"/>
              <w:right w:val="nil"/>
            </w:tcBorders>
            <w:vAlign w:val="center"/>
            <w:hideMark/>
          </w:tcPr>
          <w:p w:rsidR="00795F18" w:rsidRPr="00FA13EC" w:rsidRDefault="00795F18" w:rsidP="00E813F6">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Показатели</w:t>
            </w:r>
          </w:p>
        </w:tc>
        <w:tc>
          <w:tcPr>
            <w:tcW w:w="1133" w:type="dxa"/>
            <w:tcBorders>
              <w:top w:val="single" w:sz="4" w:space="0" w:color="000000"/>
              <w:left w:val="single" w:sz="4" w:space="0" w:color="000000"/>
              <w:bottom w:val="single" w:sz="4" w:space="0" w:color="000000"/>
              <w:right w:val="nil"/>
            </w:tcBorders>
            <w:hideMark/>
          </w:tcPr>
          <w:p w:rsidR="00795F18" w:rsidRPr="00FA13EC" w:rsidRDefault="00795F18" w:rsidP="00E813F6">
            <w:pPr>
              <w:suppressAutoHyphens/>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Отчет</w:t>
            </w:r>
          </w:p>
          <w:p w:rsidR="00795F18" w:rsidRPr="00FA13EC" w:rsidRDefault="00795F18" w:rsidP="00E813F6">
            <w:pPr>
              <w:suppressAutoHyphens/>
              <w:spacing w:after="0" w:line="252" w:lineRule="auto"/>
              <w:jc w:val="center"/>
              <w:rPr>
                <w:rFonts w:ascii="Times New Roman" w:eastAsia="Times New Roman" w:hAnsi="Times New Roman" w:cs="Times New Roman"/>
                <w:sz w:val="24"/>
                <w:szCs w:val="24"/>
                <w:lang w:val="en-US" w:eastAsia="ar-SA"/>
              </w:rPr>
            </w:pPr>
            <w:r w:rsidRPr="00FA13EC">
              <w:rPr>
                <w:rFonts w:ascii="Times New Roman" w:eastAsia="Times New Roman" w:hAnsi="Times New Roman" w:cs="Times New Roman"/>
                <w:sz w:val="24"/>
                <w:szCs w:val="24"/>
                <w:lang w:eastAsia="ar-SA"/>
              </w:rPr>
              <w:t>2018</w:t>
            </w:r>
          </w:p>
          <w:p w:rsidR="00795F18" w:rsidRPr="00FA13EC" w:rsidRDefault="00795F18" w:rsidP="00E813F6">
            <w:pPr>
              <w:widowControl w:val="0"/>
              <w:suppressAutoHyphens/>
              <w:autoSpaceDE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г.</w:t>
            </w:r>
          </w:p>
        </w:tc>
        <w:tc>
          <w:tcPr>
            <w:tcW w:w="1027" w:type="dxa"/>
            <w:tcBorders>
              <w:top w:val="single" w:sz="4" w:space="0" w:color="000000"/>
              <w:left w:val="single" w:sz="4" w:space="0" w:color="000000"/>
              <w:bottom w:val="single" w:sz="4" w:space="0" w:color="000000"/>
              <w:right w:val="nil"/>
            </w:tcBorders>
            <w:hideMark/>
          </w:tcPr>
          <w:p w:rsidR="00795F18" w:rsidRPr="00FA13EC" w:rsidRDefault="00795F18" w:rsidP="00795F18">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Оценка 20</w:t>
            </w:r>
            <w:r w:rsidRPr="00FA13EC">
              <w:rPr>
                <w:rFonts w:ascii="Times New Roman" w:eastAsia="Times New Roman" w:hAnsi="Times New Roman" w:cs="Times New Roman"/>
                <w:sz w:val="24"/>
                <w:szCs w:val="24"/>
                <w:lang w:val="en-US" w:eastAsia="ar-SA"/>
              </w:rPr>
              <w:t>1</w:t>
            </w:r>
            <w:r w:rsidRPr="00FA13EC">
              <w:rPr>
                <w:rFonts w:ascii="Times New Roman" w:eastAsia="Times New Roman" w:hAnsi="Times New Roman" w:cs="Times New Roman"/>
                <w:sz w:val="24"/>
                <w:szCs w:val="24"/>
                <w:lang w:eastAsia="ar-SA"/>
              </w:rPr>
              <w:t>9 г.</w:t>
            </w:r>
          </w:p>
        </w:tc>
        <w:tc>
          <w:tcPr>
            <w:tcW w:w="861" w:type="dxa"/>
            <w:tcBorders>
              <w:top w:val="single" w:sz="4" w:space="0" w:color="000000"/>
              <w:left w:val="single" w:sz="4" w:space="0" w:color="000000"/>
              <w:bottom w:val="single" w:sz="4" w:space="0" w:color="000000"/>
              <w:right w:val="nil"/>
            </w:tcBorders>
            <w:hideMark/>
          </w:tcPr>
          <w:p w:rsidR="00795F18" w:rsidRPr="00FA13EC" w:rsidRDefault="00795F18" w:rsidP="008502DE">
            <w:pPr>
              <w:suppressAutoHyphens/>
              <w:snapToGrid w:val="0"/>
              <w:spacing w:after="0" w:line="252" w:lineRule="auto"/>
              <w:rPr>
                <w:rFonts w:ascii="Times New Roman" w:eastAsia="Times New Roman" w:hAnsi="Times New Roman" w:cs="Times New Roman"/>
                <w:sz w:val="24"/>
                <w:szCs w:val="24"/>
                <w:lang w:val="en-US" w:eastAsia="ar-SA"/>
              </w:rPr>
            </w:pPr>
            <w:r w:rsidRPr="00FA13EC">
              <w:rPr>
                <w:rFonts w:ascii="Times New Roman" w:eastAsia="Times New Roman" w:hAnsi="Times New Roman" w:cs="Times New Roman"/>
                <w:sz w:val="24"/>
                <w:szCs w:val="24"/>
                <w:lang w:eastAsia="ar-SA"/>
              </w:rPr>
              <w:t>2020</w:t>
            </w:r>
          </w:p>
          <w:p w:rsidR="00795F18" w:rsidRPr="00FA13EC" w:rsidRDefault="00795F18" w:rsidP="00E813F6">
            <w:pPr>
              <w:widowControl w:val="0"/>
              <w:suppressAutoHyphens/>
              <w:autoSpaceDE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г.</w:t>
            </w:r>
          </w:p>
        </w:tc>
        <w:tc>
          <w:tcPr>
            <w:tcW w:w="1007" w:type="dxa"/>
            <w:tcBorders>
              <w:top w:val="single" w:sz="4" w:space="0" w:color="000000"/>
              <w:left w:val="single" w:sz="4" w:space="0" w:color="000000"/>
              <w:bottom w:val="single" w:sz="4" w:space="0" w:color="000000"/>
              <w:right w:val="nil"/>
            </w:tcBorders>
            <w:hideMark/>
          </w:tcPr>
          <w:p w:rsidR="00795F18" w:rsidRPr="00FA13EC" w:rsidRDefault="00795F18" w:rsidP="00E813F6">
            <w:pPr>
              <w:suppressAutoHyphens/>
              <w:snapToGrid w:val="0"/>
              <w:spacing w:after="0" w:line="252" w:lineRule="auto"/>
              <w:jc w:val="center"/>
              <w:rPr>
                <w:rFonts w:ascii="Times New Roman" w:eastAsia="Times New Roman" w:hAnsi="Times New Roman" w:cs="Times New Roman"/>
                <w:sz w:val="24"/>
                <w:szCs w:val="24"/>
                <w:lang w:val="en-US" w:eastAsia="ar-SA"/>
              </w:rPr>
            </w:pPr>
            <w:r w:rsidRPr="00FA13EC">
              <w:rPr>
                <w:rFonts w:ascii="Times New Roman" w:eastAsia="Times New Roman" w:hAnsi="Times New Roman" w:cs="Times New Roman"/>
                <w:sz w:val="24"/>
                <w:szCs w:val="24"/>
                <w:lang w:eastAsia="ar-SA"/>
              </w:rPr>
              <w:t>2021</w:t>
            </w:r>
          </w:p>
          <w:p w:rsidR="00795F18" w:rsidRPr="00FA13EC" w:rsidRDefault="00795F18" w:rsidP="00E813F6">
            <w:pPr>
              <w:widowControl w:val="0"/>
              <w:suppressAutoHyphens/>
              <w:autoSpaceDE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г.</w:t>
            </w:r>
          </w:p>
        </w:tc>
        <w:tc>
          <w:tcPr>
            <w:tcW w:w="967" w:type="dxa"/>
            <w:tcBorders>
              <w:top w:val="single" w:sz="4" w:space="0" w:color="000000"/>
              <w:left w:val="single" w:sz="4" w:space="0" w:color="000000"/>
              <w:bottom w:val="single" w:sz="4" w:space="0" w:color="000000"/>
              <w:right w:val="nil"/>
            </w:tcBorders>
            <w:hideMark/>
          </w:tcPr>
          <w:p w:rsidR="00795F18" w:rsidRPr="00FA13EC" w:rsidRDefault="00795F18" w:rsidP="00E813F6">
            <w:pPr>
              <w:suppressAutoHyphens/>
              <w:snapToGrid w:val="0"/>
              <w:spacing w:after="0" w:line="252" w:lineRule="auto"/>
              <w:jc w:val="center"/>
              <w:rPr>
                <w:rFonts w:ascii="Times New Roman" w:eastAsia="Times New Roman" w:hAnsi="Times New Roman" w:cs="Times New Roman"/>
                <w:sz w:val="24"/>
                <w:szCs w:val="24"/>
                <w:lang w:val="en-US" w:eastAsia="ar-SA"/>
              </w:rPr>
            </w:pPr>
            <w:r w:rsidRPr="00FA13EC">
              <w:rPr>
                <w:rFonts w:ascii="Times New Roman" w:eastAsia="Times New Roman" w:hAnsi="Times New Roman" w:cs="Times New Roman"/>
                <w:sz w:val="24"/>
                <w:szCs w:val="24"/>
                <w:lang w:eastAsia="ar-SA"/>
              </w:rPr>
              <w:t>2022</w:t>
            </w:r>
          </w:p>
          <w:p w:rsidR="00795F18" w:rsidRPr="00FA13EC" w:rsidRDefault="00795F18" w:rsidP="00E813F6">
            <w:pPr>
              <w:widowControl w:val="0"/>
              <w:suppressAutoHyphens/>
              <w:autoSpaceDE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г.</w:t>
            </w:r>
          </w:p>
        </w:tc>
        <w:tc>
          <w:tcPr>
            <w:tcW w:w="992" w:type="dxa"/>
            <w:tcBorders>
              <w:top w:val="single" w:sz="4" w:space="0" w:color="000000"/>
              <w:left w:val="single" w:sz="4" w:space="0" w:color="000000"/>
              <w:bottom w:val="single" w:sz="4" w:space="0" w:color="000000"/>
              <w:right w:val="single" w:sz="4" w:space="0" w:color="000000"/>
            </w:tcBorders>
            <w:hideMark/>
          </w:tcPr>
          <w:p w:rsidR="00795F18" w:rsidRPr="00FA13EC" w:rsidRDefault="00795F18" w:rsidP="00795F18">
            <w:pPr>
              <w:widowControl w:val="0"/>
              <w:suppressAutoHyphens/>
              <w:autoSpaceDE w:val="0"/>
              <w:snapToGrid w:val="0"/>
              <w:spacing w:after="0" w:line="252" w:lineRule="auto"/>
              <w:jc w:val="center"/>
              <w:rPr>
                <w:rFonts w:ascii="Times New Roman" w:eastAsia="Times New Roman" w:hAnsi="Times New Roman" w:cs="Times New Roman"/>
                <w:sz w:val="24"/>
                <w:szCs w:val="24"/>
                <w:lang w:val="en-US" w:eastAsia="ar-SA"/>
              </w:rPr>
            </w:pPr>
            <w:r w:rsidRPr="00FA13EC">
              <w:rPr>
                <w:rFonts w:ascii="Times New Roman" w:eastAsia="Times New Roman" w:hAnsi="Times New Roman" w:cs="Times New Roman"/>
                <w:sz w:val="24"/>
                <w:szCs w:val="24"/>
                <w:lang w:eastAsia="ar-SA"/>
              </w:rPr>
              <w:t>2023 г.</w:t>
            </w:r>
          </w:p>
        </w:tc>
        <w:tc>
          <w:tcPr>
            <w:tcW w:w="1163" w:type="dxa"/>
            <w:tcBorders>
              <w:top w:val="single" w:sz="4" w:space="0" w:color="000000"/>
              <w:left w:val="single" w:sz="4" w:space="0" w:color="000000"/>
              <w:bottom w:val="single" w:sz="4" w:space="0" w:color="000000"/>
              <w:right w:val="single" w:sz="4" w:space="0" w:color="000000"/>
            </w:tcBorders>
          </w:tcPr>
          <w:p w:rsidR="00795F18" w:rsidRPr="00FA13EC" w:rsidRDefault="00795F18" w:rsidP="00E813F6">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2024 г</w:t>
            </w:r>
          </w:p>
        </w:tc>
      </w:tr>
      <w:tr w:rsidR="00795F18" w:rsidRPr="00FA13EC" w:rsidTr="00795F18">
        <w:trPr>
          <w:trHeight w:val="920"/>
        </w:trPr>
        <w:tc>
          <w:tcPr>
            <w:tcW w:w="2518" w:type="dxa"/>
            <w:tcBorders>
              <w:top w:val="single" w:sz="4" w:space="0" w:color="000000"/>
              <w:left w:val="single" w:sz="4" w:space="0" w:color="000000"/>
              <w:bottom w:val="single" w:sz="4" w:space="0" w:color="000000"/>
              <w:right w:val="nil"/>
            </w:tcBorders>
            <w:hideMark/>
          </w:tcPr>
          <w:p w:rsidR="00795F18" w:rsidRPr="00FA13EC" w:rsidRDefault="00795F18" w:rsidP="00E813F6">
            <w:pPr>
              <w:widowControl w:val="0"/>
              <w:suppressAutoHyphens/>
              <w:autoSpaceDE w:val="0"/>
              <w:snapToGrid w:val="0"/>
              <w:spacing w:after="0" w:line="252" w:lineRule="auto"/>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 xml:space="preserve">Номинальная среднемесячная заработная плата в поселении, </w:t>
            </w:r>
            <w:r w:rsidR="00366C54" w:rsidRPr="00FA13EC">
              <w:rPr>
                <w:rFonts w:ascii="Times New Roman" w:eastAsia="Times New Roman" w:hAnsi="Times New Roman" w:cs="Times New Roman"/>
                <w:sz w:val="24"/>
                <w:szCs w:val="24"/>
                <w:lang w:eastAsia="ar-SA"/>
              </w:rPr>
              <w:t>(</w:t>
            </w:r>
            <w:r w:rsidRPr="00FA13EC">
              <w:rPr>
                <w:rFonts w:ascii="Times New Roman" w:eastAsia="Times New Roman" w:hAnsi="Times New Roman" w:cs="Times New Roman"/>
                <w:sz w:val="24"/>
                <w:szCs w:val="24"/>
                <w:lang w:eastAsia="ar-SA"/>
              </w:rPr>
              <w:t>рублей</w:t>
            </w:r>
            <w:r w:rsidR="00366C54" w:rsidRPr="00FA13EC">
              <w:rPr>
                <w:rFonts w:ascii="Times New Roman" w:eastAsia="Times New Roman" w:hAnsi="Times New Roman" w:cs="Times New Roman"/>
                <w:sz w:val="24"/>
                <w:szCs w:val="24"/>
                <w:lang w:eastAsia="ar-SA"/>
              </w:rPr>
              <w:t>)</w:t>
            </w:r>
          </w:p>
        </w:tc>
        <w:tc>
          <w:tcPr>
            <w:tcW w:w="1133" w:type="dxa"/>
            <w:tcBorders>
              <w:top w:val="single" w:sz="4" w:space="0" w:color="000000"/>
              <w:left w:val="single" w:sz="4" w:space="0" w:color="000000"/>
              <w:bottom w:val="single" w:sz="4" w:space="0" w:color="000000"/>
              <w:right w:val="nil"/>
            </w:tcBorders>
            <w:vAlign w:val="center"/>
          </w:tcPr>
          <w:p w:rsidR="00795F18" w:rsidRPr="00FA13EC" w:rsidRDefault="008502DE"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51413,0</w:t>
            </w:r>
          </w:p>
        </w:tc>
        <w:tc>
          <w:tcPr>
            <w:tcW w:w="1027" w:type="dxa"/>
            <w:tcBorders>
              <w:top w:val="single" w:sz="4" w:space="0" w:color="000000"/>
              <w:left w:val="single" w:sz="4" w:space="0" w:color="000000"/>
              <w:bottom w:val="single" w:sz="4" w:space="0" w:color="000000"/>
              <w:right w:val="nil"/>
            </w:tcBorders>
            <w:vAlign w:val="center"/>
          </w:tcPr>
          <w:p w:rsidR="00795F18" w:rsidRPr="00FA13EC" w:rsidRDefault="008502DE"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54549,2</w:t>
            </w:r>
          </w:p>
        </w:tc>
        <w:tc>
          <w:tcPr>
            <w:tcW w:w="861" w:type="dxa"/>
            <w:tcBorders>
              <w:top w:val="single" w:sz="4" w:space="0" w:color="000000"/>
              <w:left w:val="single" w:sz="4" w:space="0" w:color="000000"/>
              <w:bottom w:val="single" w:sz="4" w:space="0" w:color="000000"/>
              <w:right w:val="nil"/>
            </w:tcBorders>
            <w:vAlign w:val="center"/>
          </w:tcPr>
          <w:p w:rsidR="00795F18" w:rsidRPr="00FA13EC" w:rsidRDefault="008502DE"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57713,0</w:t>
            </w:r>
          </w:p>
        </w:tc>
        <w:tc>
          <w:tcPr>
            <w:tcW w:w="1007" w:type="dxa"/>
            <w:tcBorders>
              <w:top w:val="single" w:sz="4" w:space="0" w:color="000000"/>
              <w:left w:val="single" w:sz="4" w:space="0" w:color="000000"/>
              <w:bottom w:val="single" w:sz="4" w:space="0" w:color="000000"/>
              <w:right w:val="nil"/>
            </w:tcBorders>
            <w:vAlign w:val="center"/>
          </w:tcPr>
          <w:p w:rsidR="00795F18" w:rsidRPr="00FA13EC" w:rsidRDefault="008502DE"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51637,5</w:t>
            </w:r>
          </w:p>
        </w:tc>
        <w:tc>
          <w:tcPr>
            <w:tcW w:w="967" w:type="dxa"/>
            <w:tcBorders>
              <w:top w:val="single" w:sz="4" w:space="0" w:color="000000"/>
              <w:left w:val="single" w:sz="4" w:space="0" w:color="000000"/>
              <w:bottom w:val="single" w:sz="4" w:space="0" w:color="000000"/>
              <w:right w:val="nil"/>
            </w:tcBorders>
            <w:vAlign w:val="center"/>
          </w:tcPr>
          <w:p w:rsidR="00795F18" w:rsidRPr="00FA13EC" w:rsidRDefault="008502DE"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65828,9</w:t>
            </w:r>
          </w:p>
        </w:tc>
        <w:tc>
          <w:tcPr>
            <w:tcW w:w="992" w:type="dxa"/>
            <w:tcBorders>
              <w:top w:val="single" w:sz="4" w:space="0" w:color="000000"/>
              <w:left w:val="single" w:sz="4" w:space="0" w:color="000000"/>
              <w:bottom w:val="single" w:sz="4" w:space="0" w:color="000000"/>
              <w:right w:val="single" w:sz="4" w:space="0" w:color="000000"/>
            </w:tcBorders>
            <w:vAlign w:val="center"/>
          </w:tcPr>
          <w:p w:rsidR="00795F18" w:rsidRPr="00FA13EC" w:rsidRDefault="008502DE"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65828,91</w:t>
            </w:r>
          </w:p>
        </w:tc>
        <w:tc>
          <w:tcPr>
            <w:tcW w:w="1163" w:type="dxa"/>
            <w:tcBorders>
              <w:top w:val="single" w:sz="4" w:space="0" w:color="000000"/>
              <w:left w:val="single" w:sz="4" w:space="0" w:color="000000"/>
              <w:bottom w:val="single" w:sz="4" w:space="0" w:color="000000"/>
              <w:right w:val="single" w:sz="4" w:space="0" w:color="000000"/>
            </w:tcBorders>
          </w:tcPr>
          <w:p w:rsidR="008502DE" w:rsidRPr="00FA13EC" w:rsidRDefault="008502DE"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p>
          <w:p w:rsidR="00795F18" w:rsidRPr="00FA13EC" w:rsidRDefault="008502DE"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65828,91</w:t>
            </w:r>
          </w:p>
          <w:p w:rsidR="008502DE" w:rsidRPr="00FA13EC" w:rsidRDefault="008502DE"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p>
        </w:tc>
      </w:tr>
      <w:tr w:rsidR="00795F18" w:rsidRPr="00FA13EC" w:rsidTr="00795F18">
        <w:trPr>
          <w:trHeight w:val="599"/>
        </w:trPr>
        <w:tc>
          <w:tcPr>
            <w:tcW w:w="2518" w:type="dxa"/>
            <w:tcBorders>
              <w:top w:val="single" w:sz="4" w:space="0" w:color="000000"/>
              <w:left w:val="single" w:sz="4" w:space="0" w:color="000000"/>
              <w:bottom w:val="single" w:sz="4" w:space="0" w:color="000000"/>
              <w:right w:val="nil"/>
            </w:tcBorders>
            <w:hideMark/>
          </w:tcPr>
          <w:p w:rsidR="00795F18" w:rsidRPr="00FA13EC" w:rsidRDefault="00795F18" w:rsidP="00E813F6">
            <w:pPr>
              <w:widowControl w:val="0"/>
              <w:suppressAutoHyphens/>
              <w:autoSpaceDE w:val="0"/>
              <w:snapToGrid w:val="0"/>
              <w:spacing w:after="0" w:line="252" w:lineRule="auto"/>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в % к предыдущему году</w:t>
            </w:r>
          </w:p>
        </w:tc>
        <w:tc>
          <w:tcPr>
            <w:tcW w:w="1133" w:type="dxa"/>
            <w:tcBorders>
              <w:top w:val="single" w:sz="4" w:space="0" w:color="000000"/>
              <w:left w:val="single" w:sz="4" w:space="0" w:color="000000"/>
              <w:bottom w:val="single" w:sz="4" w:space="0" w:color="000000"/>
              <w:right w:val="nil"/>
            </w:tcBorders>
            <w:vAlign w:val="center"/>
          </w:tcPr>
          <w:p w:rsidR="00795F18" w:rsidRPr="00FA13EC" w:rsidRDefault="00016EDA"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109,9</w:t>
            </w:r>
          </w:p>
        </w:tc>
        <w:tc>
          <w:tcPr>
            <w:tcW w:w="1027" w:type="dxa"/>
            <w:tcBorders>
              <w:top w:val="single" w:sz="4" w:space="0" w:color="000000"/>
              <w:left w:val="single" w:sz="4" w:space="0" w:color="000000"/>
              <w:bottom w:val="single" w:sz="4" w:space="0" w:color="000000"/>
              <w:right w:val="nil"/>
            </w:tcBorders>
            <w:vAlign w:val="center"/>
          </w:tcPr>
          <w:p w:rsidR="00795F18" w:rsidRPr="00FA13EC" w:rsidRDefault="00016EDA"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106,1</w:t>
            </w:r>
          </w:p>
        </w:tc>
        <w:tc>
          <w:tcPr>
            <w:tcW w:w="861" w:type="dxa"/>
            <w:tcBorders>
              <w:top w:val="single" w:sz="4" w:space="0" w:color="000000"/>
              <w:left w:val="single" w:sz="4" w:space="0" w:color="000000"/>
              <w:bottom w:val="single" w:sz="4" w:space="0" w:color="000000"/>
              <w:right w:val="nil"/>
            </w:tcBorders>
          </w:tcPr>
          <w:p w:rsidR="00795F18" w:rsidRPr="00FA13EC" w:rsidRDefault="00016EDA" w:rsidP="00C346C0">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105,8</w:t>
            </w:r>
          </w:p>
        </w:tc>
        <w:tc>
          <w:tcPr>
            <w:tcW w:w="1007" w:type="dxa"/>
            <w:tcBorders>
              <w:top w:val="single" w:sz="4" w:space="0" w:color="000000"/>
              <w:left w:val="single" w:sz="4" w:space="0" w:color="000000"/>
              <w:bottom w:val="single" w:sz="4" w:space="0" w:color="000000"/>
              <w:right w:val="nil"/>
            </w:tcBorders>
          </w:tcPr>
          <w:p w:rsidR="00795F18" w:rsidRPr="00FA13EC" w:rsidRDefault="00016EDA" w:rsidP="00C346C0">
            <w:pPr>
              <w:suppressAutoHyphens/>
              <w:spacing w:after="0" w:line="240"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106,8</w:t>
            </w:r>
          </w:p>
        </w:tc>
        <w:tc>
          <w:tcPr>
            <w:tcW w:w="967" w:type="dxa"/>
            <w:tcBorders>
              <w:top w:val="single" w:sz="4" w:space="0" w:color="000000"/>
              <w:left w:val="single" w:sz="4" w:space="0" w:color="000000"/>
              <w:bottom w:val="single" w:sz="4" w:space="0" w:color="000000"/>
              <w:right w:val="nil"/>
            </w:tcBorders>
            <w:vAlign w:val="center"/>
          </w:tcPr>
          <w:p w:rsidR="00795F18" w:rsidRPr="00FA13EC" w:rsidRDefault="00016EDA"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106,8</w:t>
            </w:r>
          </w:p>
        </w:tc>
        <w:tc>
          <w:tcPr>
            <w:tcW w:w="992" w:type="dxa"/>
            <w:tcBorders>
              <w:top w:val="single" w:sz="4" w:space="0" w:color="000000"/>
              <w:left w:val="single" w:sz="4" w:space="0" w:color="000000"/>
              <w:bottom w:val="single" w:sz="4" w:space="0" w:color="000000"/>
              <w:right w:val="single" w:sz="4" w:space="0" w:color="000000"/>
            </w:tcBorders>
            <w:vAlign w:val="center"/>
          </w:tcPr>
          <w:p w:rsidR="00795F18" w:rsidRPr="00FA13EC" w:rsidRDefault="00016EDA"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100</w:t>
            </w:r>
          </w:p>
        </w:tc>
        <w:tc>
          <w:tcPr>
            <w:tcW w:w="1163" w:type="dxa"/>
            <w:tcBorders>
              <w:top w:val="single" w:sz="4" w:space="0" w:color="000000"/>
              <w:left w:val="single" w:sz="4" w:space="0" w:color="000000"/>
              <w:bottom w:val="single" w:sz="4" w:space="0" w:color="000000"/>
              <w:right w:val="single" w:sz="4" w:space="0" w:color="000000"/>
            </w:tcBorders>
          </w:tcPr>
          <w:p w:rsidR="00795F18" w:rsidRPr="00FA13EC" w:rsidRDefault="00016EDA"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100</w:t>
            </w:r>
          </w:p>
          <w:p w:rsidR="00016EDA" w:rsidRPr="00FA13EC" w:rsidRDefault="00016EDA"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p>
        </w:tc>
      </w:tr>
      <w:tr w:rsidR="00795F18" w:rsidRPr="00FA13EC" w:rsidTr="00795F18">
        <w:trPr>
          <w:trHeight w:val="899"/>
        </w:trPr>
        <w:tc>
          <w:tcPr>
            <w:tcW w:w="2518" w:type="dxa"/>
            <w:tcBorders>
              <w:top w:val="single" w:sz="4" w:space="0" w:color="000000"/>
              <w:left w:val="single" w:sz="4" w:space="0" w:color="000000"/>
              <w:bottom w:val="single" w:sz="4" w:space="0" w:color="000000"/>
              <w:right w:val="nil"/>
            </w:tcBorders>
            <w:hideMark/>
          </w:tcPr>
          <w:p w:rsidR="00795F18" w:rsidRPr="00FA13EC" w:rsidRDefault="00795F18" w:rsidP="00E813F6">
            <w:pPr>
              <w:widowControl w:val="0"/>
              <w:suppressAutoHyphens/>
              <w:autoSpaceDE w:val="0"/>
              <w:snapToGrid w:val="0"/>
              <w:spacing w:after="0" w:line="252" w:lineRule="auto"/>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 xml:space="preserve">Средний размер назначенных пенсий пенсионерам, </w:t>
            </w:r>
            <w:r w:rsidR="00366C54" w:rsidRPr="00FA13EC">
              <w:rPr>
                <w:rFonts w:ascii="Times New Roman" w:eastAsia="Times New Roman" w:hAnsi="Times New Roman" w:cs="Times New Roman"/>
                <w:sz w:val="24"/>
                <w:szCs w:val="24"/>
                <w:lang w:eastAsia="ar-SA"/>
              </w:rPr>
              <w:t>(</w:t>
            </w:r>
            <w:r w:rsidRPr="00FA13EC">
              <w:rPr>
                <w:rFonts w:ascii="Times New Roman" w:eastAsia="Times New Roman" w:hAnsi="Times New Roman" w:cs="Times New Roman"/>
                <w:sz w:val="24"/>
                <w:szCs w:val="24"/>
                <w:lang w:eastAsia="ar-SA"/>
              </w:rPr>
              <w:t>рублей</w:t>
            </w:r>
            <w:r w:rsidR="00366C54" w:rsidRPr="00FA13EC">
              <w:rPr>
                <w:rFonts w:ascii="Times New Roman" w:eastAsia="Times New Roman" w:hAnsi="Times New Roman" w:cs="Times New Roman"/>
                <w:sz w:val="24"/>
                <w:szCs w:val="24"/>
                <w:lang w:eastAsia="ar-SA"/>
              </w:rPr>
              <w:t>)щ</w:t>
            </w:r>
          </w:p>
        </w:tc>
        <w:tc>
          <w:tcPr>
            <w:tcW w:w="1133" w:type="dxa"/>
            <w:tcBorders>
              <w:top w:val="single" w:sz="4" w:space="0" w:color="000000"/>
              <w:left w:val="single" w:sz="4" w:space="0" w:color="000000"/>
              <w:bottom w:val="single" w:sz="4" w:space="0" w:color="000000"/>
              <w:right w:val="nil"/>
            </w:tcBorders>
            <w:vAlign w:val="center"/>
          </w:tcPr>
          <w:p w:rsidR="00795F18" w:rsidRPr="00FA13EC" w:rsidRDefault="00016EDA"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19224</w:t>
            </w:r>
          </w:p>
        </w:tc>
        <w:tc>
          <w:tcPr>
            <w:tcW w:w="1027" w:type="dxa"/>
            <w:tcBorders>
              <w:top w:val="single" w:sz="4" w:space="0" w:color="000000"/>
              <w:left w:val="single" w:sz="4" w:space="0" w:color="000000"/>
              <w:bottom w:val="single" w:sz="4" w:space="0" w:color="000000"/>
              <w:right w:val="nil"/>
            </w:tcBorders>
            <w:vAlign w:val="center"/>
          </w:tcPr>
          <w:p w:rsidR="00795F18" w:rsidRPr="00FA13EC" w:rsidRDefault="00016EDA"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20309</w:t>
            </w:r>
          </w:p>
        </w:tc>
        <w:tc>
          <w:tcPr>
            <w:tcW w:w="861" w:type="dxa"/>
            <w:tcBorders>
              <w:top w:val="single" w:sz="4" w:space="0" w:color="000000"/>
              <w:left w:val="single" w:sz="4" w:space="0" w:color="000000"/>
              <w:bottom w:val="single" w:sz="4" w:space="0" w:color="000000"/>
              <w:right w:val="nil"/>
            </w:tcBorders>
            <w:vAlign w:val="center"/>
          </w:tcPr>
          <w:p w:rsidR="00795F18" w:rsidRPr="00FA13EC" w:rsidRDefault="00016EDA"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20350</w:t>
            </w:r>
          </w:p>
        </w:tc>
        <w:tc>
          <w:tcPr>
            <w:tcW w:w="1007" w:type="dxa"/>
            <w:tcBorders>
              <w:top w:val="single" w:sz="4" w:space="0" w:color="000000"/>
              <w:left w:val="single" w:sz="4" w:space="0" w:color="000000"/>
              <w:bottom w:val="single" w:sz="4" w:space="0" w:color="000000"/>
              <w:right w:val="nil"/>
            </w:tcBorders>
            <w:vAlign w:val="center"/>
          </w:tcPr>
          <w:p w:rsidR="00795F18" w:rsidRPr="00FA13EC" w:rsidRDefault="00016EDA"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20400</w:t>
            </w:r>
          </w:p>
        </w:tc>
        <w:tc>
          <w:tcPr>
            <w:tcW w:w="967" w:type="dxa"/>
            <w:tcBorders>
              <w:top w:val="single" w:sz="4" w:space="0" w:color="000000"/>
              <w:left w:val="single" w:sz="4" w:space="0" w:color="000000"/>
              <w:bottom w:val="single" w:sz="4" w:space="0" w:color="000000"/>
              <w:right w:val="nil"/>
            </w:tcBorders>
            <w:vAlign w:val="center"/>
          </w:tcPr>
          <w:p w:rsidR="00795F18" w:rsidRPr="00FA13EC" w:rsidRDefault="00016EDA"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20431</w:t>
            </w:r>
          </w:p>
        </w:tc>
        <w:tc>
          <w:tcPr>
            <w:tcW w:w="992" w:type="dxa"/>
            <w:tcBorders>
              <w:top w:val="single" w:sz="4" w:space="0" w:color="000000"/>
              <w:left w:val="single" w:sz="4" w:space="0" w:color="000000"/>
              <w:bottom w:val="single" w:sz="4" w:space="0" w:color="000000"/>
              <w:right w:val="single" w:sz="4" w:space="0" w:color="000000"/>
            </w:tcBorders>
            <w:vAlign w:val="center"/>
          </w:tcPr>
          <w:p w:rsidR="00795F18" w:rsidRPr="00FA13EC" w:rsidRDefault="00357193"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21248</w:t>
            </w:r>
          </w:p>
        </w:tc>
        <w:tc>
          <w:tcPr>
            <w:tcW w:w="1163" w:type="dxa"/>
            <w:tcBorders>
              <w:top w:val="single" w:sz="4" w:space="0" w:color="000000"/>
              <w:left w:val="single" w:sz="4" w:space="0" w:color="000000"/>
              <w:bottom w:val="single" w:sz="4" w:space="0" w:color="000000"/>
              <w:right w:val="single" w:sz="4" w:space="0" w:color="000000"/>
            </w:tcBorders>
          </w:tcPr>
          <w:p w:rsidR="00347971" w:rsidRPr="00FA13EC" w:rsidRDefault="00347971"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p>
          <w:p w:rsidR="00795F18" w:rsidRPr="00FA13EC" w:rsidRDefault="00357193"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22097</w:t>
            </w:r>
          </w:p>
        </w:tc>
      </w:tr>
      <w:tr w:rsidR="00357193" w:rsidRPr="00FA13EC" w:rsidTr="00795F18">
        <w:trPr>
          <w:trHeight w:val="899"/>
        </w:trPr>
        <w:tc>
          <w:tcPr>
            <w:tcW w:w="2518" w:type="dxa"/>
            <w:tcBorders>
              <w:top w:val="single" w:sz="4" w:space="0" w:color="000000"/>
              <w:left w:val="single" w:sz="4" w:space="0" w:color="000000"/>
              <w:bottom w:val="single" w:sz="4" w:space="0" w:color="000000"/>
              <w:right w:val="nil"/>
            </w:tcBorders>
          </w:tcPr>
          <w:p w:rsidR="00357193" w:rsidRPr="00FA13EC" w:rsidRDefault="00357193" w:rsidP="00E813F6">
            <w:pPr>
              <w:widowControl w:val="0"/>
              <w:suppressAutoHyphens/>
              <w:autoSpaceDE w:val="0"/>
              <w:snapToGrid w:val="0"/>
              <w:spacing w:after="0" w:line="252" w:lineRule="auto"/>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в % к предыдущему году</w:t>
            </w:r>
          </w:p>
        </w:tc>
        <w:tc>
          <w:tcPr>
            <w:tcW w:w="1133" w:type="dxa"/>
            <w:tcBorders>
              <w:top w:val="single" w:sz="4" w:space="0" w:color="000000"/>
              <w:left w:val="single" w:sz="4" w:space="0" w:color="000000"/>
              <w:bottom w:val="single" w:sz="4" w:space="0" w:color="000000"/>
              <w:right w:val="nil"/>
            </w:tcBorders>
            <w:vAlign w:val="center"/>
          </w:tcPr>
          <w:p w:rsidR="00C346C0" w:rsidRPr="00FA13EC" w:rsidRDefault="00C346C0"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p>
          <w:p w:rsidR="00357193" w:rsidRPr="00FA13EC" w:rsidRDefault="00C346C0"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102,5</w:t>
            </w:r>
          </w:p>
          <w:p w:rsidR="00C346C0" w:rsidRPr="00FA13EC" w:rsidRDefault="00C346C0"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p>
        </w:tc>
        <w:tc>
          <w:tcPr>
            <w:tcW w:w="1027" w:type="dxa"/>
            <w:tcBorders>
              <w:top w:val="single" w:sz="4" w:space="0" w:color="000000"/>
              <w:left w:val="single" w:sz="4" w:space="0" w:color="000000"/>
              <w:bottom w:val="single" w:sz="4" w:space="0" w:color="000000"/>
              <w:right w:val="nil"/>
            </w:tcBorders>
            <w:vAlign w:val="center"/>
          </w:tcPr>
          <w:p w:rsidR="00357193" w:rsidRPr="00FA13EC" w:rsidRDefault="00357193"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105,6</w:t>
            </w:r>
          </w:p>
        </w:tc>
        <w:tc>
          <w:tcPr>
            <w:tcW w:w="861" w:type="dxa"/>
            <w:tcBorders>
              <w:top w:val="single" w:sz="4" w:space="0" w:color="000000"/>
              <w:left w:val="single" w:sz="4" w:space="0" w:color="000000"/>
              <w:bottom w:val="single" w:sz="4" w:space="0" w:color="000000"/>
              <w:right w:val="nil"/>
            </w:tcBorders>
            <w:vAlign w:val="center"/>
          </w:tcPr>
          <w:p w:rsidR="00357193" w:rsidRPr="00FA13EC" w:rsidRDefault="00357193"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100,2</w:t>
            </w:r>
          </w:p>
        </w:tc>
        <w:tc>
          <w:tcPr>
            <w:tcW w:w="1007" w:type="dxa"/>
            <w:tcBorders>
              <w:top w:val="single" w:sz="4" w:space="0" w:color="000000"/>
              <w:left w:val="single" w:sz="4" w:space="0" w:color="000000"/>
              <w:bottom w:val="single" w:sz="4" w:space="0" w:color="000000"/>
              <w:right w:val="nil"/>
            </w:tcBorders>
            <w:vAlign w:val="center"/>
          </w:tcPr>
          <w:p w:rsidR="00357193" w:rsidRPr="00FA13EC" w:rsidRDefault="00357193"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100,3</w:t>
            </w:r>
          </w:p>
        </w:tc>
        <w:tc>
          <w:tcPr>
            <w:tcW w:w="967" w:type="dxa"/>
            <w:tcBorders>
              <w:top w:val="single" w:sz="4" w:space="0" w:color="000000"/>
              <w:left w:val="single" w:sz="4" w:space="0" w:color="000000"/>
              <w:bottom w:val="single" w:sz="4" w:space="0" w:color="000000"/>
              <w:right w:val="nil"/>
            </w:tcBorders>
            <w:vAlign w:val="center"/>
          </w:tcPr>
          <w:p w:rsidR="00357193" w:rsidRPr="00FA13EC" w:rsidRDefault="00357193"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100,2</w:t>
            </w:r>
          </w:p>
        </w:tc>
        <w:tc>
          <w:tcPr>
            <w:tcW w:w="992" w:type="dxa"/>
            <w:tcBorders>
              <w:top w:val="single" w:sz="4" w:space="0" w:color="000000"/>
              <w:left w:val="single" w:sz="4" w:space="0" w:color="000000"/>
              <w:bottom w:val="single" w:sz="4" w:space="0" w:color="000000"/>
              <w:right w:val="single" w:sz="4" w:space="0" w:color="000000"/>
            </w:tcBorders>
            <w:vAlign w:val="center"/>
          </w:tcPr>
          <w:p w:rsidR="00357193" w:rsidRPr="00FA13EC" w:rsidRDefault="00357193"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104,0</w:t>
            </w:r>
          </w:p>
        </w:tc>
        <w:tc>
          <w:tcPr>
            <w:tcW w:w="1163" w:type="dxa"/>
            <w:tcBorders>
              <w:top w:val="single" w:sz="4" w:space="0" w:color="000000"/>
              <w:left w:val="single" w:sz="4" w:space="0" w:color="000000"/>
              <w:bottom w:val="single" w:sz="4" w:space="0" w:color="000000"/>
              <w:right w:val="single" w:sz="4" w:space="0" w:color="000000"/>
            </w:tcBorders>
          </w:tcPr>
          <w:p w:rsidR="00357193" w:rsidRPr="00FA13EC" w:rsidRDefault="00357193"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p>
          <w:p w:rsidR="00357193" w:rsidRPr="00FA13EC" w:rsidRDefault="00357193" w:rsidP="00C346C0">
            <w:pPr>
              <w:widowControl w:val="0"/>
              <w:suppressAutoHyphens/>
              <w:autoSpaceDE w:val="0"/>
              <w:snapToGrid w:val="0"/>
              <w:spacing w:after="0" w:line="252" w:lineRule="auto"/>
              <w:jc w:val="center"/>
              <w:rPr>
                <w:rFonts w:ascii="Times New Roman" w:eastAsia="Times New Roman" w:hAnsi="Times New Roman" w:cs="Times New Roman"/>
                <w:sz w:val="24"/>
                <w:szCs w:val="24"/>
                <w:lang w:eastAsia="ar-SA"/>
              </w:rPr>
            </w:pPr>
            <w:r w:rsidRPr="00FA13EC">
              <w:rPr>
                <w:rFonts w:ascii="Times New Roman" w:eastAsia="Times New Roman" w:hAnsi="Times New Roman" w:cs="Times New Roman"/>
                <w:sz w:val="24"/>
                <w:szCs w:val="24"/>
                <w:lang w:eastAsia="ar-SA"/>
              </w:rPr>
              <w:t>104,0</w:t>
            </w:r>
          </w:p>
        </w:tc>
      </w:tr>
    </w:tbl>
    <w:p w:rsidR="008502DE" w:rsidRPr="00FA13EC" w:rsidRDefault="008502DE" w:rsidP="00E813F6">
      <w:pPr>
        <w:spacing w:after="0"/>
        <w:jc w:val="both"/>
        <w:rPr>
          <w:rFonts w:ascii="Times New Roman" w:eastAsia="Times New Roman" w:hAnsi="Times New Roman" w:cs="Times New Roman"/>
          <w:sz w:val="28"/>
          <w:szCs w:val="28"/>
          <w:lang w:eastAsia="ar-SA"/>
        </w:rPr>
      </w:pPr>
    </w:p>
    <w:p w:rsidR="00E813F6" w:rsidRPr="00FA13EC" w:rsidRDefault="00E813F6" w:rsidP="00E813F6">
      <w:pPr>
        <w:spacing w:after="0" w:line="240" w:lineRule="auto"/>
        <w:jc w:val="both"/>
        <w:rPr>
          <w:rFonts w:ascii="Times New Roman" w:eastAsia="Times New Roman" w:hAnsi="Times New Roman" w:cs="Times New Roman"/>
          <w:sz w:val="28"/>
          <w:szCs w:val="28"/>
          <w:lang w:eastAsia="ar-SA"/>
        </w:rPr>
      </w:pPr>
      <w:r w:rsidRPr="00FA13EC">
        <w:rPr>
          <w:rFonts w:ascii="Times New Roman" w:eastAsia="Times New Roman" w:hAnsi="Times New Roman" w:cs="Times New Roman"/>
          <w:sz w:val="28"/>
          <w:szCs w:val="28"/>
          <w:lang w:eastAsia="ar-SA"/>
        </w:rPr>
        <w:t xml:space="preserve">     Основным источником доходов населения является заработная плата для работающего населения, пенсии и пособия для пожилых и неработающих жителей, стипендии и пособия для студентов и детей.</w:t>
      </w:r>
    </w:p>
    <w:p w:rsidR="00C8377F" w:rsidRPr="00FA13EC" w:rsidRDefault="00795F18" w:rsidP="00C8377F">
      <w:pPr>
        <w:tabs>
          <w:tab w:val="left" w:pos="9360"/>
        </w:tabs>
        <w:spacing w:after="0" w:line="240" w:lineRule="auto"/>
        <w:jc w:val="both"/>
        <w:rPr>
          <w:rFonts w:ascii="Times New Roman" w:hAnsi="Times New Roman" w:cs="Times New Roman"/>
          <w:color w:val="000000"/>
          <w:sz w:val="28"/>
          <w:szCs w:val="28"/>
        </w:rPr>
      </w:pPr>
      <w:r w:rsidRPr="00FA13EC">
        <w:rPr>
          <w:rFonts w:ascii="Times New Roman" w:hAnsi="Times New Roman" w:cs="Times New Roman"/>
          <w:color w:val="000000"/>
          <w:sz w:val="28"/>
          <w:szCs w:val="28"/>
        </w:rPr>
        <w:t xml:space="preserve">      Росту реальных доходов граждан, а также снижению уровня бедности будет способствовать индексация социальных выплат, ежегодное установление МРОТ на уровне величины прожиточного минимума трудоспособного населения за II квартал предыдущего года, развитие форм предоставления социальной помощи нуждающимся гражданам в целях поддержки их потребительского спроса, а также целевая поддержка отдельных категорий граждан, в частности, семей с детьми</w:t>
      </w:r>
      <w:r w:rsidRPr="00FA13EC">
        <w:rPr>
          <w:rFonts w:ascii="Times New Roman" w:hAnsi="Times New Roman" w:cs="Times New Roman"/>
          <w:i/>
          <w:color w:val="000000"/>
          <w:sz w:val="28"/>
          <w:szCs w:val="28"/>
        </w:rPr>
        <w:t>.</w:t>
      </w:r>
      <w:r w:rsidRPr="00FA13EC">
        <w:rPr>
          <w:rFonts w:ascii="Times New Roman" w:hAnsi="Times New Roman" w:cs="Times New Roman"/>
          <w:color w:val="000000"/>
          <w:sz w:val="28"/>
          <w:szCs w:val="28"/>
        </w:rPr>
        <w:t xml:space="preserve"> </w:t>
      </w:r>
    </w:p>
    <w:p w:rsidR="00795F18" w:rsidRPr="00FA13EC" w:rsidRDefault="00C8377F" w:rsidP="00C8377F">
      <w:pPr>
        <w:tabs>
          <w:tab w:val="left" w:pos="9360"/>
        </w:tabs>
        <w:spacing w:after="0" w:line="259" w:lineRule="auto"/>
        <w:jc w:val="both"/>
        <w:rPr>
          <w:rFonts w:ascii="Times New Roman" w:hAnsi="Times New Roman" w:cs="Times New Roman"/>
          <w:color w:val="000000"/>
          <w:sz w:val="28"/>
          <w:szCs w:val="28"/>
        </w:rPr>
      </w:pPr>
      <w:r w:rsidRPr="00FA13EC">
        <w:rPr>
          <w:rFonts w:ascii="Times New Roman" w:hAnsi="Times New Roman" w:cs="Times New Roman"/>
          <w:color w:val="000000"/>
          <w:sz w:val="28"/>
          <w:szCs w:val="28"/>
        </w:rPr>
        <w:t xml:space="preserve">      </w:t>
      </w:r>
      <w:r w:rsidR="00795F18" w:rsidRPr="00FA13EC">
        <w:rPr>
          <w:rFonts w:ascii="Times New Roman" w:hAnsi="Times New Roman" w:cs="Times New Roman"/>
          <w:color w:val="000000"/>
          <w:sz w:val="28"/>
          <w:szCs w:val="28"/>
        </w:rPr>
        <w:t>В среднем за период 20</w:t>
      </w:r>
      <w:r w:rsidRPr="00FA13EC">
        <w:rPr>
          <w:rFonts w:ascii="Times New Roman" w:hAnsi="Times New Roman" w:cs="Times New Roman"/>
          <w:color w:val="000000"/>
          <w:sz w:val="28"/>
          <w:szCs w:val="28"/>
        </w:rPr>
        <w:t>1</w:t>
      </w:r>
      <w:r w:rsidR="00C02A25" w:rsidRPr="00FA13EC">
        <w:rPr>
          <w:rFonts w:ascii="Times New Roman" w:hAnsi="Times New Roman" w:cs="Times New Roman"/>
          <w:color w:val="000000"/>
          <w:sz w:val="28"/>
          <w:szCs w:val="28"/>
        </w:rPr>
        <w:t>8</w:t>
      </w:r>
      <w:r w:rsidRPr="00FA13EC">
        <w:rPr>
          <w:rFonts w:ascii="Times New Roman" w:hAnsi="Times New Roman" w:cs="Times New Roman"/>
          <w:color w:val="000000"/>
          <w:sz w:val="28"/>
          <w:szCs w:val="28"/>
        </w:rPr>
        <w:t>-2019 гг. рост показателя составил</w:t>
      </w:r>
      <w:r w:rsidR="00795F18" w:rsidRPr="00FA13EC">
        <w:rPr>
          <w:rFonts w:ascii="Times New Roman" w:hAnsi="Times New Roman" w:cs="Times New Roman"/>
          <w:color w:val="000000"/>
          <w:sz w:val="28"/>
          <w:szCs w:val="28"/>
        </w:rPr>
        <w:t xml:space="preserve"> </w:t>
      </w:r>
      <w:r w:rsidRPr="00FA13EC">
        <w:rPr>
          <w:rFonts w:ascii="Times New Roman" w:hAnsi="Times New Roman" w:cs="Times New Roman"/>
          <w:color w:val="000000"/>
          <w:sz w:val="28"/>
          <w:szCs w:val="28"/>
        </w:rPr>
        <w:t>16,</w:t>
      </w:r>
      <w:proofErr w:type="gramStart"/>
      <w:r w:rsidRPr="00FA13EC">
        <w:rPr>
          <w:rFonts w:ascii="Times New Roman" w:hAnsi="Times New Roman" w:cs="Times New Roman"/>
          <w:color w:val="000000"/>
          <w:sz w:val="28"/>
          <w:szCs w:val="28"/>
        </w:rPr>
        <w:t>0.%</w:t>
      </w:r>
      <w:proofErr w:type="gramEnd"/>
      <w:r w:rsidRPr="00FA13EC">
        <w:rPr>
          <w:rFonts w:ascii="Times New Roman" w:hAnsi="Times New Roman" w:cs="Times New Roman"/>
          <w:color w:val="000000"/>
          <w:sz w:val="28"/>
          <w:szCs w:val="28"/>
        </w:rPr>
        <w:t xml:space="preserve"> </w:t>
      </w:r>
      <w:r w:rsidR="00795F18" w:rsidRPr="00FA13EC">
        <w:rPr>
          <w:rFonts w:ascii="Times New Roman" w:hAnsi="Times New Roman" w:cs="Times New Roman"/>
          <w:color w:val="000000"/>
          <w:sz w:val="28"/>
          <w:szCs w:val="28"/>
        </w:rPr>
        <w:t>В базовом варианте прогноза в целом за 20</w:t>
      </w:r>
      <w:r w:rsidRPr="00FA13EC">
        <w:rPr>
          <w:rFonts w:ascii="Times New Roman" w:hAnsi="Times New Roman" w:cs="Times New Roman"/>
          <w:color w:val="000000"/>
          <w:sz w:val="28"/>
          <w:szCs w:val="28"/>
        </w:rPr>
        <w:t>20</w:t>
      </w:r>
      <w:r w:rsidR="00795F18" w:rsidRPr="00FA13EC">
        <w:rPr>
          <w:rFonts w:ascii="Times New Roman" w:hAnsi="Times New Roman" w:cs="Times New Roman"/>
          <w:color w:val="000000"/>
          <w:sz w:val="28"/>
          <w:szCs w:val="28"/>
        </w:rPr>
        <w:t>-202</w:t>
      </w:r>
      <w:r w:rsidRPr="00FA13EC">
        <w:rPr>
          <w:rFonts w:ascii="Times New Roman" w:hAnsi="Times New Roman" w:cs="Times New Roman"/>
          <w:color w:val="000000"/>
          <w:sz w:val="28"/>
          <w:szCs w:val="28"/>
        </w:rPr>
        <w:t>4</w:t>
      </w:r>
      <w:r w:rsidR="00795F18" w:rsidRPr="00FA13EC">
        <w:rPr>
          <w:rFonts w:ascii="Times New Roman" w:hAnsi="Times New Roman" w:cs="Times New Roman"/>
          <w:color w:val="000000"/>
          <w:sz w:val="28"/>
          <w:szCs w:val="28"/>
        </w:rPr>
        <w:t xml:space="preserve">гг. показатель увеличится на </w:t>
      </w:r>
      <w:r w:rsidRPr="00FA13EC">
        <w:rPr>
          <w:rFonts w:ascii="Times New Roman" w:hAnsi="Times New Roman" w:cs="Times New Roman"/>
          <w:color w:val="000000"/>
          <w:sz w:val="28"/>
          <w:szCs w:val="28"/>
        </w:rPr>
        <w:t>14,6 %.</w:t>
      </w:r>
    </w:p>
    <w:p w:rsidR="00E813F6" w:rsidRPr="00FA13EC" w:rsidRDefault="00E813F6" w:rsidP="00E813F6">
      <w:pPr>
        <w:suppressAutoHyphens/>
        <w:spacing w:after="0" w:line="252" w:lineRule="auto"/>
        <w:ind w:firstLine="426"/>
        <w:jc w:val="both"/>
        <w:rPr>
          <w:rFonts w:ascii="Times New Roman" w:eastAsia="Times New Roman" w:hAnsi="Times New Roman" w:cs="Times New Roman"/>
          <w:sz w:val="28"/>
          <w:szCs w:val="28"/>
          <w:lang w:eastAsia="ar-SA"/>
        </w:rPr>
      </w:pPr>
      <w:r w:rsidRPr="00FA13EC">
        <w:rPr>
          <w:rFonts w:ascii="Times New Roman" w:eastAsia="Times New Roman" w:hAnsi="Times New Roman" w:cs="Times New Roman"/>
          <w:sz w:val="28"/>
          <w:szCs w:val="28"/>
          <w:lang w:eastAsia="ar-SA"/>
        </w:rPr>
        <w:t>Положительная динамика доходов населения наряду с ожидаемым оживлением потребительского кредитования, окажет поддержку обороту розничной торговли и сектору услуг.</w:t>
      </w:r>
    </w:p>
    <w:p w:rsidR="00E813F6" w:rsidRPr="00FA13EC" w:rsidRDefault="00E813F6" w:rsidP="00E813F6">
      <w:pPr>
        <w:suppressAutoHyphens/>
        <w:spacing w:after="0" w:line="252" w:lineRule="auto"/>
        <w:ind w:firstLine="426"/>
        <w:jc w:val="both"/>
        <w:rPr>
          <w:rFonts w:ascii="Times New Roman" w:eastAsia="Times New Roman" w:hAnsi="Times New Roman" w:cs="Times New Roman"/>
          <w:sz w:val="28"/>
          <w:szCs w:val="28"/>
          <w:lang w:eastAsia="ar-SA"/>
        </w:rPr>
      </w:pPr>
      <w:r w:rsidRPr="00FA13EC">
        <w:rPr>
          <w:rFonts w:ascii="Times New Roman" w:eastAsia="Times New Roman" w:hAnsi="Times New Roman" w:cs="Times New Roman"/>
          <w:sz w:val="28"/>
          <w:szCs w:val="28"/>
          <w:lang w:eastAsia="ar-SA"/>
        </w:rPr>
        <w:t>В соответствии и Указами Президента Российской Федерации от 07 мая 2012 года №597 «О мероприятиях по реализации государственной социальной политики» приняты и реализуются меры по поэтапному достижению целевых ориентиров повышения заработной платы отдельным категориям работников сферы образования и культуры.</w:t>
      </w:r>
    </w:p>
    <w:p w:rsidR="00E813F6" w:rsidRPr="00FA13EC" w:rsidRDefault="00366C54" w:rsidP="00E813F6">
      <w:pPr>
        <w:suppressAutoHyphens/>
        <w:spacing w:after="0" w:line="252" w:lineRule="auto"/>
        <w:ind w:firstLine="426"/>
        <w:jc w:val="both"/>
        <w:rPr>
          <w:rFonts w:ascii="Times New Roman" w:hAnsi="Times New Roman" w:cs="Times New Roman"/>
          <w:sz w:val="28"/>
          <w:szCs w:val="28"/>
          <w:shd w:val="clear" w:color="auto" w:fill="FFFFFF"/>
        </w:rPr>
      </w:pPr>
      <w:r w:rsidRPr="00FA13EC">
        <w:rPr>
          <w:rFonts w:ascii="Times New Roman" w:eastAsia="Times New Roman" w:hAnsi="Times New Roman" w:cs="Times New Roman"/>
          <w:sz w:val="28"/>
          <w:szCs w:val="28"/>
          <w:lang w:eastAsia="ar-SA"/>
        </w:rPr>
        <w:t xml:space="preserve"> </w:t>
      </w:r>
      <w:r w:rsidR="00E813F6" w:rsidRPr="00FA13EC">
        <w:rPr>
          <w:rFonts w:ascii="Times New Roman" w:eastAsia="Times New Roman" w:hAnsi="Times New Roman" w:cs="Times New Roman"/>
          <w:sz w:val="28"/>
          <w:szCs w:val="28"/>
          <w:lang w:eastAsia="ar-SA"/>
        </w:rPr>
        <w:t>Средний доход пенсионера в 201</w:t>
      </w:r>
      <w:r w:rsidR="00555614" w:rsidRPr="00FA13EC">
        <w:rPr>
          <w:rFonts w:ascii="Times New Roman" w:eastAsia="Times New Roman" w:hAnsi="Times New Roman" w:cs="Times New Roman"/>
          <w:sz w:val="28"/>
          <w:szCs w:val="28"/>
          <w:lang w:eastAsia="ar-SA"/>
        </w:rPr>
        <w:t>8</w:t>
      </w:r>
      <w:r w:rsidR="00E813F6" w:rsidRPr="00FA13EC">
        <w:rPr>
          <w:rFonts w:ascii="Times New Roman" w:eastAsia="Times New Roman" w:hAnsi="Times New Roman" w:cs="Times New Roman"/>
          <w:sz w:val="28"/>
          <w:szCs w:val="28"/>
          <w:lang w:eastAsia="ar-SA"/>
        </w:rPr>
        <w:t xml:space="preserve"> году, по отношению к 201</w:t>
      </w:r>
      <w:r w:rsidR="00555614" w:rsidRPr="00FA13EC">
        <w:rPr>
          <w:rFonts w:ascii="Times New Roman" w:eastAsia="Times New Roman" w:hAnsi="Times New Roman" w:cs="Times New Roman"/>
          <w:sz w:val="28"/>
          <w:szCs w:val="28"/>
          <w:lang w:eastAsia="ar-SA"/>
        </w:rPr>
        <w:t>7</w:t>
      </w:r>
      <w:r w:rsidR="00E813F6" w:rsidRPr="00FA13EC">
        <w:rPr>
          <w:rFonts w:ascii="Times New Roman" w:eastAsia="Times New Roman" w:hAnsi="Times New Roman" w:cs="Times New Roman"/>
          <w:sz w:val="28"/>
          <w:szCs w:val="28"/>
          <w:lang w:eastAsia="ar-SA"/>
        </w:rPr>
        <w:t xml:space="preserve"> году увеличился на </w:t>
      </w:r>
      <w:r w:rsidR="00555614" w:rsidRPr="00FA13EC">
        <w:rPr>
          <w:rFonts w:ascii="Times New Roman" w:eastAsia="Times New Roman" w:hAnsi="Times New Roman" w:cs="Times New Roman"/>
          <w:sz w:val="28"/>
          <w:szCs w:val="28"/>
          <w:lang w:eastAsia="ar-SA"/>
        </w:rPr>
        <w:t xml:space="preserve">2,5 </w:t>
      </w:r>
      <w:r w:rsidR="00E813F6" w:rsidRPr="00FA13EC">
        <w:rPr>
          <w:rFonts w:ascii="Times New Roman" w:eastAsia="Times New Roman" w:hAnsi="Times New Roman" w:cs="Times New Roman"/>
          <w:sz w:val="28"/>
          <w:szCs w:val="28"/>
          <w:lang w:eastAsia="ar-SA"/>
        </w:rPr>
        <w:t xml:space="preserve">%. </w:t>
      </w:r>
    </w:p>
    <w:p w:rsidR="00347971" w:rsidRPr="00FA13EC" w:rsidRDefault="00555614" w:rsidP="00555614">
      <w:pPr>
        <w:tabs>
          <w:tab w:val="left" w:pos="9360"/>
        </w:tabs>
        <w:spacing w:after="0" w:line="240" w:lineRule="auto"/>
        <w:jc w:val="both"/>
        <w:rPr>
          <w:rFonts w:ascii="Times New Roman" w:hAnsi="Times New Roman" w:cs="Times New Roman"/>
          <w:color w:val="000000"/>
          <w:sz w:val="28"/>
          <w:szCs w:val="28"/>
        </w:rPr>
      </w:pPr>
      <w:r w:rsidRPr="00FA13EC">
        <w:rPr>
          <w:rFonts w:ascii="Times New Roman" w:hAnsi="Times New Roman" w:cs="Times New Roman"/>
          <w:color w:val="000000"/>
          <w:sz w:val="28"/>
          <w:szCs w:val="28"/>
        </w:rPr>
        <w:t xml:space="preserve">       </w:t>
      </w:r>
      <w:r w:rsidR="00347971" w:rsidRPr="00FA13EC">
        <w:rPr>
          <w:rFonts w:ascii="Times New Roman" w:hAnsi="Times New Roman" w:cs="Times New Roman"/>
          <w:color w:val="000000"/>
          <w:sz w:val="28"/>
          <w:szCs w:val="28"/>
        </w:rPr>
        <w:t xml:space="preserve">Целевым ориентиром в области пенсионного обеспечения является задача, определенная Указом № 204, предусматривающая рост уровня </w:t>
      </w:r>
      <w:r w:rsidR="00347971" w:rsidRPr="00FA13EC">
        <w:rPr>
          <w:rFonts w:ascii="Times New Roman" w:hAnsi="Times New Roman" w:cs="Times New Roman"/>
          <w:color w:val="000000"/>
          <w:sz w:val="28"/>
          <w:szCs w:val="28"/>
        </w:rPr>
        <w:lastRenderedPageBreak/>
        <w:t xml:space="preserve">пенсионного обеспечения выше уровня </w:t>
      </w:r>
      <w:proofErr w:type="spellStart"/>
      <w:r w:rsidR="00347971" w:rsidRPr="00FA13EC">
        <w:rPr>
          <w:rFonts w:ascii="Times New Roman" w:hAnsi="Times New Roman" w:cs="Times New Roman"/>
          <w:color w:val="000000"/>
          <w:sz w:val="28"/>
          <w:szCs w:val="28"/>
        </w:rPr>
        <w:t>инфляции.В</w:t>
      </w:r>
      <w:proofErr w:type="spellEnd"/>
      <w:r w:rsidR="00347971" w:rsidRPr="00FA13EC">
        <w:rPr>
          <w:rFonts w:ascii="Times New Roman" w:hAnsi="Times New Roman" w:cs="Times New Roman"/>
          <w:color w:val="000000"/>
          <w:sz w:val="28"/>
          <w:szCs w:val="28"/>
        </w:rPr>
        <w:t xml:space="preserve"> соответствии с Федеральным законом от 3 октября 2018 г. № 350-ФЗ </w:t>
      </w:r>
      <w:r w:rsidRPr="00FA13EC">
        <w:rPr>
          <w:rFonts w:ascii="Times New Roman" w:hAnsi="Times New Roman" w:cs="Times New Roman"/>
          <w:color w:val="000000"/>
          <w:sz w:val="28"/>
          <w:szCs w:val="28"/>
        </w:rPr>
        <w:t xml:space="preserve">«О внесении </w:t>
      </w:r>
      <w:r w:rsidR="00366C54" w:rsidRPr="00FA13EC">
        <w:rPr>
          <w:rFonts w:ascii="Times New Roman" w:hAnsi="Times New Roman" w:cs="Times New Roman"/>
          <w:color w:val="000000"/>
          <w:sz w:val="28"/>
          <w:szCs w:val="28"/>
        </w:rPr>
        <w:t xml:space="preserve">изменений </w:t>
      </w:r>
      <w:r w:rsidR="00347971" w:rsidRPr="00FA13EC">
        <w:rPr>
          <w:rFonts w:ascii="Times New Roman" w:hAnsi="Times New Roman" w:cs="Times New Roman"/>
          <w:color w:val="000000"/>
          <w:sz w:val="28"/>
          <w:szCs w:val="28"/>
        </w:rPr>
        <w:t>в отдельные законодательные акты Российской Федерации по вопросам назначения и выплаты пенсий» начиная с 1 января 2019 г. изменен порядок индексации страховых пенсий. Так в 2019-2024 годах страховая пенсия и фиксированная выплата к ней для неработающих пенсионеров будут индексироваться ежегодно с 1 января.</w:t>
      </w:r>
    </w:p>
    <w:p w:rsidR="00E616F5" w:rsidRPr="00FA13EC" w:rsidRDefault="00555614" w:rsidP="00E616F5">
      <w:pPr>
        <w:tabs>
          <w:tab w:val="left" w:pos="9360"/>
        </w:tabs>
        <w:spacing w:after="0" w:line="240" w:lineRule="auto"/>
        <w:jc w:val="both"/>
        <w:rPr>
          <w:rFonts w:ascii="Times New Roman" w:hAnsi="Times New Roman" w:cs="Times New Roman"/>
          <w:color w:val="000000"/>
          <w:sz w:val="28"/>
          <w:szCs w:val="28"/>
        </w:rPr>
      </w:pPr>
      <w:r w:rsidRPr="00FA13EC">
        <w:rPr>
          <w:rFonts w:ascii="Times New Roman" w:hAnsi="Times New Roman" w:cs="Times New Roman"/>
          <w:color w:val="000000"/>
          <w:sz w:val="28"/>
          <w:szCs w:val="28"/>
        </w:rPr>
        <w:t xml:space="preserve">      Прожиточный минимум используется в качестве базы для обо</w:t>
      </w:r>
      <w:r w:rsidRPr="00FA13EC">
        <w:rPr>
          <w:rFonts w:ascii="Times New Roman" w:hAnsi="Times New Roman" w:cs="Times New Roman"/>
          <w:color w:val="000000"/>
          <w:sz w:val="28"/>
          <w:szCs w:val="28"/>
        </w:rPr>
        <w:softHyphen/>
        <w:t>снования минимальной заработной платы.</w:t>
      </w:r>
      <w:r w:rsidRPr="00FA13EC">
        <w:rPr>
          <w:rStyle w:val="apple-converted-space"/>
          <w:rFonts w:ascii="Times New Roman" w:hAnsi="Times New Roman" w:cs="Times New Roman"/>
          <w:color w:val="000000"/>
          <w:sz w:val="28"/>
          <w:szCs w:val="28"/>
        </w:rPr>
        <w:t> </w:t>
      </w:r>
      <w:r w:rsidR="00E616F5" w:rsidRPr="00FA13EC">
        <w:rPr>
          <w:rFonts w:ascii="Times New Roman" w:hAnsi="Times New Roman" w:cs="Times New Roman"/>
          <w:color w:val="000000"/>
          <w:sz w:val="28"/>
          <w:szCs w:val="28"/>
        </w:rPr>
        <w:t xml:space="preserve">Величина прожиточного минимума за 1 квартал 2019 г составил </w:t>
      </w:r>
      <w:r w:rsidR="00E616F5" w:rsidRPr="00FA13EC">
        <w:rPr>
          <w:rFonts w:ascii="Times New Roman" w:hAnsi="Times New Roman" w:cs="Times New Roman"/>
          <w:bCs/>
          <w:sz w:val="28"/>
          <w:szCs w:val="28"/>
        </w:rPr>
        <w:t>14 804,0 рубля в среднем на душу населения.</w:t>
      </w:r>
    </w:p>
    <w:p w:rsidR="00E813F6" w:rsidRPr="00FA13EC" w:rsidRDefault="00E616F5" w:rsidP="00E616F5">
      <w:pPr>
        <w:tabs>
          <w:tab w:val="left" w:pos="9360"/>
        </w:tabs>
        <w:spacing w:after="0" w:line="240" w:lineRule="auto"/>
        <w:jc w:val="both"/>
        <w:rPr>
          <w:bCs/>
          <w:sz w:val="28"/>
          <w:szCs w:val="28"/>
        </w:rPr>
      </w:pPr>
      <w:bookmarkStart w:id="8" w:name="_GoBack"/>
      <w:bookmarkEnd w:id="8"/>
      <w:r w:rsidRPr="00FA13EC">
        <w:rPr>
          <w:rFonts w:ascii="Times New Roman" w:hAnsi="Times New Roman" w:cs="Times New Roman"/>
          <w:iCs/>
          <w:color w:val="000000"/>
          <w:sz w:val="28"/>
          <w:szCs w:val="28"/>
        </w:rPr>
        <w:t xml:space="preserve">      </w:t>
      </w:r>
      <w:r w:rsidR="00555614" w:rsidRPr="00FA13EC">
        <w:rPr>
          <w:rFonts w:ascii="Times New Roman" w:hAnsi="Times New Roman" w:cs="Times New Roman"/>
          <w:iCs/>
          <w:color w:val="000000"/>
          <w:sz w:val="28"/>
          <w:szCs w:val="28"/>
        </w:rPr>
        <w:t>Минимальная заработ</w:t>
      </w:r>
      <w:r w:rsidR="00555614" w:rsidRPr="00FA13EC">
        <w:rPr>
          <w:rFonts w:ascii="Times New Roman" w:hAnsi="Times New Roman" w:cs="Times New Roman"/>
          <w:iCs/>
          <w:color w:val="000000"/>
          <w:sz w:val="28"/>
          <w:szCs w:val="28"/>
        </w:rPr>
        <w:softHyphen/>
        <w:t>ная плата</w:t>
      </w:r>
      <w:r w:rsidR="00555614" w:rsidRPr="00FA13EC">
        <w:rPr>
          <w:rStyle w:val="apple-converted-space"/>
          <w:rFonts w:ascii="Times New Roman" w:hAnsi="Times New Roman" w:cs="Times New Roman"/>
          <w:iCs/>
          <w:color w:val="000000"/>
          <w:sz w:val="28"/>
          <w:szCs w:val="28"/>
        </w:rPr>
        <w:t> </w:t>
      </w:r>
      <w:r w:rsidR="00555614" w:rsidRPr="00FA13EC">
        <w:rPr>
          <w:rFonts w:ascii="Times New Roman" w:hAnsi="Times New Roman" w:cs="Times New Roman"/>
          <w:color w:val="000000"/>
          <w:sz w:val="28"/>
          <w:szCs w:val="28"/>
        </w:rPr>
        <w:t>представляет собой минимально допустимый уровень выплат работнику за его труд. Минимальная заработная плата (МРОТ) — это официально устанавливаемый государством минимальный уро</w:t>
      </w:r>
      <w:r w:rsidR="00555614" w:rsidRPr="00FA13EC">
        <w:rPr>
          <w:rFonts w:ascii="Times New Roman" w:hAnsi="Times New Roman" w:cs="Times New Roman"/>
          <w:color w:val="000000"/>
          <w:sz w:val="28"/>
          <w:szCs w:val="28"/>
        </w:rPr>
        <w:softHyphen/>
        <w:t>вень оплаты труда на предприятиях любых форм собственности в виде наименьшей месячной ставки или почасовой оплаты.</w:t>
      </w:r>
      <w:r w:rsidR="00555614" w:rsidRPr="00FA13EC">
        <w:rPr>
          <w:color w:val="000000"/>
          <w:sz w:val="20"/>
          <w:szCs w:val="20"/>
        </w:rPr>
        <w:t xml:space="preserve"> </w:t>
      </w:r>
      <w:r w:rsidR="00555614" w:rsidRPr="00FA13EC">
        <w:rPr>
          <w:rFonts w:ascii="Times New Roman" w:hAnsi="Times New Roman" w:cs="Times New Roman"/>
          <w:color w:val="000000"/>
          <w:sz w:val="28"/>
          <w:szCs w:val="28"/>
        </w:rPr>
        <w:t>Федеральный закон "О внесении изменения в статью 1 Федерального закона "О минимальном размере оплаты труда" от 07.03.2018 г N 41-ФЗ.</w:t>
      </w:r>
      <w:r w:rsidR="00347971" w:rsidRPr="00FA13EC">
        <w:rPr>
          <w:rFonts w:ascii="Times New Roman" w:hAnsi="Times New Roman" w:cs="Times New Roman"/>
          <w:color w:val="000000"/>
          <w:sz w:val="28"/>
          <w:szCs w:val="28"/>
        </w:rPr>
        <w:t>Расчет величины прожиточного минимума в целом по Р</w:t>
      </w:r>
      <w:r w:rsidR="00555614" w:rsidRPr="00FA13EC">
        <w:rPr>
          <w:rFonts w:ascii="Times New Roman" w:hAnsi="Times New Roman" w:cs="Times New Roman"/>
          <w:color w:val="000000"/>
          <w:sz w:val="28"/>
          <w:szCs w:val="28"/>
        </w:rPr>
        <w:t xml:space="preserve">оссийской Федерации произведен </w:t>
      </w:r>
      <w:r w:rsidR="00347971" w:rsidRPr="00FA13EC">
        <w:rPr>
          <w:rFonts w:ascii="Times New Roman" w:hAnsi="Times New Roman" w:cs="Times New Roman"/>
          <w:color w:val="000000"/>
          <w:sz w:val="28"/>
          <w:szCs w:val="28"/>
        </w:rPr>
        <w:t>на основании потребительской корзины, установленной Федеральным законом от 3 декабря 2012 года № 227-ФЗ «О потребительской корзине в целом по Российской Федерации».</w:t>
      </w:r>
      <w:r w:rsidRPr="00FA13EC">
        <w:rPr>
          <w:bCs/>
          <w:sz w:val="28"/>
          <w:szCs w:val="28"/>
        </w:rPr>
        <w:t xml:space="preserve"> </w:t>
      </w:r>
    </w:p>
    <w:p w:rsidR="00366C54" w:rsidRPr="00FA13EC" w:rsidRDefault="00366C54" w:rsidP="00E616F5">
      <w:pPr>
        <w:tabs>
          <w:tab w:val="left" w:pos="9360"/>
        </w:tabs>
        <w:spacing w:after="0" w:line="240" w:lineRule="auto"/>
        <w:jc w:val="both"/>
        <w:rPr>
          <w:bCs/>
          <w:sz w:val="28"/>
          <w:szCs w:val="28"/>
        </w:rPr>
      </w:pPr>
    </w:p>
    <w:p w:rsidR="00E813F6" w:rsidRPr="00FA13EC" w:rsidRDefault="00E813F6" w:rsidP="00E813F6">
      <w:pPr>
        <w:suppressAutoHyphens/>
        <w:spacing w:after="0" w:line="252" w:lineRule="auto"/>
        <w:jc w:val="both"/>
        <w:rPr>
          <w:rFonts w:ascii="Times New Roman" w:hAnsi="Times New Roman" w:cs="Times New Roman"/>
          <w:color w:val="000000"/>
          <w:sz w:val="28"/>
          <w:szCs w:val="28"/>
        </w:rPr>
      </w:pPr>
      <w:r w:rsidRPr="00FA13EC">
        <w:rPr>
          <w:rFonts w:ascii="Times New Roman" w:hAnsi="Times New Roman" w:cs="Times New Roman"/>
          <w:color w:val="000000"/>
          <w:sz w:val="28"/>
          <w:szCs w:val="28"/>
        </w:rPr>
        <w:t xml:space="preserve"> * минимальный размер оплаты труда по состоянию на 01.0</w:t>
      </w:r>
      <w:r w:rsidR="00E616F5" w:rsidRPr="00FA13EC">
        <w:rPr>
          <w:rFonts w:ascii="Times New Roman" w:hAnsi="Times New Roman" w:cs="Times New Roman"/>
          <w:color w:val="000000"/>
          <w:sz w:val="28"/>
          <w:szCs w:val="28"/>
        </w:rPr>
        <w:t>1.2019</w:t>
      </w:r>
      <w:r w:rsidRPr="00FA13EC">
        <w:rPr>
          <w:rFonts w:ascii="Times New Roman" w:hAnsi="Times New Roman" w:cs="Times New Roman"/>
          <w:color w:val="000000"/>
          <w:sz w:val="28"/>
          <w:szCs w:val="28"/>
        </w:rPr>
        <w:t xml:space="preserve"> года </w:t>
      </w:r>
      <w:r w:rsidR="00E616F5" w:rsidRPr="00FA13EC">
        <w:rPr>
          <w:rFonts w:ascii="Times New Roman" w:hAnsi="Times New Roman" w:cs="Times New Roman"/>
          <w:color w:val="000000"/>
          <w:sz w:val="28"/>
          <w:szCs w:val="28"/>
        </w:rPr>
        <w:t>28 200 рублей</w:t>
      </w:r>
    </w:p>
    <w:p w:rsidR="00366C54" w:rsidRPr="00FA13EC" w:rsidRDefault="00366C54" w:rsidP="00E813F6">
      <w:pPr>
        <w:suppressAutoHyphens/>
        <w:spacing w:after="0" w:line="252" w:lineRule="auto"/>
        <w:jc w:val="both"/>
        <w:rPr>
          <w:rFonts w:ascii="Times New Roman" w:hAnsi="Times New Roman" w:cs="Times New Roman"/>
          <w:color w:val="000000"/>
          <w:sz w:val="28"/>
          <w:szCs w:val="28"/>
        </w:rPr>
      </w:pPr>
    </w:p>
    <w:p w:rsidR="00E813F6" w:rsidRPr="00FA13EC" w:rsidRDefault="00E813F6" w:rsidP="00E813F6">
      <w:pPr>
        <w:suppressAutoHyphens/>
        <w:spacing w:after="0" w:line="240" w:lineRule="auto"/>
        <w:ind w:right="43" w:firstLine="426"/>
        <w:jc w:val="both"/>
        <w:rPr>
          <w:rFonts w:ascii="Times New Roman" w:eastAsia="Times New Roman" w:hAnsi="Times New Roman" w:cs="Times New Roman"/>
          <w:sz w:val="28"/>
          <w:szCs w:val="28"/>
          <w:lang w:eastAsia="ar-SA"/>
        </w:rPr>
      </w:pPr>
      <w:r w:rsidRPr="00FA13EC">
        <w:rPr>
          <w:rFonts w:ascii="Times New Roman" w:eastAsia="Times New Roman" w:hAnsi="Times New Roman" w:cs="Times New Roman"/>
          <w:sz w:val="28"/>
          <w:szCs w:val="28"/>
          <w:lang w:eastAsia="ar-SA"/>
        </w:rPr>
        <w:t>Реализация мероприятий социальной политики по поддержке наименее обеспеченных категорий населения на федеральном, региональном и муниципальном уровнях позволяет не допускать роста населения с доходами ниже величины прожиточного минимума. Численность населения с денежными доходами ниже величины прожиточного минимума в 201</w:t>
      </w:r>
      <w:r w:rsidR="005565F4" w:rsidRPr="00FA13EC">
        <w:rPr>
          <w:rFonts w:ascii="Times New Roman" w:eastAsia="Times New Roman" w:hAnsi="Times New Roman" w:cs="Times New Roman"/>
          <w:sz w:val="28"/>
          <w:szCs w:val="28"/>
          <w:lang w:eastAsia="ar-SA"/>
        </w:rPr>
        <w:t>8</w:t>
      </w:r>
      <w:r w:rsidRPr="00FA13EC">
        <w:rPr>
          <w:rFonts w:ascii="Times New Roman" w:eastAsia="Times New Roman" w:hAnsi="Times New Roman" w:cs="Times New Roman"/>
          <w:sz w:val="28"/>
          <w:szCs w:val="28"/>
          <w:lang w:eastAsia="ar-SA"/>
        </w:rPr>
        <w:t xml:space="preserve"> году составила </w:t>
      </w:r>
      <w:r w:rsidR="005565F4" w:rsidRPr="00FA13EC">
        <w:rPr>
          <w:rFonts w:ascii="Times New Roman" w:eastAsia="Times New Roman" w:hAnsi="Times New Roman" w:cs="Times New Roman"/>
          <w:sz w:val="28"/>
          <w:szCs w:val="28"/>
          <w:lang w:eastAsia="ar-SA"/>
        </w:rPr>
        <w:t xml:space="preserve">14,2 </w:t>
      </w:r>
      <w:r w:rsidRPr="00FA13EC">
        <w:rPr>
          <w:rFonts w:ascii="Times New Roman" w:eastAsia="Times New Roman" w:hAnsi="Times New Roman" w:cs="Times New Roman"/>
          <w:sz w:val="28"/>
          <w:szCs w:val="28"/>
          <w:lang w:eastAsia="ar-SA"/>
        </w:rPr>
        <w:t xml:space="preserve">%, в прогнозном периоде предполагается постепенное сокращение данного уровня до </w:t>
      </w:r>
      <w:r w:rsidR="005565F4" w:rsidRPr="00FA13EC">
        <w:rPr>
          <w:rFonts w:ascii="Times New Roman" w:eastAsia="Times New Roman" w:hAnsi="Times New Roman" w:cs="Times New Roman"/>
          <w:sz w:val="28"/>
          <w:szCs w:val="28"/>
          <w:lang w:eastAsia="ar-SA"/>
        </w:rPr>
        <w:t>6,9</w:t>
      </w:r>
      <w:r w:rsidRPr="00FA13EC">
        <w:rPr>
          <w:rFonts w:ascii="Times New Roman" w:eastAsia="Times New Roman" w:hAnsi="Times New Roman" w:cs="Times New Roman"/>
          <w:sz w:val="28"/>
          <w:szCs w:val="28"/>
          <w:lang w:eastAsia="ar-SA"/>
        </w:rPr>
        <w:t xml:space="preserve"> % к 202</w:t>
      </w:r>
      <w:r w:rsidR="005565F4" w:rsidRPr="00FA13EC">
        <w:rPr>
          <w:rFonts w:ascii="Times New Roman" w:eastAsia="Times New Roman" w:hAnsi="Times New Roman" w:cs="Times New Roman"/>
          <w:sz w:val="28"/>
          <w:szCs w:val="28"/>
          <w:lang w:eastAsia="ar-SA"/>
        </w:rPr>
        <w:t>4</w:t>
      </w:r>
      <w:r w:rsidRPr="00FA13EC">
        <w:rPr>
          <w:rFonts w:ascii="Times New Roman" w:eastAsia="Times New Roman" w:hAnsi="Times New Roman" w:cs="Times New Roman"/>
          <w:sz w:val="28"/>
          <w:szCs w:val="28"/>
          <w:lang w:eastAsia="ar-SA"/>
        </w:rPr>
        <w:t xml:space="preserve"> году.</w:t>
      </w:r>
    </w:p>
    <w:p w:rsidR="00E813F6" w:rsidRPr="00FA13EC" w:rsidRDefault="00E813F6" w:rsidP="00E813F6">
      <w:pPr>
        <w:suppressAutoHyphens/>
        <w:spacing w:after="0" w:line="240" w:lineRule="auto"/>
        <w:ind w:right="43" w:firstLine="426"/>
        <w:jc w:val="both"/>
        <w:rPr>
          <w:rFonts w:ascii="Times New Roman" w:eastAsia="Times New Roman" w:hAnsi="Times New Roman" w:cs="Times New Roman"/>
          <w:sz w:val="28"/>
          <w:szCs w:val="28"/>
          <w:lang w:eastAsia="ar-SA"/>
        </w:rPr>
      </w:pPr>
      <w:r w:rsidRPr="00FA13EC">
        <w:rPr>
          <w:rFonts w:ascii="Times New Roman" w:eastAsia="Times New Roman" w:hAnsi="Times New Roman" w:cs="Times New Roman"/>
          <w:sz w:val="28"/>
          <w:szCs w:val="28"/>
          <w:lang w:eastAsia="ar-SA"/>
        </w:rPr>
        <w:t xml:space="preserve">Основной статьей расходов населения остаются покупка товаров, оплата услуг и общественное питание. </w:t>
      </w:r>
    </w:p>
    <w:p w:rsidR="00E616F5" w:rsidRPr="00FA13EC" w:rsidRDefault="00E813F6" w:rsidP="00E616F5">
      <w:pPr>
        <w:suppressAutoHyphens/>
        <w:spacing w:after="0" w:line="240" w:lineRule="auto"/>
        <w:ind w:right="43" w:firstLine="426"/>
        <w:jc w:val="both"/>
        <w:rPr>
          <w:rFonts w:ascii="Times New Roman" w:eastAsia="Times New Roman" w:hAnsi="Times New Roman" w:cs="Times New Roman"/>
          <w:sz w:val="28"/>
          <w:szCs w:val="28"/>
          <w:lang w:eastAsia="ar-SA"/>
        </w:rPr>
      </w:pPr>
      <w:r w:rsidRPr="00FA13EC">
        <w:rPr>
          <w:rFonts w:ascii="Times New Roman" w:eastAsia="Times New Roman" w:hAnsi="Times New Roman" w:cs="Times New Roman"/>
          <w:sz w:val="28"/>
          <w:szCs w:val="28"/>
          <w:lang w:eastAsia="ar-SA"/>
        </w:rPr>
        <w:t>Повышение уровня жизни населения, улучшение благосостояния, повышение уровня доходов, качества жизни населения, является одной из стратегических задач госу</w:t>
      </w:r>
      <w:r w:rsidR="00E616F5" w:rsidRPr="00FA13EC">
        <w:rPr>
          <w:rFonts w:ascii="Times New Roman" w:eastAsia="Times New Roman" w:hAnsi="Times New Roman" w:cs="Times New Roman"/>
          <w:sz w:val="28"/>
          <w:szCs w:val="28"/>
          <w:lang w:eastAsia="ar-SA"/>
        </w:rPr>
        <w:t>дарства.</w:t>
      </w:r>
    </w:p>
    <w:p w:rsidR="00E813F6" w:rsidRPr="00FA13EC" w:rsidRDefault="00E813F6" w:rsidP="00E813F6">
      <w:pPr>
        <w:suppressAutoHyphens/>
        <w:spacing w:after="0" w:line="240" w:lineRule="auto"/>
        <w:ind w:right="43" w:firstLine="426"/>
        <w:jc w:val="both"/>
        <w:rPr>
          <w:rFonts w:ascii="Times New Roman" w:eastAsia="Times New Roman" w:hAnsi="Times New Roman" w:cs="Times New Roman"/>
          <w:sz w:val="28"/>
          <w:szCs w:val="28"/>
          <w:lang w:eastAsia="ar-SA"/>
        </w:rPr>
      </w:pPr>
    </w:p>
    <w:p w:rsidR="00E813F6" w:rsidRPr="00FA13EC" w:rsidRDefault="00E813F6" w:rsidP="00E813F6">
      <w:pPr>
        <w:suppressAutoHyphens/>
        <w:spacing w:after="0" w:line="240" w:lineRule="auto"/>
        <w:ind w:right="43" w:firstLine="426"/>
        <w:jc w:val="both"/>
        <w:rPr>
          <w:rFonts w:ascii="Times New Roman" w:eastAsia="Times New Roman" w:hAnsi="Times New Roman" w:cs="Times New Roman"/>
          <w:sz w:val="28"/>
          <w:szCs w:val="28"/>
          <w:lang w:eastAsia="ar-SA"/>
        </w:rPr>
      </w:pPr>
    </w:p>
    <w:p w:rsidR="00366C54" w:rsidRPr="00FA13EC" w:rsidRDefault="00366C54" w:rsidP="00E813F6">
      <w:pPr>
        <w:suppressAutoHyphens/>
        <w:spacing w:after="0" w:line="240" w:lineRule="auto"/>
        <w:ind w:right="43" w:firstLine="426"/>
        <w:jc w:val="both"/>
        <w:rPr>
          <w:rFonts w:ascii="Times New Roman" w:eastAsia="Times New Roman" w:hAnsi="Times New Roman" w:cs="Times New Roman"/>
          <w:sz w:val="28"/>
          <w:szCs w:val="28"/>
          <w:lang w:eastAsia="ar-SA"/>
        </w:rPr>
      </w:pPr>
    </w:p>
    <w:p w:rsidR="00E813F6" w:rsidRPr="00FA13EC" w:rsidRDefault="00E813F6" w:rsidP="0051534D">
      <w:pPr>
        <w:pStyle w:val="a8"/>
        <w:numPr>
          <w:ilvl w:val="0"/>
          <w:numId w:val="16"/>
        </w:numPr>
        <w:spacing w:after="0"/>
        <w:jc w:val="center"/>
        <w:rPr>
          <w:rFonts w:ascii="Times New Roman" w:hAnsi="Times New Roman" w:cs="Times New Roman"/>
          <w:b/>
          <w:sz w:val="28"/>
          <w:szCs w:val="28"/>
        </w:rPr>
      </w:pPr>
      <w:r w:rsidRPr="00FA13EC">
        <w:rPr>
          <w:rFonts w:ascii="Times New Roman" w:hAnsi="Times New Roman" w:cs="Times New Roman"/>
          <w:b/>
          <w:sz w:val="28"/>
          <w:szCs w:val="28"/>
        </w:rPr>
        <w:t>Труд и занятость</w:t>
      </w:r>
    </w:p>
    <w:p w:rsidR="00E813F6" w:rsidRPr="00FA13EC" w:rsidRDefault="00E813F6" w:rsidP="00DE76E1">
      <w:pPr>
        <w:spacing w:after="0" w:line="240" w:lineRule="auto"/>
        <w:ind w:firstLine="142"/>
        <w:jc w:val="both"/>
        <w:rPr>
          <w:rFonts w:ascii="Times New Roman" w:hAnsi="Times New Roman" w:cs="Times New Roman"/>
          <w:b/>
          <w:sz w:val="28"/>
          <w:szCs w:val="28"/>
        </w:rPr>
      </w:pPr>
      <w:r w:rsidRPr="00FA13EC">
        <w:rPr>
          <w:rFonts w:ascii="Times New Roman" w:hAnsi="Times New Roman" w:cs="Times New Roman"/>
          <w:color w:val="000000"/>
          <w:sz w:val="28"/>
          <w:szCs w:val="28"/>
          <w:shd w:val="clear" w:color="auto" w:fill="FFFFFF"/>
        </w:rPr>
        <w:t>Важнейшими индикаторами на рынке труда являются показатели уровня экономической активности населения, его занятости и безработицы.</w:t>
      </w:r>
      <w:r w:rsidR="00DE76E1">
        <w:rPr>
          <w:rFonts w:ascii="Times New Roman" w:hAnsi="Times New Roman" w:cs="Times New Roman"/>
          <w:color w:val="000000"/>
          <w:sz w:val="28"/>
          <w:szCs w:val="28"/>
          <w:shd w:val="clear" w:color="auto" w:fill="FFFFFF"/>
        </w:rPr>
        <w:t xml:space="preserve"> </w:t>
      </w:r>
      <w:r w:rsidRPr="00FA13EC">
        <w:rPr>
          <w:rFonts w:ascii="Times New Roman" w:hAnsi="Times New Roman" w:cs="Times New Roman"/>
          <w:color w:val="000000"/>
          <w:sz w:val="28"/>
          <w:szCs w:val="28"/>
          <w:shd w:val="clear" w:color="auto" w:fill="FFFFFF"/>
        </w:rPr>
        <w:lastRenderedPageBreak/>
        <w:t>Повышение этих показателей ведет к несомненному улучшению рынка труда и его благосостояния.</w:t>
      </w:r>
    </w:p>
    <w:p w:rsidR="00E813F6" w:rsidRPr="00FA13EC" w:rsidRDefault="00E813F6" w:rsidP="00DE76E1">
      <w:pPr>
        <w:spacing w:after="0" w:line="240" w:lineRule="auto"/>
        <w:ind w:firstLine="708"/>
        <w:jc w:val="both"/>
        <w:rPr>
          <w:rFonts w:ascii="Times New Roman" w:hAnsi="Times New Roman" w:cs="Times New Roman"/>
          <w:color w:val="000000"/>
          <w:sz w:val="28"/>
          <w:szCs w:val="28"/>
          <w:shd w:val="clear" w:color="auto" w:fill="FFFFFF"/>
        </w:rPr>
      </w:pPr>
      <w:r w:rsidRPr="00FA13EC">
        <w:rPr>
          <w:rFonts w:ascii="Times New Roman" w:hAnsi="Times New Roman" w:cs="Times New Roman"/>
          <w:color w:val="000000"/>
          <w:sz w:val="28"/>
          <w:szCs w:val="28"/>
          <w:shd w:val="clear" w:color="auto" w:fill="FFFFFF"/>
        </w:rPr>
        <w:t>Экономически активное население-это часть населения, которое предлагает совой труд для производства товаров и услуг, то есть обеспечивает предложение рабочей силы на рынке труда для производства товаров, выполнение работ, оказание услуг</w:t>
      </w:r>
    </w:p>
    <w:p w:rsidR="00E813F6" w:rsidRPr="00FA13EC" w:rsidRDefault="00E813F6" w:rsidP="00DE76E1">
      <w:pPr>
        <w:spacing w:after="0" w:line="240" w:lineRule="auto"/>
        <w:ind w:firstLine="708"/>
        <w:jc w:val="both"/>
        <w:rPr>
          <w:rFonts w:ascii="Times New Roman" w:eastAsia="Times New Roman" w:hAnsi="Times New Roman" w:cs="Times New Roman"/>
          <w:sz w:val="28"/>
          <w:szCs w:val="28"/>
          <w:lang w:eastAsia="ar-SA"/>
        </w:rPr>
      </w:pPr>
      <w:r w:rsidRPr="00FA13EC">
        <w:rPr>
          <w:rFonts w:ascii="Times New Roman" w:hAnsi="Times New Roman" w:cs="Times New Roman"/>
          <w:color w:val="000000"/>
          <w:sz w:val="28"/>
          <w:szCs w:val="28"/>
          <w:shd w:val="clear" w:color="auto" w:fill="FFFFFF"/>
        </w:rPr>
        <w:t>Численность экономически активного населения в 201</w:t>
      </w:r>
      <w:r w:rsidR="00685BB6" w:rsidRPr="00FA13EC">
        <w:rPr>
          <w:rFonts w:ascii="Times New Roman" w:hAnsi="Times New Roman" w:cs="Times New Roman"/>
          <w:color w:val="000000"/>
          <w:sz w:val="28"/>
          <w:szCs w:val="28"/>
          <w:shd w:val="clear" w:color="auto" w:fill="FFFFFF"/>
        </w:rPr>
        <w:t>8</w:t>
      </w:r>
      <w:r w:rsidRPr="00FA13EC">
        <w:rPr>
          <w:rFonts w:ascii="Times New Roman" w:hAnsi="Times New Roman" w:cs="Times New Roman"/>
          <w:color w:val="000000"/>
          <w:sz w:val="28"/>
          <w:szCs w:val="28"/>
          <w:shd w:val="clear" w:color="auto" w:fill="FFFFFF"/>
        </w:rPr>
        <w:t xml:space="preserve"> году,</w:t>
      </w:r>
      <w:r w:rsidR="00DE1105" w:rsidRPr="00FA13EC">
        <w:rPr>
          <w:rFonts w:ascii="Times New Roman" w:hAnsi="Times New Roman" w:cs="Times New Roman"/>
          <w:color w:val="000000"/>
          <w:sz w:val="28"/>
          <w:szCs w:val="28"/>
          <w:shd w:val="clear" w:color="auto" w:fill="FFFFFF"/>
        </w:rPr>
        <w:t xml:space="preserve"> составляет</w:t>
      </w:r>
      <w:r w:rsidRPr="00FA13EC">
        <w:rPr>
          <w:rFonts w:ascii="Times New Roman" w:hAnsi="Times New Roman" w:cs="Times New Roman"/>
          <w:color w:val="000000"/>
          <w:sz w:val="28"/>
          <w:szCs w:val="28"/>
          <w:shd w:val="clear" w:color="auto" w:fill="FFFFFF"/>
        </w:rPr>
        <w:t xml:space="preserve"> </w:t>
      </w:r>
      <w:r w:rsidR="00685BB6" w:rsidRPr="00FA13EC">
        <w:rPr>
          <w:rFonts w:ascii="Times New Roman" w:hAnsi="Times New Roman" w:cs="Times New Roman"/>
          <w:color w:val="000000"/>
          <w:sz w:val="28"/>
          <w:szCs w:val="28"/>
          <w:shd w:val="clear" w:color="auto" w:fill="FFFFFF"/>
        </w:rPr>
        <w:t>3,98</w:t>
      </w:r>
      <w:r w:rsidRPr="00FA13EC">
        <w:rPr>
          <w:rFonts w:ascii="Times New Roman" w:hAnsi="Times New Roman" w:cs="Times New Roman"/>
          <w:color w:val="000000"/>
          <w:sz w:val="28"/>
          <w:szCs w:val="28"/>
          <w:shd w:val="clear" w:color="auto" w:fill="FFFFFF"/>
        </w:rPr>
        <w:t xml:space="preserve"> тыс. человек.</w:t>
      </w:r>
      <w:r w:rsidRPr="00FA13EC">
        <w:rPr>
          <w:rFonts w:ascii="Times New Roman" w:eastAsia="Times New Roman" w:hAnsi="Times New Roman" w:cs="Times New Roman"/>
          <w:color w:val="FF0000"/>
          <w:sz w:val="28"/>
          <w:szCs w:val="28"/>
          <w:lang w:eastAsia="ar-SA"/>
        </w:rPr>
        <w:t xml:space="preserve"> </w:t>
      </w:r>
      <w:r w:rsidRPr="00FA13EC">
        <w:rPr>
          <w:rFonts w:ascii="Times New Roman" w:eastAsia="Times New Roman" w:hAnsi="Times New Roman" w:cs="Times New Roman"/>
          <w:sz w:val="28"/>
          <w:szCs w:val="28"/>
          <w:lang w:eastAsia="ar-SA"/>
        </w:rPr>
        <w:t>Ситуация на рынке труда в 20</w:t>
      </w:r>
      <w:r w:rsidR="00685BB6" w:rsidRPr="00FA13EC">
        <w:rPr>
          <w:rFonts w:ascii="Times New Roman" w:eastAsia="Times New Roman" w:hAnsi="Times New Roman" w:cs="Times New Roman"/>
          <w:sz w:val="28"/>
          <w:szCs w:val="28"/>
          <w:lang w:eastAsia="ar-SA"/>
        </w:rPr>
        <w:t>19</w:t>
      </w:r>
      <w:r w:rsidRPr="00FA13EC">
        <w:rPr>
          <w:rFonts w:ascii="Times New Roman" w:eastAsia="Times New Roman" w:hAnsi="Times New Roman" w:cs="Times New Roman"/>
          <w:sz w:val="28"/>
          <w:szCs w:val="28"/>
          <w:lang w:eastAsia="ar-SA"/>
        </w:rPr>
        <w:t xml:space="preserve"> – 202</w:t>
      </w:r>
      <w:r w:rsidR="00685BB6" w:rsidRPr="00FA13EC">
        <w:rPr>
          <w:rFonts w:ascii="Times New Roman" w:eastAsia="Times New Roman" w:hAnsi="Times New Roman" w:cs="Times New Roman"/>
          <w:sz w:val="28"/>
          <w:szCs w:val="28"/>
          <w:lang w:eastAsia="ar-SA"/>
        </w:rPr>
        <w:t xml:space="preserve">1 </w:t>
      </w:r>
      <w:r w:rsidRPr="00FA13EC">
        <w:rPr>
          <w:rFonts w:ascii="Times New Roman" w:eastAsia="Times New Roman" w:hAnsi="Times New Roman" w:cs="Times New Roman"/>
          <w:sz w:val="28"/>
          <w:szCs w:val="28"/>
          <w:lang w:eastAsia="ar-SA"/>
        </w:rPr>
        <w:t xml:space="preserve">годы по базовому сценарию развития будет иметь </w:t>
      </w:r>
      <w:r w:rsidR="00685BB6" w:rsidRPr="00FA13EC">
        <w:rPr>
          <w:rFonts w:ascii="Times New Roman" w:eastAsia="Times New Roman" w:hAnsi="Times New Roman" w:cs="Times New Roman"/>
          <w:sz w:val="28"/>
          <w:szCs w:val="28"/>
          <w:lang w:eastAsia="ar-SA"/>
        </w:rPr>
        <w:t xml:space="preserve">  отрицательную</w:t>
      </w:r>
      <w:r w:rsidRPr="00FA13EC">
        <w:rPr>
          <w:rFonts w:ascii="Times New Roman" w:eastAsia="Times New Roman" w:hAnsi="Times New Roman" w:cs="Times New Roman"/>
          <w:sz w:val="28"/>
          <w:szCs w:val="28"/>
          <w:lang w:eastAsia="ar-SA"/>
        </w:rPr>
        <w:t xml:space="preserve"> динамику,</w:t>
      </w:r>
      <w:r w:rsidR="00685BB6" w:rsidRPr="00FA13EC">
        <w:rPr>
          <w:rFonts w:ascii="Times New Roman" w:eastAsia="Times New Roman" w:hAnsi="Times New Roman" w:cs="Times New Roman"/>
          <w:sz w:val="28"/>
          <w:szCs w:val="28"/>
          <w:lang w:eastAsia="ar-SA"/>
        </w:rPr>
        <w:t xml:space="preserve"> с 2022</w:t>
      </w:r>
      <w:r w:rsidR="00DE1105" w:rsidRPr="00FA13EC">
        <w:rPr>
          <w:rFonts w:ascii="Times New Roman" w:eastAsia="Times New Roman" w:hAnsi="Times New Roman" w:cs="Times New Roman"/>
          <w:sz w:val="28"/>
          <w:szCs w:val="28"/>
          <w:lang w:eastAsia="ar-SA"/>
        </w:rPr>
        <w:t xml:space="preserve"> ситуация  начнет изменяться в положительную сторону</w:t>
      </w:r>
      <w:r w:rsidR="00685BB6" w:rsidRPr="00FA13EC">
        <w:rPr>
          <w:rFonts w:ascii="Times New Roman" w:eastAsia="Times New Roman" w:hAnsi="Times New Roman" w:cs="Times New Roman"/>
          <w:sz w:val="28"/>
          <w:szCs w:val="28"/>
          <w:lang w:eastAsia="ar-SA"/>
        </w:rPr>
        <w:t xml:space="preserve"> года </w:t>
      </w:r>
      <w:r w:rsidRPr="00FA13EC">
        <w:rPr>
          <w:rFonts w:ascii="Times New Roman" w:eastAsia="Times New Roman" w:hAnsi="Times New Roman" w:cs="Times New Roman"/>
          <w:sz w:val="28"/>
          <w:szCs w:val="28"/>
          <w:lang w:eastAsia="ar-SA"/>
        </w:rPr>
        <w:t>сокращения миграционного оттока трудоспособного населения. Незначительное увеличение численности занятых в экономике в прогнозный период обусловлено ростом занятости в государственном и частном секторе. Численность занятых в экономике от общего количества</w:t>
      </w:r>
      <w:r w:rsidR="00DE1105" w:rsidRPr="00FA13EC">
        <w:rPr>
          <w:rFonts w:ascii="Times New Roman" w:eastAsia="Times New Roman" w:hAnsi="Times New Roman" w:cs="Times New Roman"/>
          <w:sz w:val="28"/>
          <w:szCs w:val="28"/>
          <w:lang w:eastAsia="ar-SA"/>
        </w:rPr>
        <w:t xml:space="preserve"> трудовых ресурсов составляет 95,4</w:t>
      </w:r>
      <w:r w:rsidRPr="00FA13EC">
        <w:rPr>
          <w:rFonts w:ascii="Times New Roman" w:eastAsia="Times New Roman" w:hAnsi="Times New Roman" w:cs="Times New Roman"/>
          <w:sz w:val="28"/>
          <w:szCs w:val="28"/>
          <w:lang w:eastAsia="ar-SA"/>
        </w:rPr>
        <w:t>% в 201</w:t>
      </w:r>
      <w:r w:rsidR="00DE1105" w:rsidRPr="00FA13EC">
        <w:rPr>
          <w:rFonts w:ascii="Times New Roman" w:eastAsia="Times New Roman" w:hAnsi="Times New Roman" w:cs="Times New Roman"/>
          <w:sz w:val="28"/>
          <w:szCs w:val="28"/>
          <w:lang w:eastAsia="ar-SA"/>
        </w:rPr>
        <w:t>8</w:t>
      </w:r>
      <w:r w:rsidRPr="00FA13EC">
        <w:rPr>
          <w:rFonts w:ascii="Times New Roman" w:eastAsia="Times New Roman" w:hAnsi="Times New Roman" w:cs="Times New Roman"/>
          <w:sz w:val="28"/>
          <w:szCs w:val="28"/>
          <w:lang w:eastAsia="ar-SA"/>
        </w:rPr>
        <w:t xml:space="preserve"> году и будет находиться в 20</w:t>
      </w:r>
      <w:r w:rsidR="00DE1105" w:rsidRPr="00FA13EC">
        <w:rPr>
          <w:rFonts w:ascii="Times New Roman" w:eastAsia="Times New Roman" w:hAnsi="Times New Roman" w:cs="Times New Roman"/>
          <w:sz w:val="28"/>
          <w:szCs w:val="28"/>
          <w:lang w:eastAsia="ar-SA"/>
        </w:rPr>
        <w:t>20-2024</w:t>
      </w:r>
      <w:r w:rsidRPr="00FA13EC">
        <w:rPr>
          <w:rFonts w:ascii="Times New Roman" w:eastAsia="Times New Roman" w:hAnsi="Times New Roman" w:cs="Times New Roman"/>
          <w:sz w:val="28"/>
          <w:szCs w:val="28"/>
          <w:lang w:eastAsia="ar-SA"/>
        </w:rPr>
        <w:t xml:space="preserve"> годах предположительно на том же уровне.  </w:t>
      </w:r>
    </w:p>
    <w:p w:rsidR="00E813F6" w:rsidRPr="00FA13EC" w:rsidRDefault="00E813F6" w:rsidP="00E813F6">
      <w:pPr>
        <w:spacing w:after="0" w:line="240" w:lineRule="auto"/>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ar-SA"/>
        </w:rPr>
        <w:t xml:space="preserve">     В целях сохранения позитивной динамики на рынке труда действует</w:t>
      </w:r>
      <w:r w:rsidRPr="00FA13EC">
        <w:rPr>
          <w:sz w:val="18"/>
          <w:szCs w:val="18"/>
        </w:rPr>
        <w:t xml:space="preserve"> </w:t>
      </w:r>
      <w:r w:rsidRPr="00FA13EC">
        <w:rPr>
          <w:rFonts w:ascii="Times New Roman" w:eastAsia="Times New Roman" w:hAnsi="Times New Roman" w:cs="Times New Roman"/>
          <w:sz w:val="28"/>
          <w:szCs w:val="28"/>
          <w:lang w:eastAsia="ru-RU"/>
        </w:rPr>
        <w:t>муниципальная программа «Содействие занятости населения в городском поселении Игрим», основной целью данной программы является создание условий для оперативного удовлетворения потребностей граждан в свободном выборе рода деятельности с различным режимом труда, с учетом половозрастных и иных особенностей граждан.</w:t>
      </w:r>
    </w:p>
    <w:p w:rsidR="00EA3571" w:rsidRPr="00FA13EC" w:rsidRDefault="00DF6D01" w:rsidP="00E813F6">
      <w:pPr>
        <w:spacing w:after="0" w:line="240" w:lineRule="auto"/>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 xml:space="preserve">      </w:t>
      </w:r>
      <w:r w:rsidR="00E813F6" w:rsidRPr="00FA13EC">
        <w:rPr>
          <w:rFonts w:ascii="Times New Roman" w:eastAsia="Times New Roman" w:hAnsi="Times New Roman" w:cs="Times New Roman"/>
          <w:sz w:val="28"/>
          <w:szCs w:val="28"/>
          <w:lang w:eastAsia="ru-RU"/>
        </w:rPr>
        <w:t>Численность зарегистрированных безработных в 201</w:t>
      </w:r>
      <w:r w:rsidR="007371F8" w:rsidRPr="00FA13EC">
        <w:rPr>
          <w:rFonts w:ascii="Times New Roman" w:eastAsia="Times New Roman" w:hAnsi="Times New Roman" w:cs="Times New Roman"/>
          <w:sz w:val="28"/>
          <w:szCs w:val="28"/>
          <w:lang w:eastAsia="ru-RU"/>
        </w:rPr>
        <w:t xml:space="preserve">8 </w:t>
      </w:r>
      <w:r w:rsidR="00E813F6" w:rsidRPr="00FA13EC">
        <w:rPr>
          <w:rFonts w:ascii="Times New Roman" w:eastAsia="Times New Roman" w:hAnsi="Times New Roman" w:cs="Times New Roman"/>
          <w:sz w:val="28"/>
          <w:szCs w:val="28"/>
          <w:lang w:eastAsia="ru-RU"/>
        </w:rPr>
        <w:t>году соста</w:t>
      </w:r>
      <w:r w:rsidR="003B0F78" w:rsidRPr="00FA13EC">
        <w:rPr>
          <w:rFonts w:ascii="Times New Roman" w:eastAsia="Times New Roman" w:hAnsi="Times New Roman" w:cs="Times New Roman"/>
          <w:sz w:val="28"/>
          <w:szCs w:val="28"/>
          <w:lang w:eastAsia="ru-RU"/>
        </w:rPr>
        <w:t>вила</w:t>
      </w:r>
      <w:r w:rsidR="00E813F6" w:rsidRPr="00FA13EC">
        <w:rPr>
          <w:rFonts w:ascii="Times New Roman" w:eastAsia="Times New Roman" w:hAnsi="Times New Roman" w:cs="Times New Roman"/>
          <w:sz w:val="28"/>
          <w:szCs w:val="28"/>
          <w:lang w:eastAsia="ru-RU"/>
        </w:rPr>
        <w:t xml:space="preserve"> 1</w:t>
      </w:r>
      <w:r w:rsidR="007371F8" w:rsidRPr="00FA13EC">
        <w:rPr>
          <w:rFonts w:ascii="Times New Roman" w:eastAsia="Times New Roman" w:hAnsi="Times New Roman" w:cs="Times New Roman"/>
          <w:sz w:val="28"/>
          <w:szCs w:val="28"/>
          <w:lang w:eastAsia="ru-RU"/>
        </w:rPr>
        <w:t>86</w:t>
      </w:r>
      <w:r w:rsidR="00E813F6" w:rsidRPr="00FA13EC">
        <w:rPr>
          <w:rFonts w:ascii="Times New Roman" w:eastAsia="Times New Roman" w:hAnsi="Times New Roman" w:cs="Times New Roman"/>
          <w:sz w:val="28"/>
          <w:szCs w:val="28"/>
          <w:lang w:eastAsia="ru-RU"/>
        </w:rPr>
        <w:t xml:space="preserve"> человек, что на </w:t>
      </w:r>
      <w:r w:rsidR="007371F8" w:rsidRPr="00FA13EC">
        <w:rPr>
          <w:rFonts w:ascii="Times New Roman" w:eastAsia="Times New Roman" w:hAnsi="Times New Roman" w:cs="Times New Roman"/>
          <w:sz w:val="28"/>
          <w:szCs w:val="28"/>
          <w:lang w:eastAsia="ru-RU"/>
        </w:rPr>
        <w:t>52</w:t>
      </w:r>
      <w:r w:rsidR="00E813F6" w:rsidRPr="00FA13EC">
        <w:rPr>
          <w:rFonts w:ascii="Times New Roman" w:eastAsia="Times New Roman" w:hAnsi="Times New Roman" w:cs="Times New Roman"/>
          <w:sz w:val="28"/>
          <w:szCs w:val="28"/>
          <w:lang w:eastAsia="ru-RU"/>
        </w:rPr>
        <w:t xml:space="preserve"> человек</w:t>
      </w:r>
      <w:r w:rsidR="007371F8" w:rsidRPr="00FA13EC">
        <w:rPr>
          <w:rFonts w:ascii="Times New Roman" w:eastAsia="Times New Roman" w:hAnsi="Times New Roman" w:cs="Times New Roman"/>
          <w:sz w:val="28"/>
          <w:szCs w:val="28"/>
          <w:lang w:eastAsia="ru-RU"/>
        </w:rPr>
        <w:t>а</w:t>
      </w:r>
      <w:r w:rsidR="00E813F6" w:rsidRPr="00FA13EC">
        <w:rPr>
          <w:rFonts w:ascii="Times New Roman" w:eastAsia="Times New Roman" w:hAnsi="Times New Roman" w:cs="Times New Roman"/>
          <w:sz w:val="28"/>
          <w:szCs w:val="28"/>
          <w:lang w:eastAsia="ru-RU"/>
        </w:rPr>
        <w:t xml:space="preserve"> больше чем в 201</w:t>
      </w:r>
      <w:r w:rsidR="007371F8" w:rsidRPr="00FA13EC">
        <w:rPr>
          <w:rFonts w:ascii="Times New Roman" w:eastAsia="Times New Roman" w:hAnsi="Times New Roman" w:cs="Times New Roman"/>
          <w:sz w:val="28"/>
          <w:szCs w:val="28"/>
          <w:lang w:eastAsia="ru-RU"/>
        </w:rPr>
        <w:t xml:space="preserve">7 </w:t>
      </w:r>
      <w:r w:rsidR="00E813F6" w:rsidRPr="00FA13EC">
        <w:rPr>
          <w:rFonts w:ascii="Times New Roman" w:eastAsia="Times New Roman" w:hAnsi="Times New Roman" w:cs="Times New Roman"/>
          <w:sz w:val="28"/>
          <w:szCs w:val="28"/>
          <w:lang w:eastAsia="ru-RU"/>
        </w:rPr>
        <w:t xml:space="preserve">году. Это, прежде всего, связано </w:t>
      </w:r>
      <w:r w:rsidR="007371F8" w:rsidRPr="00FA13EC">
        <w:rPr>
          <w:rFonts w:ascii="Times New Roman" w:eastAsia="Times New Roman" w:hAnsi="Times New Roman" w:cs="Times New Roman"/>
          <w:sz w:val="28"/>
          <w:szCs w:val="28"/>
          <w:lang w:eastAsia="ru-RU"/>
        </w:rPr>
        <w:t>с экономической нестабильностью, банкротством ОАО «</w:t>
      </w:r>
      <w:proofErr w:type="spellStart"/>
      <w:r w:rsidR="007371F8" w:rsidRPr="00FA13EC">
        <w:rPr>
          <w:rFonts w:ascii="Times New Roman" w:eastAsia="Times New Roman" w:hAnsi="Times New Roman" w:cs="Times New Roman"/>
          <w:sz w:val="28"/>
          <w:szCs w:val="28"/>
          <w:lang w:eastAsia="ru-RU"/>
        </w:rPr>
        <w:t>Приобьтрубопроводстрой</w:t>
      </w:r>
      <w:proofErr w:type="spellEnd"/>
      <w:r w:rsidR="007371F8" w:rsidRPr="00FA13EC">
        <w:rPr>
          <w:rFonts w:ascii="Times New Roman" w:eastAsia="Times New Roman" w:hAnsi="Times New Roman" w:cs="Times New Roman"/>
          <w:sz w:val="28"/>
          <w:szCs w:val="28"/>
          <w:lang w:eastAsia="ru-RU"/>
        </w:rPr>
        <w:t>»</w:t>
      </w:r>
      <w:r w:rsidR="003B0F78" w:rsidRPr="00FA13EC">
        <w:rPr>
          <w:rFonts w:ascii="Times New Roman" w:eastAsia="Times New Roman" w:hAnsi="Times New Roman" w:cs="Times New Roman"/>
          <w:sz w:val="28"/>
          <w:szCs w:val="28"/>
          <w:lang w:eastAsia="ru-RU"/>
        </w:rPr>
        <w:t xml:space="preserve"> и </w:t>
      </w:r>
      <w:r w:rsidR="003B0F78" w:rsidRPr="00FA13EC">
        <w:rPr>
          <w:rFonts w:ascii="Times New Roman" w:hAnsi="Times New Roman" w:cs="Times New Roman"/>
          <w:sz w:val="28"/>
          <w:szCs w:val="28"/>
        </w:rPr>
        <w:t xml:space="preserve"> сокращением  работающих в ОАО «Аэропорт Сургут»</w:t>
      </w:r>
      <w:r w:rsidR="007371F8" w:rsidRPr="00FA13EC">
        <w:rPr>
          <w:rFonts w:ascii="Times New Roman" w:eastAsia="Times New Roman" w:hAnsi="Times New Roman" w:cs="Times New Roman"/>
          <w:sz w:val="28"/>
          <w:szCs w:val="28"/>
          <w:lang w:eastAsia="ru-RU"/>
        </w:rPr>
        <w:t xml:space="preserve">. </w:t>
      </w:r>
      <w:r w:rsidR="00E813F6" w:rsidRPr="00FA13EC">
        <w:rPr>
          <w:rFonts w:ascii="Times New Roman" w:eastAsia="Times New Roman" w:hAnsi="Times New Roman" w:cs="Times New Roman"/>
          <w:sz w:val="28"/>
          <w:szCs w:val="28"/>
          <w:lang w:eastAsia="ru-RU"/>
        </w:rPr>
        <w:t>В прогнозном периоде 20</w:t>
      </w:r>
      <w:r w:rsidR="007371F8" w:rsidRPr="00FA13EC">
        <w:rPr>
          <w:rFonts w:ascii="Times New Roman" w:eastAsia="Times New Roman" w:hAnsi="Times New Roman" w:cs="Times New Roman"/>
          <w:sz w:val="28"/>
          <w:szCs w:val="28"/>
          <w:lang w:eastAsia="ru-RU"/>
        </w:rPr>
        <w:t>20-2024</w:t>
      </w:r>
      <w:r w:rsidR="00E813F6" w:rsidRPr="00FA13EC">
        <w:rPr>
          <w:rFonts w:ascii="Times New Roman" w:eastAsia="Times New Roman" w:hAnsi="Times New Roman" w:cs="Times New Roman"/>
          <w:sz w:val="28"/>
          <w:szCs w:val="28"/>
          <w:lang w:eastAsia="ru-RU"/>
        </w:rPr>
        <w:t xml:space="preserve"> </w:t>
      </w:r>
      <w:r w:rsidR="007371F8" w:rsidRPr="00FA13EC">
        <w:rPr>
          <w:rFonts w:ascii="Times New Roman" w:eastAsia="Times New Roman" w:hAnsi="Times New Roman" w:cs="Times New Roman"/>
          <w:sz w:val="28"/>
          <w:szCs w:val="28"/>
          <w:lang w:eastAsia="ru-RU"/>
        </w:rPr>
        <w:t xml:space="preserve">уровень безработицы </w:t>
      </w:r>
      <w:r w:rsidR="003B0F78" w:rsidRPr="00FA13EC">
        <w:rPr>
          <w:rFonts w:ascii="Times New Roman" w:eastAsia="Times New Roman" w:hAnsi="Times New Roman" w:cs="Times New Roman"/>
          <w:sz w:val="28"/>
          <w:szCs w:val="28"/>
          <w:lang w:eastAsia="ru-RU"/>
        </w:rPr>
        <w:t xml:space="preserve">немного </w:t>
      </w:r>
      <w:r w:rsidR="007371F8" w:rsidRPr="00FA13EC">
        <w:rPr>
          <w:rFonts w:ascii="Times New Roman" w:eastAsia="Times New Roman" w:hAnsi="Times New Roman" w:cs="Times New Roman"/>
          <w:sz w:val="28"/>
          <w:szCs w:val="28"/>
          <w:lang w:eastAsia="ru-RU"/>
        </w:rPr>
        <w:t>стабилизируется и будет на уровне</w:t>
      </w:r>
      <w:r w:rsidR="00EA3571" w:rsidRPr="00FA13EC">
        <w:rPr>
          <w:rFonts w:ascii="Times New Roman" w:eastAsia="Times New Roman" w:hAnsi="Times New Roman" w:cs="Times New Roman"/>
          <w:sz w:val="28"/>
          <w:szCs w:val="28"/>
          <w:lang w:eastAsia="ru-RU"/>
        </w:rPr>
        <w:t xml:space="preserve"> 175 человек.</w:t>
      </w:r>
    </w:p>
    <w:p w:rsidR="00E813F6" w:rsidRPr="00FA13EC" w:rsidRDefault="00EA3571" w:rsidP="00E813F6">
      <w:pPr>
        <w:spacing w:after="0" w:line="240" w:lineRule="auto"/>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 xml:space="preserve">   </w:t>
      </w:r>
      <w:r w:rsidR="00E813F6" w:rsidRPr="00FA13EC">
        <w:rPr>
          <w:rFonts w:ascii="Times New Roman" w:eastAsia="Times New Roman" w:hAnsi="Times New Roman" w:cs="Times New Roman"/>
          <w:sz w:val="28"/>
          <w:szCs w:val="28"/>
          <w:lang w:eastAsia="ru-RU"/>
        </w:rPr>
        <w:t xml:space="preserve">   Уровень зарегистрированной безработицы за отчетный период составил </w:t>
      </w:r>
      <w:r w:rsidRPr="00FA13EC">
        <w:rPr>
          <w:rFonts w:ascii="Times New Roman" w:eastAsia="Times New Roman" w:hAnsi="Times New Roman" w:cs="Times New Roman"/>
          <w:sz w:val="28"/>
          <w:szCs w:val="28"/>
          <w:lang w:eastAsia="ru-RU"/>
        </w:rPr>
        <w:t xml:space="preserve">4,31 </w:t>
      </w:r>
      <w:r w:rsidR="00E813F6" w:rsidRPr="00FA13EC">
        <w:rPr>
          <w:rFonts w:ascii="Times New Roman" w:eastAsia="Times New Roman" w:hAnsi="Times New Roman" w:cs="Times New Roman"/>
          <w:sz w:val="28"/>
          <w:szCs w:val="28"/>
          <w:lang w:eastAsia="ru-RU"/>
        </w:rPr>
        <w:t>%, к 202</w:t>
      </w:r>
      <w:r w:rsidRPr="00FA13EC">
        <w:rPr>
          <w:rFonts w:ascii="Times New Roman" w:eastAsia="Times New Roman" w:hAnsi="Times New Roman" w:cs="Times New Roman"/>
          <w:sz w:val="28"/>
          <w:szCs w:val="28"/>
          <w:lang w:eastAsia="ru-RU"/>
        </w:rPr>
        <w:t>4</w:t>
      </w:r>
      <w:r w:rsidR="00E813F6" w:rsidRPr="00FA13EC">
        <w:rPr>
          <w:rFonts w:ascii="Times New Roman" w:eastAsia="Times New Roman" w:hAnsi="Times New Roman" w:cs="Times New Roman"/>
          <w:sz w:val="28"/>
          <w:szCs w:val="28"/>
          <w:lang w:eastAsia="ru-RU"/>
        </w:rPr>
        <w:t xml:space="preserve"> году по базовому варианту- </w:t>
      </w:r>
      <w:r w:rsidRPr="00FA13EC">
        <w:rPr>
          <w:rFonts w:ascii="Times New Roman" w:eastAsia="Times New Roman" w:hAnsi="Times New Roman" w:cs="Times New Roman"/>
          <w:sz w:val="28"/>
          <w:szCs w:val="28"/>
          <w:lang w:eastAsia="ru-RU"/>
        </w:rPr>
        <w:t xml:space="preserve">4,4 </w:t>
      </w:r>
      <w:r w:rsidR="00E813F6" w:rsidRPr="00FA13EC">
        <w:rPr>
          <w:rFonts w:ascii="Times New Roman" w:eastAsia="Times New Roman" w:hAnsi="Times New Roman" w:cs="Times New Roman"/>
          <w:sz w:val="28"/>
          <w:szCs w:val="28"/>
          <w:lang w:eastAsia="ru-RU"/>
        </w:rPr>
        <w:t>%.</w:t>
      </w:r>
    </w:p>
    <w:p w:rsidR="003B0F78" w:rsidRPr="00FA13EC" w:rsidRDefault="00E813F6" w:rsidP="00AD27EE">
      <w:pPr>
        <w:tabs>
          <w:tab w:val="left" w:pos="5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 xml:space="preserve">   Численность незанятых граждан, зарегистрированных в</w:t>
      </w:r>
      <w:r w:rsidR="00AD27EE" w:rsidRPr="00FA13EC">
        <w:rPr>
          <w:rFonts w:ascii="Times New Roman" w:eastAsia="Times New Roman" w:hAnsi="Times New Roman" w:cs="Times New Roman"/>
          <w:sz w:val="28"/>
          <w:szCs w:val="28"/>
          <w:lang w:eastAsia="ru-RU"/>
        </w:rPr>
        <w:t xml:space="preserve"> КУ Ханты-Мансийского округа –Югры «Березовский центр занятости населения»</w:t>
      </w:r>
      <w:r w:rsidRPr="00FA13EC">
        <w:rPr>
          <w:rFonts w:ascii="Times New Roman" w:eastAsia="Times New Roman" w:hAnsi="Times New Roman" w:cs="Times New Roman"/>
          <w:sz w:val="28"/>
          <w:szCs w:val="28"/>
          <w:lang w:eastAsia="ru-RU"/>
        </w:rPr>
        <w:t>, в расчете на одну заявленную вака</w:t>
      </w:r>
      <w:r w:rsidR="003B0F78" w:rsidRPr="00FA13EC">
        <w:rPr>
          <w:rFonts w:ascii="Times New Roman" w:eastAsia="Times New Roman" w:hAnsi="Times New Roman" w:cs="Times New Roman"/>
          <w:sz w:val="28"/>
          <w:szCs w:val="28"/>
          <w:lang w:eastAsia="ru-RU"/>
        </w:rPr>
        <w:t>нсию (на конец года)</w:t>
      </w:r>
      <w:r w:rsidR="00AD27EE" w:rsidRPr="00FA13EC">
        <w:rPr>
          <w:rFonts w:ascii="Times New Roman" w:eastAsia="Times New Roman" w:hAnsi="Times New Roman" w:cs="Times New Roman"/>
          <w:sz w:val="28"/>
          <w:szCs w:val="28"/>
          <w:lang w:eastAsia="ru-RU"/>
        </w:rPr>
        <w:t xml:space="preserve"> </w:t>
      </w:r>
      <w:r w:rsidR="00366C54" w:rsidRPr="00FA13EC">
        <w:rPr>
          <w:rFonts w:ascii="Times New Roman" w:eastAsia="Times New Roman" w:hAnsi="Times New Roman" w:cs="Times New Roman"/>
          <w:sz w:val="28"/>
          <w:szCs w:val="28"/>
          <w:lang w:eastAsia="ru-RU"/>
        </w:rPr>
        <w:t xml:space="preserve">составила </w:t>
      </w:r>
      <w:r w:rsidR="003B0F78" w:rsidRPr="00FA13EC">
        <w:rPr>
          <w:rFonts w:ascii="Times New Roman" w:eastAsia="Times New Roman" w:hAnsi="Times New Roman" w:cs="Times New Roman"/>
          <w:sz w:val="28"/>
          <w:szCs w:val="28"/>
          <w:lang w:eastAsia="ru-RU"/>
        </w:rPr>
        <w:t>13,1</w:t>
      </w:r>
      <w:r w:rsidRPr="00FA13EC">
        <w:rPr>
          <w:rFonts w:ascii="Times New Roman" w:eastAsia="Times New Roman" w:hAnsi="Times New Roman" w:cs="Times New Roman"/>
          <w:sz w:val="28"/>
          <w:szCs w:val="28"/>
          <w:lang w:eastAsia="ru-RU"/>
        </w:rPr>
        <w:t xml:space="preserve"> человек в 201</w:t>
      </w:r>
      <w:r w:rsidR="00A05E39" w:rsidRPr="00FA13EC">
        <w:rPr>
          <w:rFonts w:ascii="Times New Roman" w:eastAsia="Times New Roman" w:hAnsi="Times New Roman" w:cs="Times New Roman"/>
          <w:sz w:val="28"/>
          <w:szCs w:val="28"/>
          <w:lang w:eastAsia="ru-RU"/>
        </w:rPr>
        <w:t>8</w:t>
      </w:r>
      <w:r w:rsidR="003B0F78" w:rsidRPr="00FA13EC">
        <w:rPr>
          <w:rFonts w:ascii="Times New Roman" w:eastAsia="Times New Roman" w:hAnsi="Times New Roman" w:cs="Times New Roman"/>
          <w:sz w:val="28"/>
          <w:szCs w:val="28"/>
          <w:lang w:eastAsia="ru-RU"/>
        </w:rPr>
        <w:t xml:space="preserve"> году,</w:t>
      </w:r>
      <w:r w:rsidR="00AD27EE" w:rsidRPr="00FA13EC">
        <w:rPr>
          <w:rFonts w:ascii="Times New Roman" w:eastAsia="Times New Roman" w:hAnsi="Times New Roman" w:cs="Times New Roman"/>
          <w:sz w:val="28"/>
          <w:szCs w:val="28"/>
          <w:lang w:eastAsia="ru-RU"/>
        </w:rPr>
        <w:t xml:space="preserve"> что</w:t>
      </w:r>
      <w:r w:rsidR="003B0F78" w:rsidRPr="00FA13EC">
        <w:rPr>
          <w:rFonts w:ascii="Times New Roman" w:eastAsia="Times New Roman" w:hAnsi="Times New Roman" w:cs="Times New Roman"/>
          <w:sz w:val="28"/>
          <w:szCs w:val="28"/>
          <w:lang w:eastAsia="ru-RU"/>
        </w:rPr>
        <w:t xml:space="preserve"> в два раза превышает показатель 2017 года</w:t>
      </w:r>
      <w:r w:rsidRPr="00FA13EC">
        <w:rPr>
          <w:rFonts w:ascii="Times New Roman" w:eastAsia="Times New Roman" w:hAnsi="Times New Roman" w:cs="Times New Roman"/>
          <w:sz w:val="28"/>
          <w:szCs w:val="28"/>
          <w:lang w:eastAsia="ru-RU"/>
        </w:rPr>
        <w:t>.</w:t>
      </w:r>
      <w:r w:rsidR="003B0F78" w:rsidRPr="00FA13EC">
        <w:rPr>
          <w:rFonts w:ascii="Times New Roman" w:eastAsia="Times New Roman" w:hAnsi="Times New Roman" w:cs="Times New Roman"/>
          <w:sz w:val="28"/>
          <w:szCs w:val="28"/>
          <w:lang w:eastAsia="ru-RU"/>
        </w:rPr>
        <w:t xml:space="preserve"> </w:t>
      </w:r>
    </w:p>
    <w:p w:rsidR="00E813F6" w:rsidRPr="00FA13EC" w:rsidRDefault="00E813F6" w:rsidP="00E813F6">
      <w:pPr>
        <w:tabs>
          <w:tab w:val="left" w:pos="5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Данные показатели свидетельствуют о том, что</w:t>
      </w:r>
      <w:r w:rsidR="00AD27EE" w:rsidRPr="00FA13EC">
        <w:rPr>
          <w:rFonts w:ascii="Times New Roman" w:eastAsia="Times New Roman" w:hAnsi="Times New Roman" w:cs="Times New Roman"/>
          <w:sz w:val="28"/>
          <w:szCs w:val="28"/>
          <w:lang w:eastAsia="ru-RU"/>
        </w:rPr>
        <w:t>, несмотря на проводимую работу,</w:t>
      </w:r>
      <w:r w:rsidRPr="00FA13EC">
        <w:rPr>
          <w:rFonts w:ascii="Times New Roman" w:eastAsia="Times New Roman" w:hAnsi="Times New Roman" w:cs="Times New Roman"/>
          <w:sz w:val="28"/>
          <w:szCs w:val="28"/>
          <w:lang w:eastAsia="ru-RU"/>
        </w:rPr>
        <w:t xml:space="preserve"> по-прежнему</w:t>
      </w:r>
      <w:r w:rsidR="00AD27EE" w:rsidRPr="00FA13EC">
        <w:rPr>
          <w:rFonts w:ascii="Times New Roman" w:eastAsia="Times New Roman" w:hAnsi="Times New Roman" w:cs="Times New Roman"/>
          <w:sz w:val="28"/>
          <w:szCs w:val="28"/>
          <w:lang w:eastAsia="ru-RU"/>
        </w:rPr>
        <w:t>,</w:t>
      </w:r>
      <w:r w:rsidRPr="00FA13EC">
        <w:rPr>
          <w:rFonts w:ascii="Times New Roman" w:eastAsia="Times New Roman" w:hAnsi="Times New Roman" w:cs="Times New Roman"/>
          <w:sz w:val="28"/>
          <w:szCs w:val="28"/>
          <w:lang w:eastAsia="ru-RU"/>
        </w:rPr>
        <w:t xml:space="preserve"> характерной чертой рынка труда муниципального образования является квалификационное несоответствие спроса и предложение рабочей силы. Для решения данной проблемы Центром занятости населения будет продолжена работа по профессиональной подготовке безработных граждан востребованным рабочим профессиям: водитель вездехода, контролер лома и отходов металлов, массажист, машинист бульдозера, машинист крана, машинист экскаватора, моторист, оператор котельной, охранник, тракторист, </w:t>
      </w:r>
      <w:proofErr w:type="spellStart"/>
      <w:r w:rsidRPr="00FA13EC">
        <w:rPr>
          <w:rFonts w:ascii="Times New Roman" w:eastAsia="Times New Roman" w:hAnsi="Times New Roman" w:cs="Times New Roman"/>
          <w:sz w:val="28"/>
          <w:szCs w:val="28"/>
          <w:lang w:eastAsia="ru-RU"/>
        </w:rPr>
        <w:t>электрогазосварщик</w:t>
      </w:r>
      <w:proofErr w:type="spellEnd"/>
      <w:r w:rsidRPr="00FA13EC">
        <w:rPr>
          <w:rFonts w:ascii="Times New Roman" w:eastAsia="Times New Roman" w:hAnsi="Times New Roman" w:cs="Times New Roman"/>
          <w:sz w:val="28"/>
          <w:szCs w:val="28"/>
          <w:lang w:eastAsia="ru-RU"/>
        </w:rPr>
        <w:t>, электромонтер</w:t>
      </w:r>
      <w:r w:rsidRPr="00FA13EC">
        <w:rPr>
          <w:rFonts w:ascii="Times New Roman" w:eastAsia="Times New Roman" w:hAnsi="Times New Roman" w:cs="Times New Roman"/>
          <w:sz w:val="24"/>
          <w:szCs w:val="24"/>
          <w:lang w:eastAsia="ru-RU"/>
        </w:rPr>
        <w:t xml:space="preserve"> </w:t>
      </w:r>
      <w:r w:rsidRPr="00FA13EC">
        <w:rPr>
          <w:rFonts w:ascii="Times New Roman" w:eastAsia="Times New Roman" w:hAnsi="Times New Roman" w:cs="Times New Roman"/>
          <w:sz w:val="28"/>
          <w:szCs w:val="28"/>
          <w:lang w:eastAsia="ru-RU"/>
        </w:rPr>
        <w:t>и т.д.</w:t>
      </w:r>
    </w:p>
    <w:p w:rsidR="00A05E39" w:rsidRPr="00FA13EC" w:rsidRDefault="00A05E39" w:rsidP="003B0F78">
      <w:pPr>
        <w:widowControl w:val="0"/>
        <w:spacing w:after="0" w:line="240" w:lineRule="auto"/>
        <w:ind w:right="-1" w:firstLine="709"/>
        <w:jc w:val="both"/>
        <w:rPr>
          <w:rFonts w:ascii="Times New Roman" w:hAnsi="Times New Roman" w:cs="Times New Roman"/>
          <w:sz w:val="28"/>
          <w:szCs w:val="28"/>
        </w:rPr>
      </w:pPr>
      <w:r w:rsidRPr="00FA13EC">
        <w:rPr>
          <w:rFonts w:ascii="Times New Roman" w:hAnsi="Times New Roman" w:cs="Times New Roman"/>
          <w:sz w:val="28"/>
          <w:szCs w:val="28"/>
        </w:rPr>
        <w:t xml:space="preserve">Одним из основных инструментов решения задач по сохранению </w:t>
      </w:r>
      <w:r w:rsidRPr="00FA13EC">
        <w:rPr>
          <w:rFonts w:ascii="Times New Roman" w:hAnsi="Times New Roman" w:cs="Times New Roman"/>
          <w:sz w:val="28"/>
          <w:szCs w:val="28"/>
        </w:rPr>
        <w:lastRenderedPageBreak/>
        <w:t>стабильной ситуации и снижению напряженности на рынке труда является реализация мероприятий государственной программы Ханты-Мансийского автономного округа – Югры «Поддержка занятости населения</w:t>
      </w:r>
      <w:r w:rsidR="005C3BD3" w:rsidRPr="00FA13EC">
        <w:rPr>
          <w:rFonts w:ascii="Times New Roman" w:hAnsi="Times New Roman" w:cs="Times New Roman"/>
          <w:sz w:val="28"/>
          <w:szCs w:val="28"/>
        </w:rPr>
        <w:t>»</w:t>
      </w:r>
      <w:r w:rsidRPr="00FA13EC">
        <w:rPr>
          <w:rFonts w:ascii="Times New Roman" w:hAnsi="Times New Roman" w:cs="Times New Roman"/>
          <w:sz w:val="28"/>
          <w:szCs w:val="28"/>
        </w:rPr>
        <w:t>, в которой сохранены стимулирующие меры государственной поддержки работодателям и отдельным категориям граждан, а также мероприятия во исполнение поручений Президента Российской Федерации:</w:t>
      </w:r>
    </w:p>
    <w:p w:rsidR="00A05E39" w:rsidRPr="00FA13EC" w:rsidRDefault="00A05E39" w:rsidP="003B0F78">
      <w:pPr>
        <w:widowControl w:val="0"/>
        <w:spacing w:after="0" w:line="240" w:lineRule="auto"/>
        <w:ind w:right="-1" w:firstLine="709"/>
        <w:jc w:val="both"/>
        <w:rPr>
          <w:rFonts w:ascii="Times New Roman" w:hAnsi="Times New Roman" w:cs="Times New Roman"/>
          <w:sz w:val="28"/>
          <w:szCs w:val="28"/>
        </w:rPr>
      </w:pPr>
      <w:r w:rsidRPr="00FA13EC">
        <w:rPr>
          <w:rFonts w:ascii="Times New Roman" w:hAnsi="Times New Roman" w:cs="Times New Roman"/>
          <w:sz w:val="28"/>
          <w:szCs w:val="28"/>
        </w:rPr>
        <w:t>- содействие в трудоустройстве инвалидов, одиноких родителей, многодетных родителей и родителей, воспитывающих детей-инвалидов, женщин, находящихся в отпуске по уходу за ребенком в возрасте до 3-х лет;</w:t>
      </w:r>
    </w:p>
    <w:p w:rsidR="00A05E39" w:rsidRPr="00FA13EC" w:rsidRDefault="00A05E39" w:rsidP="003B0F78">
      <w:pPr>
        <w:widowControl w:val="0"/>
        <w:spacing w:after="0" w:line="240" w:lineRule="auto"/>
        <w:ind w:right="-1" w:firstLine="709"/>
        <w:jc w:val="both"/>
        <w:rPr>
          <w:rFonts w:ascii="Times New Roman" w:hAnsi="Times New Roman" w:cs="Times New Roman"/>
          <w:sz w:val="28"/>
          <w:szCs w:val="28"/>
        </w:rPr>
      </w:pPr>
      <w:r w:rsidRPr="00FA13EC">
        <w:rPr>
          <w:rFonts w:ascii="Times New Roman" w:hAnsi="Times New Roman" w:cs="Times New Roman"/>
          <w:sz w:val="28"/>
          <w:szCs w:val="28"/>
        </w:rPr>
        <w:t xml:space="preserve">- содействие занятости граждан </w:t>
      </w:r>
      <w:proofErr w:type="spellStart"/>
      <w:r w:rsidRPr="00FA13EC">
        <w:rPr>
          <w:rFonts w:ascii="Times New Roman" w:hAnsi="Times New Roman" w:cs="Times New Roman"/>
          <w:sz w:val="28"/>
          <w:szCs w:val="28"/>
        </w:rPr>
        <w:t>предпенсионного</w:t>
      </w:r>
      <w:proofErr w:type="spellEnd"/>
      <w:r w:rsidRPr="00FA13EC">
        <w:rPr>
          <w:rFonts w:ascii="Times New Roman" w:hAnsi="Times New Roman" w:cs="Times New Roman"/>
          <w:sz w:val="28"/>
          <w:szCs w:val="28"/>
        </w:rPr>
        <w:t xml:space="preserve"> и пенсионного возраста;</w:t>
      </w:r>
    </w:p>
    <w:p w:rsidR="00A05E39" w:rsidRPr="00FA13EC" w:rsidRDefault="00A05E39" w:rsidP="003B0F78">
      <w:pPr>
        <w:widowControl w:val="0"/>
        <w:spacing w:after="0" w:line="240" w:lineRule="auto"/>
        <w:ind w:right="-1" w:firstLine="709"/>
        <w:jc w:val="both"/>
        <w:rPr>
          <w:rFonts w:ascii="Times New Roman" w:hAnsi="Times New Roman" w:cs="Times New Roman"/>
          <w:sz w:val="28"/>
          <w:szCs w:val="28"/>
        </w:rPr>
      </w:pPr>
      <w:r w:rsidRPr="00FA13EC">
        <w:rPr>
          <w:rFonts w:ascii="Times New Roman" w:hAnsi="Times New Roman" w:cs="Times New Roman"/>
          <w:sz w:val="28"/>
          <w:szCs w:val="28"/>
        </w:rPr>
        <w:t>- содействие временному трудоустройству лиц, освободившихся из мест лишения свободы, и лиц, осужденных к исполнению наказания в виде лишения свободы и др.</w:t>
      </w:r>
    </w:p>
    <w:p w:rsidR="00E813F6" w:rsidRPr="00FA13EC" w:rsidRDefault="00E813F6" w:rsidP="00DE76E1">
      <w:pPr>
        <w:spacing w:after="0" w:line="240" w:lineRule="auto"/>
        <w:ind w:firstLine="708"/>
        <w:jc w:val="both"/>
        <w:rPr>
          <w:rFonts w:ascii="Times New Roman" w:eastAsia="Times New Roman" w:hAnsi="Times New Roman" w:cs="Times New Roman"/>
          <w:sz w:val="28"/>
          <w:szCs w:val="28"/>
          <w:lang w:eastAsia="ru-RU"/>
        </w:rPr>
      </w:pPr>
      <w:r w:rsidRPr="00FA13EC">
        <w:rPr>
          <w:rFonts w:ascii="Times New Roman" w:eastAsia="Times New Roman" w:hAnsi="Times New Roman"/>
          <w:sz w:val="28"/>
          <w:szCs w:val="28"/>
          <w:lang w:eastAsia="ar-SA"/>
        </w:rPr>
        <w:t xml:space="preserve">По-прежнему остается сложным трудоустройство ряда социально-демографических групп (населения в деревнях, молодежи без практического опыта работы, отдельных контингентов женского населения, инвалидов). </w:t>
      </w:r>
    </w:p>
    <w:p w:rsidR="00E813F6" w:rsidRPr="00FA13EC" w:rsidRDefault="00E813F6" w:rsidP="00E813F6">
      <w:pPr>
        <w:tabs>
          <w:tab w:val="left" w:pos="540"/>
        </w:tabs>
        <w:spacing w:after="0"/>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Причина высокого уровня безработицы заключена в том, что в сельской местности отсутствуют вакансии и безработица носит застойный характер. Население, в том числе и молодежь, проживающее в сельской местности, маломобильно и не желает обучаться рабочим профессиям с целью поиска работы в других территориях округа и России.</w:t>
      </w:r>
    </w:p>
    <w:p w:rsidR="00E813F6" w:rsidRPr="00FA13EC" w:rsidRDefault="00E813F6" w:rsidP="00E813F6">
      <w:pPr>
        <w:suppressAutoHyphens/>
        <w:spacing w:after="0"/>
        <w:ind w:firstLine="540"/>
        <w:jc w:val="both"/>
        <w:rPr>
          <w:rFonts w:ascii="Times New Roman" w:eastAsia="Times New Roman" w:hAnsi="Times New Roman" w:cs="Times New Roman"/>
          <w:color w:val="FF0000"/>
          <w:sz w:val="28"/>
          <w:szCs w:val="28"/>
          <w:lang w:eastAsia="ar-SA"/>
        </w:rPr>
      </w:pPr>
      <w:r w:rsidRPr="00FA13EC">
        <w:rPr>
          <w:rFonts w:ascii="Times New Roman" w:eastAsia="Times New Roman" w:hAnsi="Times New Roman" w:cs="Times New Roman"/>
          <w:sz w:val="28"/>
          <w:szCs w:val="28"/>
          <w:lang w:eastAsia="ar-SA"/>
        </w:rPr>
        <w:t>Отсутствие высокооплачиваемых вакансий в базе данных Березовского центра занятости населения, высокооплачиваемых рабочих мест в муниципальных и частных предприятиях, дополнительных рабочих мест на местных предприятиях нефтегазового комплекса приводит к трудовой миграции в пределах Ханты-Мансийского автономного округа - Югры.</w:t>
      </w:r>
      <w:r w:rsidRPr="00FA13EC">
        <w:rPr>
          <w:rFonts w:ascii="Times New Roman" w:eastAsia="Times New Roman" w:hAnsi="Times New Roman" w:cs="Times New Roman"/>
          <w:color w:val="FF0000"/>
          <w:sz w:val="28"/>
          <w:szCs w:val="28"/>
          <w:lang w:eastAsia="ar-SA"/>
        </w:rPr>
        <w:t xml:space="preserve"> </w:t>
      </w:r>
    </w:p>
    <w:p w:rsidR="00E813F6" w:rsidRPr="00FA13EC" w:rsidRDefault="00E813F6" w:rsidP="00E813F6">
      <w:pPr>
        <w:suppressAutoHyphens/>
        <w:spacing w:after="0"/>
        <w:ind w:firstLine="540"/>
        <w:jc w:val="both"/>
        <w:rPr>
          <w:rFonts w:ascii="Times New Roman" w:eastAsia="Times New Roman" w:hAnsi="Times New Roman" w:cs="Times New Roman"/>
          <w:sz w:val="28"/>
          <w:szCs w:val="28"/>
          <w:lang w:eastAsia="ar-SA"/>
        </w:rPr>
      </w:pPr>
      <w:r w:rsidRPr="00FA13EC">
        <w:rPr>
          <w:rFonts w:ascii="Times New Roman" w:eastAsia="Times New Roman" w:hAnsi="Times New Roman" w:cs="Times New Roman"/>
          <w:sz w:val="28"/>
          <w:szCs w:val="28"/>
          <w:lang w:eastAsia="ar-SA"/>
        </w:rPr>
        <w:t xml:space="preserve">Своевременная и целенаправленная профориентация старшеклассников образовательных школ профессиям, востребованным на региональном рынке труда, позволит снизить уровень безработицы за счет выпускников учебных заведений профессионального образования. </w:t>
      </w:r>
    </w:p>
    <w:p w:rsidR="00E813F6" w:rsidRPr="00FA13EC" w:rsidRDefault="00E813F6" w:rsidP="00E813F6">
      <w:pPr>
        <w:suppressAutoHyphens/>
        <w:spacing w:after="0"/>
        <w:ind w:firstLine="567"/>
        <w:jc w:val="both"/>
        <w:rPr>
          <w:rFonts w:ascii="Times New Roman" w:eastAsia="Times New Roman" w:hAnsi="Times New Roman" w:cs="Times New Roman"/>
          <w:b/>
          <w:sz w:val="28"/>
          <w:szCs w:val="28"/>
          <w:lang w:eastAsia="ar-SA"/>
        </w:rPr>
      </w:pPr>
      <w:r w:rsidRPr="00FA13EC">
        <w:rPr>
          <w:rFonts w:ascii="Times New Roman" w:eastAsia="Times New Roman" w:hAnsi="Times New Roman" w:cs="Times New Roman"/>
          <w:sz w:val="28"/>
          <w:szCs w:val="28"/>
          <w:lang w:eastAsia="ar-SA"/>
        </w:rPr>
        <w:t>Исполнение программных мероприятий по содействию и стабилизации ситуации на рынке труда в полном объеме позволит снять напряженность местного рынка труда и сдерживать уровень безработицы в городском поселении Игрим.</w:t>
      </w:r>
    </w:p>
    <w:p w:rsidR="00701349" w:rsidRDefault="00701349" w:rsidP="00E813F6">
      <w:pPr>
        <w:rPr>
          <w:rFonts w:ascii="Times New Roman" w:hAnsi="Times New Roman" w:cs="Times New Roman"/>
          <w:b/>
          <w:sz w:val="28"/>
          <w:szCs w:val="28"/>
        </w:rPr>
      </w:pPr>
    </w:p>
    <w:p w:rsidR="00DE76E1" w:rsidRDefault="00DE76E1" w:rsidP="00E813F6">
      <w:pPr>
        <w:rPr>
          <w:rFonts w:ascii="Times New Roman" w:hAnsi="Times New Roman" w:cs="Times New Roman"/>
          <w:b/>
          <w:sz w:val="28"/>
          <w:szCs w:val="28"/>
        </w:rPr>
      </w:pPr>
    </w:p>
    <w:p w:rsidR="00701349" w:rsidRDefault="00701349" w:rsidP="00E813F6">
      <w:pPr>
        <w:rPr>
          <w:rFonts w:ascii="Times New Roman" w:hAnsi="Times New Roman" w:cs="Times New Roman"/>
          <w:b/>
          <w:sz w:val="28"/>
          <w:szCs w:val="28"/>
        </w:rPr>
      </w:pPr>
    </w:p>
    <w:p w:rsidR="00701349" w:rsidRPr="00FA13EC" w:rsidRDefault="00701349" w:rsidP="00E813F6">
      <w:pPr>
        <w:rPr>
          <w:rFonts w:ascii="Times New Roman" w:hAnsi="Times New Roman" w:cs="Times New Roman"/>
          <w:b/>
          <w:sz w:val="28"/>
          <w:szCs w:val="28"/>
        </w:rPr>
      </w:pPr>
    </w:p>
    <w:p w:rsidR="00E813F6" w:rsidRPr="00FA13EC" w:rsidRDefault="00E813F6" w:rsidP="00E813F6">
      <w:pPr>
        <w:rPr>
          <w:rFonts w:ascii="Times New Roman" w:hAnsi="Times New Roman" w:cs="Times New Roman"/>
          <w:b/>
          <w:color w:val="000000" w:themeColor="text1"/>
          <w:sz w:val="28"/>
          <w:szCs w:val="28"/>
        </w:rPr>
      </w:pPr>
      <w:r w:rsidRPr="00FA13EC">
        <w:rPr>
          <w:rFonts w:ascii="Times New Roman" w:hAnsi="Times New Roman" w:cs="Times New Roman"/>
          <w:b/>
          <w:color w:val="000000" w:themeColor="text1"/>
          <w:sz w:val="28"/>
          <w:szCs w:val="28"/>
        </w:rPr>
        <w:lastRenderedPageBreak/>
        <w:t xml:space="preserve">                                                         </w:t>
      </w:r>
      <w:r w:rsidR="001D1992" w:rsidRPr="00FA13EC">
        <w:rPr>
          <w:rFonts w:ascii="Times New Roman" w:hAnsi="Times New Roman" w:cs="Times New Roman"/>
          <w:b/>
          <w:color w:val="000000" w:themeColor="text1"/>
          <w:sz w:val="28"/>
          <w:szCs w:val="28"/>
        </w:rPr>
        <w:t xml:space="preserve">7. </w:t>
      </w:r>
      <w:r w:rsidRPr="00FA13EC">
        <w:rPr>
          <w:rFonts w:ascii="Times New Roman" w:hAnsi="Times New Roman" w:cs="Times New Roman"/>
          <w:b/>
          <w:color w:val="000000" w:themeColor="text1"/>
          <w:sz w:val="28"/>
          <w:szCs w:val="28"/>
        </w:rPr>
        <w:t>Демография</w:t>
      </w:r>
    </w:p>
    <w:p w:rsidR="00E813F6" w:rsidRPr="00FA13EC" w:rsidRDefault="00E813F6" w:rsidP="00412CC5">
      <w:pPr>
        <w:tabs>
          <w:tab w:val="left" w:pos="540"/>
          <w:tab w:val="center" w:pos="4677"/>
          <w:tab w:val="right" w:pos="9355"/>
        </w:tabs>
        <w:spacing w:after="0" w:line="240" w:lineRule="auto"/>
        <w:jc w:val="center"/>
        <w:rPr>
          <w:rFonts w:ascii="Times New Roman" w:eastAsia="Times New Roman" w:hAnsi="Times New Roman" w:cs="Times New Roman"/>
          <w:b/>
          <w:bCs/>
          <w:sz w:val="24"/>
          <w:szCs w:val="24"/>
          <w:lang w:eastAsia="ar-SA"/>
        </w:rPr>
      </w:pPr>
      <w:r w:rsidRPr="00FA13EC">
        <w:rPr>
          <w:rFonts w:ascii="Times New Roman" w:eastAsia="Times New Roman" w:hAnsi="Times New Roman" w:cs="Times New Roman"/>
          <w:b/>
          <w:bCs/>
          <w:sz w:val="24"/>
          <w:szCs w:val="24"/>
          <w:lang w:eastAsia="ar-SA"/>
        </w:rPr>
        <w:t>Основные демографические показатели городского поселения Игрим</w:t>
      </w:r>
    </w:p>
    <w:p w:rsidR="00E813F6" w:rsidRPr="00FA13EC" w:rsidRDefault="00E813F6" w:rsidP="00E813F6">
      <w:pPr>
        <w:tabs>
          <w:tab w:val="left" w:pos="540"/>
          <w:tab w:val="center" w:pos="4677"/>
          <w:tab w:val="right" w:pos="9355"/>
        </w:tabs>
        <w:spacing w:after="0" w:line="240" w:lineRule="auto"/>
        <w:rPr>
          <w:rFonts w:ascii="Times New Roman" w:eastAsia="Times New Roman" w:hAnsi="Times New Roman" w:cs="Times New Roman"/>
          <w:b/>
          <w:bCs/>
          <w:sz w:val="24"/>
          <w:szCs w:val="24"/>
          <w:lang w:eastAsia="ar-SA"/>
        </w:rPr>
      </w:pPr>
    </w:p>
    <w:tbl>
      <w:tblPr>
        <w:tblW w:w="9356" w:type="dxa"/>
        <w:tblInd w:w="108" w:type="dxa"/>
        <w:tblLayout w:type="fixed"/>
        <w:tblLook w:val="04A0" w:firstRow="1" w:lastRow="0" w:firstColumn="1" w:lastColumn="0" w:noHBand="0" w:noVBand="1"/>
      </w:tblPr>
      <w:tblGrid>
        <w:gridCol w:w="2835"/>
        <w:gridCol w:w="1134"/>
        <w:gridCol w:w="1559"/>
        <w:gridCol w:w="1985"/>
        <w:gridCol w:w="1843"/>
      </w:tblGrid>
      <w:tr w:rsidR="00E813F6" w:rsidRPr="00FA13EC" w:rsidTr="00701349">
        <w:trPr>
          <w:cantSplit/>
          <w:trHeight w:val="767"/>
          <w:tblHeader/>
        </w:trPr>
        <w:tc>
          <w:tcPr>
            <w:tcW w:w="2835" w:type="dxa"/>
            <w:vMerge w:val="restart"/>
            <w:tcBorders>
              <w:top w:val="single" w:sz="4" w:space="0" w:color="000000"/>
              <w:left w:val="single" w:sz="4" w:space="0" w:color="000000"/>
              <w:bottom w:val="single" w:sz="4" w:space="0" w:color="000000"/>
              <w:right w:val="nil"/>
            </w:tcBorders>
            <w:vAlign w:val="center"/>
            <w:hideMark/>
          </w:tcPr>
          <w:p w:rsidR="00E813F6" w:rsidRPr="00FA13EC" w:rsidRDefault="00E813F6" w:rsidP="00E813F6">
            <w:pPr>
              <w:suppressAutoHyphens/>
              <w:snapToGrid w:val="0"/>
              <w:spacing w:after="0" w:line="240" w:lineRule="auto"/>
              <w:ind w:firstLine="34"/>
              <w:jc w:val="center"/>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Показатели</w:t>
            </w:r>
          </w:p>
        </w:tc>
        <w:tc>
          <w:tcPr>
            <w:tcW w:w="1134" w:type="dxa"/>
            <w:vMerge w:val="restart"/>
            <w:tcBorders>
              <w:top w:val="single" w:sz="4" w:space="0" w:color="000000"/>
              <w:left w:val="single" w:sz="4" w:space="0" w:color="000000"/>
              <w:bottom w:val="single" w:sz="4" w:space="0" w:color="000000"/>
              <w:right w:val="nil"/>
            </w:tcBorders>
            <w:vAlign w:val="center"/>
            <w:hideMark/>
          </w:tcPr>
          <w:p w:rsidR="00E813F6" w:rsidRPr="00FA13EC" w:rsidRDefault="00E813F6" w:rsidP="00E813F6">
            <w:pPr>
              <w:suppressAutoHyphens/>
              <w:snapToGrid w:val="0"/>
              <w:spacing w:after="120" w:line="240" w:lineRule="auto"/>
              <w:ind w:left="34"/>
              <w:jc w:val="center"/>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201</w:t>
            </w:r>
            <w:r w:rsidR="00412CC5" w:rsidRPr="00FA13EC">
              <w:rPr>
                <w:rFonts w:ascii="Times New Roman" w:eastAsia="Times New Roman" w:hAnsi="Times New Roman" w:cs="Times New Roman"/>
                <w:sz w:val="20"/>
                <w:szCs w:val="20"/>
                <w:lang w:eastAsia="ar-SA"/>
              </w:rPr>
              <w:t>8</w:t>
            </w:r>
          </w:p>
          <w:p w:rsidR="00E813F6" w:rsidRPr="00FA13EC" w:rsidRDefault="00E813F6" w:rsidP="00E813F6">
            <w:pPr>
              <w:suppressAutoHyphens/>
              <w:snapToGrid w:val="0"/>
              <w:spacing w:after="120" w:line="240" w:lineRule="auto"/>
              <w:ind w:left="34"/>
              <w:jc w:val="center"/>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отчет</w:t>
            </w:r>
          </w:p>
        </w:tc>
        <w:tc>
          <w:tcPr>
            <w:tcW w:w="5387" w:type="dxa"/>
            <w:gridSpan w:val="3"/>
            <w:tcBorders>
              <w:top w:val="single" w:sz="4" w:space="0" w:color="000000"/>
              <w:left w:val="single" w:sz="4" w:space="0" w:color="000000"/>
              <w:bottom w:val="single" w:sz="4" w:space="0" w:color="auto"/>
              <w:right w:val="single" w:sz="4" w:space="0" w:color="000000"/>
            </w:tcBorders>
            <w:hideMark/>
          </w:tcPr>
          <w:p w:rsidR="00E813F6" w:rsidRPr="00FA13EC" w:rsidRDefault="00E813F6" w:rsidP="00E813F6">
            <w:pPr>
              <w:suppressAutoHyphens/>
              <w:snapToGrid w:val="0"/>
              <w:spacing w:after="120" w:line="240" w:lineRule="auto"/>
              <w:ind w:left="283" w:right="140"/>
              <w:jc w:val="center"/>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 xml:space="preserve"> Прогноз (базовый вариант)</w:t>
            </w:r>
          </w:p>
        </w:tc>
      </w:tr>
      <w:tr w:rsidR="00E813F6" w:rsidRPr="00FA13EC" w:rsidTr="00701349">
        <w:trPr>
          <w:cantSplit/>
          <w:trHeight w:val="396"/>
          <w:tblHeader/>
        </w:trPr>
        <w:tc>
          <w:tcPr>
            <w:tcW w:w="2835" w:type="dxa"/>
            <w:vMerge/>
            <w:tcBorders>
              <w:top w:val="single" w:sz="4" w:space="0" w:color="000000"/>
              <w:left w:val="single" w:sz="4" w:space="0" w:color="000000"/>
              <w:bottom w:val="single" w:sz="4" w:space="0" w:color="000000"/>
              <w:right w:val="nil"/>
            </w:tcBorders>
            <w:vAlign w:val="center"/>
            <w:hideMark/>
          </w:tcPr>
          <w:p w:rsidR="00E813F6" w:rsidRPr="00FA13EC" w:rsidRDefault="00E813F6" w:rsidP="00E813F6">
            <w:pPr>
              <w:spacing w:after="0" w:line="240" w:lineRule="auto"/>
              <w:rPr>
                <w:rFonts w:ascii="Times New Roman" w:eastAsia="Times New Roman" w:hAnsi="Times New Roman" w:cs="Times New Roman"/>
                <w:sz w:val="20"/>
                <w:szCs w:val="20"/>
                <w:lang w:eastAsia="ar-SA"/>
              </w:rPr>
            </w:pPr>
          </w:p>
        </w:tc>
        <w:tc>
          <w:tcPr>
            <w:tcW w:w="1134" w:type="dxa"/>
            <w:vMerge/>
            <w:tcBorders>
              <w:top w:val="single" w:sz="4" w:space="0" w:color="000000"/>
              <w:left w:val="single" w:sz="4" w:space="0" w:color="000000"/>
              <w:bottom w:val="single" w:sz="4" w:space="0" w:color="000000"/>
              <w:right w:val="nil"/>
            </w:tcBorders>
            <w:vAlign w:val="center"/>
            <w:hideMark/>
          </w:tcPr>
          <w:p w:rsidR="00E813F6" w:rsidRPr="00FA13EC" w:rsidRDefault="00E813F6" w:rsidP="00E813F6">
            <w:pPr>
              <w:spacing w:after="0" w:line="240" w:lineRule="auto"/>
              <w:rPr>
                <w:rFonts w:ascii="Times New Roman" w:eastAsia="Times New Roman" w:hAnsi="Times New Roman" w:cs="Times New Roman"/>
                <w:sz w:val="20"/>
                <w:szCs w:val="20"/>
                <w:lang w:eastAsia="ar-SA"/>
              </w:rPr>
            </w:pPr>
          </w:p>
        </w:tc>
        <w:tc>
          <w:tcPr>
            <w:tcW w:w="1559" w:type="dxa"/>
            <w:tcBorders>
              <w:top w:val="single" w:sz="4" w:space="0" w:color="auto"/>
              <w:left w:val="single" w:sz="4" w:space="0" w:color="000000"/>
              <w:bottom w:val="single" w:sz="4" w:space="0" w:color="000000"/>
              <w:right w:val="nil"/>
            </w:tcBorders>
            <w:hideMark/>
          </w:tcPr>
          <w:p w:rsidR="00E813F6" w:rsidRPr="00FA13EC" w:rsidRDefault="00E813F6" w:rsidP="00412CC5">
            <w:pPr>
              <w:suppressAutoHyphens/>
              <w:snapToGrid w:val="0"/>
              <w:spacing w:after="120" w:line="240" w:lineRule="auto"/>
              <w:ind w:left="283" w:right="140"/>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 xml:space="preserve">  201</w:t>
            </w:r>
            <w:r w:rsidR="00412CC5" w:rsidRPr="00FA13EC">
              <w:rPr>
                <w:rFonts w:ascii="Times New Roman" w:eastAsia="Times New Roman" w:hAnsi="Times New Roman" w:cs="Times New Roman"/>
                <w:sz w:val="20"/>
                <w:szCs w:val="20"/>
                <w:lang w:eastAsia="ar-SA"/>
              </w:rPr>
              <w:t>9</w:t>
            </w:r>
          </w:p>
        </w:tc>
        <w:tc>
          <w:tcPr>
            <w:tcW w:w="1985" w:type="dxa"/>
            <w:tcBorders>
              <w:top w:val="single" w:sz="4" w:space="0" w:color="auto"/>
              <w:left w:val="single" w:sz="4" w:space="0" w:color="000000"/>
              <w:bottom w:val="single" w:sz="4" w:space="0" w:color="000000"/>
              <w:right w:val="nil"/>
            </w:tcBorders>
            <w:hideMark/>
          </w:tcPr>
          <w:p w:rsidR="00E813F6" w:rsidRPr="00FA13EC" w:rsidRDefault="00E813F6" w:rsidP="00412CC5">
            <w:pPr>
              <w:suppressAutoHyphens/>
              <w:snapToGrid w:val="0"/>
              <w:spacing w:after="120" w:line="240" w:lineRule="auto"/>
              <w:ind w:left="34" w:right="-108"/>
              <w:jc w:val="center"/>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20</w:t>
            </w:r>
            <w:r w:rsidR="00412CC5" w:rsidRPr="00FA13EC">
              <w:rPr>
                <w:rFonts w:ascii="Times New Roman" w:eastAsia="Times New Roman" w:hAnsi="Times New Roman" w:cs="Times New Roman"/>
                <w:sz w:val="20"/>
                <w:szCs w:val="20"/>
                <w:lang w:eastAsia="ar-SA"/>
              </w:rPr>
              <w:t>20</w:t>
            </w:r>
          </w:p>
        </w:tc>
        <w:tc>
          <w:tcPr>
            <w:tcW w:w="1843" w:type="dxa"/>
            <w:tcBorders>
              <w:top w:val="single" w:sz="4" w:space="0" w:color="auto"/>
              <w:left w:val="single" w:sz="4" w:space="0" w:color="000000"/>
              <w:bottom w:val="single" w:sz="4" w:space="0" w:color="000000"/>
              <w:right w:val="single" w:sz="4" w:space="0" w:color="000000"/>
            </w:tcBorders>
            <w:hideMark/>
          </w:tcPr>
          <w:p w:rsidR="00E813F6" w:rsidRPr="00FA13EC" w:rsidRDefault="00E813F6" w:rsidP="00412CC5">
            <w:pPr>
              <w:suppressAutoHyphens/>
              <w:snapToGrid w:val="0"/>
              <w:spacing w:after="120" w:line="240" w:lineRule="auto"/>
              <w:ind w:left="34" w:right="-108"/>
              <w:jc w:val="center"/>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202</w:t>
            </w:r>
            <w:r w:rsidR="00412CC5" w:rsidRPr="00FA13EC">
              <w:rPr>
                <w:rFonts w:ascii="Times New Roman" w:eastAsia="Times New Roman" w:hAnsi="Times New Roman" w:cs="Times New Roman"/>
                <w:sz w:val="20"/>
                <w:szCs w:val="20"/>
                <w:lang w:eastAsia="ar-SA"/>
              </w:rPr>
              <w:t>1</w:t>
            </w:r>
          </w:p>
        </w:tc>
      </w:tr>
      <w:tr w:rsidR="00E813F6" w:rsidRPr="00FA13EC" w:rsidTr="00701349">
        <w:tc>
          <w:tcPr>
            <w:tcW w:w="2835" w:type="dxa"/>
            <w:tcBorders>
              <w:top w:val="single" w:sz="4" w:space="0" w:color="000000"/>
              <w:left w:val="single" w:sz="4" w:space="0" w:color="000000"/>
              <w:bottom w:val="single" w:sz="4" w:space="0" w:color="000000"/>
              <w:right w:val="nil"/>
            </w:tcBorders>
            <w:hideMark/>
          </w:tcPr>
          <w:p w:rsidR="00E813F6" w:rsidRPr="00FA13EC" w:rsidRDefault="00E813F6" w:rsidP="00E813F6">
            <w:pPr>
              <w:suppressAutoHyphens/>
              <w:spacing w:after="120" w:line="240" w:lineRule="auto"/>
              <w:ind w:right="-62" w:firstLine="34"/>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Численность населения, (среднегодовая) тыс. чел.</w:t>
            </w:r>
          </w:p>
        </w:tc>
        <w:tc>
          <w:tcPr>
            <w:tcW w:w="1134" w:type="dxa"/>
            <w:tcBorders>
              <w:top w:val="single" w:sz="4" w:space="0" w:color="000000"/>
              <w:left w:val="single" w:sz="4" w:space="0" w:color="000000"/>
              <w:bottom w:val="single" w:sz="4" w:space="0" w:color="000000"/>
              <w:right w:val="nil"/>
            </w:tcBorders>
            <w:vAlign w:val="center"/>
          </w:tcPr>
          <w:p w:rsidR="00E813F6" w:rsidRPr="00FA13EC" w:rsidRDefault="00E813F6" w:rsidP="00412CC5">
            <w:pPr>
              <w:suppressAutoHyphens/>
              <w:snapToGrid w:val="0"/>
              <w:spacing w:after="120" w:line="240" w:lineRule="auto"/>
              <w:ind w:left="34"/>
              <w:jc w:val="center"/>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7,</w:t>
            </w:r>
            <w:r w:rsidR="00412CC5" w:rsidRPr="00FA13EC">
              <w:rPr>
                <w:rFonts w:ascii="Times New Roman" w:eastAsia="Times New Roman" w:hAnsi="Times New Roman" w:cs="Times New Roman"/>
                <w:sz w:val="20"/>
                <w:szCs w:val="20"/>
                <w:lang w:eastAsia="ar-SA"/>
              </w:rPr>
              <w:t>67</w:t>
            </w:r>
          </w:p>
        </w:tc>
        <w:tc>
          <w:tcPr>
            <w:tcW w:w="1559" w:type="dxa"/>
            <w:tcBorders>
              <w:top w:val="single" w:sz="4" w:space="0" w:color="000000"/>
              <w:left w:val="single" w:sz="4" w:space="0" w:color="000000"/>
              <w:bottom w:val="single" w:sz="4" w:space="0" w:color="000000"/>
              <w:right w:val="nil"/>
            </w:tcBorders>
            <w:vAlign w:val="center"/>
            <w:hideMark/>
          </w:tcPr>
          <w:p w:rsidR="00E813F6" w:rsidRPr="00FA13EC" w:rsidRDefault="00E813F6" w:rsidP="00412CC5">
            <w:pPr>
              <w:suppressAutoHyphens/>
              <w:spacing w:after="120" w:line="240" w:lineRule="auto"/>
              <w:ind w:right="140"/>
              <w:jc w:val="center"/>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7,</w:t>
            </w:r>
            <w:r w:rsidR="00412CC5" w:rsidRPr="00FA13EC">
              <w:rPr>
                <w:rFonts w:ascii="Times New Roman" w:eastAsia="Times New Roman" w:hAnsi="Times New Roman" w:cs="Times New Roman"/>
                <w:sz w:val="20"/>
                <w:szCs w:val="20"/>
                <w:lang w:eastAsia="ar-SA"/>
              </w:rPr>
              <w:t>65</w:t>
            </w:r>
          </w:p>
        </w:tc>
        <w:tc>
          <w:tcPr>
            <w:tcW w:w="1985" w:type="dxa"/>
            <w:tcBorders>
              <w:top w:val="single" w:sz="4" w:space="0" w:color="000000"/>
              <w:left w:val="single" w:sz="4" w:space="0" w:color="000000"/>
              <w:bottom w:val="single" w:sz="4" w:space="0" w:color="000000"/>
              <w:right w:val="nil"/>
            </w:tcBorders>
            <w:vAlign w:val="center"/>
            <w:hideMark/>
          </w:tcPr>
          <w:p w:rsidR="00E813F6" w:rsidRPr="00FA13EC" w:rsidRDefault="00E813F6" w:rsidP="00E813F6">
            <w:pPr>
              <w:suppressAutoHyphens/>
              <w:spacing w:after="120" w:line="240" w:lineRule="auto"/>
              <w:jc w:val="center"/>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7</w:t>
            </w:r>
            <w:r w:rsidR="00412CC5" w:rsidRPr="00FA13EC">
              <w:rPr>
                <w:rFonts w:ascii="Times New Roman" w:eastAsia="Times New Roman" w:hAnsi="Times New Roman" w:cs="Times New Roman"/>
                <w:sz w:val="20"/>
                <w:szCs w:val="20"/>
                <w:lang w:eastAsia="ar-SA"/>
              </w:rPr>
              <w:t>,66</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813F6" w:rsidRPr="00FA13EC" w:rsidRDefault="00412CC5" w:rsidP="00E813F6">
            <w:pPr>
              <w:suppressAutoHyphens/>
              <w:spacing w:after="120" w:line="240" w:lineRule="auto"/>
              <w:ind w:left="34" w:right="-108"/>
              <w:jc w:val="center"/>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7,67</w:t>
            </w:r>
          </w:p>
        </w:tc>
      </w:tr>
      <w:tr w:rsidR="00E813F6" w:rsidRPr="00FA13EC" w:rsidTr="00701349">
        <w:tc>
          <w:tcPr>
            <w:tcW w:w="2835" w:type="dxa"/>
            <w:tcBorders>
              <w:top w:val="single" w:sz="4" w:space="0" w:color="000000"/>
              <w:left w:val="single" w:sz="4" w:space="0" w:color="000000"/>
              <w:bottom w:val="single" w:sz="4" w:space="0" w:color="000000"/>
              <w:right w:val="nil"/>
            </w:tcBorders>
            <w:hideMark/>
          </w:tcPr>
          <w:p w:rsidR="00E813F6" w:rsidRPr="00FA13EC" w:rsidRDefault="00E813F6" w:rsidP="00E813F6">
            <w:pPr>
              <w:suppressAutoHyphens/>
              <w:snapToGrid w:val="0"/>
              <w:spacing w:after="120" w:line="240" w:lineRule="auto"/>
              <w:ind w:right="140" w:firstLine="34"/>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Естественный прирост населения, тыс. чел.</w:t>
            </w:r>
          </w:p>
        </w:tc>
        <w:tc>
          <w:tcPr>
            <w:tcW w:w="1134" w:type="dxa"/>
            <w:tcBorders>
              <w:top w:val="single" w:sz="4" w:space="0" w:color="000000"/>
              <w:left w:val="single" w:sz="4" w:space="0" w:color="000000"/>
              <w:bottom w:val="single" w:sz="4" w:space="0" w:color="000000"/>
              <w:right w:val="nil"/>
            </w:tcBorders>
            <w:vAlign w:val="center"/>
          </w:tcPr>
          <w:p w:rsidR="00E813F6" w:rsidRPr="00FA13EC" w:rsidRDefault="00412CC5" w:rsidP="00E813F6">
            <w:pPr>
              <w:suppressAutoHyphens/>
              <w:snapToGrid w:val="0"/>
              <w:spacing w:after="120" w:line="240" w:lineRule="auto"/>
              <w:ind w:left="34"/>
              <w:jc w:val="center"/>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0,034</w:t>
            </w:r>
          </w:p>
        </w:tc>
        <w:tc>
          <w:tcPr>
            <w:tcW w:w="1559" w:type="dxa"/>
            <w:tcBorders>
              <w:top w:val="single" w:sz="4" w:space="0" w:color="000000"/>
              <w:left w:val="single" w:sz="4" w:space="0" w:color="000000"/>
              <w:bottom w:val="single" w:sz="4" w:space="0" w:color="000000"/>
              <w:right w:val="nil"/>
            </w:tcBorders>
            <w:vAlign w:val="center"/>
          </w:tcPr>
          <w:p w:rsidR="00E813F6" w:rsidRPr="00FA13EC" w:rsidRDefault="00E813F6" w:rsidP="00E813F6">
            <w:pPr>
              <w:suppressAutoHyphens/>
              <w:snapToGrid w:val="0"/>
              <w:spacing w:after="120" w:line="240" w:lineRule="auto"/>
              <w:ind w:right="140"/>
              <w:jc w:val="center"/>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0</w:t>
            </w:r>
            <w:r w:rsidR="00412CC5" w:rsidRPr="00FA13EC">
              <w:rPr>
                <w:rFonts w:ascii="Times New Roman" w:eastAsia="Times New Roman" w:hAnsi="Times New Roman" w:cs="Times New Roman"/>
                <w:sz w:val="20"/>
                <w:szCs w:val="20"/>
                <w:lang w:eastAsia="ar-SA"/>
              </w:rPr>
              <w:t>,025</w:t>
            </w:r>
          </w:p>
        </w:tc>
        <w:tc>
          <w:tcPr>
            <w:tcW w:w="1985" w:type="dxa"/>
            <w:tcBorders>
              <w:top w:val="single" w:sz="4" w:space="0" w:color="000000"/>
              <w:left w:val="single" w:sz="4" w:space="0" w:color="000000"/>
              <w:bottom w:val="single" w:sz="4" w:space="0" w:color="000000"/>
              <w:right w:val="nil"/>
            </w:tcBorders>
            <w:vAlign w:val="center"/>
          </w:tcPr>
          <w:p w:rsidR="00E813F6" w:rsidRPr="00FA13EC" w:rsidRDefault="00412CC5" w:rsidP="00E813F6">
            <w:pPr>
              <w:suppressAutoHyphens/>
              <w:spacing w:after="0" w:line="240" w:lineRule="auto"/>
              <w:jc w:val="center"/>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0,029</w:t>
            </w:r>
          </w:p>
        </w:tc>
        <w:tc>
          <w:tcPr>
            <w:tcW w:w="1843" w:type="dxa"/>
            <w:tcBorders>
              <w:top w:val="single" w:sz="4" w:space="0" w:color="000000"/>
              <w:left w:val="single" w:sz="4" w:space="0" w:color="000000"/>
              <w:bottom w:val="single" w:sz="4" w:space="0" w:color="000000"/>
              <w:right w:val="single" w:sz="4" w:space="0" w:color="000000"/>
            </w:tcBorders>
            <w:vAlign w:val="center"/>
          </w:tcPr>
          <w:p w:rsidR="00E813F6" w:rsidRPr="00FA13EC" w:rsidRDefault="00412CC5" w:rsidP="00E813F6">
            <w:pPr>
              <w:suppressAutoHyphens/>
              <w:spacing w:after="0" w:line="240" w:lineRule="auto"/>
              <w:jc w:val="center"/>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0,035</w:t>
            </w:r>
          </w:p>
        </w:tc>
      </w:tr>
      <w:tr w:rsidR="00E813F6" w:rsidRPr="00FA13EC" w:rsidTr="00701349">
        <w:trPr>
          <w:trHeight w:val="567"/>
        </w:trPr>
        <w:tc>
          <w:tcPr>
            <w:tcW w:w="2835" w:type="dxa"/>
            <w:tcBorders>
              <w:top w:val="single" w:sz="4" w:space="0" w:color="000000"/>
              <w:left w:val="single" w:sz="4" w:space="0" w:color="000000"/>
              <w:bottom w:val="single" w:sz="4" w:space="0" w:color="000000"/>
              <w:right w:val="nil"/>
            </w:tcBorders>
            <w:hideMark/>
          </w:tcPr>
          <w:p w:rsidR="00E813F6" w:rsidRPr="00FA13EC" w:rsidRDefault="00E813F6" w:rsidP="00E813F6">
            <w:pPr>
              <w:suppressAutoHyphens/>
              <w:spacing w:after="0" w:line="240" w:lineRule="auto"/>
              <w:ind w:right="142" w:firstLine="34"/>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 xml:space="preserve">Коэффициент рождаемости </w:t>
            </w:r>
          </w:p>
          <w:p w:rsidR="00E813F6" w:rsidRPr="00FA13EC" w:rsidRDefault="00CB525E" w:rsidP="00E813F6">
            <w:pPr>
              <w:suppressAutoHyphens/>
              <w:spacing w:after="0" w:line="240" w:lineRule="auto"/>
              <w:ind w:right="142" w:firstLine="34"/>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 xml:space="preserve"> (на 1000 человек населения)</w:t>
            </w:r>
          </w:p>
        </w:tc>
        <w:tc>
          <w:tcPr>
            <w:tcW w:w="1134" w:type="dxa"/>
            <w:tcBorders>
              <w:top w:val="single" w:sz="4" w:space="0" w:color="000000"/>
              <w:left w:val="single" w:sz="4" w:space="0" w:color="000000"/>
              <w:bottom w:val="single" w:sz="4" w:space="0" w:color="000000"/>
              <w:right w:val="nil"/>
            </w:tcBorders>
            <w:vAlign w:val="center"/>
          </w:tcPr>
          <w:p w:rsidR="00E813F6" w:rsidRPr="00FA13EC" w:rsidRDefault="00412CC5" w:rsidP="00E813F6">
            <w:pPr>
              <w:suppressAutoHyphens/>
              <w:snapToGrid w:val="0"/>
              <w:spacing w:after="120" w:line="240" w:lineRule="auto"/>
              <w:ind w:left="34"/>
              <w:jc w:val="center"/>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13,56</w:t>
            </w:r>
          </w:p>
        </w:tc>
        <w:tc>
          <w:tcPr>
            <w:tcW w:w="1559" w:type="dxa"/>
            <w:tcBorders>
              <w:top w:val="single" w:sz="4" w:space="0" w:color="000000"/>
              <w:left w:val="single" w:sz="4" w:space="0" w:color="000000"/>
              <w:bottom w:val="single" w:sz="4" w:space="0" w:color="000000"/>
              <w:right w:val="nil"/>
            </w:tcBorders>
            <w:vAlign w:val="center"/>
          </w:tcPr>
          <w:p w:rsidR="00E813F6" w:rsidRPr="00FA13EC" w:rsidRDefault="00412CC5" w:rsidP="00E813F6">
            <w:pPr>
              <w:suppressAutoHyphens/>
              <w:spacing w:after="120" w:line="240" w:lineRule="auto"/>
              <w:ind w:right="140"/>
              <w:jc w:val="center"/>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12,</w:t>
            </w:r>
            <w:r w:rsidR="00E813F6" w:rsidRPr="00FA13EC">
              <w:rPr>
                <w:rFonts w:ascii="Times New Roman" w:eastAsia="Times New Roman" w:hAnsi="Times New Roman" w:cs="Times New Roman"/>
                <w:sz w:val="20"/>
                <w:szCs w:val="20"/>
                <w:lang w:eastAsia="ar-SA"/>
              </w:rPr>
              <w:t>0</w:t>
            </w:r>
            <w:r w:rsidRPr="00FA13EC">
              <w:rPr>
                <w:rFonts w:ascii="Times New Roman" w:eastAsia="Times New Roman" w:hAnsi="Times New Roman" w:cs="Times New Roman"/>
                <w:sz w:val="20"/>
                <w:szCs w:val="20"/>
                <w:lang w:eastAsia="ar-SA"/>
              </w:rPr>
              <w:t>2</w:t>
            </w:r>
          </w:p>
        </w:tc>
        <w:tc>
          <w:tcPr>
            <w:tcW w:w="1985" w:type="dxa"/>
            <w:tcBorders>
              <w:top w:val="single" w:sz="4" w:space="0" w:color="000000"/>
              <w:left w:val="single" w:sz="4" w:space="0" w:color="000000"/>
              <w:bottom w:val="single" w:sz="4" w:space="0" w:color="000000"/>
              <w:right w:val="nil"/>
            </w:tcBorders>
            <w:vAlign w:val="center"/>
          </w:tcPr>
          <w:p w:rsidR="00E813F6" w:rsidRPr="00FA13EC" w:rsidRDefault="00412CC5" w:rsidP="00E813F6">
            <w:pPr>
              <w:suppressAutoHyphens/>
              <w:spacing w:after="0" w:line="240" w:lineRule="auto"/>
              <w:jc w:val="center"/>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12,4</w:t>
            </w:r>
          </w:p>
        </w:tc>
        <w:tc>
          <w:tcPr>
            <w:tcW w:w="1843" w:type="dxa"/>
            <w:tcBorders>
              <w:top w:val="single" w:sz="4" w:space="0" w:color="000000"/>
              <w:left w:val="single" w:sz="4" w:space="0" w:color="000000"/>
              <w:bottom w:val="single" w:sz="4" w:space="0" w:color="000000"/>
              <w:right w:val="single" w:sz="4" w:space="0" w:color="000000"/>
            </w:tcBorders>
            <w:vAlign w:val="center"/>
          </w:tcPr>
          <w:p w:rsidR="00E813F6" w:rsidRPr="00FA13EC" w:rsidRDefault="00412CC5" w:rsidP="00E813F6">
            <w:pPr>
              <w:suppressAutoHyphens/>
              <w:spacing w:after="0" w:line="240" w:lineRule="auto"/>
              <w:jc w:val="center"/>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13,03</w:t>
            </w:r>
          </w:p>
        </w:tc>
      </w:tr>
      <w:tr w:rsidR="00E813F6" w:rsidRPr="00FA13EC" w:rsidTr="00701349">
        <w:trPr>
          <w:trHeight w:val="581"/>
        </w:trPr>
        <w:tc>
          <w:tcPr>
            <w:tcW w:w="2835" w:type="dxa"/>
            <w:tcBorders>
              <w:top w:val="single" w:sz="4" w:space="0" w:color="000000"/>
              <w:left w:val="single" w:sz="4" w:space="0" w:color="000000"/>
              <w:bottom w:val="single" w:sz="4" w:space="0" w:color="000000"/>
              <w:right w:val="nil"/>
            </w:tcBorders>
            <w:hideMark/>
          </w:tcPr>
          <w:p w:rsidR="00E813F6" w:rsidRPr="00FA13EC" w:rsidRDefault="00E813F6" w:rsidP="00E813F6">
            <w:pPr>
              <w:suppressAutoHyphens/>
              <w:snapToGrid w:val="0"/>
              <w:spacing w:after="0" w:line="240" w:lineRule="auto"/>
              <w:ind w:right="142" w:firstLine="34"/>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 xml:space="preserve">Коэффициент смертности </w:t>
            </w:r>
          </w:p>
          <w:p w:rsidR="00E813F6" w:rsidRPr="00FA13EC" w:rsidRDefault="00E813F6" w:rsidP="00E813F6">
            <w:pPr>
              <w:suppressAutoHyphens/>
              <w:spacing w:after="0" w:line="240" w:lineRule="auto"/>
              <w:ind w:right="142" w:firstLine="34"/>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(на 1000 человек населения)</w:t>
            </w:r>
          </w:p>
        </w:tc>
        <w:tc>
          <w:tcPr>
            <w:tcW w:w="1134" w:type="dxa"/>
            <w:tcBorders>
              <w:top w:val="single" w:sz="4" w:space="0" w:color="000000"/>
              <w:left w:val="single" w:sz="4" w:space="0" w:color="000000"/>
              <w:bottom w:val="single" w:sz="4" w:space="0" w:color="000000"/>
              <w:right w:val="nil"/>
            </w:tcBorders>
            <w:vAlign w:val="center"/>
          </w:tcPr>
          <w:p w:rsidR="00E813F6" w:rsidRPr="00FA13EC" w:rsidRDefault="00412CC5" w:rsidP="00E813F6">
            <w:pPr>
              <w:suppressAutoHyphens/>
              <w:snapToGrid w:val="0"/>
              <w:spacing w:after="120" w:line="240" w:lineRule="auto"/>
              <w:ind w:left="34"/>
              <w:jc w:val="center"/>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9,12</w:t>
            </w:r>
          </w:p>
        </w:tc>
        <w:tc>
          <w:tcPr>
            <w:tcW w:w="1559" w:type="dxa"/>
            <w:tcBorders>
              <w:top w:val="single" w:sz="4" w:space="0" w:color="000000"/>
              <w:left w:val="single" w:sz="4" w:space="0" w:color="000000"/>
              <w:bottom w:val="single" w:sz="4" w:space="0" w:color="000000"/>
              <w:right w:val="nil"/>
            </w:tcBorders>
            <w:vAlign w:val="center"/>
          </w:tcPr>
          <w:p w:rsidR="00E813F6" w:rsidRPr="00FA13EC" w:rsidRDefault="00412CC5" w:rsidP="00E813F6">
            <w:pPr>
              <w:suppressAutoHyphens/>
              <w:spacing w:after="120" w:line="240" w:lineRule="auto"/>
              <w:ind w:right="140"/>
              <w:jc w:val="center"/>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8,7</w:t>
            </w:r>
          </w:p>
        </w:tc>
        <w:tc>
          <w:tcPr>
            <w:tcW w:w="1985" w:type="dxa"/>
            <w:tcBorders>
              <w:top w:val="single" w:sz="4" w:space="0" w:color="000000"/>
              <w:left w:val="single" w:sz="4" w:space="0" w:color="000000"/>
              <w:bottom w:val="single" w:sz="4" w:space="0" w:color="000000"/>
              <w:right w:val="nil"/>
            </w:tcBorders>
            <w:vAlign w:val="center"/>
          </w:tcPr>
          <w:p w:rsidR="00E813F6" w:rsidRPr="00FA13EC" w:rsidRDefault="00412CC5" w:rsidP="00E813F6">
            <w:pPr>
              <w:suppressAutoHyphens/>
              <w:spacing w:after="120" w:line="240" w:lineRule="auto"/>
              <w:jc w:val="center"/>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8,6</w:t>
            </w:r>
          </w:p>
        </w:tc>
        <w:tc>
          <w:tcPr>
            <w:tcW w:w="1843" w:type="dxa"/>
            <w:tcBorders>
              <w:top w:val="single" w:sz="4" w:space="0" w:color="000000"/>
              <w:left w:val="single" w:sz="4" w:space="0" w:color="000000"/>
              <w:bottom w:val="single" w:sz="4" w:space="0" w:color="000000"/>
              <w:right w:val="single" w:sz="4" w:space="0" w:color="000000"/>
            </w:tcBorders>
            <w:vAlign w:val="center"/>
          </w:tcPr>
          <w:p w:rsidR="00E813F6" w:rsidRPr="00FA13EC" w:rsidRDefault="00412CC5" w:rsidP="00E813F6">
            <w:pPr>
              <w:suppressAutoHyphens/>
              <w:spacing w:after="120" w:line="240" w:lineRule="auto"/>
              <w:ind w:left="34" w:right="-108"/>
              <w:jc w:val="center"/>
              <w:rPr>
                <w:rFonts w:ascii="Times New Roman" w:eastAsia="Times New Roman" w:hAnsi="Times New Roman" w:cs="Times New Roman"/>
                <w:sz w:val="20"/>
                <w:szCs w:val="20"/>
                <w:lang w:eastAsia="ar-SA"/>
              </w:rPr>
            </w:pPr>
            <w:r w:rsidRPr="00FA13EC">
              <w:rPr>
                <w:rFonts w:ascii="Times New Roman" w:eastAsia="Times New Roman" w:hAnsi="Times New Roman" w:cs="Times New Roman"/>
                <w:sz w:val="20"/>
                <w:szCs w:val="20"/>
                <w:lang w:eastAsia="ar-SA"/>
              </w:rPr>
              <w:t>8,47</w:t>
            </w:r>
          </w:p>
        </w:tc>
      </w:tr>
    </w:tbl>
    <w:p w:rsidR="00B5189B" w:rsidRPr="00FA13EC" w:rsidRDefault="00B5189B" w:rsidP="00B5189B">
      <w:pPr>
        <w:spacing w:after="0" w:line="240" w:lineRule="auto"/>
        <w:jc w:val="both"/>
        <w:rPr>
          <w:rFonts w:ascii="Times New Roman" w:hAnsi="Times New Roman" w:cs="Times New Roman"/>
          <w:b/>
          <w:sz w:val="28"/>
          <w:szCs w:val="28"/>
        </w:rPr>
      </w:pPr>
    </w:p>
    <w:p w:rsidR="00412CC5" w:rsidRPr="00FA13EC" w:rsidRDefault="00412CC5" w:rsidP="00DE76E1">
      <w:pPr>
        <w:spacing w:after="0" w:line="240" w:lineRule="auto"/>
        <w:ind w:firstLine="708"/>
        <w:jc w:val="both"/>
        <w:rPr>
          <w:rFonts w:ascii="Times New Roman" w:hAnsi="Times New Roman" w:cs="Times New Roman"/>
          <w:b/>
          <w:sz w:val="28"/>
          <w:szCs w:val="28"/>
        </w:rPr>
      </w:pPr>
      <w:r w:rsidRPr="00FA13EC">
        <w:rPr>
          <w:rFonts w:ascii="Times New Roman" w:eastAsia="Times New Roman" w:hAnsi="Times New Roman" w:cs="Times New Roman"/>
          <w:sz w:val="28"/>
          <w:szCs w:val="28"/>
          <w:lang w:eastAsia="ru-RU"/>
        </w:rPr>
        <w:t xml:space="preserve">Стратегической целью демографической политики </w:t>
      </w:r>
      <w:r w:rsidR="00986153" w:rsidRPr="00FA13EC">
        <w:rPr>
          <w:rFonts w:ascii="Times New Roman" w:eastAsia="Times New Roman" w:hAnsi="Times New Roman" w:cs="Times New Roman"/>
          <w:sz w:val="28"/>
          <w:szCs w:val="28"/>
          <w:lang w:eastAsia="ru-RU"/>
        </w:rPr>
        <w:t xml:space="preserve">городского поселения Игрим </w:t>
      </w:r>
      <w:r w:rsidRPr="00FA13EC">
        <w:rPr>
          <w:rFonts w:ascii="Times New Roman" w:eastAsia="Times New Roman" w:hAnsi="Times New Roman" w:cs="Times New Roman"/>
          <w:sz w:val="28"/>
          <w:szCs w:val="28"/>
          <w:lang w:eastAsia="ru-RU"/>
        </w:rPr>
        <w:t>является постепенная стабилизация численности населения и формирование предпосылок последующего демографического роста, за счет мероприятий, направленных на укрепление здоровья и оптимизации миграционных потоков.</w:t>
      </w:r>
    </w:p>
    <w:p w:rsidR="002D041C" w:rsidRPr="00FA13EC" w:rsidRDefault="00DE76E1" w:rsidP="00DE76E1">
      <w:pPr>
        <w:spacing w:line="259"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2D041C" w:rsidRPr="00FA13EC">
        <w:rPr>
          <w:rFonts w:ascii="Times New Roman" w:hAnsi="Times New Roman" w:cs="Times New Roman"/>
          <w:color w:val="000000"/>
          <w:sz w:val="28"/>
          <w:szCs w:val="28"/>
        </w:rPr>
        <w:t>В целях стабилизации демографической ситуации продолжится реализация Основных направлений деятельности Правительства Российской Федерации в части демографических процессов является национальный проект «Демография» (утвержден президиумом Совета при Президенте Российской Федерации по стратегическому развитию и приоритетным проектам протоколом от 24 декабря 2018 г. № 16), который направлен на достижение целей по повышению рождаемости, снижению смертности от предотвратимых причин, а также за счет улучшения условий и охраны труда, снижение материнской и младенческой смертности, формирование мотивации к здоровому образу жизни, стимулирование к занятиям физкультурой и спортом.</w:t>
      </w:r>
    </w:p>
    <w:p w:rsidR="00412CC5" w:rsidRPr="00FA13EC" w:rsidRDefault="00412CC5" w:rsidP="00412CC5">
      <w:pPr>
        <w:spacing w:after="0" w:line="240" w:lineRule="auto"/>
        <w:ind w:firstLine="709"/>
        <w:jc w:val="both"/>
        <w:rPr>
          <w:rFonts w:ascii="Times New Roman" w:eastAsia="Calibri" w:hAnsi="Times New Roman" w:cs="Times New Roman"/>
          <w:sz w:val="28"/>
          <w:szCs w:val="28"/>
        </w:rPr>
      </w:pPr>
      <w:r w:rsidRPr="00FA13EC">
        <w:rPr>
          <w:rFonts w:ascii="Times New Roman" w:eastAsia="Calibri" w:hAnsi="Times New Roman" w:cs="Times New Roman"/>
          <w:sz w:val="28"/>
          <w:szCs w:val="28"/>
        </w:rPr>
        <w:t xml:space="preserve">По информации Федеральной службы государственной статистики среднегодовая численность постоянного населения в </w:t>
      </w:r>
      <w:r w:rsidRPr="00FA13EC">
        <w:rPr>
          <w:rFonts w:ascii="Times New Roman" w:eastAsia="Times New Roman" w:hAnsi="Times New Roman" w:cs="Times New Roman"/>
          <w:sz w:val="28"/>
          <w:szCs w:val="28"/>
          <w:lang w:eastAsia="ru-RU"/>
        </w:rPr>
        <w:t>городском поселении Игрим в 2017 году составляла 7 805 тыс. человек, а в 2018 году – 7 670 человек,</w:t>
      </w:r>
      <w:r w:rsidRPr="00FA13EC">
        <w:rPr>
          <w:rFonts w:ascii="Times New Roman" w:eastAsia="Calibri" w:hAnsi="Times New Roman" w:cs="Times New Roman"/>
          <w:sz w:val="28"/>
          <w:szCs w:val="28"/>
        </w:rPr>
        <w:t xml:space="preserve"> уменьшившись по сравнению с соответствующим периодом прошлого года на 1,63% (2016 год – на 1,88%).</w:t>
      </w:r>
    </w:p>
    <w:p w:rsidR="00412CC5" w:rsidRPr="00FA13EC" w:rsidRDefault="00412CC5" w:rsidP="00412CC5">
      <w:pPr>
        <w:spacing w:after="0" w:line="240" w:lineRule="auto"/>
        <w:ind w:firstLine="709"/>
        <w:jc w:val="both"/>
        <w:rPr>
          <w:rFonts w:ascii="Times New Roman" w:eastAsia="Calibri" w:hAnsi="Times New Roman" w:cs="Times New Roman"/>
          <w:sz w:val="28"/>
          <w:szCs w:val="28"/>
        </w:rPr>
      </w:pPr>
      <w:r w:rsidRPr="00FA13EC">
        <w:rPr>
          <w:rFonts w:ascii="Times New Roman" w:eastAsia="Calibri" w:hAnsi="Times New Roman" w:cs="Times New Roman"/>
          <w:sz w:val="28"/>
          <w:szCs w:val="28"/>
        </w:rPr>
        <w:t xml:space="preserve">По базовому варианту среднесрочного прогноза </w:t>
      </w:r>
      <w:r w:rsidR="002D041C" w:rsidRPr="00FA13EC">
        <w:rPr>
          <w:rFonts w:ascii="Times New Roman" w:eastAsia="Calibri" w:hAnsi="Times New Roman" w:cs="Times New Roman"/>
          <w:sz w:val="28"/>
          <w:szCs w:val="28"/>
        </w:rPr>
        <w:t>предполагается</w:t>
      </w:r>
      <w:r w:rsidRPr="00FA13EC">
        <w:rPr>
          <w:rFonts w:ascii="Times New Roman" w:eastAsia="Calibri" w:hAnsi="Times New Roman" w:cs="Times New Roman"/>
          <w:sz w:val="28"/>
          <w:szCs w:val="28"/>
        </w:rPr>
        <w:t xml:space="preserve"> незначительное повышение численности постоянного населения поселения с 7 670 человек до 7 680 человек.</w:t>
      </w:r>
    </w:p>
    <w:p w:rsidR="00412CC5" w:rsidRPr="00FA13EC" w:rsidRDefault="00986153" w:rsidP="00986153">
      <w:pPr>
        <w:suppressAutoHyphens/>
        <w:spacing w:after="0" w:line="240" w:lineRule="auto"/>
        <w:ind w:firstLine="540"/>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Тогда как, п</w:t>
      </w:r>
      <w:r w:rsidR="00412CC5" w:rsidRPr="00FA13EC">
        <w:rPr>
          <w:rFonts w:ascii="Times New Roman" w:eastAsia="Times New Roman" w:hAnsi="Times New Roman" w:cs="Times New Roman"/>
          <w:sz w:val="28"/>
          <w:szCs w:val="28"/>
          <w:lang w:eastAsia="ru-RU"/>
        </w:rPr>
        <w:t>о данным БУ «</w:t>
      </w:r>
      <w:proofErr w:type="spellStart"/>
      <w:r w:rsidR="00412CC5" w:rsidRPr="00FA13EC">
        <w:rPr>
          <w:rFonts w:ascii="Times New Roman" w:eastAsia="Times New Roman" w:hAnsi="Times New Roman" w:cs="Times New Roman"/>
          <w:sz w:val="28"/>
          <w:szCs w:val="28"/>
          <w:lang w:eastAsia="ru-RU"/>
        </w:rPr>
        <w:t>Игримская</w:t>
      </w:r>
      <w:proofErr w:type="spellEnd"/>
      <w:r w:rsidR="00412CC5" w:rsidRPr="00FA13EC">
        <w:rPr>
          <w:rFonts w:ascii="Times New Roman" w:eastAsia="Times New Roman" w:hAnsi="Times New Roman" w:cs="Times New Roman"/>
          <w:sz w:val="28"/>
          <w:szCs w:val="28"/>
          <w:lang w:eastAsia="ru-RU"/>
        </w:rPr>
        <w:t xml:space="preserve"> районная больница» численность постоянного населения по городскому поселению Игрим на 01.01.201</w:t>
      </w:r>
      <w:r w:rsidR="005E4B15" w:rsidRPr="00FA13EC">
        <w:rPr>
          <w:rFonts w:ascii="Times New Roman" w:eastAsia="Times New Roman" w:hAnsi="Times New Roman" w:cs="Times New Roman"/>
          <w:sz w:val="28"/>
          <w:szCs w:val="28"/>
          <w:lang w:eastAsia="ru-RU"/>
        </w:rPr>
        <w:t>9</w:t>
      </w:r>
      <w:r w:rsidR="00412CC5" w:rsidRPr="00FA13EC">
        <w:rPr>
          <w:rFonts w:ascii="Times New Roman" w:eastAsia="Times New Roman" w:hAnsi="Times New Roman" w:cs="Times New Roman"/>
          <w:sz w:val="28"/>
          <w:szCs w:val="28"/>
          <w:lang w:eastAsia="ru-RU"/>
        </w:rPr>
        <w:t xml:space="preserve"> года составляла </w:t>
      </w:r>
      <w:r w:rsidR="00412CC5" w:rsidRPr="00FA13EC">
        <w:rPr>
          <w:rFonts w:ascii="Times New Roman" w:eastAsia="Times New Roman" w:hAnsi="Times New Roman" w:cs="Times New Roman"/>
          <w:b/>
          <w:sz w:val="28"/>
          <w:szCs w:val="28"/>
          <w:lang w:eastAsia="ru-RU"/>
        </w:rPr>
        <w:t>8,445</w:t>
      </w:r>
      <w:r w:rsidR="00412CC5" w:rsidRPr="00FA13EC">
        <w:rPr>
          <w:rFonts w:ascii="Times New Roman" w:eastAsia="Times New Roman" w:hAnsi="Times New Roman" w:cs="Times New Roman"/>
          <w:sz w:val="28"/>
          <w:szCs w:val="28"/>
          <w:lang w:eastAsia="ru-RU"/>
        </w:rPr>
        <w:t xml:space="preserve"> человек.</w:t>
      </w:r>
    </w:p>
    <w:p w:rsidR="00986153" w:rsidRPr="00FA13EC" w:rsidRDefault="00986153" w:rsidP="00DE76E1">
      <w:pPr>
        <w:suppressAutoHyphens/>
        <w:spacing w:after="0" w:line="240" w:lineRule="auto"/>
        <w:ind w:firstLine="540"/>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lastRenderedPageBreak/>
        <w:t>Разница в показателях численности населения по статистическим данным и данным БУ «</w:t>
      </w:r>
      <w:proofErr w:type="spellStart"/>
      <w:r w:rsidRPr="00FA13EC">
        <w:rPr>
          <w:rFonts w:ascii="Times New Roman" w:eastAsia="Times New Roman" w:hAnsi="Times New Roman" w:cs="Times New Roman"/>
          <w:sz w:val="28"/>
          <w:szCs w:val="28"/>
          <w:lang w:eastAsia="ru-RU"/>
        </w:rPr>
        <w:t>Игримская</w:t>
      </w:r>
      <w:proofErr w:type="spellEnd"/>
      <w:r w:rsidRPr="00FA13EC">
        <w:rPr>
          <w:rFonts w:ascii="Times New Roman" w:eastAsia="Times New Roman" w:hAnsi="Times New Roman" w:cs="Times New Roman"/>
          <w:sz w:val="28"/>
          <w:szCs w:val="28"/>
          <w:lang w:eastAsia="ru-RU"/>
        </w:rPr>
        <w:t xml:space="preserve"> районная больница» связана с тем, что в статистике не отражают те категории населения, которые на протяжении многих лет проживают в </w:t>
      </w:r>
      <w:proofErr w:type="spellStart"/>
      <w:r w:rsidRPr="00FA13EC">
        <w:rPr>
          <w:rFonts w:ascii="Times New Roman" w:eastAsia="Times New Roman" w:hAnsi="Times New Roman" w:cs="Times New Roman"/>
          <w:sz w:val="28"/>
          <w:szCs w:val="28"/>
          <w:lang w:eastAsia="ru-RU"/>
        </w:rPr>
        <w:t>гп</w:t>
      </w:r>
      <w:proofErr w:type="spellEnd"/>
      <w:r w:rsidRPr="00FA13EC">
        <w:rPr>
          <w:rFonts w:ascii="Times New Roman" w:eastAsia="Times New Roman" w:hAnsi="Times New Roman" w:cs="Times New Roman"/>
          <w:sz w:val="28"/>
          <w:szCs w:val="28"/>
          <w:lang w:eastAsia="ru-RU"/>
        </w:rPr>
        <w:t xml:space="preserve">. Игрим, но не имеют постоянной регистрации на территории поселения. К ним относятся: специалисты, привлеченные из других регионов, с целью трудоустройства на территории поселения; граждане, участвовавшие в программах переселения из районов Крайнего Севера, которые продолжают проживать в городском поселении; студенты, выпускники </w:t>
      </w:r>
      <w:proofErr w:type="spellStart"/>
      <w:r w:rsidRPr="00FA13EC">
        <w:rPr>
          <w:rFonts w:ascii="Times New Roman" w:eastAsia="Times New Roman" w:hAnsi="Times New Roman" w:cs="Times New Roman"/>
          <w:sz w:val="28"/>
          <w:szCs w:val="28"/>
          <w:lang w:eastAsia="ru-RU"/>
        </w:rPr>
        <w:t>Игримского</w:t>
      </w:r>
      <w:proofErr w:type="spellEnd"/>
      <w:r w:rsidRPr="00FA13EC">
        <w:rPr>
          <w:rFonts w:ascii="Times New Roman" w:eastAsia="Times New Roman" w:hAnsi="Times New Roman" w:cs="Times New Roman"/>
          <w:sz w:val="28"/>
          <w:szCs w:val="28"/>
          <w:lang w:eastAsia="ru-RU"/>
        </w:rPr>
        <w:t xml:space="preserve"> профессионального колледжа, трудоустроившиеся в городском поселении Игрим.</w:t>
      </w:r>
    </w:p>
    <w:p w:rsidR="00986153" w:rsidRPr="00FA13EC" w:rsidRDefault="00986153" w:rsidP="00986153">
      <w:pPr>
        <w:suppressAutoHyphens/>
        <w:spacing w:after="0" w:line="240" w:lineRule="auto"/>
        <w:ind w:firstLine="540"/>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Бюджетные организации поселения активно привлекают специалистов востребованных специальностей из других регионов, предоставляя им жилье по договорам служебного найма. Наибольшее количество специалистов привлечено в ИРБ №2; в органы ОМВД Отдел полиции №1, ДПС, следственный отдел; образовательные учреждения (средние школы №1 и №2, школа искусств, детские сады).</w:t>
      </w:r>
    </w:p>
    <w:p w:rsidR="00313210" w:rsidRPr="00FA13EC" w:rsidRDefault="00313210" w:rsidP="00313210">
      <w:pPr>
        <w:widowControl w:val="0"/>
        <w:spacing w:after="0" w:line="240" w:lineRule="auto"/>
        <w:ind w:firstLine="567"/>
        <w:jc w:val="both"/>
        <w:rPr>
          <w:rFonts w:ascii="Times New Roman" w:eastAsia="Times New Roman" w:hAnsi="Times New Roman" w:cs="Times New Roman"/>
          <w:sz w:val="28"/>
          <w:szCs w:val="28"/>
          <w:lang w:eastAsia="ru-RU"/>
        </w:rPr>
      </w:pPr>
      <w:proofErr w:type="gramStart"/>
      <w:r w:rsidRPr="00FA13EC">
        <w:rPr>
          <w:rFonts w:ascii="Times New Roman" w:eastAsia="Times New Roman" w:hAnsi="Times New Roman" w:cs="Times New Roman"/>
          <w:sz w:val="28"/>
          <w:szCs w:val="28"/>
          <w:lang w:eastAsia="ru-RU"/>
        </w:rPr>
        <w:t>Многие граждане</w:t>
      </w:r>
      <w:proofErr w:type="gramEnd"/>
      <w:r w:rsidRPr="00FA13EC">
        <w:rPr>
          <w:rFonts w:ascii="Times New Roman" w:eastAsia="Times New Roman" w:hAnsi="Times New Roman" w:cs="Times New Roman"/>
          <w:sz w:val="28"/>
          <w:szCs w:val="28"/>
          <w:lang w:eastAsia="ru-RU"/>
        </w:rPr>
        <w:t xml:space="preserve"> участвующие в федеральной и окружной программе по переселению граждан из районов Крайнего Севера и приравненных к ним местностям, после приобретения недвижимости, снимаются с регистрационного учета по месту жительства, но продолжают длительное время проживать на территории поселения по временной регистрации, в дальнейшем обращаясь для заключения договоров безвозмездного пользования жилыми помещениями.</w:t>
      </w:r>
    </w:p>
    <w:p w:rsidR="00986153" w:rsidRPr="00FA13EC" w:rsidRDefault="00986153" w:rsidP="00DE76E1">
      <w:pPr>
        <w:widowControl w:val="0"/>
        <w:spacing w:after="0" w:line="240" w:lineRule="auto"/>
        <w:ind w:firstLine="567"/>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В 2017 году заключено 220 договоров безвозмездного пользования</w:t>
      </w:r>
      <w:r w:rsidRPr="00FA13EC">
        <w:rPr>
          <w:rFonts w:ascii="Times New Roman" w:hAnsi="Times New Roman"/>
          <w:sz w:val="24"/>
          <w:szCs w:val="24"/>
        </w:rPr>
        <w:t xml:space="preserve"> </w:t>
      </w:r>
      <w:r w:rsidRPr="00FA13EC">
        <w:rPr>
          <w:rFonts w:ascii="Times New Roman" w:hAnsi="Times New Roman"/>
          <w:sz w:val="28"/>
          <w:szCs w:val="28"/>
        </w:rPr>
        <w:t>для временного проживания граждан в квартирах из категории жилищного фонда, договора служебного найма, по ходатайствам государственных и бюджетных организаций</w:t>
      </w:r>
      <w:r w:rsidRPr="00FA13EC">
        <w:rPr>
          <w:rFonts w:ascii="Times New Roman" w:hAnsi="Times New Roman"/>
          <w:sz w:val="24"/>
          <w:szCs w:val="24"/>
        </w:rPr>
        <w:t xml:space="preserve">, </w:t>
      </w:r>
      <w:r w:rsidRPr="00FA13EC">
        <w:rPr>
          <w:rFonts w:ascii="Times New Roman" w:eastAsia="Times New Roman" w:hAnsi="Times New Roman" w:cs="Times New Roman"/>
          <w:sz w:val="28"/>
          <w:szCs w:val="28"/>
          <w:lang w:eastAsia="ru-RU"/>
        </w:rPr>
        <w:t>в 2018 году – 213 договоров.</w:t>
      </w:r>
    </w:p>
    <w:p w:rsidR="00986153" w:rsidRPr="00FA13EC" w:rsidRDefault="00986153" w:rsidP="00986153">
      <w:pPr>
        <w:widowControl w:val="0"/>
        <w:spacing w:after="0" w:line="240" w:lineRule="auto"/>
        <w:ind w:firstLine="567"/>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 xml:space="preserve">Студенты </w:t>
      </w:r>
      <w:proofErr w:type="spellStart"/>
      <w:r w:rsidRPr="00FA13EC">
        <w:rPr>
          <w:rFonts w:ascii="Times New Roman" w:eastAsia="Times New Roman" w:hAnsi="Times New Roman" w:cs="Times New Roman"/>
          <w:sz w:val="28"/>
          <w:szCs w:val="28"/>
          <w:lang w:eastAsia="ru-RU"/>
        </w:rPr>
        <w:t>Игримского</w:t>
      </w:r>
      <w:proofErr w:type="spellEnd"/>
      <w:r w:rsidRPr="00FA13EC">
        <w:rPr>
          <w:rFonts w:ascii="Times New Roman" w:eastAsia="Times New Roman" w:hAnsi="Times New Roman" w:cs="Times New Roman"/>
          <w:sz w:val="28"/>
          <w:szCs w:val="28"/>
          <w:lang w:eastAsia="ru-RU"/>
        </w:rPr>
        <w:t xml:space="preserve"> колледжа приезжают на обучение со всего района. Основные программы обучения в колледже рассчитаны на срок от 1 года и более. Весь период обучения студенты проживают на территории поселения по временной регистрации по месту жительства. Ежегодно обучаются около 440 человек, и выпускаются 94 специалиста. Многие из выпускников колледжа после окончания обучения остаются работать в городском поселении Игрим.</w:t>
      </w:r>
    </w:p>
    <w:p w:rsidR="00986153" w:rsidRPr="00FA13EC" w:rsidRDefault="00986153" w:rsidP="00313210">
      <w:pPr>
        <w:widowControl w:val="0"/>
        <w:spacing w:after="0" w:line="240" w:lineRule="auto"/>
        <w:ind w:firstLine="567"/>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Указанные категории населения, длительное время проживая на территории городского поселения Игрим, пользуются коммунальными, бытовыми и другими видами услуг; обращаются за медицинской и социальной помощью; участвуют в производстве и потреблении товаров и услуг, тем самым оказывая влияние на социально-эк</w:t>
      </w:r>
      <w:r w:rsidR="00313210" w:rsidRPr="00FA13EC">
        <w:rPr>
          <w:rFonts w:ascii="Times New Roman" w:eastAsia="Times New Roman" w:hAnsi="Times New Roman" w:cs="Times New Roman"/>
          <w:sz w:val="28"/>
          <w:szCs w:val="28"/>
          <w:lang w:eastAsia="ru-RU"/>
        </w:rPr>
        <w:t>ономическое развитие поселения.</w:t>
      </w:r>
    </w:p>
    <w:p w:rsidR="00D90632" w:rsidRPr="00FA13EC" w:rsidRDefault="00D90632" w:rsidP="00D90632">
      <w:pPr>
        <w:spacing w:after="0" w:line="240" w:lineRule="auto"/>
        <w:ind w:firstLine="708"/>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 xml:space="preserve">В прогнозном периоде возможен небольшой рост численности населения, в связи с притоком трудовых ресурсов из числа специалистов строительных специальностей, в связи с планированием и реализацией проекта строительства автомобильной дороги пгт. </w:t>
      </w:r>
      <w:proofErr w:type="spellStart"/>
      <w:r w:rsidRPr="00FA13EC">
        <w:rPr>
          <w:rFonts w:ascii="Times New Roman" w:eastAsia="Times New Roman" w:hAnsi="Times New Roman" w:cs="Times New Roman"/>
          <w:sz w:val="28"/>
          <w:szCs w:val="28"/>
          <w:lang w:eastAsia="ru-RU"/>
        </w:rPr>
        <w:t>Приобъе</w:t>
      </w:r>
      <w:proofErr w:type="spellEnd"/>
      <w:r w:rsidRPr="00FA13EC">
        <w:rPr>
          <w:rFonts w:ascii="Times New Roman" w:eastAsia="Times New Roman" w:hAnsi="Times New Roman" w:cs="Times New Roman"/>
          <w:sz w:val="28"/>
          <w:szCs w:val="28"/>
          <w:lang w:eastAsia="ru-RU"/>
        </w:rPr>
        <w:t xml:space="preserve"> – пгт. Игрим в </w:t>
      </w:r>
      <w:r w:rsidRPr="00FA13EC">
        <w:rPr>
          <w:rFonts w:ascii="Times New Roman" w:eastAsia="Times New Roman" w:hAnsi="Times New Roman" w:cs="Times New Roman"/>
          <w:sz w:val="28"/>
          <w:szCs w:val="28"/>
          <w:lang w:eastAsia="ru-RU"/>
        </w:rPr>
        <w:lastRenderedPageBreak/>
        <w:t>рамках инвестиционных проектов с государственной поддержкой на территории Березовского района.</w:t>
      </w:r>
    </w:p>
    <w:p w:rsidR="00E813F6" w:rsidRPr="00FA13EC" w:rsidRDefault="00D90632" w:rsidP="00412CC5">
      <w:pPr>
        <w:spacing w:after="0" w:line="240" w:lineRule="auto"/>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 xml:space="preserve">       </w:t>
      </w:r>
      <w:r w:rsidR="00E813F6" w:rsidRPr="00FA13EC">
        <w:rPr>
          <w:rFonts w:ascii="Times New Roman" w:eastAsia="Times New Roman" w:hAnsi="Times New Roman" w:cs="Times New Roman"/>
          <w:sz w:val="28"/>
          <w:szCs w:val="28"/>
          <w:lang w:eastAsia="ru-RU"/>
        </w:rPr>
        <w:t>Основным фактором демографического развития является естественный прирост</w:t>
      </w:r>
      <w:r w:rsidR="00313210" w:rsidRPr="00FA13EC">
        <w:rPr>
          <w:rFonts w:ascii="Times New Roman" w:eastAsia="Times New Roman" w:hAnsi="Times New Roman" w:cs="Times New Roman"/>
          <w:sz w:val="28"/>
          <w:szCs w:val="28"/>
          <w:lang w:eastAsia="ru-RU"/>
        </w:rPr>
        <w:t xml:space="preserve"> населения</w:t>
      </w:r>
      <w:r w:rsidR="00E813F6" w:rsidRPr="00FA13EC">
        <w:rPr>
          <w:rFonts w:ascii="Times New Roman" w:eastAsia="Times New Roman" w:hAnsi="Times New Roman" w:cs="Times New Roman"/>
          <w:sz w:val="28"/>
          <w:szCs w:val="28"/>
          <w:lang w:eastAsia="ru-RU"/>
        </w:rPr>
        <w:t>. В 201</w:t>
      </w:r>
      <w:r w:rsidR="00924F29" w:rsidRPr="00FA13EC">
        <w:rPr>
          <w:rFonts w:ascii="Times New Roman" w:eastAsia="Times New Roman" w:hAnsi="Times New Roman" w:cs="Times New Roman"/>
          <w:sz w:val="28"/>
          <w:szCs w:val="28"/>
          <w:lang w:eastAsia="ru-RU"/>
        </w:rPr>
        <w:t>8</w:t>
      </w:r>
      <w:r w:rsidR="00E813F6" w:rsidRPr="00FA13EC">
        <w:rPr>
          <w:rFonts w:ascii="Times New Roman" w:eastAsia="Times New Roman" w:hAnsi="Times New Roman" w:cs="Times New Roman"/>
          <w:sz w:val="28"/>
          <w:szCs w:val="28"/>
          <w:lang w:eastAsia="ru-RU"/>
        </w:rPr>
        <w:t xml:space="preserve"> году естественный прирост составил </w:t>
      </w:r>
      <w:r w:rsidR="00924F29" w:rsidRPr="00FA13EC">
        <w:rPr>
          <w:rFonts w:ascii="Times New Roman" w:hAnsi="Times New Roman"/>
          <w:sz w:val="28"/>
          <w:szCs w:val="28"/>
        </w:rPr>
        <w:t>34 человека (на 4 больше чем в 2017)</w:t>
      </w:r>
      <w:r w:rsidR="00E813F6" w:rsidRPr="00FA13EC">
        <w:rPr>
          <w:rFonts w:ascii="Times New Roman" w:eastAsia="Times New Roman" w:hAnsi="Times New Roman" w:cs="Times New Roman"/>
          <w:sz w:val="28"/>
          <w:szCs w:val="28"/>
          <w:lang w:eastAsia="ru-RU"/>
        </w:rPr>
        <w:t xml:space="preserve">, родилось </w:t>
      </w:r>
      <w:r w:rsidR="00924F29" w:rsidRPr="00FA13EC">
        <w:rPr>
          <w:rFonts w:ascii="Times New Roman" w:eastAsia="Times New Roman" w:hAnsi="Times New Roman" w:cs="Times New Roman"/>
          <w:sz w:val="28"/>
          <w:szCs w:val="28"/>
          <w:lang w:eastAsia="ru-RU"/>
        </w:rPr>
        <w:t>104 ребенка</w:t>
      </w:r>
      <w:r w:rsidR="00E813F6" w:rsidRPr="00FA13EC">
        <w:rPr>
          <w:rFonts w:ascii="Times New Roman" w:eastAsia="Times New Roman" w:hAnsi="Times New Roman" w:cs="Times New Roman"/>
          <w:sz w:val="28"/>
          <w:szCs w:val="28"/>
          <w:lang w:eastAsia="ru-RU"/>
        </w:rPr>
        <w:t xml:space="preserve">, умерло </w:t>
      </w:r>
      <w:r w:rsidR="00924F29" w:rsidRPr="00FA13EC">
        <w:rPr>
          <w:rFonts w:ascii="Times New Roman" w:eastAsia="Times New Roman" w:hAnsi="Times New Roman" w:cs="Times New Roman"/>
          <w:sz w:val="28"/>
          <w:szCs w:val="28"/>
          <w:lang w:eastAsia="ru-RU"/>
        </w:rPr>
        <w:t>70</w:t>
      </w:r>
      <w:r w:rsidR="00E813F6" w:rsidRPr="00FA13EC">
        <w:rPr>
          <w:rFonts w:ascii="Times New Roman" w:eastAsia="Times New Roman" w:hAnsi="Times New Roman" w:cs="Times New Roman"/>
          <w:sz w:val="28"/>
          <w:szCs w:val="28"/>
          <w:lang w:eastAsia="ru-RU"/>
        </w:rPr>
        <w:t xml:space="preserve"> человека. Коэффициент естественного прироста населения к 202</w:t>
      </w:r>
      <w:r w:rsidR="00924F29" w:rsidRPr="00FA13EC">
        <w:rPr>
          <w:rFonts w:ascii="Times New Roman" w:eastAsia="Times New Roman" w:hAnsi="Times New Roman" w:cs="Times New Roman"/>
          <w:sz w:val="28"/>
          <w:szCs w:val="28"/>
          <w:lang w:eastAsia="ru-RU"/>
        </w:rPr>
        <w:t>4</w:t>
      </w:r>
      <w:r w:rsidR="00E813F6" w:rsidRPr="00FA13EC">
        <w:rPr>
          <w:rFonts w:ascii="Times New Roman" w:eastAsia="Times New Roman" w:hAnsi="Times New Roman" w:cs="Times New Roman"/>
          <w:sz w:val="28"/>
          <w:szCs w:val="28"/>
          <w:lang w:eastAsia="ru-RU"/>
        </w:rPr>
        <w:t xml:space="preserve"> году составит 3,</w:t>
      </w:r>
      <w:r w:rsidR="00924F29" w:rsidRPr="00FA13EC">
        <w:rPr>
          <w:rFonts w:ascii="Times New Roman" w:eastAsia="Times New Roman" w:hAnsi="Times New Roman" w:cs="Times New Roman"/>
          <w:sz w:val="28"/>
          <w:szCs w:val="28"/>
          <w:lang w:eastAsia="ru-RU"/>
        </w:rPr>
        <w:t>79</w:t>
      </w:r>
      <w:r w:rsidR="00E813F6" w:rsidRPr="00FA13EC">
        <w:rPr>
          <w:rFonts w:ascii="Times New Roman" w:eastAsia="Times New Roman" w:hAnsi="Times New Roman" w:cs="Times New Roman"/>
          <w:sz w:val="28"/>
          <w:szCs w:val="28"/>
          <w:lang w:eastAsia="ru-RU"/>
        </w:rPr>
        <w:t xml:space="preserve"> на 1 000 человек населения.</w:t>
      </w:r>
    </w:p>
    <w:p w:rsidR="00313210" w:rsidRPr="00FA13EC" w:rsidRDefault="00924F29" w:rsidP="00313210">
      <w:pPr>
        <w:spacing w:after="0" w:line="240" w:lineRule="auto"/>
        <w:ind w:firstLine="709"/>
        <w:jc w:val="both"/>
        <w:rPr>
          <w:rFonts w:ascii="Times New Roman" w:eastAsia="Times New Roman" w:hAnsi="Times New Roman" w:cs="Times New Roman"/>
          <w:sz w:val="28"/>
          <w:szCs w:val="28"/>
          <w:lang w:eastAsia="ru-RU"/>
        </w:rPr>
      </w:pPr>
      <w:r w:rsidRPr="00FA13EC">
        <w:rPr>
          <w:rFonts w:ascii="Arial" w:hAnsi="Arial" w:cs="Arial"/>
          <w:color w:val="000000"/>
          <w:sz w:val="20"/>
          <w:szCs w:val="20"/>
        </w:rPr>
        <w:t xml:space="preserve">     </w:t>
      </w:r>
      <w:r w:rsidR="00313210" w:rsidRPr="00FA13EC">
        <w:rPr>
          <w:rFonts w:ascii="Times New Roman" w:eastAsia="Times New Roman" w:hAnsi="Times New Roman" w:cs="Times New Roman"/>
          <w:sz w:val="28"/>
          <w:szCs w:val="28"/>
          <w:lang w:eastAsia="ru-RU"/>
        </w:rPr>
        <w:t>Демографическая политика, направленная на снижение преждевременной смертности, улучшение репродуктивного здоровья населения, повышение уровня рождаемости, укрепление семьи, увеличение продолжительности жизни позволяют прогнозировать увеличение показателя естественного прироста населения и в прогнозируемом периоде.</w:t>
      </w:r>
    </w:p>
    <w:p w:rsidR="00313210" w:rsidRPr="00FA13EC" w:rsidRDefault="00313210" w:rsidP="00313210">
      <w:pPr>
        <w:spacing w:after="0" w:line="240" w:lineRule="auto"/>
        <w:ind w:firstLine="708"/>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Прогноз демографической ситуации в городском поселении Игрим на 2020 – 2024 годы рассчитан на стабильный уровень показателей рождаемости и смертности.</w:t>
      </w:r>
    </w:p>
    <w:p w:rsidR="00313210" w:rsidRPr="00FA13EC" w:rsidRDefault="00313210" w:rsidP="00313210">
      <w:pPr>
        <w:spacing w:after="0" w:line="240" w:lineRule="auto"/>
        <w:ind w:firstLine="709"/>
        <w:jc w:val="both"/>
        <w:rPr>
          <w:rFonts w:ascii="Times New Roman" w:eastAsia="Calibri" w:hAnsi="Times New Roman" w:cs="Times New Roman"/>
          <w:sz w:val="28"/>
          <w:szCs w:val="28"/>
        </w:rPr>
      </w:pPr>
      <w:r w:rsidRPr="00FA13EC">
        <w:rPr>
          <w:rFonts w:ascii="Times New Roman" w:eastAsia="Calibri" w:hAnsi="Times New Roman" w:cs="Times New Roman"/>
          <w:sz w:val="28"/>
          <w:szCs w:val="28"/>
        </w:rPr>
        <w:t xml:space="preserve">На протяжении всего прогнозируемого периода показатель рождаемости в абсолютном выражении запланирован с </w:t>
      </w:r>
      <w:r w:rsidR="00551980" w:rsidRPr="00FA13EC">
        <w:rPr>
          <w:rFonts w:ascii="Times New Roman" w:eastAsia="Calibri" w:hAnsi="Times New Roman" w:cs="Times New Roman"/>
          <w:sz w:val="28"/>
          <w:szCs w:val="28"/>
        </w:rPr>
        <w:t>92</w:t>
      </w:r>
      <w:r w:rsidRPr="00FA13EC">
        <w:rPr>
          <w:rFonts w:ascii="Times New Roman" w:eastAsia="Calibri" w:hAnsi="Times New Roman" w:cs="Times New Roman"/>
          <w:sz w:val="28"/>
          <w:szCs w:val="28"/>
        </w:rPr>
        <w:t xml:space="preserve"> до </w:t>
      </w:r>
      <w:r w:rsidR="00551980" w:rsidRPr="00FA13EC">
        <w:rPr>
          <w:rFonts w:ascii="Times New Roman" w:eastAsia="Calibri" w:hAnsi="Times New Roman" w:cs="Times New Roman"/>
          <w:sz w:val="28"/>
          <w:szCs w:val="28"/>
        </w:rPr>
        <w:t>108</w:t>
      </w:r>
      <w:r w:rsidRPr="00FA13EC">
        <w:rPr>
          <w:rFonts w:ascii="Times New Roman" w:eastAsia="Calibri" w:hAnsi="Times New Roman" w:cs="Times New Roman"/>
          <w:sz w:val="28"/>
          <w:szCs w:val="28"/>
        </w:rPr>
        <w:t xml:space="preserve"> человек, естественный прирост со </w:t>
      </w:r>
      <w:r w:rsidR="00551980" w:rsidRPr="00FA13EC">
        <w:rPr>
          <w:rFonts w:ascii="Times New Roman" w:eastAsia="Calibri" w:hAnsi="Times New Roman" w:cs="Times New Roman"/>
          <w:sz w:val="28"/>
          <w:szCs w:val="28"/>
        </w:rPr>
        <w:t>30</w:t>
      </w:r>
      <w:r w:rsidRPr="00FA13EC">
        <w:rPr>
          <w:rFonts w:ascii="Times New Roman" w:eastAsia="Calibri" w:hAnsi="Times New Roman" w:cs="Times New Roman"/>
          <w:sz w:val="28"/>
          <w:szCs w:val="28"/>
        </w:rPr>
        <w:t xml:space="preserve"> до </w:t>
      </w:r>
      <w:r w:rsidR="00551980" w:rsidRPr="00FA13EC">
        <w:rPr>
          <w:rFonts w:ascii="Times New Roman" w:eastAsia="Calibri" w:hAnsi="Times New Roman" w:cs="Times New Roman"/>
          <w:sz w:val="28"/>
          <w:szCs w:val="28"/>
        </w:rPr>
        <w:t>53</w:t>
      </w:r>
      <w:r w:rsidRPr="00FA13EC">
        <w:rPr>
          <w:rFonts w:ascii="Times New Roman" w:eastAsia="Calibri" w:hAnsi="Times New Roman" w:cs="Times New Roman"/>
          <w:sz w:val="28"/>
          <w:szCs w:val="28"/>
        </w:rPr>
        <w:t xml:space="preserve"> человек к 202</w:t>
      </w:r>
      <w:r w:rsidR="00551980" w:rsidRPr="00FA13EC">
        <w:rPr>
          <w:rFonts w:ascii="Times New Roman" w:eastAsia="Calibri" w:hAnsi="Times New Roman" w:cs="Times New Roman"/>
          <w:sz w:val="28"/>
          <w:szCs w:val="28"/>
        </w:rPr>
        <w:t>4</w:t>
      </w:r>
      <w:r w:rsidRPr="00FA13EC">
        <w:rPr>
          <w:rFonts w:ascii="Times New Roman" w:eastAsia="Calibri" w:hAnsi="Times New Roman" w:cs="Times New Roman"/>
          <w:sz w:val="28"/>
          <w:szCs w:val="28"/>
        </w:rPr>
        <w:t xml:space="preserve"> году по базовому варианту. Естественный прирост населения обусловлен увеличением рождаемости, что связано с реализацией ряда федеральных законов</w:t>
      </w:r>
      <w:r w:rsidR="00551980" w:rsidRPr="00FA13EC">
        <w:rPr>
          <w:rFonts w:ascii="Times New Roman" w:eastAsia="Calibri" w:hAnsi="Times New Roman" w:cs="Times New Roman"/>
          <w:sz w:val="28"/>
          <w:szCs w:val="28"/>
        </w:rPr>
        <w:t xml:space="preserve"> и изменением отдельных мер поддержки рождаемости</w:t>
      </w:r>
      <w:r w:rsidRPr="00FA13EC">
        <w:rPr>
          <w:rFonts w:ascii="Times New Roman" w:eastAsia="Calibri" w:hAnsi="Times New Roman" w:cs="Times New Roman"/>
          <w:sz w:val="28"/>
          <w:szCs w:val="28"/>
        </w:rPr>
        <w:t>, направленных на улучшение материального положения женщин в период беременности и после рождения ребенка, поддержку многодетных семей, а также на</w:t>
      </w:r>
      <w:r w:rsidR="00551980" w:rsidRPr="00FA13EC">
        <w:rPr>
          <w:rFonts w:ascii="Times New Roman" w:eastAsia="Calibri" w:hAnsi="Times New Roman" w:cs="Times New Roman"/>
          <w:sz w:val="28"/>
          <w:szCs w:val="28"/>
        </w:rPr>
        <w:t xml:space="preserve"> защиту интересов семьи и детей</w:t>
      </w:r>
      <w:r w:rsidR="00551980" w:rsidRPr="00FA13EC">
        <w:rPr>
          <w:rFonts w:ascii="Times New Roman" w:hAnsi="Times New Roman" w:cs="Times New Roman"/>
          <w:color w:val="000000"/>
          <w:sz w:val="28"/>
          <w:szCs w:val="28"/>
        </w:rPr>
        <w:t>, что в результате усилит эффективность демографической политики</w:t>
      </w:r>
    </w:p>
    <w:p w:rsidR="00551980" w:rsidRPr="00FA13EC" w:rsidRDefault="00551980" w:rsidP="00551980">
      <w:pPr>
        <w:tabs>
          <w:tab w:val="left" w:pos="720"/>
        </w:tabs>
        <w:spacing w:after="0" w:line="240" w:lineRule="auto"/>
        <w:jc w:val="both"/>
        <w:outlineLvl w:val="0"/>
        <w:rPr>
          <w:rFonts w:ascii="Times New Roman" w:eastAsia="Calibri" w:hAnsi="Times New Roman" w:cs="Times New Roman"/>
          <w:kern w:val="32"/>
          <w:sz w:val="28"/>
          <w:szCs w:val="28"/>
          <w:lang w:eastAsia="ru-RU"/>
        </w:rPr>
      </w:pPr>
      <w:r w:rsidRPr="00FA13EC">
        <w:rPr>
          <w:rFonts w:ascii="Times New Roman" w:eastAsia="Calibri" w:hAnsi="Times New Roman" w:cs="Times New Roman"/>
          <w:kern w:val="32"/>
          <w:sz w:val="28"/>
          <w:szCs w:val="28"/>
          <w:lang w:eastAsia="ru-RU"/>
        </w:rPr>
        <w:tab/>
        <w:t>В 2018 году наблюдается снижение уровня смертности на 12 случаев или на 8%. Наибольшее количество случаев смертей зафиксировано среди лиц старше пенсионного возраста. На прогнозный период до 2024 года количество смертей не увеличится и останется на уровне 2017 года (по базовому варианту).</w:t>
      </w:r>
    </w:p>
    <w:p w:rsidR="00551980" w:rsidRPr="00FA13EC" w:rsidRDefault="00551980" w:rsidP="0055198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Активные меры, направленные на совершенствование организации медицинской помощи и повышение ее доступности, профилактику и диагностику социально значимых болезней будут способствовать стабилизации общего коэффициента смертности до 8,</w:t>
      </w:r>
      <w:r w:rsidR="00D90632" w:rsidRPr="00FA13EC">
        <w:rPr>
          <w:rFonts w:ascii="Times New Roman" w:eastAsia="Times New Roman" w:hAnsi="Times New Roman" w:cs="Times New Roman"/>
          <w:sz w:val="28"/>
          <w:szCs w:val="28"/>
          <w:lang w:eastAsia="ru-RU"/>
        </w:rPr>
        <w:t>0</w:t>
      </w:r>
      <w:r w:rsidRPr="00FA13EC">
        <w:rPr>
          <w:rFonts w:ascii="Times New Roman" w:eastAsia="Times New Roman" w:hAnsi="Times New Roman" w:cs="Times New Roman"/>
          <w:sz w:val="28"/>
          <w:szCs w:val="28"/>
          <w:lang w:eastAsia="ru-RU"/>
        </w:rPr>
        <w:t xml:space="preserve"> к 2024 году (2017 год –</w:t>
      </w:r>
      <w:r w:rsidR="00D90632" w:rsidRPr="00FA13EC">
        <w:rPr>
          <w:rFonts w:ascii="Times New Roman" w:eastAsia="Times New Roman" w:hAnsi="Times New Roman" w:cs="Times New Roman"/>
          <w:sz w:val="28"/>
          <w:szCs w:val="28"/>
          <w:lang w:eastAsia="ru-RU"/>
        </w:rPr>
        <w:t xml:space="preserve"> 8,1</w:t>
      </w:r>
      <w:r w:rsidRPr="00FA13EC">
        <w:rPr>
          <w:rFonts w:ascii="Times New Roman" w:eastAsia="Times New Roman" w:hAnsi="Times New Roman" w:cs="Times New Roman"/>
          <w:sz w:val="28"/>
          <w:szCs w:val="28"/>
          <w:lang w:eastAsia="ru-RU"/>
        </w:rPr>
        <w:t>).</w:t>
      </w:r>
    </w:p>
    <w:p w:rsidR="00D90632" w:rsidRPr="00FA13EC" w:rsidRDefault="00551980" w:rsidP="00551980">
      <w:pPr>
        <w:spacing w:after="0" w:line="240" w:lineRule="auto"/>
        <w:ind w:firstLine="708"/>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 xml:space="preserve">Основополагающим фактором, оказывающим влияние, как на естественное движение, так и на миграционные процессы, выступает половозрастная структура населения. На территории </w:t>
      </w:r>
      <w:r w:rsidR="00D90632" w:rsidRPr="00FA13EC">
        <w:rPr>
          <w:rFonts w:ascii="Times New Roman" w:eastAsia="Times New Roman" w:hAnsi="Times New Roman" w:cs="Times New Roman"/>
          <w:sz w:val="28"/>
          <w:szCs w:val="28"/>
          <w:lang w:eastAsia="ru-RU"/>
        </w:rPr>
        <w:t>поселения</w:t>
      </w:r>
      <w:r w:rsidRPr="00FA13EC">
        <w:rPr>
          <w:rFonts w:ascii="Times New Roman" w:eastAsia="Times New Roman" w:hAnsi="Times New Roman" w:cs="Times New Roman"/>
          <w:sz w:val="28"/>
          <w:szCs w:val="28"/>
          <w:lang w:eastAsia="ru-RU"/>
        </w:rPr>
        <w:t xml:space="preserve"> сохраняется тенденция незначительного превышения численности женщин над численностью мужчин, так из общего количества населения на 01.01.2018 </w:t>
      </w:r>
      <w:r w:rsidR="00D90632" w:rsidRPr="00FA13EC">
        <w:rPr>
          <w:rFonts w:ascii="Times New Roman" w:eastAsia="Times New Roman" w:hAnsi="Times New Roman" w:cs="Times New Roman"/>
          <w:sz w:val="28"/>
          <w:szCs w:val="28"/>
          <w:lang w:eastAsia="ru-RU"/>
        </w:rPr>
        <w:t>–</w:t>
      </w:r>
      <w:r w:rsidRPr="00FA13EC">
        <w:rPr>
          <w:rFonts w:ascii="Times New Roman" w:eastAsia="Times New Roman" w:hAnsi="Times New Roman" w:cs="Times New Roman"/>
          <w:sz w:val="28"/>
          <w:szCs w:val="28"/>
          <w:lang w:eastAsia="ru-RU"/>
        </w:rPr>
        <w:t xml:space="preserve"> 48</w:t>
      </w:r>
      <w:r w:rsidR="00D90632" w:rsidRPr="00FA13EC">
        <w:rPr>
          <w:rFonts w:ascii="Times New Roman" w:eastAsia="Times New Roman" w:hAnsi="Times New Roman" w:cs="Times New Roman"/>
          <w:sz w:val="28"/>
          <w:szCs w:val="28"/>
          <w:lang w:eastAsia="ru-RU"/>
        </w:rPr>
        <w:t>,6</w:t>
      </w:r>
      <w:r w:rsidRPr="00FA13EC">
        <w:rPr>
          <w:rFonts w:ascii="Times New Roman" w:eastAsia="Times New Roman" w:hAnsi="Times New Roman" w:cs="Times New Roman"/>
          <w:sz w:val="28"/>
          <w:szCs w:val="28"/>
          <w:lang w:eastAsia="ru-RU"/>
        </w:rPr>
        <w:t xml:space="preserve">% составляют мужчины, </w:t>
      </w:r>
      <w:r w:rsidR="00D90632" w:rsidRPr="00FA13EC">
        <w:rPr>
          <w:rFonts w:ascii="Times New Roman" w:eastAsia="Times New Roman" w:hAnsi="Times New Roman" w:cs="Times New Roman"/>
          <w:sz w:val="28"/>
          <w:szCs w:val="28"/>
          <w:lang w:eastAsia="ru-RU"/>
        </w:rPr>
        <w:t>51,5</w:t>
      </w:r>
      <w:r w:rsidRPr="00FA13EC">
        <w:rPr>
          <w:rFonts w:ascii="Times New Roman" w:eastAsia="Times New Roman" w:hAnsi="Times New Roman" w:cs="Times New Roman"/>
          <w:sz w:val="28"/>
          <w:szCs w:val="28"/>
          <w:lang w:eastAsia="ru-RU"/>
        </w:rPr>
        <w:t>% – женщины.</w:t>
      </w:r>
    </w:p>
    <w:p w:rsidR="009F1AD6" w:rsidRPr="00FA13EC" w:rsidRDefault="00551980" w:rsidP="00701349">
      <w:pPr>
        <w:spacing w:after="0" w:line="240" w:lineRule="auto"/>
        <w:ind w:firstLine="708"/>
        <w:jc w:val="both"/>
        <w:rPr>
          <w:rFonts w:ascii="Times New Roman" w:eastAsia="Times New Roman" w:hAnsi="Times New Roman" w:cs="Times New Roman"/>
          <w:sz w:val="28"/>
          <w:szCs w:val="28"/>
          <w:lang w:eastAsia="ru-RU"/>
        </w:rPr>
      </w:pPr>
      <w:r w:rsidRPr="00FA13EC">
        <w:rPr>
          <w:rFonts w:ascii="Times New Roman" w:eastAsia="Times New Roman" w:hAnsi="Times New Roman" w:cs="Times New Roman"/>
          <w:sz w:val="28"/>
          <w:szCs w:val="28"/>
          <w:lang w:eastAsia="ru-RU"/>
        </w:rPr>
        <w:t xml:space="preserve">Сбалансированное демографическое развитие </w:t>
      </w:r>
      <w:r w:rsidR="00D90632" w:rsidRPr="00FA13EC">
        <w:rPr>
          <w:rFonts w:ascii="Times New Roman" w:eastAsia="Times New Roman" w:hAnsi="Times New Roman" w:cs="Times New Roman"/>
          <w:sz w:val="28"/>
          <w:szCs w:val="28"/>
          <w:lang w:eastAsia="ru-RU"/>
        </w:rPr>
        <w:t>городского поселения Игрим</w:t>
      </w:r>
      <w:r w:rsidRPr="00FA13EC">
        <w:rPr>
          <w:rFonts w:ascii="Times New Roman" w:eastAsia="Times New Roman" w:hAnsi="Times New Roman" w:cs="Times New Roman"/>
          <w:sz w:val="28"/>
          <w:szCs w:val="28"/>
          <w:lang w:eastAsia="ru-RU"/>
        </w:rPr>
        <w:t xml:space="preserve"> будет в определенной мере зависеть от успехов социально-экономического развития территории, возможностей регионального</w:t>
      </w:r>
      <w:r w:rsidR="00D90632" w:rsidRPr="00FA13EC">
        <w:rPr>
          <w:rFonts w:ascii="Times New Roman" w:eastAsia="Times New Roman" w:hAnsi="Times New Roman" w:cs="Times New Roman"/>
          <w:sz w:val="28"/>
          <w:szCs w:val="28"/>
          <w:lang w:eastAsia="ru-RU"/>
        </w:rPr>
        <w:t xml:space="preserve"> и районного</w:t>
      </w:r>
      <w:r w:rsidRPr="00FA13EC">
        <w:rPr>
          <w:rFonts w:ascii="Times New Roman" w:eastAsia="Times New Roman" w:hAnsi="Times New Roman" w:cs="Times New Roman"/>
          <w:sz w:val="28"/>
          <w:szCs w:val="28"/>
          <w:lang w:eastAsia="ru-RU"/>
        </w:rPr>
        <w:t xml:space="preserve"> бюджета по финансированию мероприятий и программ развития социальной сферы. Именно четкая стратегия управления социально-</w:t>
      </w:r>
      <w:r w:rsidRPr="00FA13EC">
        <w:rPr>
          <w:rFonts w:ascii="Times New Roman" w:eastAsia="Times New Roman" w:hAnsi="Times New Roman" w:cs="Times New Roman"/>
          <w:sz w:val="28"/>
          <w:szCs w:val="28"/>
          <w:lang w:eastAsia="ru-RU"/>
        </w:rPr>
        <w:lastRenderedPageBreak/>
        <w:t xml:space="preserve">демографическими процессами обеспечивает решение экономических и социальных задач развития </w:t>
      </w:r>
      <w:r w:rsidR="00DD5F3E" w:rsidRPr="00FA13EC">
        <w:rPr>
          <w:rFonts w:ascii="Times New Roman" w:eastAsia="Times New Roman" w:hAnsi="Times New Roman" w:cs="Times New Roman"/>
          <w:sz w:val="28"/>
          <w:szCs w:val="28"/>
          <w:lang w:eastAsia="ru-RU"/>
        </w:rPr>
        <w:t>городского поселения Игрим</w:t>
      </w:r>
      <w:r w:rsidRPr="00FA13EC">
        <w:rPr>
          <w:rFonts w:ascii="Times New Roman" w:eastAsia="Times New Roman" w:hAnsi="Times New Roman" w:cs="Times New Roman"/>
          <w:sz w:val="28"/>
          <w:szCs w:val="28"/>
          <w:lang w:eastAsia="ru-RU"/>
        </w:rPr>
        <w:t>.</w:t>
      </w:r>
    </w:p>
    <w:p w:rsidR="009F1AD6" w:rsidRPr="00FA13EC" w:rsidRDefault="009F1AD6" w:rsidP="008435DB">
      <w:pPr>
        <w:spacing w:after="0" w:line="240" w:lineRule="auto"/>
        <w:ind w:firstLine="708"/>
        <w:jc w:val="both"/>
        <w:rPr>
          <w:rFonts w:ascii="Times New Roman" w:eastAsia="Times New Roman" w:hAnsi="Times New Roman" w:cs="Times New Roman"/>
          <w:sz w:val="28"/>
          <w:szCs w:val="28"/>
          <w:lang w:eastAsia="ru-RU"/>
        </w:rPr>
      </w:pPr>
    </w:p>
    <w:p w:rsidR="00E813F6" w:rsidRPr="00FA13EC" w:rsidRDefault="00E813F6" w:rsidP="002173C1">
      <w:pPr>
        <w:pStyle w:val="a8"/>
        <w:numPr>
          <w:ilvl w:val="0"/>
          <w:numId w:val="17"/>
        </w:numPr>
        <w:jc w:val="center"/>
        <w:rPr>
          <w:rFonts w:ascii="Times New Roman" w:hAnsi="Times New Roman" w:cs="Times New Roman"/>
          <w:b/>
          <w:sz w:val="28"/>
          <w:szCs w:val="28"/>
        </w:rPr>
      </w:pPr>
      <w:r w:rsidRPr="00FA13EC">
        <w:rPr>
          <w:rFonts w:ascii="Times New Roman" w:hAnsi="Times New Roman" w:cs="Times New Roman"/>
          <w:b/>
          <w:sz w:val="28"/>
          <w:szCs w:val="28"/>
        </w:rPr>
        <w:t>Бюджет муниципального образования</w:t>
      </w:r>
    </w:p>
    <w:p w:rsidR="00B5189B" w:rsidRPr="00FA13EC" w:rsidRDefault="00B5189B" w:rsidP="00B5189B">
      <w:pPr>
        <w:spacing w:after="0" w:line="240" w:lineRule="auto"/>
        <w:ind w:firstLine="360"/>
        <w:jc w:val="both"/>
        <w:rPr>
          <w:rFonts w:ascii="Times New Roman" w:hAnsi="Times New Roman" w:cs="Times New Roman"/>
          <w:sz w:val="28"/>
          <w:szCs w:val="28"/>
        </w:rPr>
      </w:pPr>
      <w:r w:rsidRPr="00FA13EC">
        <w:rPr>
          <w:rFonts w:ascii="Times New Roman" w:hAnsi="Times New Roman" w:cs="Times New Roman"/>
          <w:sz w:val="28"/>
          <w:szCs w:val="28"/>
        </w:rPr>
        <w:t>В основу прогноза бюджета городского поселения Игрим на 2020 год, и прогнозный период на 2021 – 2022 годы заложены основные показатели базового варианта прогноза социально-экономического развития на очередной финансовый год и плановый период.</w:t>
      </w:r>
    </w:p>
    <w:p w:rsidR="00B5189B" w:rsidRPr="00FA13EC" w:rsidRDefault="00B5189B" w:rsidP="00B5189B">
      <w:pPr>
        <w:spacing w:after="0" w:line="240" w:lineRule="auto"/>
        <w:jc w:val="both"/>
        <w:rPr>
          <w:rFonts w:ascii="Times New Roman" w:hAnsi="Times New Roman" w:cs="Times New Roman"/>
          <w:sz w:val="28"/>
          <w:szCs w:val="28"/>
        </w:rPr>
      </w:pPr>
      <w:r w:rsidRPr="00FA13EC">
        <w:rPr>
          <w:rFonts w:ascii="Times New Roman" w:hAnsi="Times New Roman" w:cs="Times New Roman"/>
          <w:sz w:val="28"/>
          <w:szCs w:val="28"/>
        </w:rPr>
        <w:t xml:space="preserve">    Бюджетная политика поселения в очередном трехлетнем периоде будет ориентирована на адаптацию бюджета и бюджетного процесса к сложившимся макроэкономическим условиям с целью поддержания стабильности и устойчивости бюджетной системы поселения, обеспечение сбалансированности бюджета с учетом эффективного управления, имеющимися ресурсами в соответствии с действующим законодательством, основными направлениями налоговой и бюджетной политики Российской Федерации, а также законодательством Ханты-Мансийского автономного округа – Югры, муниципальными правовыми актами.</w:t>
      </w:r>
    </w:p>
    <w:p w:rsidR="00B5189B" w:rsidRPr="00FA13EC" w:rsidRDefault="00B5189B" w:rsidP="00DE76E1">
      <w:pPr>
        <w:autoSpaceDE w:val="0"/>
        <w:autoSpaceDN w:val="0"/>
        <w:adjustRightInd w:val="0"/>
        <w:spacing w:after="0" w:line="240" w:lineRule="auto"/>
        <w:ind w:firstLine="708"/>
        <w:jc w:val="both"/>
        <w:rPr>
          <w:rFonts w:ascii="Times New Roman" w:hAnsi="Times New Roman" w:cs="Times New Roman"/>
          <w:sz w:val="28"/>
          <w:szCs w:val="28"/>
        </w:rPr>
      </w:pPr>
      <w:r w:rsidRPr="00FA13EC">
        <w:rPr>
          <w:rFonts w:ascii="Times New Roman" w:hAnsi="Times New Roman" w:cs="Times New Roman"/>
          <w:sz w:val="28"/>
          <w:szCs w:val="28"/>
        </w:rPr>
        <w:t>Прогнозирование доходной части бюджета муниципального образования базировалось на максимальном приближении к реальной ситуации в экономике, на анализе налоговых, неналоговых и безвозмездных поступлений.</w:t>
      </w:r>
    </w:p>
    <w:p w:rsidR="008435DB" w:rsidRPr="00FA13EC" w:rsidRDefault="008435DB" w:rsidP="0013550B">
      <w:pPr>
        <w:tabs>
          <w:tab w:val="left" w:pos="10206"/>
        </w:tabs>
        <w:autoSpaceDE w:val="0"/>
        <w:autoSpaceDN w:val="0"/>
        <w:adjustRightInd w:val="0"/>
        <w:spacing w:after="0" w:line="240" w:lineRule="auto"/>
        <w:ind w:right="-143" w:firstLine="709"/>
        <w:jc w:val="both"/>
        <w:rPr>
          <w:rFonts w:ascii="Times New Roman" w:hAnsi="Times New Roman" w:cs="Times New Roman"/>
          <w:sz w:val="28"/>
          <w:szCs w:val="28"/>
        </w:rPr>
      </w:pPr>
      <w:r w:rsidRPr="00FA13EC">
        <w:rPr>
          <w:rFonts w:ascii="Times New Roman" w:hAnsi="Times New Roman" w:cs="Times New Roman"/>
          <w:sz w:val="28"/>
          <w:szCs w:val="28"/>
        </w:rPr>
        <w:t>В 2018</w:t>
      </w:r>
      <w:r w:rsidR="0013550B" w:rsidRPr="00FA13EC">
        <w:rPr>
          <w:rFonts w:ascii="Times New Roman" w:hAnsi="Times New Roman" w:cs="Times New Roman"/>
          <w:sz w:val="28"/>
          <w:szCs w:val="28"/>
        </w:rPr>
        <w:t xml:space="preserve"> году в бюджет </w:t>
      </w:r>
      <w:r w:rsidRPr="00FA13EC">
        <w:rPr>
          <w:rFonts w:ascii="Times New Roman" w:hAnsi="Times New Roman" w:cs="Times New Roman"/>
          <w:sz w:val="28"/>
          <w:szCs w:val="28"/>
        </w:rPr>
        <w:t>поселения</w:t>
      </w:r>
      <w:r w:rsidR="0013550B" w:rsidRPr="00FA13EC">
        <w:rPr>
          <w:rFonts w:ascii="Times New Roman" w:hAnsi="Times New Roman" w:cs="Times New Roman"/>
          <w:sz w:val="28"/>
          <w:szCs w:val="28"/>
        </w:rPr>
        <w:t xml:space="preserve"> поступили доходы в сумме </w:t>
      </w:r>
      <w:r w:rsidRPr="00FA13EC">
        <w:rPr>
          <w:rFonts w:ascii="Times New Roman" w:hAnsi="Times New Roman" w:cs="Times New Roman"/>
          <w:bCs/>
          <w:color w:val="000000"/>
          <w:sz w:val="28"/>
          <w:szCs w:val="28"/>
        </w:rPr>
        <w:t>113 129,7 тыс</w:t>
      </w:r>
      <w:r w:rsidR="0013550B" w:rsidRPr="00FA13EC">
        <w:rPr>
          <w:rFonts w:ascii="Times New Roman" w:hAnsi="Times New Roman" w:cs="Times New Roman"/>
          <w:sz w:val="28"/>
          <w:szCs w:val="28"/>
        </w:rPr>
        <w:t xml:space="preserve">.рублей, по сравнению с предыдущим финансовым периодом доходы бюджета </w:t>
      </w:r>
      <w:r w:rsidRPr="00FA13EC">
        <w:rPr>
          <w:rFonts w:ascii="Times New Roman" w:hAnsi="Times New Roman" w:cs="Times New Roman"/>
          <w:sz w:val="28"/>
          <w:szCs w:val="28"/>
        </w:rPr>
        <w:t>увеличились</w:t>
      </w:r>
      <w:r w:rsidR="0013550B" w:rsidRPr="00FA13EC">
        <w:rPr>
          <w:rFonts w:ascii="Times New Roman" w:hAnsi="Times New Roman" w:cs="Times New Roman"/>
          <w:sz w:val="28"/>
          <w:szCs w:val="28"/>
        </w:rPr>
        <w:t xml:space="preserve"> на </w:t>
      </w:r>
      <w:r w:rsidRPr="00FA13EC">
        <w:rPr>
          <w:rFonts w:ascii="Times New Roman" w:hAnsi="Times New Roman" w:cs="Times New Roman"/>
          <w:sz w:val="28"/>
          <w:szCs w:val="28"/>
        </w:rPr>
        <w:t>12,0 тыс.</w:t>
      </w:r>
      <w:r w:rsidR="0013550B" w:rsidRPr="00FA13EC">
        <w:rPr>
          <w:rFonts w:ascii="Times New Roman" w:hAnsi="Times New Roman" w:cs="Times New Roman"/>
          <w:sz w:val="28"/>
          <w:szCs w:val="28"/>
        </w:rPr>
        <w:t xml:space="preserve">рублей или на </w:t>
      </w:r>
      <w:r w:rsidRPr="00FA13EC">
        <w:rPr>
          <w:rFonts w:ascii="Times New Roman" w:hAnsi="Times New Roman" w:cs="Times New Roman"/>
          <w:sz w:val="28"/>
          <w:szCs w:val="28"/>
        </w:rPr>
        <w:t>10,6</w:t>
      </w:r>
      <w:r w:rsidR="0013550B" w:rsidRPr="00FA13EC">
        <w:rPr>
          <w:rFonts w:ascii="Times New Roman" w:hAnsi="Times New Roman" w:cs="Times New Roman"/>
          <w:sz w:val="28"/>
          <w:szCs w:val="28"/>
        </w:rPr>
        <w:t xml:space="preserve">% за счет </w:t>
      </w:r>
      <w:r w:rsidRPr="00FA13EC">
        <w:rPr>
          <w:rFonts w:ascii="Times New Roman" w:hAnsi="Times New Roman" w:cs="Times New Roman"/>
          <w:sz w:val="28"/>
          <w:szCs w:val="28"/>
        </w:rPr>
        <w:t>роста безвозмездных поступлений.</w:t>
      </w:r>
    </w:p>
    <w:p w:rsidR="0013550B" w:rsidRPr="00FA13EC" w:rsidRDefault="0013550B" w:rsidP="0013550B">
      <w:pPr>
        <w:tabs>
          <w:tab w:val="left" w:pos="10206"/>
        </w:tabs>
        <w:autoSpaceDE w:val="0"/>
        <w:autoSpaceDN w:val="0"/>
        <w:adjustRightInd w:val="0"/>
        <w:spacing w:after="0" w:line="240" w:lineRule="auto"/>
        <w:ind w:right="-143" w:firstLine="709"/>
        <w:jc w:val="both"/>
        <w:rPr>
          <w:rFonts w:ascii="Times New Roman" w:hAnsi="Times New Roman" w:cs="Times New Roman"/>
          <w:sz w:val="28"/>
          <w:szCs w:val="28"/>
        </w:rPr>
      </w:pPr>
      <w:r w:rsidRPr="00FA13EC">
        <w:rPr>
          <w:rFonts w:ascii="Times New Roman" w:hAnsi="Times New Roman" w:cs="Times New Roman"/>
          <w:sz w:val="28"/>
          <w:szCs w:val="28"/>
        </w:rPr>
        <w:t xml:space="preserve">Параметры доходов бюджета </w:t>
      </w:r>
      <w:r w:rsidR="008435DB" w:rsidRPr="00FA13EC">
        <w:rPr>
          <w:rFonts w:ascii="Times New Roman" w:hAnsi="Times New Roman" w:cs="Times New Roman"/>
          <w:sz w:val="28"/>
          <w:szCs w:val="28"/>
        </w:rPr>
        <w:t>городского поселения Игрим</w:t>
      </w:r>
      <w:r w:rsidRPr="00FA13EC">
        <w:rPr>
          <w:rFonts w:ascii="Times New Roman" w:hAnsi="Times New Roman" w:cs="Times New Roman"/>
          <w:sz w:val="28"/>
          <w:szCs w:val="28"/>
        </w:rPr>
        <w:t xml:space="preserve"> на прогнозный период по базовому варианту планируется в следующих объемах: 20</w:t>
      </w:r>
      <w:r w:rsidR="008435DB" w:rsidRPr="00FA13EC">
        <w:rPr>
          <w:rFonts w:ascii="Times New Roman" w:hAnsi="Times New Roman" w:cs="Times New Roman"/>
          <w:sz w:val="28"/>
          <w:szCs w:val="28"/>
        </w:rPr>
        <w:t>20</w:t>
      </w:r>
      <w:r w:rsidRPr="00FA13EC">
        <w:rPr>
          <w:rFonts w:ascii="Times New Roman" w:hAnsi="Times New Roman" w:cs="Times New Roman"/>
          <w:sz w:val="28"/>
          <w:szCs w:val="28"/>
        </w:rPr>
        <w:t xml:space="preserve"> год – </w:t>
      </w:r>
      <w:r w:rsidR="00060939" w:rsidRPr="00FA13EC">
        <w:rPr>
          <w:rFonts w:ascii="Times New Roman" w:hAnsi="Times New Roman" w:cs="Times New Roman"/>
          <w:sz w:val="28"/>
          <w:szCs w:val="28"/>
        </w:rPr>
        <w:t>113,</w:t>
      </w:r>
      <w:r w:rsidR="00AC5AC2" w:rsidRPr="00FA13EC">
        <w:rPr>
          <w:rFonts w:ascii="Times New Roman" w:hAnsi="Times New Roman" w:cs="Times New Roman"/>
          <w:sz w:val="28"/>
          <w:szCs w:val="28"/>
        </w:rPr>
        <w:t>3</w:t>
      </w:r>
      <w:r w:rsidRPr="00FA13EC">
        <w:rPr>
          <w:rFonts w:ascii="Times New Roman" w:hAnsi="Times New Roman" w:cs="Times New Roman"/>
          <w:sz w:val="28"/>
          <w:szCs w:val="28"/>
        </w:rPr>
        <w:t xml:space="preserve"> </w:t>
      </w:r>
      <w:r w:rsidR="009871CA" w:rsidRPr="00FA13EC">
        <w:rPr>
          <w:rFonts w:ascii="Times New Roman" w:hAnsi="Times New Roman" w:cs="Times New Roman"/>
          <w:sz w:val="28"/>
          <w:szCs w:val="28"/>
        </w:rPr>
        <w:t>тыс</w:t>
      </w:r>
      <w:r w:rsidRPr="00FA13EC">
        <w:rPr>
          <w:rFonts w:ascii="Times New Roman" w:hAnsi="Times New Roman" w:cs="Times New Roman"/>
          <w:sz w:val="28"/>
          <w:szCs w:val="28"/>
        </w:rPr>
        <w:t>. рублей, 202</w:t>
      </w:r>
      <w:r w:rsidR="008435DB" w:rsidRPr="00FA13EC">
        <w:rPr>
          <w:rFonts w:ascii="Times New Roman" w:hAnsi="Times New Roman" w:cs="Times New Roman"/>
          <w:sz w:val="28"/>
          <w:szCs w:val="28"/>
        </w:rPr>
        <w:t>1</w:t>
      </w:r>
      <w:r w:rsidRPr="00FA13EC">
        <w:rPr>
          <w:rFonts w:ascii="Times New Roman" w:hAnsi="Times New Roman" w:cs="Times New Roman"/>
          <w:sz w:val="28"/>
          <w:szCs w:val="28"/>
        </w:rPr>
        <w:t xml:space="preserve"> год – </w:t>
      </w:r>
      <w:r w:rsidR="00060939" w:rsidRPr="00FA13EC">
        <w:rPr>
          <w:rFonts w:ascii="Times New Roman" w:hAnsi="Times New Roman" w:cs="Times New Roman"/>
          <w:sz w:val="28"/>
          <w:szCs w:val="28"/>
        </w:rPr>
        <w:t>113,3</w:t>
      </w:r>
      <w:r w:rsidR="00AC5AC2" w:rsidRPr="00FA13EC">
        <w:rPr>
          <w:rFonts w:ascii="Times New Roman" w:hAnsi="Times New Roman" w:cs="Times New Roman"/>
          <w:sz w:val="28"/>
          <w:szCs w:val="28"/>
        </w:rPr>
        <w:t xml:space="preserve"> </w:t>
      </w:r>
      <w:r w:rsidR="009871CA" w:rsidRPr="00FA13EC">
        <w:rPr>
          <w:rFonts w:ascii="Times New Roman" w:hAnsi="Times New Roman" w:cs="Times New Roman"/>
          <w:sz w:val="28"/>
          <w:szCs w:val="28"/>
        </w:rPr>
        <w:t>тыс</w:t>
      </w:r>
      <w:r w:rsidRPr="00FA13EC">
        <w:rPr>
          <w:rFonts w:ascii="Times New Roman" w:hAnsi="Times New Roman" w:cs="Times New Roman"/>
          <w:sz w:val="28"/>
          <w:szCs w:val="28"/>
        </w:rPr>
        <w:t>. рублей, 202</w:t>
      </w:r>
      <w:r w:rsidR="008435DB" w:rsidRPr="00FA13EC">
        <w:rPr>
          <w:rFonts w:ascii="Times New Roman" w:hAnsi="Times New Roman" w:cs="Times New Roman"/>
          <w:sz w:val="28"/>
          <w:szCs w:val="28"/>
        </w:rPr>
        <w:t>2</w:t>
      </w:r>
      <w:r w:rsidRPr="00FA13EC">
        <w:rPr>
          <w:rFonts w:ascii="Times New Roman" w:hAnsi="Times New Roman" w:cs="Times New Roman"/>
          <w:sz w:val="28"/>
          <w:szCs w:val="28"/>
        </w:rPr>
        <w:t xml:space="preserve"> год – </w:t>
      </w:r>
      <w:r w:rsidR="00060939" w:rsidRPr="00FA13EC">
        <w:rPr>
          <w:rFonts w:ascii="Times New Roman" w:hAnsi="Times New Roman" w:cs="Times New Roman"/>
          <w:sz w:val="28"/>
          <w:szCs w:val="28"/>
        </w:rPr>
        <w:t>113,5</w:t>
      </w:r>
      <w:r w:rsidRPr="00FA13EC">
        <w:rPr>
          <w:rFonts w:ascii="Times New Roman" w:hAnsi="Times New Roman" w:cs="Times New Roman"/>
          <w:sz w:val="28"/>
          <w:szCs w:val="28"/>
        </w:rPr>
        <w:t xml:space="preserve"> </w:t>
      </w:r>
      <w:r w:rsidR="009871CA" w:rsidRPr="00FA13EC">
        <w:rPr>
          <w:rFonts w:ascii="Times New Roman" w:hAnsi="Times New Roman" w:cs="Times New Roman"/>
          <w:sz w:val="28"/>
          <w:szCs w:val="28"/>
        </w:rPr>
        <w:t>тыс</w:t>
      </w:r>
      <w:r w:rsidRPr="00FA13EC">
        <w:rPr>
          <w:rFonts w:ascii="Times New Roman" w:hAnsi="Times New Roman" w:cs="Times New Roman"/>
          <w:sz w:val="28"/>
          <w:szCs w:val="28"/>
        </w:rPr>
        <w:t>. рублей.</w:t>
      </w:r>
    </w:p>
    <w:p w:rsidR="0013550B" w:rsidRPr="00FA13EC" w:rsidRDefault="0013550B" w:rsidP="0013550B">
      <w:pPr>
        <w:tabs>
          <w:tab w:val="left" w:pos="10206"/>
        </w:tabs>
        <w:autoSpaceDE w:val="0"/>
        <w:autoSpaceDN w:val="0"/>
        <w:adjustRightInd w:val="0"/>
        <w:spacing w:after="0" w:line="240" w:lineRule="auto"/>
        <w:ind w:right="-143" w:firstLine="709"/>
        <w:jc w:val="both"/>
        <w:rPr>
          <w:rFonts w:ascii="Times New Roman" w:hAnsi="Times New Roman" w:cs="Times New Roman"/>
          <w:sz w:val="28"/>
          <w:szCs w:val="28"/>
        </w:rPr>
      </w:pPr>
      <w:r w:rsidRPr="00FA13EC">
        <w:rPr>
          <w:rFonts w:ascii="Times New Roman" w:hAnsi="Times New Roman" w:cs="Times New Roman"/>
          <w:sz w:val="28"/>
          <w:szCs w:val="28"/>
        </w:rPr>
        <w:t>Налоговые и неналоговые доходы в 201</w:t>
      </w:r>
      <w:r w:rsidR="008435DB" w:rsidRPr="00FA13EC">
        <w:rPr>
          <w:rFonts w:ascii="Times New Roman" w:hAnsi="Times New Roman" w:cs="Times New Roman"/>
          <w:sz w:val="28"/>
          <w:szCs w:val="28"/>
        </w:rPr>
        <w:t>8</w:t>
      </w:r>
      <w:r w:rsidRPr="00FA13EC">
        <w:rPr>
          <w:rFonts w:ascii="Times New Roman" w:hAnsi="Times New Roman" w:cs="Times New Roman"/>
          <w:sz w:val="28"/>
          <w:szCs w:val="28"/>
        </w:rPr>
        <w:t xml:space="preserve"> году поступили в сумме </w:t>
      </w:r>
      <w:r w:rsidR="008435DB" w:rsidRPr="00FA13EC">
        <w:rPr>
          <w:rFonts w:ascii="Times New Roman" w:hAnsi="Times New Roman" w:cs="Times New Roman"/>
          <w:sz w:val="28"/>
          <w:szCs w:val="28"/>
        </w:rPr>
        <w:t>35 355</w:t>
      </w:r>
      <w:r w:rsidRPr="00FA13EC">
        <w:rPr>
          <w:rFonts w:ascii="Times New Roman" w:hAnsi="Times New Roman" w:cs="Times New Roman"/>
          <w:sz w:val="28"/>
          <w:szCs w:val="28"/>
        </w:rPr>
        <w:t xml:space="preserve"> </w:t>
      </w:r>
      <w:r w:rsidR="008435DB" w:rsidRPr="00FA13EC">
        <w:rPr>
          <w:rFonts w:ascii="Times New Roman" w:hAnsi="Times New Roman" w:cs="Times New Roman"/>
          <w:sz w:val="28"/>
          <w:szCs w:val="28"/>
        </w:rPr>
        <w:t>тыс</w:t>
      </w:r>
      <w:r w:rsidRPr="00FA13EC">
        <w:rPr>
          <w:rFonts w:ascii="Times New Roman" w:hAnsi="Times New Roman" w:cs="Times New Roman"/>
          <w:sz w:val="28"/>
          <w:szCs w:val="28"/>
        </w:rPr>
        <w:t xml:space="preserve">. рублей, рост к уровню прошлого года составил </w:t>
      </w:r>
      <w:r w:rsidR="008435DB" w:rsidRPr="00FA13EC">
        <w:rPr>
          <w:rFonts w:ascii="Times New Roman" w:hAnsi="Times New Roman" w:cs="Times New Roman"/>
          <w:sz w:val="28"/>
          <w:szCs w:val="28"/>
        </w:rPr>
        <w:t>2191,4</w:t>
      </w:r>
      <w:r w:rsidRPr="00FA13EC">
        <w:rPr>
          <w:rFonts w:ascii="Times New Roman" w:hAnsi="Times New Roman" w:cs="Times New Roman"/>
          <w:sz w:val="28"/>
          <w:szCs w:val="28"/>
        </w:rPr>
        <w:t xml:space="preserve"> </w:t>
      </w:r>
      <w:r w:rsidR="008435DB" w:rsidRPr="00FA13EC">
        <w:rPr>
          <w:rFonts w:ascii="Times New Roman" w:hAnsi="Times New Roman" w:cs="Times New Roman"/>
          <w:sz w:val="28"/>
          <w:szCs w:val="28"/>
        </w:rPr>
        <w:t>тыс</w:t>
      </w:r>
      <w:r w:rsidRPr="00FA13EC">
        <w:rPr>
          <w:rFonts w:ascii="Times New Roman" w:hAnsi="Times New Roman" w:cs="Times New Roman"/>
          <w:sz w:val="28"/>
          <w:szCs w:val="28"/>
        </w:rPr>
        <w:t xml:space="preserve">. рублей или </w:t>
      </w:r>
      <w:r w:rsidR="008435DB" w:rsidRPr="00FA13EC">
        <w:rPr>
          <w:rFonts w:ascii="Times New Roman" w:hAnsi="Times New Roman" w:cs="Times New Roman"/>
          <w:sz w:val="28"/>
          <w:szCs w:val="28"/>
        </w:rPr>
        <w:t>5</w:t>
      </w:r>
      <w:r w:rsidRPr="00FA13EC">
        <w:rPr>
          <w:rFonts w:ascii="Times New Roman" w:hAnsi="Times New Roman" w:cs="Times New Roman"/>
          <w:sz w:val="28"/>
          <w:szCs w:val="28"/>
        </w:rPr>
        <w:t>,</w:t>
      </w:r>
      <w:r w:rsidR="008435DB" w:rsidRPr="00FA13EC">
        <w:rPr>
          <w:rFonts w:ascii="Times New Roman" w:hAnsi="Times New Roman" w:cs="Times New Roman"/>
          <w:sz w:val="28"/>
          <w:szCs w:val="28"/>
        </w:rPr>
        <w:t>8</w:t>
      </w:r>
      <w:r w:rsidRPr="00FA13EC">
        <w:rPr>
          <w:rFonts w:ascii="Times New Roman" w:hAnsi="Times New Roman" w:cs="Times New Roman"/>
          <w:sz w:val="28"/>
          <w:szCs w:val="28"/>
        </w:rPr>
        <w:t xml:space="preserve"> %.</w:t>
      </w:r>
    </w:p>
    <w:p w:rsidR="009871CA" w:rsidRPr="00FA13EC" w:rsidRDefault="0013550B" w:rsidP="0013550B">
      <w:pPr>
        <w:spacing w:after="0" w:line="240" w:lineRule="auto"/>
        <w:ind w:firstLine="709"/>
        <w:jc w:val="both"/>
        <w:rPr>
          <w:rFonts w:ascii="Times New Roman" w:hAnsi="Times New Roman" w:cs="Times New Roman"/>
          <w:sz w:val="28"/>
          <w:szCs w:val="28"/>
        </w:rPr>
      </w:pPr>
      <w:r w:rsidRPr="00FA13EC">
        <w:rPr>
          <w:rFonts w:ascii="Times New Roman" w:hAnsi="Times New Roman" w:cs="Times New Roman"/>
          <w:sz w:val="28"/>
          <w:szCs w:val="28"/>
        </w:rPr>
        <w:t xml:space="preserve">Поступление налоговых доходов бюджета </w:t>
      </w:r>
      <w:r w:rsidR="008435DB" w:rsidRPr="00FA13EC">
        <w:rPr>
          <w:rFonts w:ascii="Times New Roman" w:hAnsi="Times New Roman" w:cs="Times New Roman"/>
          <w:sz w:val="28"/>
          <w:szCs w:val="28"/>
        </w:rPr>
        <w:t>поселения</w:t>
      </w:r>
      <w:r w:rsidRPr="00FA13EC">
        <w:rPr>
          <w:rFonts w:ascii="Times New Roman" w:hAnsi="Times New Roman" w:cs="Times New Roman"/>
          <w:sz w:val="28"/>
          <w:szCs w:val="28"/>
        </w:rPr>
        <w:t xml:space="preserve"> в 201</w:t>
      </w:r>
      <w:r w:rsidR="008435DB" w:rsidRPr="00FA13EC">
        <w:rPr>
          <w:rFonts w:ascii="Times New Roman" w:hAnsi="Times New Roman" w:cs="Times New Roman"/>
          <w:sz w:val="28"/>
          <w:szCs w:val="28"/>
        </w:rPr>
        <w:t>9</w:t>
      </w:r>
      <w:r w:rsidRPr="00FA13EC">
        <w:rPr>
          <w:rFonts w:ascii="Times New Roman" w:hAnsi="Times New Roman" w:cs="Times New Roman"/>
          <w:sz w:val="28"/>
          <w:szCs w:val="28"/>
        </w:rPr>
        <w:t xml:space="preserve"> году ожидается в сумме </w:t>
      </w:r>
      <w:r w:rsidR="00226B44" w:rsidRPr="00FA13EC">
        <w:rPr>
          <w:rFonts w:ascii="Times New Roman" w:hAnsi="Times New Roman" w:cs="Times New Roman"/>
          <w:sz w:val="28"/>
          <w:szCs w:val="28"/>
        </w:rPr>
        <w:t>45,0</w:t>
      </w:r>
      <w:r w:rsidRPr="00FA13EC">
        <w:rPr>
          <w:rFonts w:ascii="Times New Roman" w:hAnsi="Times New Roman" w:cs="Times New Roman"/>
          <w:sz w:val="28"/>
          <w:szCs w:val="28"/>
        </w:rPr>
        <w:t xml:space="preserve"> </w:t>
      </w:r>
      <w:r w:rsidR="00226B44" w:rsidRPr="00FA13EC">
        <w:rPr>
          <w:rFonts w:ascii="Times New Roman" w:hAnsi="Times New Roman" w:cs="Times New Roman"/>
          <w:sz w:val="28"/>
          <w:szCs w:val="28"/>
        </w:rPr>
        <w:t>тыс</w:t>
      </w:r>
      <w:r w:rsidRPr="00FA13EC">
        <w:rPr>
          <w:rFonts w:ascii="Times New Roman" w:hAnsi="Times New Roman" w:cs="Times New Roman"/>
          <w:sz w:val="28"/>
          <w:szCs w:val="28"/>
        </w:rPr>
        <w:t xml:space="preserve">. рублей, на прогнозный период запланированы </w:t>
      </w:r>
      <w:r w:rsidR="009871CA" w:rsidRPr="00FA13EC">
        <w:rPr>
          <w:rFonts w:ascii="Times New Roman" w:hAnsi="Times New Roman" w:cs="Times New Roman"/>
          <w:sz w:val="28"/>
          <w:szCs w:val="28"/>
        </w:rPr>
        <w:t>увеличение</w:t>
      </w:r>
      <w:r w:rsidR="00226B44" w:rsidRPr="00FA13EC">
        <w:rPr>
          <w:rFonts w:ascii="Times New Roman" w:hAnsi="Times New Roman" w:cs="Times New Roman"/>
          <w:sz w:val="28"/>
          <w:szCs w:val="28"/>
        </w:rPr>
        <w:t xml:space="preserve"> </w:t>
      </w:r>
      <w:r w:rsidRPr="00FA13EC">
        <w:rPr>
          <w:rFonts w:ascii="Times New Roman" w:hAnsi="Times New Roman" w:cs="Times New Roman"/>
          <w:sz w:val="28"/>
          <w:szCs w:val="28"/>
        </w:rPr>
        <w:t xml:space="preserve">до </w:t>
      </w:r>
      <w:r w:rsidR="009871CA" w:rsidRPr="00FA13EC">
        <w:rPr>
          <w:rFonts w:ascii="Times New Roman" w:hAnsi="Times New Roman" w:cs="Times New Roman"/>
          <w:sz w:val="28"/>
          <w:szCs w:val="28"/>
        </w:rPr>
        <w:t>32,4</w:t>
      </w:r>
      <w:r w:rsidRPr="00FA13EC">
        <w:rPr>
          <w:rFonts w:ascii="Times New Roman" w:hAnsi="Times New Roman" w:cs="Times New Roman"/>
          <w:sz w:val="28"/>
          <w:szCs w:val="28"/>
        </w:rPr>
        <w:t xml:space="preserve"> </w:t>
      </w:r>
      <w:r w:rsidR="00226B44" w:rsidRPr="00FA13EC">
        <w:rPr>
          <w:rFonts w:ascii="Times New Roman" w:hAnsi="Times New Roman" w:cs="Times New Roman"/>
          <w:sz w:val="28"/>
          <w:szCs w:val="28"/>
        </w:rPr>
        <w:t>тыс</w:t>
      </w:r>
      <w:r w:rsidRPr="00FA13EC">
        <w:rPr>
          <w:rFonts w:ascii="Times New Roman" w:hAnsi="Times New Roman" w:cs="Times New Roman"/>
          <w:sz w:val="28"/>
          <w:szCs w:val="28"/>
        </w:rPr>
        <w:t>. рублей к 202</w:t>
      </w:r>
      <w:r w:rsidR="00621ED1" w:rsidRPr="00FA13EC">
        <w:rPr>
          <w:rFonts w:ascii="Times New Roman" w:hAnsi="Times New Roman" w:cs="Times New Roman"/>
          <w:sz w:val="28"/>
          <w:szCs w:val="28"/>
        </w:rPr>
        <w:t>2</w:t>
      </w:r>
      <w:r w:rsidR="00226B44" w:rsidRPr="00FA13EC">
        <w:rPr>
          <w:rFonts w:ascii="Times New Roman" w:hAnsi="Times New Roman" w:cs="Times New Roman"/>
          <w:sz w:val="28"/>
          <w:szCs w:val="28"/>
        </w:rPr>
        <w:t xml:space="preserve"> году по базовому варианту.  </w:t>
      </w:r>
    </w:p>
    <w:p w:rsidR="009871CA" w:rsidRPr="00FA13EC" w:rsidRDefault="0013550B" w:rsidP="0013550B">
      <w:pPr>
        <w:tabs>
          <w:tab w:val="left" w:pos="10206"/>
        </w:tabs>
        <w:autoSpaceDE w:val="0"/>
        <w:autoSpaceDN w:val="0"/>
        <w:adjustRightInd w:val="0"/>
        <w:spacing w:after="0" w:line="240" w:lineRule="auto"/>
        <w:ind w:right="-143" w:firstLine="709"/>
        <w:jc w:val="both"/>
        <w:rPr>
          <w:rFonts w:ascii="Times New Roman" w:hAnsi="Times New Roman" w:cs="Times New Roman"/>
          <w:sz w:val="28"/>
          <w:szCs w:val="28"/>
        </w:rPr>
      </w:pPr>
      <w:r w:rsidRPr="00FA13EC">
        <w:rPr>
          <w:rFonts w:ascii="Times New Roman" w:hAnsi="Times New Roman" w:cs="Times New Roman"/>
          <w:sz w:val="28"/>
          <w:szCs w:val="28"/>
        </w:rPr>
        <w:t xml:space="preserve">Наибольший удельный вес в налоговых доходах бюджета </w:t>
      </w:r>
      <w:r w:rsidR="00621ED1" w:rsidRPr="00FA13EC">
        <w:rPr>
          <w:rFonts w:ascii="Times New Roman" w:hAnsi="Times New Roman" w:cs="Times New Roman"/>
          <w:sz w:val="28"/>
          <w:szCs w:val="28"/>
        </w:rPr>
        <w:t>поселения</w:t>
      </w:r>
      <w:r w:rsidRPr="00FA13EC">
        <w:rPr>
          <w:rFonts w:ascii="Times New Roman" w:hAnsi="Times New Roman" w:cs="Times New Roman"/>
          <w:sz w:val="28"/>
          <w:szCs w:val="28"/>
        </w:rPr>
        <w:t xml:space="preserve"> занимает налог на доходы физических лиц (201</w:t>
      </w:r>
      <w:r w:rsidR="00621ED1" w:rsidRPr="00FA13EC">
        <w:rPr>
          <w:rFonts w:ascii="Times New Roman" w:hAnsi="Times New Roman" w:cs="Times New Roman"/>
          <w:sz w:val="28"/>
          <w:szCs w:val="28"/>
        </w:rPr>
        <w:t>8</w:t>
      </w:r>
      <w:r w:rsidRPr="00FA13EC">
        <w:rPr>
          <w:rFonts w:ascii="Times New Roman" w:hAnsi="Times New Roman" w:cs="Times New Roman"/>
          <w:sz w:val="28"/>
          <w:szCs w:val="28"/>
        </w:rPr>
        <w:t xml:space="preserve"> год </w:t>
      </w:r>
      <w:r w:rsidR="00621ED1" w:rsidRPr="00FA13EC">
        <w:rPr>
          <w:rFonts w:ascii="Times New Roman" w:hAnsi="Times New Roman" w:cs="Times New Roman"/>
          <w:sz w:val="28"/>
          <w:szCs w:val="28"/>
        </w:rPr>
        <w:t>–</w:t>
      </w:r>
      <w:r w:rsidRPr="00FA13EC">
        <w:rPr>
          <w:rFonts w:ascii="Times New Roman" w:hAnsi="Times New Roman" w:cs="Times New Roman"/>
          <w:sz w:val="28"/>
          <w:szCs w:val="28"/>
        </w:rPr>
        <w:t xml:space="preserve"> </w:t>
      </w:r>
      <w:r w:rsidR="00621ED1" w:rsidRPr="00FA13EC">
        <w:rPr>
          <w:rFonts w:ascii="Times New Roman" w:hAnsi="Times New Roman" w:cs="Times New Roman"/>
          <w:sz w:val="28"/>
          <w:szCs w:val="28"/>
        </w:rPr>
        <w:t>42,4</w:t>
      </w:r>
      <w:r w:rsidRPr="00FA13EC">
        <w:rPr>
          <w:rFonts w:ascii="Times New Roman" w:hAnsi="Times New Roman" w:cs="Times New Roman"/>
          <w:sz w:val="28"/>
          <w:szCs w:val="28"/>
        </w:rPr>
        <w:t xml:space="preserve"> %). О</w:t>
      </w:r>
      <w:r w:rsidRPr="00FA13EC">
        <w:rPr>
          <w:rFonts w:ascii="Times New Roman" w:hAnsi="Times New Roman" w:cs="Times New Roman"/>
          <w:spacing w:val="2"/>
          <w:sz w:val="28"/>
          <w:szCs w:val="28"/>
        </w:rPr>
        <w:t>жидаемая оценка поступления НДФЛ в 201</w:t>
      </w:r>
      <w:r w:rsidR="00621ED1" w:rsidRPr="00FA13EC">
        <w:rPr>
          <w:rFonts w:ascii="Times New Roman" w:hAnsi="Times New Roman" w:cs="Times New Roman"/>
          <w:spacing w:val="2"/>
          <w:sz w:val="28"/>
          <w:szCs w:val="28"/>
        </w:rPr>
        <w:t>9</w:t>
      </w:r>
      <w:r w:rsidRPr="00FA13EC">
        <w:rPr>
          <w:rFonts w:ascii="Times New Roman" w:hAnsi="Times New Roman" w:cs="Times New Roman"/>
          <w:spacing w:val="2"/>
          <w:sz w:val="28"/>
          <w:szCs w:val="28"/>
        </w:rPr>
        <w:t xml:space="preserve"> году запланирована в размере </w:t>
      </w:r>
      <w:r w:rsidR="00226B44" w:rsidRPr="00FA13EC">
        <w:rPr>
          <w:rFonts w:ascii="Times New Roman" w:hAnsi="Times New Roman" w:cs="Times New Roman"/>
          <w:sz w:val="28"/>
          <w:szCs w:val="28"/>
        </w:rPr>
        <w:t>16362,0</w:t>
      </w:r>
      <w:r w:rsidRPr="00FA13EC">
        <w:rPr>
          <w:rFonts w:ascii="Times New Roman" w:hAnsi="Times New Roman" w:cs="Times New Roman"/>
          <w:sz w:val="28"/>
          <w:szCs w:val="28"/>
        </w:rPr>
        <w:t xml:space="preserve"> </w:t>
      </w:r>
      <w:r w:rsidR="00226B44" w:rsidRPr="00FA13EC">
        <w:rPr>
          <w:rFonts w:ascii="Times New Roman" w:hAnsi="Times New Roman" w:cs="Times New Roman"/>
          <w:sz w:val="28"/>
          <w:szCs w:val="28"/>
        </w:rPr>
        <w:t>тыс</w:t>
      </w:r>
      <w:r w:rsidRPr="00FA13EC">
        <w:rPr>
          <w:rFonts w:ascii="Times New Roman" w:hAnsi="Times New Roman" w:cs="Times New Roman"/>
          <w:sz w:val="28"/>
          <w:szCs w:val="28"/>
        </w:rPr>
        <w:t xml:space="preserve">. рублей, </w:t>
      </w:r>
      <w:r w:rsidR="00226B44" w:rsidRPr="00FA13EC">
        <w:rPr>
          <w:rFonts w:ascii="Times New Roman" w:hAnsi="Times New Roman" w:cs="Times New Roman"/>
          <w:sz w:val="28"/>
          <w:szCs w:val="28"/>
        </w:rPr>
        <w:t>увеличение</w:t>
      </w:r>
      <w:r w:rsidRPr="00FA13EC">
        <w:rPr>
          <w:rFonts w:ascii="Times New Roman" w:hAnsi="Times New Roman" w:cs="Times New Roman"/>
          <w:sz w:val="28"/>
          <w:szCs w:val="28"/>
        </w:rPr>
        <w:t xml:space="preserve"> к 201</w:t>
      </w:r>
      <w:r w:rsidR="00621ED1" w:rsidRPr="00FA13EC">
        <w:rPr>
          <w:rFonts w:ascii="Times New Roman" w:hAnsi="Times New Roman" w:cs="Times New Roman"/>
          <w:sz w:val="28"/>
          <w:szCs w:val="28"/>
        </w:rPr>
        <w:t>8</w:t>
      </w:r>
      <w:r w:rsidRPr="00FA13EC">
        <w:rPr>
          <w:rFonts w:ascii="Times New Roman" w:hAnsi="Times New Roman" w:cs="Times New Roman"/>
          <w:sz w:val="28"/>
          <w:szCs w:val="28"/>
        </w:rPr>
        <w:t xml:space="preserve"> году </w:t>
      </w:r>
      <w:r w:rsidR="00621ED1" w:rsidRPr="00FA13EC">
        <w:rPr>
          <w:rFonts w:ascii="Times New Roman" w:hAnsi="Times New Roman" w:cs="Times New Roman"/>
          <w:sz w:val="28"/>
          <w:szCs w:val="28"/>
        </w:rPr>
        <w:t xml:space="preserve">составит </w:t>
      </w:r>
      <w:r w:rsidR="009871CA" w:rsidRPr="00FA13EC">
        <w:rPr>
          <w:rFonts w:ascii="Times New Roman" w:hAnsi="Times New Roman" w:cs="Times New Roman"/>
          <w:sz w:val="28"/>
          <w:szCs w:val="28"/>
        </w:rPr>
        <w:t>1,6</w:t>
      </w:r>
      <w:r w:rsidR="00621ED1" w:rsidRPr="00FA13EC">
        <w:rPr>
          <w:rFonts w:ascii="Times New Roman" w:hAnsi="Times New Roman" w:cs="Times New Roman"/>
          <w:sz w:val="28"/>
          <w:szCs w:val="28"/>
        </w:rPr>
        <w:t xml:space="preserve"> %.</w:t>
      </w:r>
    </w:p>
    <w:p w:rsidR="0013550B" w:rsidRPr="00FA13EC" w:rsidRDefault="0013550B" w:rsidP="0013550B">
      <w:pPr>
        <w:tabs>
          <w:tab w:val="left" w:pos="10206"/>
        </w:tabs>
        <w:autoSpaceDE w:val="0"/>
        <w:autoSpaceDN w:val="0"/>
        <w:adjustRightInd w:val="0"/>
        <w:spacing w:after="0" w:line="240" w:lineRule="auto"/>
        <w:ind w:right="-143" w:firstLine="709"/>
        <w:jc w:val="both"/>
        <w:rPr>
          <w:rFonts w:ascii="Times New Roman" w:hAnsi="Times New Roman" w:cs="Times New Roman"/>
          <w:sz w:val="28"/>
          <w:szCs w:val="28"/>
        </w:rPr>
      </w:pPr>
      <w:r w:rsidRPr="00FA13EC">
        <w:rPr>
          <w:rFonts w:ascii="Times New Roman" w:hAnsi="Times New Roman" w:cs="Times New Roman"/>
          <w:sz w:val="28"/>
          <w:szCs w:val="28"/>
        </w:rPr>
        <w:t>Н</w:t>
      </w:r>
      <w:r w:rsidRPr="00FA13EC">
        <w:rPr>
          <w:rFonts w:ascii="Times New Roman" w:hAnsi="Times New Roman" w:cs="Times New Roman"/>
          <w:spacing w:val="2"/>
          <w:sz w:val="28"/>
          <w:szCs w:val="28"/>
        </w:rPr>
        <w:t xml:space="preserve">а прогнозный период по базовому варианту поступления НДФЛ </w:t>
      </w:r>
      <w:r w:rsidR="00621ED1" w:rsidRPr="00FA13EC">
        <w:rPr>
          <w:rFonts w:ascii="Times New Roman" w:hAnsi="Times New Roman" w:cs="Times New Roman"/>
          <w:spacing w:val="2"/>
          <w:sz w:val="28"/>
          <w:szCs w:val="28"/>
        </w:rPr>
        <w:t xml:space="preserve">прогнозируется в следующих </w:t>
      </w:r>
      <w:r w:rsidRPr="00FA13EC">
        <w:rPr>
          <w:rFonts w:ascii="Times New Roman" w:hAnsi="Times New Roman" w:cs="Times New Roman"/>
          <w:spacing w:val="2"/>
          <w:sz w:val="28"/>
          <w:szCs w:val="28"/>
        </w:rPr>
        <w:t>объемах:</w:t>
      </w:r>
      <w:r w:rsidR="00621ED1" w:rsidRPr="00FA13EC">
        <w:rPr>
          <w:rFonts w:ascii="Times New Roman" w:hAnsi="Times New Roman" w:cs="Times New Roman"/>
          <w:sz w:val="28"/>
          <w:szCs w:val="28"/>
        </w:rPr>
        <w:t xml:space="preserve"> 2020</w:t>
      </w:r>
      <w:r w:rsidRPr="00FA13EC">
        <w:rPr>
          <w:rFonts w:ascii="Times New Roman" w:hAnsi="Times New Roman" w:cs="Times New Roman"/>
          <w:sz w:val="28"/>
          <w:szCs w:val="28"/>
        </w:rPr>
        <w:t xml:space="preserve"> год – </w:t>
      </w:r>
      <w:r w:rsidR="009871CA" w:rsidRPr="00FA13EC">
        <w:rPr>
          <w:rFonts w:ascii="Times New Roman" w:hAnsi="Times New Roman" w:cs="Times New Roman"/>
          <w:sz w:val="28"/>
          <w:szCs w:val="28"/>
        </w:rPr>
        <w:t>16525,6</w:t>
      </w:r>
      <w:r w:rsidRPr="00FA13EC">
        <w:rPr>
          <w:rFonts w:ascii="Times New Roman" w:hAnsi="Times New Roman" w:cs="Times New Roman"/>
          <w:sz w:val="28"/>
          <w:szCs w:val="28"/>
        </w:rPr>
        <w:t xml:space="preserve"> </w:t>
      </w:r>
      <w:r w:rsidR="009871CA" w:rsidRPr="00FA13EC">
        <w:rPr>
          <w:rFonts w:ascii="Times New Roman" w:hAnsi="Times New Roman" w:cs="Times New Roman"/>
          <w:sz w:val="28"/>
          <w:szCs w:val="28"/>
        </w:rPr>
        <w:t>тыс.</w:t>
      </w:r>
      <w:r w:rsidRPr="00FA13EC">
        <w:rPr>
          <w:rFonts w:ascii="Times New Roman" w:hAnsi="Times New Roman" w:cs="Times New Roman"/>
          <w:sz w:val="28"/>
          <w:szCs w:val="28"/>
        </w:rPr>
        <w:t xml:space="preserve"> рублей; 202</w:t>
      </w:r>
      <w:r w:rsidR="00621ED1" w:rsidRPr="00FA13EC">
        <w:rPr>
          <w:rFonts w:ascii="Times New Roman" w:hAnsi="Times New Roman" w:cs="Times New Roman"/>
          <w:sz w:val="28"/>
          <w:szCs w:val="28"/>
        </w:rPr>
        <w:t>1</w:t>
      </w:r>
      <w:r w:rsidRPr="00FA13EC">
        <w:rPr>
          <w:rFonts w:ascii="Times New Roman" w:hAnsi="Times New Roman" w:cs="Times New Roman"/>
          <w:sz w:val="28"/>
          <w:szCs w:val="28"/>
        </w:rPr>
        <w:t xml:space="preserve"> год – </w:t>
      </w:r>
      <w:r w:rsidR="009871CA" w:rsidRPr="00FA13EC">
        <w:rPr>
          <w:rFonts w:ascii="Times New Roman" w:hAnsi="Times New Roman" w:cs="Times New Roman"/>
          <w:sz w:val="28"/>
          <w:szCs w:val="28"/>
        </w:rPr>
        <w:t>16457,2</w:t>
      </w:r>
      <w:r w:rsidRPr="00FA13EC">
        <w:rPr>
          <w:rFonts w:ascii="Times New Roman" w:hAnsi="Times New Roman" w:cs="Times New Roman"/>
          <w:sz w:val="28"/>
          <w:szCs w:val="28"/>
        </w:rPr>
        <w:t xml:space="preserve"> </w:t>
      </w:r>
      <w:r w:rsidR="009871CA" w:rsidRPr="00FA13EC">
        <w:rPr>
          <w:rFonts w:ascii="Times New Roman" w:hAnsi="Times New Roman" w:cs="Times New Roman"/>
          <w:sz w:val="28"/>
          <w:szCs w:val="28"/>
        </w:rPr>
        <w:t>тыс</w:t>
      </w:r>
      <w:r w:rsidRPr="00FA13EC">
        <w:rPr>
          <w:rFonts w:ascii="Times New Roman" w:hAnsi="Times New Roman" w:cs="Times New Roman"/>
          <w:sz w:val="28"/>
          <w:szCs w:val="28"/>
        </w:rPr>
        <w:t>. рублей; 202</w:t>
      </w:r>
      <w:r w:rsidR="00621ED1" w:rsidRPr="00FA13EC">
        <w:rPr>
          <w:rFonts w:ascii="Times New Roman" w:hAnsi="Times New Roman" w:cs="Times New Roman"/>
          <w:sz w:val="28"/>
          <w:szCs w:val="28"/>
        </w:rPr>
        <w:t>2</w:t>
      </w:r>
      <w:r w:rsidRPr="00FA13EC">
        <w:rPr>
          <w:rFonts w:ascii="Times New Roman" w:hAnsi="Times New Roman" w:cs="Times New Roman"/>
          <w:sz w:val="28"/>
          <w:szCs w:val="28"/>
        </w:rPr>
        <w:t xml:space="preserve"> год – </w:t>
      </w:r>
      <w:r w:rsidR="009871CA" w:rsidRPr="00FA13EC">
        <w:rPr>
          <w:rFonts w:ascii="Times New Roman" w:hAnsi="Times New Roman" w:cs="Times New Roman"/>
          <w:sz w:val="28"/>
          <w:szCs w:val="28"/>
        </w:rPr>
        <w:t>16857,8</w:t>
      </w:r>
      <w:r w:rsidRPr="00FA13EC">
        <w:rPr>
          <w:rFonts w:ascii="Times New Roman" w:hAnsi="Times New Roman" w:cs="Times New Roman"/>
          <w:sz w:val="28"/>
          <w:szCs w:val="28"/>
        </w:rPr>
        <w:t xml:space="preserve"> </w:t>
      </w:r>
      <w:r w:rsidR="009871CA" w:rsidRPr="00FA13EC">
        <w:rPr>
          <w:rFonts w:ascii="Times New Roman" w:hAnsi="Times New Roman" w:cs="Times New Roman"/>
          <w:sz w:val="28"/>
          <w:szCs w:val="28"/>
        </w:rPr>
        <w:t>тыс</w:t>
      </w:r>
      <w:r w:rsidRPr="00FA13EC">
        <w:rPr>
          <w:rFonts w:ascii="Times New Roman" w:hAnsi="Times New Roman" w:cs="Times New Roman"/>
          <w:sz w:val="28"/>
          <w:szCs w:val="28"/>
        </w:rPr>
        <w:t>. рублей.</w:t>
      </w:r>
    </w:p>
    <w:p w:rsidR="009871CA" w:rsidRPr="00FA13EC" w:rsidRDefault="0013550B" w:rsidP="009A56FE">
      <w:pPr>
        <w:spacing w:after="0" w:line="240" w:lineRule="auto"/>
        <w:ind w:firstLine="709"/>
        <w:jc w:val="both"/>
        <w:rPr>
          <w:rFonts w:ascii="Times New Roman" w:hAnsi="Times New Roman" w:cs="Times New Roman"/>
          <w:sz w:val="28"/>
          <w:szCs w:val="28"/>
        </w:rPr>
      </w:pPr>
      <w:r w:rsidRPr="00FA13EC">
        <w:rPr>
          <w:rFonts w:ascii="Times New Roman" w:hAnsi="Times New Roman" w:cs="Times New Roman"/>
          <w:sz w:val="28"/>
          <w:szCs w:val="28"/>
        </w:rPr>
        <w:t xml:space="preserve">Как и прежде, высока зависимость бюджетного потенциала </w:t>
      </w:r>
      <w:r w:rsidR="00621ED1" w:rsidRPr="00FA13EC">
        <w:rPr>
          <w:rFonts w:ascii="Times New Roman" w:hAnsi="Times New Roman" w:cs="Times New Roman"/>
          <w:sz w:val="28"/>
          <w:szCs w:val="28"/>
        </w:rPr>
        <w:t xml:space="preserve">поселения </w:t>
      </w:r>
      <w:r w:rsidRPr="00FA13EC">
        <w:rPr>
          <w:rFonts w:ascii="Times New Roman" w:hAnsi="Times New Roman" w:cs="Times New Roman"/>
          <w:sz w:val="28"/>
          <w:szCs w:val="28"/>
        </w:rPr>
        <w:t>от региональной</w:t>
      </w:r>
      <w:r w:rsidR="00621ED1" w:rsidRPr="00FA13EC">
        <w:rPr>
          <w:rFonts w:ascii="Times New Roman" w:hAnsi="Times New Roman" w:cs="Times New Roman"/>
          <w:sz w:val="28"/>
          <w:szCs w:val="28"/>
        </w:rPr>
        <w:t xml:space="preserve"> и районной</w:t>
      </w:r>
      <w:r w:rsidRPr="00FA13EC">
        <w:rPr>
          <w:rFonts w:ascii="Times New Roman" w:hAnsi="Times New Roman" w:cs="Times New Roman"/>
          <w:sz w:val="28"/>
          <w:szCs w:val="28"/>
        </w:rPr>
        <w:t xml:space="preserve"> политики в сфере межбюджетных отношений.</w:t>
      </w:r>
    </w:p>
    <w:p w:rsidR="009871CA" w:rsidRPr="00FA13EC" w:rsidRDefault="0013550B" w:rsidP="0013550B">
      <w:pPr>
        <w:spacing w:after="0" w:line="240" w:lineRule="auto"/>
        <w:ind w:firstLine="709"/>
        <w:jc w:val="both"/>
        <w:rPr>
          <w:rFonts w:ascii="Times New Roman" w:hAnsi="Times New Roman" w:cs="Times New Roman"/>
          <w:sz w:val="28"/>
          <w:szCs w:val="28"/>
        </w:rPr>
      </w:pPr>
      <w:r w:rsidRPr="00FA13EC">
        <w:rPr>
          <w:rFonts w:ascii="Times New Roman" w:hAnsi="Times New Roman" w:cs="Times New Roman"/>
          <w:sz w:val="28"/>
          <w:szCs w:val="28"/>
        </w:rPr>
        <w:lastRenderedPageBreak/>
        <w:t xml:space="preserve">В структуре доходной части бюджета </w:t>
      </w:r>
      <w:r w:rsidR="009A56FE" w:rsidRPr="00FA13EC">
        <w:rPr>
          <w:rFonts w:ascii="Times New Roman" w:hAnsi="Times New Roman" w:cs="Times New Roman"/>
          <w:sz w:val="28"/>
          <w:szCs w:val="28"/>
        </w:rPr>
        <w:t>поселения</w:t>
      </w:r>
      <w:r w:rsidRPr="00FA13EC">
        <w:rPr>
          <w:rFonts w:ascii="Times New Roman" w:hAnsi="Times New Roman" w:cs="Times New Roman"/>
          <w:sz w:val="28"/>
          <w:szCs w:val="28"/>
        </w:rPr>
        <w:t xml:space="preserve"> основная доля поступлений в 2018 году сформирована за счет безвозмездных поступлений (субсидий, субвенций, дотаций) в размере </w:t>
      </w:r>
      <w:r w:rsidR="009871CA" w:rsidRPr="00FA13EC">
        <w:rPr>
          <w:rFonts w:ascii="Times New Roman" w:hAnsi="Times New Roman" w:cs="Times New Roman"/>
          <w:sz w:val="28"/>
          <w:szCs w:val="28"/>
        </w:rPr>
        <w:t>77,7</w:t>
      </w:r>
      <w:r w:rsidRPr="00FA13EC">
        <w:rPr>
          <w:rFonts w:ascii="Times New Roman" w:hAnsi="Times New Roman" w:cs="Times New Roman"/>
          <w:sz w:val="28"/>
          <w:szCs w:val="28"/>
        </w:rPr>
        <w:t xml:space="preserve"> </w:t>
      </w:r>
      <w:r w:rsidR="009871CA" w:rsidRPr="00FA13EC">
        <w:rPr>
          <w:rFonts w:ascii="Times New Roman" w:hAnsi="Times New Roman" w:cs="Times New Roman"/>
          <w:sz w:val="28"/>
          <w:szCs w:val="28"/>
        </w:rPr>
        <w:t>тыс</w:t>
      </w:r>
      <w:r w:rsidRPr="00FA13EC">
        <w:rPr>
          <w:rFonts w:ascii="Times New Roman" w:hAnsi="Times New Roman" w:cs="Times New Roman"/>
          <w:sz w:val="28"/>
          <w:szCs w:val="28"/>
        </w:rPr>
        <w:t xml:space="preserve">. рублей или </w:t>
      </w:r>
      <w:r w:rsidR="009871CA" w:rsidRPr="00FA13EC">
        <w:rPr>
          <w:rFonts w:ascii="Times New Roman" w:hAnsi="Times New Roman" w:cs="Times New Roman"/>
          <w:sz w:val="28"/>
          <w:szCs w:val="28"/>
        </w:rPr>
        <w:t>69,0</w:t>
      </w:r>
      <w:r w:rsidRPr="00FA13EC">
        <w:rPr>
          <w:rFonts w:ascii="Times New Roman" w:hAnsi="Times New Roman" w:cs="Times New Roman"/>
          <w:sz w:val="28"/>
          <w:szCs w:val="28"/>
        </w:rPr>
        <w:t xml:space="preserve"> % от общих доходов бюджета </w:t>
      </w:r>
      <w:r w:rsidR="009871CA" w:rsidRPr="00FA13EC">
        <w:rPr>
          <w:rFonts w:ascii="Times New Roman" w:hAnsi="Times New Roman" w:cs="Times New Roman"/>
          <w:sz w:val="28"/>
          <w:szCs w:val="28"/>
        </w:rPr>
        <w:t>поселения</w:t>
      </w:r>
      <w:r w:rsidRPr="00FA13EC">
        <w:rPr>
          <w:rFonts w:ascii="Times New Roman" w:hAnsi="Times New Roman" w:cs="Times New Roman"/>
          <w:sz w:val="28"/>
          <w:szCs w:val="28"/>
        </w:rPr>
        <w:t xml:space="preserve">. Прогнозные периоды по базовому варианту определены в объемах от </w:t>
      </w:r>
      <w:r w:rsidR="009871CA" w:rsidRPr="00FA13EC">
        <w:rPr>
          <w:rFonts w:ascii="Times New Roman" w:hAnsi="Times New Roman" w:cs="Times New Roman"/>
          <w:sz w:val="28"/>
          <w:szCs w:val="28"/>
        </w:rPr>
        <w:t>7</w:t>
      </w:r>
      <w:r w:rsidR="0032246C" w:rsidRPr="00FA13EC">
        <w:rPr>
          <w:rFonts w:ascii="Times New Roman" w:hAnsi="Times New Roman" w:cs="Times New Roman"/>
          <w:sz w:val="28"/>
          <w:szCs w:val="28"/>
        </w:rPr>
        <w:t>5</w:t>
      </w:r>
      <w:r w:rsidR="009871CA" w:rsidRPr="00FA13EC">
        <w:rPr>
          <w:rFonts w:ascii="Times New Roman" w:hAnsi="Times New Roman" w:cs="Times New Roman"/>
          <w:sz w:val="28"/>
          <w:szCs w:val="28"/>
        </w:rPr>
        <w:t>,0</w:t>
      </w:r>
      <w:r w:rsidRPr="00FA13EC">
        <w:rPr>
          <w:rFonts w:ascii="Times New Roman" w:hAnsi="Times New Roman" w:cs="Times New Roman"/>
          <w:sz w:val="28"/>
          <w:szCs w:val="28"/>
        </w:rPr>
        <w:t xml:space="preserve"> </w:t>
      </w:r>
      <w:r w:rsidR="009871CA" w:rsidRPr="00FA13EC">
        <w:rPr>
          <w:rFonts w:ascii="Times New Roman" w:hAnsi="Times New Roman" w:cs="Times New Roman"/>
          <w:sz w:val="28"/>
          <w:szCs w:val="28"/>
        </w:rPr>
        <w:t>тыс</w:t>
      </w:r>
      <w:r w:rsidRPr="00FA13EC">
        <w:rPr>
          <w:rFonts w:ascii="Times New Roman" w:hAnsi="Times New Roman" w:cs="Times New Roman"/>
          <w:sz w:val="28"/>
          <w:szCs w:val="28"/>
        </w:rPr>
        <w:t xml:space="preserve">. рублей до </w:t>
      </w:r>
      <w:r w:rsidR="0032246C" w:rsidRPr="00FA13EC">
        <w:rPr>
          <w:rFonts w:ascii="Times New Roman" w:hAnsi="Times New Roman" w:cs="Times New Roman"/>
          <w:sz w:val="28"/>
          <w:szCs w:val="28"/>
        </w:rPr>
        <w:t xml:space="preserve">76,5 </w:t>
      </w:r>
      <w:r w:rsidR="009871CA" w:rsidRPr="00FA13EC">
        <w:rPr>
          <w:rFonts w:ascii="Times New Roman" w:hAnsi="Times New Roman" w:cs="Times New Roman"/>
          <w:sz w:val="28"/>
          <w:szCs w:val="28"/>
        </w:rPr>
        <w:t>тыс</w:t>
      </w:r>
      <w:r w:rsidRPr="00FA13EC">
        <w:rPr>
          <w:rFonts w:ascii="Times New Roman" w:hAnsi="Times New Roman" w:cs="Times New Roman"/>
          <w:sz w:val="28"/>
          <w:szCs w:val="28"/>
        </w:rPr>
        <w:t xml:space="preserve">. рублей. </w:t>
      </w:r>
    </w:p>
    <w:p w:rsidR="0013550B" w:rsidRPr="00FA13EC" w:rsidRDefault="0013550B" w:rsidP="0013550B">
      <w:pPr>
        <w:spacing w:after="0" w:line="240" w:lineRule="auto"/>
        <w:ind w:firstLine="709"/>
        <w:jc w:val="both"/>
        <w:rPr>
          <w:rFonts w:ascii="Times New Roman" w:hAnsi="Times New Roman" w:cs="Times New Roman"/>
          <w:sz w:val="28"/>
          <w:szCs w:val="28"/>
        </w:rPr>
      </w:pPr>
      <w:r w:rsidRPr="00FA13EC">
        <w:rPr>
          <w:rFonts w:ascii="Times New Roman" w:hAnsi="Times New Roman" w:cs="Times New Roman"/>
          <w:sz w:val="28"/>
          <w:szCs w:val="28"/>
        </w:rPr>
        <w:t xml:space="preserve">В целях увеличения поступлений доходов в бюджет </w:t>
      </w:r>
      <w:r w:rsidR="009871CA" w:rsidRPr="00FA13EC">
        <w:rPr>
          <w:rFonts w:ascii="Times New Roman" w:hAnsi="Times New Roman" w:cs="Times New Roman"/>
          <w:sz w:val="28"/>
          <w:szCs w:val="28"/>
        </w:rPr>
        <w:t>городского поселения Игрим</w:t>
      </w:r>
      <w:r w:rsidRPr="00FA13EC">
        <w:rPr>
          <w:rFonts w:ascii="Times New Roman" w:hAnsi="Times New Roman" w:cs="Times New Roman"/>
          <w:sz w:val="28"/>
          <w:szCs w:val="28"/>
        </w:rPr>
        <w:t xml:space="preserve">, на прогнозный период запланирована работа в рамках плана мероприятий по мобилизации дополнительных доходов в бюджет </w:t>
      </w:r>
      <w:r w:rsidR="009871CA" w:rsidRPr="00FA13EC">
        <w:rPr>
          <w:rFonts w:ascii="Times New Roman" w:hAnsi="Times New Roman" w:cs="Times New Roman"/>
          <w:sz w:val="28"/>
          <w:szCs w:val="28"/>
        </w:rPr>
        <w:t>городского поселения Игрим</w:t>
      </w:r>
      <w:r w:rsidRPr="00FA13EC">
        <w:rPr>
          <w:rFonts w:ascii="Times New Roman" w:hAnsi="Times New Roman" w:cs="Times New Roman"/>
          <w:sz w:val="28"/>
          <w:szCs w:val="28"/>
        </w:rPr>
        <w:t>.</w:t>
      </w:r>
    </w:p>
    <w:p w:rsidR="0013550B" w:rsidRPr="00FA13EC" w:rsidRDefault="0013550B" w:rsidP="0013550B">
      <w:pPr>
        <w:spacing w:after="0" w:line="240" w:lineRule="auto"/>
        <w:ind w:firstLine="709"/>
        <w:jc w:val="both"/>
        <w:rPr>
          <w:rFonts w:ascii="Times New Roman" w:eastAsia="Calibri" w:hAnsi="Times New Roman" w:cs="Times New Roman"/>
          <w:sz w:val="28"/>
          <w:szCs w:val="28"/>
        </w:rPr>
      </w:pPr>
      <w:r w:rsidRPr="00FA13EC">
        <w:rPr>
          <w:rFonts w:ascii="Times New Roman" w:eastAsia="Calibri" w:hAnsi="Times New Roman" w:cs="Times New Roman"/>
          <w:sz w:val="28"/>
          <w:szCs w:val="28"/>
        </w:rPr>
        <w:t>В 201</w:t>
      </w:r>
      <w:r w:rsidR="009871CA" w:rsidRPr="00FA13EC">
        <w:rPr>
          <w:rFonts w:ascii="Times New Roman" w:eastAsia="Calibri" w:hAnsi="Times New Roman" w:cs="Times New Roman"/>
          <w:sz w:val="28"/>
          <w:szCs w:val="28"/>
        </w:rPr>
        <w:t>8</w:t>
      </w:r>
      <w:r w:rsidRPr="00FA13EC">
        <w:rPr>
          <w:rFonts w:ascii="Times New Roman" w:eastAsia="Calibri" w:hAnsi="Times New Roman" w:cs="Times New Roman"/>
          <w:sz w:val="28"/>
          <w:szCs w:val="28"/>
        </w:rPr>
        <w:t xml:space="preserve"> году в </w:t>
      </w:r>
      <w:r w:rsidR="009871CA" w:rsidRPr="00FA13EC">
        <w:rPr>
          <w:rFonts w:ascii="Times New Roman" w:eastAsia="Calibri" w:hAnsi="Times New Roman" w:cs="Times New Roman"/>
          <w:sz w:val="28"/>
          <w:szCs w:val="28"/>
        </w:rPr>
        <w:t>городском поселении Игрим реализовались</w:t>
      </w:r>
      <w:r w:rsidRPr="00FA13EC">
        <w:rPr>
          <w:rFonts w:ascii="Times New Roman" w:eastAsia="Calibri" w:hAnsi="Times New Roman" w:cs="Times New Roman"/>
          <w:sz w:val="28"/>
          <w:szCs w:val="28"/>
        </w:rPr>
        <w:t xml:space="preserve"> 1</w:t>
      </w:r>
      <w:r w:rsidR="009A56FE" w:rsidRPr="00FA13EC">
        <w:rPr>
          <w:rFonts w:ascii="Times New Roman" w:eastAsia="Calibri" w:hAnsi="Times New Roman" w:cs="Times New Roman"/>
          <w:sz w:val="28"/>
          <w:szCs w:val="28"/>
        </w:rPr>
        <w:t>5</w:t>
      </w:r>
      <w:r w:rsidRPr="00FA13EC">
        <w:rPr>
          <w:rFonts w:ascii="Times New Roman" w:eastAsia="Calibri" w:hAnsi="Times New Roman" w:cs="Times New Roman"/>
          <w:sz w:val="28"/>
          <w:szCs w:val="28"/>
        </w:rPr>
        <w:t xml:space="preserve"> муниципальных программ, которые </w:t>
      </w:r>
      <w:r w:rsidRPr="00FA13EC">
        <w:rPr>
          <w:rFonts w:ascii="Times New Roman" w:eastAsia="Calibri" w:hAnsi="Times New Roman" w:cs="Times New Roman"/>
          <w:color w:val="000000"/>
          <w:sz w:val="28"/>
          <w:szCs w:val="28"/>
        </w:rPr>
        <w:t xml:space="preserve">охватывают среднесрочные и долгосрочные приоритеты и направления политики в сферах образования, культуры, физической культуры и спорта, жилищно-коммунального хозяйства и благоустройства, социальной политики, национальной экономики, национальной безопасности и правоохранительной деятельности, в существенной степени определяющих качество жизни граждан, проживающих на территории </w:t>
      </w:r>
      <w:r w:rsidR="009A56FE" w:rsidRPr="00FA13EC">
        <w:rPr>
          <w:rFonts w:ascii="Times New Roman" w:eastAsia="Calibri" w:hAnsi="Times New Roman" w:cs="Times New Roman"/>
          <w:color w:val="000000"/>
          <w:sz w:val="28"/>
          <w:szCs w:val="28"/>
        </w:rPr>
        <w:t>городского поселения Игрим</w:t>
      </w:r>
      <w:r w:rsidRPr="00FA13EC">
        <w:rPr>
          <w:rFonts w:ascii="Times New Roman" w:eastAsia="Calibri" w:hAnsi="Times New Roman" w:cs="Times New Roman"/>
          <w:color w:val="000000"/>
          <w:sz w:val="28"/>
          <w:szCs w:val="28"/>
        </w:rPr>
        <w:t>.</w:t>
      </w:r>
    </w:p>
    <w:p w:rsidR="0013550B" w:rsidRPr="00FA13EC" w:rsidRDefault="0013550B" w:rsidP="0013550B">
      <w:pPr>
        <w:spacing w:after="0" w:line="240" w:lineRule="auto"/>
        <w:ind w:firstLine="709"/>
        <w:jc w:val="both"/>
        <w:rPr>
          <w:rFonts w:ascii="Times New Roman" w:eastAsia="Times New Roman" w:hAnsi="Times New Roman" w:cs="Times New Roman"/>
          <w:sz w:val="28"/>
          <w:szCs w:val="28"/>
        </w:rPr>
      </w:pPr>
      <w:r w:rsidRPr="00FA13EC">
        <w:rPr>
          <w:rFonts w:ascii="Times New Roman" w:hAnsi="Times New Roman" w:cs="Times New Roman"/>
          <w:sz w:val="28"/>
          <w:szCs w:val="28"/>
        </w:rPr>
        <w:t>Основными приоритетами бюджетной политики в области расходов в 20</w:t>
      </w:r>
      <w:r w:rsidR="009A56FE" w:rsidRPr="00FA13EC">
        <w:rPr>
          <w:rFonts w:ascii="Times New Roman" w:hAnsi="Times New Roman" w:cs="Times New Roman"/>
          <w:sz w:val="28"/>
          <w:szCs w:val="28"/>
        </w:rPr>
        <w:t>20</w:t>
      </w:r>
      <w:r w:rsidRPr="00FA13EC">
        <w:rPr>
          <w:rFonts w:ascii="Times New Roman" w:hAnsi="Times New Roman" w:cs="Times New Roman"/>
          <w:sz w:val="28"/>
          <w:szCs w:val="28"/>
        </w:rPr>
        <w:t xml:space="preserve"> – 202</w:t>
      </w:r>
      <w:r w:rsidR="009A56FE" w:rsidRPr="00FA13EC">
        <w:rPr>
          <w:rFonts w:ascii="Times New Roman" w:hAnsi="Times New Roman" w:cs="Times New Roman"/>
          <w:sz w:val="28"/>
          <w:szCs w:val="28"/>
        </w:rPr>
        <w:t>2</w:t>
      </w:r>
      <w:r w:rsidRPr="00FA13EC">
        <w:rPr>
          <w:rFonts w:ascii="Times New Roman" w:hAnsi="Times New Roman" w:cs="Times New Roman"/>
          <w:sz w:val="28"/>
          <w:szCs w:val="28"/>
        </w:rPr>
        <w:t xml:space="preserve"> годах являются обеспечение сбалансированности бюджетной системы </w:t>
      </w:r>
      <w:r w:rsidR="009A56FE" w:rsidRPr="00FA13EC">
        <w:rPr>
          <w:rFonts w:ascii="Times New Roman" w:hAnsi="Times New Roman" w:cs="Times New Roman"/>
          <w:sz w:val="28"/>
          <w:szCs w:val="28"/>
        </w:rPr>
        <w:t>поселения</w:t>
      </w:r>
      <w:r w:rsidRPr="00FA13EC">
        <w:rPr>
          <w:rFonts w:ascii="Times New Roman" w:hAnsi="Times New Roman" w:cs="Times New Roman"/>
          <w:sz w:val="28"/>
          <w:szCs w:val="28"/>
        </w:rPr>
        <w:t>, выявление и использование резервов для достижения планируемых результатов, эффективное расходование бюджетных средств.</w:t>
      </w:r>
    </w:p>
    <w:p w:rsidR="0013550B" w:rsidRPr="00FA13EC" w:rsidRDefault="0013550B" w:rsidP="009A56FE">
      <w:pPr>
        <w:pStyle w:val="a5"/>
        <w:jc w:val="both"/>
        <w:rPr>
          <w:rFonts w:ascii="Times New Roman" w:hAnsi="Times New Roman" w:cs="Times New Roman"/>
          <w:sz w:val="28"/>
          <w:szCs w:val="28"/>
        </w:rPr>
      </w:pPr>
      <w:r w:rsidRPr="00FA13EC">
        <w:rPr>
          <w:rFonts w:ascii="Times New Roman" w:hAnsi="Times New Roman" w:cs="Times New Roman"/>
          <w:sz w:val="28"/>
          <w:szCs w:val="28"/>
        </w:rPr>
        <w:t xml:space="preserve">Расходы бюджета </w:t>
      </w:r>
      <w:r w:rsidR="0032246C" w:rsidRPr="00FA13EC">
        <w:rPr>
          <w:rFonts w:ascii="Times New Roman" w:hAnsi="Times New Roman" w:cs="Times New Roman"/>
          <w:sz w:val="28"/>
          <w:szCs w:val="28"/>
        </w:rPr>
        <w:t xml:space="preserve">  поселения</w:t>
      </w:r>
      <w:r w:rsidRPr="00FA13EC">
        <w:rPr>
          <w:rFonts w:ascii="Times New Roman" w:hAnsi="Times New Roman" w:cs="Times New Roman"/>
          <w:sz w:val="28"/>
          <w:szCs w:val="28"/>
        </w:rPr>
        <w:t xml:space="preserve"> в 201</w:t>
      </w:r>
      <w:r w:rsidR="009A56FE" w:rsidRPr="00FA13EC">
        <w:rPr>
          <w:rFonts w:ascii="Times New Roman" w:hAnsi="Times New Roman" w:cs="Times New Roman"/>
          <w:sz w:val="28"/>
          <w:szCs w:val="28"/>
        </w:rPr>
        <w:t>8</w:t>
      </w:r>
      <w:r w:rsidRPr="00FA13EC">
        <w:rPr>
          <w:rFonts w:ascii="Times New Roman" w:hAnsi="Times New Roman" w:cs="Times New Roman"/>
          <w:sz w:val="28"/>
          <w:szCs w:val="28"/>
        </w:rPr>
        <w:t xml:space="preserve"> году составили </w:t>
      </w:r>
      <w:r w:rsidR="009A56FE" w:rsidRPr="00FA13EC">
        <w:rPr>
          <w:rFonts w:ascii="Times New Roman" w:hAnsi="Times New Roman" w:cs="Times New Roman"/>
          <w:sz w:val="28"/>
          <w:szCs w:val="28"/>
        </w:rPr>
        <w:t>111 559,0</w:t>
      </w:r>
      <w:r w:rsidRPr="00FA13EC">
        <w:rPr>
          <w:rFonts w:ascii="Times New Roman" w:hAnsi="Times New Roman" w:cs="Times New Roman"/>
          <w:sz w:val="28"/>
          <w:szCs w:val="28"/>
        </w:rPr>
        <w:t xml:space="preserve"> </w:t>
      </w:r>
      <w:r w:rsidR="009A56FE" w:rsidRPr="00FA13EC">
        <w:rPr>
          <w:rFonts w:ascii="Times New Roman" w:hAnsi="Times New Roman" w:cs="Times New Roman"/>
          <w:sz w:val="28"/>
          <w:szCs w:val="28"/>
        </w:rPr>
        <w:t>тыс</w:t>
      </w:r>
      <w:r w:rsidRPr="00FA13EC">
        <w:rPr>
          <w:rFonts w:ascii="Times New Roman" w:hAnsi="Times New Roman" w:cs="Times New Roman"/>
          <w:sz w:val="28"/>
          <w:szCs w:val="28"/>
        </w:rPr>
        <w:t xml:space="preserve">. рублей, что </w:t>
      </w:r>
      <w:r w:rsidR="009A56FE" w:rsidRPr="00FA13EC">
        <w:rPr>
          <w:rFonts w:ascii="Times New Roman" w:hAnsi="Times New Roman" w:cs="Times New Roman"/>
          <w:sz w:val="28"/>
          <w:szCs w:val="28"/>
        </w:rPr>
        <w:t>выше</w:t>
      </w:r>
      <w:r w:rsidRPr="00FA13EC">
        <w:rPr>
          <w:rFonts w:ascii="Times New Roman" w:hAnsi="Times New Roman" w:cs="Times New Roman"/>
          <w:sz w:val="28"/>
          <w:szCs w:val="28"/>
        </w:rPr>
        <w:t xml:space="preserve"> прошлого года на </w:t>
      </w:r>
      <w:r w:rsidR="009A56FE" w:rsidRPr="00FA13EC">
        <w:rPr>
          <w:rFonts w:ascii="Times New Roman" w:hAnsi="Times New Roman" w:cs="Times New Roman"/>
          <w:sz w:val="28"/>
          <w:szCs w:val="28"/>
        </w:rPr>
        <w:t>10,2%. Увеличение расходной части бюджета связано в соответствии с Указами Президента РФ достигнут целевой показатель доведения средней заработной платы работников культуры до средней по экономике региона. Рост расходов так же связан с увеличением в течении 2018 года МРОТ – с 01.01.2018 по 30.04.2018 -23722,5 (для районов Крайнего Севера)</w:t>
      </w:r>
      <w:r w:rsidR="009F62E7" w:rsidRPr="00FA13EC">
        <w:rPr>
          <w:rFonts w:ascii="Times New Roman" w:hAnsi="Times New Roman" w:cs="Times New Roman"/>
          <w:sz w:val="28"/>
          <w:szCs w:val="28"/>
        </w:rPr>
        <w:t xml:space="preserve"> до 27907,5 руб. с 01.05.2018 г, с 01.01.2019 г-28 200 рублей.</w:t>
      </w:r>
    </w:p>
    <w:p w:rsidR="0013550B" w:rsidRPr="00FA13EC" w:rsidRDefault="0013550B" w:rsidP="0013550B">
      <w:pPr>
        <w:spacing w:after="0" w:line="240" w:lineRule="auto"/>
        <w:ind w:firstLine="709"/>
        <w:jc w:val="both"/>
        <w:rPr>
          <w:rFonts w:ascii="Times New Roman" w:eastAsia="Times New Roman" w:hAnsi="Times New Roman" w:cs="Times New Roman"/>
          <w:sz w:val="28"/>
          <w:szCs w:val="28"/>
        </w:rPr>
      </w:pPr>
      <w:r w:rsidRPr="00FA13EC">
        <w:rPr>
          <w:rFonts w:ascii="Times New Roman" w:hAnsi="Times New Roman" w:cs="Times New Roman"/>
          <w:sz w:val="28"/>
          <w:szCs w:val="28"/>
        </w:rPr>
        <w:t>Поскольку сохраняется высокая зависимость бюджета от финансовой помощи из вышестоящего бюджета, эффективность существующей системы межбюджетных трансфертов обуславливает состояние муниципальных финансов.</w:t>
      </w:r>
    </w:p>
    <w:p w:rsidR="0013550B" w:rsidRPr="00FA13EC" w:rsidRDefault="0013550B" w:rsidP="0013550B">
      <w:pPr>
        <w:spacing w:after="0" w:line="240" w:lineRule="auto"/>
        <w:ind w:firstLine="709"/>
        <w:jc w:val="both"/>
        <w:rPr>
          <w:rFonts w:ascii="Times New Roman" w:eastAsia="Calibri" w:hAnsi="Times New Roman" w:cs="Times New Roman"/>
          <w:sz w:val="28"/>
          <w:szCs w:val="28"/>
        </w:rPr>
      </w:pPr>
      <w:r w:rsidRPr="00FA13EC">
        <w:rPr>
          <w:rFonts w:ascii="Times New Roman" w:eastAsia="Calibri" w:hAnsi="Times New Roman" w:cs="Times New Roman"/>
          <w:sz w:val="28"/>
          <w:szCs w:val="28"/>
        </w:rPr>
        <w:t>При условии ограниченности бюджетных ресурсов, основными задачами органов местного самоуправления в части социально-экономического развития, становятся изыскание внутренних резервов для увеличения доходов бюджета и принятие мер по эффективности использования бюджетных ресурсов.</w:t>
      </w:r>
    </w:p>
    <w:p w:rsidR="00A93C25" w:rsidRPr="00FA13EC" w:rsidRDefault="00A93C25" w:rsidP="009A56F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74152" w:rsidRPr="00FA13EC" w:rsidRDefault="002173C1" w:rsidP="00674152">
      <w:pPr>
        <w:pStyle w:val="a8"/>
        <w:numPr>
          <w:ilvl w:val="0"/>
          <w:numId w:val="17"/>
        </w:numPr>
        <w:jc w:val="center"/>
        <w:rPr>
          <w:rFonts w:ascii="Times New Roman" w:hAnsi="Times New Roman" w:cs="Times New Roman"/>
          <w:b/>
          <w:sz w:val="28"/>
          <w:szCs w:val="28"/>
        </w:rPr>
      </w:pPr>
      <w:r w:rsidRPr="00FA13EC">
        <w:rPr>
          <w:rFonts w:ascii="Times New Roman" w:hAnsi="Times New Roman" w:cs="Times New Roman"/>
          <w:b/>
          <w:sz w:val="28"/>
          <w:szCs w:val="28"/>
        </w:rPr>
        <w:t xml:space="preserve">Перечень основных проблемных вопросов развития муниципального образования, сдерживающих его </w:t>
      </w:r>
      <w:r w:rsidR="00674152" w:rsidRPr="00FA13EC">
        <w:rPr>
          <w:rFonts w:ascii="Times New Roman" w:hAnsi="Times New Roman" w:cs="Times New Roman"/>
          <w:b/>
          <w:sz w:val="28"/>
          <w:szCs w:val="28"/>
        </w:rPr>
        <w:t>социально-экономическое развит</w:t>
      </w:r>
      <w:r w:rsidR="00DC5416" w:rsidRPr="00FA13EC">
        <w:rPr>
          <w:rFonts w:ascii="Times New Roman" w:hAnsi="Times New Roman" w:cs="Times New Roman"/>
          <w:b/>
          <w:sz w:val="28"/>
          <w:szCs w:val="28"/>
        </w:rPr>
        <w:t>ие</w:t>
      </w:r>
    </w:p>
    <w:p w:rsidR="00055500" w:rsidRPr="00FA13EC" w:rsidRDefault="00055500" w:rsidP="00DE76E1">
      <w:pPr>
        <w:spacing w:after="0"/>
        <w:ind w:firstLine="360"/>
        <w:jc w:val="both"/>
        <w:rPr>
          <w:rFonts w:ascii="Times New Roman" w:hAnsi="Times New Roman" w:cs="Times New Roman"/>
          <w:sz w:val="28"/>
          <w:szCs w:val="28"/>
        </w:rPr>
      </w:pPr>
      <w:r w:rsidRPr="00FA13EC">
        <w:rPr>
          <w:rFonts w:ascii="Times New Roman" w:hAnsi="Times New Roman" w:cs="Times New Roman"/>
          <w:sz w:val="28"/>
          <w:szCs w:val="28"/>
        </w:rPr>
        <w:t xml:space="preserve">Особо острой проблемой развития городского поселения Игрим является отсутствие рабочих мест и вытекающая из этого безработица, которая </w:t>
      </w:r>
      <w:r w:rsidRPr="00FA13EC">
        <w:rPr>
          <w:rFonts w:ascii="Times New Roman" w:hAnsi="Times New Roman" w:cs="Times New Roman"/>
          <w:sz w:val="28"/>
          <w:szCs w:val="28"/>
        </w:rPr>
        <w:lastRenderedPageBreak/>
        <w:t xml:space="preserve">является сдерживающей социально-экономическое развитие в городском поселении Игрим. </w:t>
      </w:r>
    </w:p>
    <w:p w:rsidR="00055500" w:rsidRPr="00FA13EC" w:rsidRDefault="00055500" w:rsidP="00DE76E1">
      <w:pPr>
        <w:spacing w:after="0"/>
        <w:ind w:firstLine="708"/>
        <w:jc w:val="both"/>
        <w:rPr>
          <w:rFonts w:ascii="Times New Roman" w:hAnsi="Times New Roman" w:cs="Times New Roman"/>
          <w:sz w:val="28"/>
          <w:szCs w:val="28"/>
        </w:rPr>
      </w:pPr>
      <w:r w:rsidRPr="00FA13EC">
        <w:rPr>
          <w:rFonts w:ascii="Times New Roman" w:hAnsi="Times New Roman" w:cs="Times New Roman"/>
          <w:sz w:val="28"/>
          <w:szCs w:val="28"/>
        </w:rPr>
        <w:t>Также отрицательное влияние на развитие оказывает тяжелое финансовое положение так их крупных предприятий поселка как ИМУП «</w:t>
      </w:r>
      <w:proofErr w:type="spellStart"/>
      <w:r w:rsidRPr="00FA13EC">
        <w:rPr>
          <w:rFonts w:ascii="Times New Roman" w:hAnsi="Times New Roman" w:cs="Times New Roman"/>
          <w:sz w:val="28"/>
          <w:szCs w:val="28"/>
        </w:rPr>
        <w:t>Тепловодоканал</w:t>
      </w:r>
      <w:proofErr w:type="spellEnd"/>
      <w:r w:rsidRPr="00FA13EC">
        <w:rPr>
          <w:rFonts w:ascii="Times New Roman" w:hAnsi="Times New Roman" w:cs="Times New Roman"/>
          <w:sz w:val="28"/>
          <w:szCs w:val="28"/>
        </w:rPr>
        <w:t>», ОАО «</w:t>
      </w:r>
      <w:proofErr w:type="spellStart"/>
      <w:r w:rsidRPr="00FA13EC">
        <w:rPr>
          <w:rFonts w:ascii="Times New Roman" w:hAnsi="Times New Roman" w:cs="Times New Roman"/>
          <w:sz w:val="28"/>
          <w:szCs w:val="28"/>
        </w:rPr>
        <w:t>Игримторг</w:t>
      </w:r>
      <w:proofErr w:type="spellEnd"/>
      <w:r w:rsidRPr="00FA13EC">
        <w:rPr>
          <w:rFonts w:ascii="Times New Roman" w:hAnsi="Times New Roman" w:cs="Times New Roman"/>
          <w:sz w:val="28"/>
          <w:szCs w:val="28"/>
        </w:rPr>
        <w:t>», ОАО «</w:t>
      </w:r>
      <w:proofErr w:type="spellStart"/>
      <w:r w:rsidR="009F62E7" w:rsidRPr="00FA13EC">
        <w:rPr>
          <w:rFonts w:ascii="Times New Roman" w:hAnsi="Times New Roman" w:cs="Times New Roman"/>
          <w:sz w:val="28"/>
          <w:szCs w:val="28"/>
        </w:rPr>
        <w:t>Спецгазавтотранс</w:t>
      </w:r>
      <w:proofErr w:type="spellEnd"/>
      <w:r w:rsidR="009F62E7" w:rsidRPr="00FA13EC">
        <w:rPr>
          <w:rFonts w:ascii="Times New Roman" w:hAnsi="Times New Roman" w:cs="Times New Roman"/>
          <w:sz w:val="28"/>
          <w:szCs w:val="28"/>
        </w:rPr>
        <w:t>, и как следствие</w:t>
      </w:r>
      <w:r w:rsidRPr="00FA13EC">
        <w:rPr>
          <w:rFonts w:ascii="Times New Roman" w:hAnsi="Times New Roman" w:cs="Times New Roman"/>
          <w:sz w:val="28"/>
          <w:szCs w:val="28"/>
        </w:rPr>
        <w:t xml:space="preserve"> </w:t>
      </w:r>
      <w:proofErr w:type="spellStart"/>
      <w:r w:rsidRPr="00FA13EC">
        <w:rPr>
          <w:rFonts w:ascii="Times New Roman" w:hAnsi="Times New Roman" w:cs="Times New Roman"/>
          <w:sz w:val="28"/>
          <w:szCs w:val="28"/>
        </w:rPr>
        <w:t>недополучение</w:t>
      </w:r>
      <w:proofErr w:type="spellEnd"/>
      <w:r w:rsidRPr="00FA13EC">
        <w:rPr>
          <w:rFonts w:ascii="Times New Roman" w:hAnsi="Times New Roman" w:cs="Times New Roman"/>
          <w:sz w:val="28"/>
          <w:szCs w:val="28"/>
        </w:rPr>
        <w:t xml:space="preserve"> доходов в </w:t>
      </w:r>
      <w:r w:rsidR="009F62E7" w:rsidRPr="00FA13EC">
        <w:rPr>
          <w:rFonts w:ascii="Times New Roman" w:hAnsi="Times New Roman" w:cs="Times New Roman"/>
          <w:sz w:val="28"/>
          <w:szCs w:val="28"/>
        </w:rPr>
        <w:t>бюджет поселения</w:t>
      </w:r>
      <w:r w:rsidRPr="00FA13EC">
        <w:rPr>
          <w:rFonts w:ascii="Times New Roman" w:hAnsi="Times New Roman" w:cs="Times New Roman"/>
          <w:sz w:val="28"/>
          <w:szCs w:val="28"/>
        </w:rPr>
        <w:t>.</w:t>
      </w:r>
    </w:p>
    <w:p w:rsidR="009F62E7" w:rsidRPr="002173C1" w:rsidRDefault="009F62E7" w:rsidP="00DE76E1">
      <w:pPr>
        <w:spacing w:after="0"/>
        <w:ind w:firstLine="708"/>
        <w:jc w:val="both"/>
        <w:rPr>
          <w:rFonts w:ascii="Times New Roman" w:hAnsi="Times New Roman" w:cs="Times New Roman"/>
          <w:sz w:val="28"/>
          <w:szCs w:val="28"/>
        </w:rPr>
      </w:pPr>
      <w:r w:rsidRPr="00FA13EC">
        <w:rPr>
          <w:rFonts w:ascii="Times New Roman" w:hAnsi="Times New Roman" w:cs="Times New Roman"/>
          <w:sz w:val="28"/>
          <w:szCs w:val="28"/>
        </w:rPr>
        <w:t xml:space="preserve">Отсутствие рабочих мест ведет к оттоку </w:t>
      </w:r>
      <w:r w:rsidR="002A14F6" w:rsidRPr="00FA13EC">
        <w:rPr>
          <w:rFonts w:ascii="Times New Roman" w:hAnsi="Times New Roman" w:cs="Times New Roman"/>
          <w:sz w:val="28"/>
          <w:szCs w:val="28"/>
        </w:rPr>
        <w:t>населения из</w:t>
      </w:r>
      <w:r w:rsidRPr="00FA13EC">
        <w:rPr>
          <w:rFonts w:ascii="Times New Roman" w:hAnsi="Times New Roman" w:cs="Times New Roman"/>
          <w:sz w:val="28"/>
          <w:szCs w:val="28"/>
        </w:rPr>
        <w:t xml:space="preserve"> поселка</w:t>
      </w:r>
    </w:p>
    <w:sectPr w:rsidR="009F62E7" w:rsidRPr="002173C1" w:rsidSect="002670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85A" w:rsidRDefault="005C085A" w:rsidP="00F121AA">
      <w:pPr>
        <w:spacing w:after="0" w:line="240" w:lineRule="auto"/>
      </w:pPr>
      <w:r>
        <w:separator/>
      </w:r>
    </w:p>
  </w:endnote>
  <w:endnote w:type="continuationSeparator" w:id="0">
    <w:p w:rsidR="005C085A" w:rsidRDefault="005C085A" w:rsidP="00F1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EB8" w:rsidRDefault="00671EB8" w:rsidP="00671EB8">
    <w:pPr>
      <w:pStyle w:val="af7"/>
      <w:tabs>
        <w:tab w:val="clear" w:pos="4677"/>
        <w:tab w:val="clear" w:pos="9355"/>
        <w:tab w:val="left" w:pos="12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85A" w:rsidRDefault="005C085A" w:rsidP="00F121AA">
      <w:pPr>
        <w:spacing w:after="0" w:line="240" w:lineRule="auto"/>
      </w:pPr>
      <w:r>
        <w:separator/>
      </w:r>
    </w:p>
  </w:footnote>
  <w:footnote w:type="continuationSeparator" w:id="0">
    <w:p w:rsidR="005C085A" w:rsidRDefault="005C085A" w:rsidP="00F12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bullet"/>
      <w:lvlText w:val=""/>
      <w:lvlJc w:val="left"/>
      <w:pPr>
        <w:tabs>
          <w:tab w:val="num" w:pos="0"/>
        </w:tabs>
        <w:ind w:left="1944" w:hanging="360"/>
      </w:pPr>
      <w:rPr>
        <w:rFonts w:ascii="Symbol" w:hAnsi="Symbol"/>
      </w:rPr>
    </w:lvl>
    <w:lvl w:ilvl="1">
      <w:start w:val="1"/>
      <w:numFmt w:val="bullet"/>
      <w:lvlText w:val="o"/>
      <w:lvlJc w:val="left"/>
      <w:pPr>
        <w:tabs>
          <w:tab w:val="num" w:pos="0"/>
        </w:tabs>
        <w:ind w:left="2664" w:hanging="360"/>
      </w:pPr>
      <w:rPr>
        <w:rFonts w:ascii="Courier New" w:hAnsi="Courier New" w:cs="Courier New"/>
      </w:rPr>
    </w:lvl>
    <w:lvl w:ilvl="2">
      <w:start w:val="1"/>
      <w:numFmt w:val="bullet"/>
      <w:lvlText w:val=""/>
      <w:lvlJc w:val="left"/>
      <w:pPr>
        <w:tabs>
          <w:tab w:val="num" w:pos="0"/>
        </w:tabs>
        <w:ind w:left="3384" w:hanging="360"/>
      </w:pPr>
      <w:rPr>
        <w:rFonts w:ascii="Wingdings" w:hAnsi="Wingdings"/>
      </w:rPr>
    </w:lvl>
    <w:lvl w:ilvl="3">
      <w:start w:val="1"/>
      <w:numFmt w:val="bullet"/>
      <w:lvlText w:val=""/>
      <w:lvlJc w:val="left"/>
      <w:pPr>
        <w:tabs>
          <w:tab w:val="num" w:pos="0"/>
        </w:tabs>
        <w:ind w:left="4104" w:hanging="360"/>
      </w:pPr>
      <w:rPr>
        <w:rFonts w:ascii="Symbol" w:hAnsi="Symbol"/>
      </w:rPr>
    </w:lvl>
    <w:lvl w:ilvl="4">
      <w:start w:val="1"/>
      <w:numFmt w:val="bullet"/>
      <w:lvlText w:val="o"/>
      <w:lvlJc w:val="left"/>
      <w:pPr>
        <w:tabs>
          <w:tab w:val="num" w:pos="0"/>
        </w:tabs>
        <w:ind w:left="4824" w:hanging="360"/>
      </w:pPr>
      <w:rPr>
        <w:rFonts w:ascii="Courier New" w:hAnsi="Courier New" w:cs="Courier New"/>
      </w:rPr>
    </w:lvl>
    <w:lvl w:ilvl="5">
      <w:start w:val="1"/>
      <w:numFmt w:val="bullet"/>
      <w:lvlText w:val=""/>
      <w:lvlJc w:val="left"/>
      <w:pPr>
        <w:tabs>
          <w:tab w:val="num" w:pos="0"/>
        </w:tabs>
        <w:ind w:left="5544" w:hanging="360"/>
      </w:pPr>
      <w:rPr>
        <w:rFonts w:ascii="Wingdings" w:hAnsi="Wingdings"/>
      </w:rPr>
    </w:lvl>
    <w:lvl w:ilvl="6">
      <w:start w:val="1"/>
      <w:numFmt w:val="bullet"/>
      <w:lvlText w:val=""/>
      <w:lvlJc w:val="left"/>
      <w:pPr>
        <w:tabs>
          <w:tab w:val="num" w:pos="0"/>
        </w:tabs>
        <w:ind w:left="6264" w:hanging="360"/>
      </w:pPr>
      <w:rPr>
        <w:rFonts w:ascii="Symbol" w:hAnsi="Symbol"/>
      </w:rPr>
    </w:lvl>
    <w:lvl w:ilvl="7">
      <w:start w:val="1"/>
      <w:numFmt w:val="bullet"/>
      <w:lvlText w:val="o"/>
      <w:lvlJc w:val="left"/>
      <w:pPr>
        <w:tabs>
          <w:tab w:val="num" w:pos="0"/>
        </w:tabs>
        <w:ind w:left="6984" w:hanging="360"/>
      </w:pPr>
      <w:rPr>
        <w:rFonts w:ascii="Courier New" w:hAnsi="Courier New" w:cs="Courier New"/>
      </w:rPr>
    </w:lvl>
    <w:lvl w:ilvl="8">
      <w:start w:val="1"/>
      <w:numFmt w:val="bullet"/>
      <w:lvlText w:val=""/>
      <w:lvlJc w:val="left"/>
      <w:pPr>
        <w:tabs>
          <w:tab w:val="num" w:pos="0"/>
        </w:tabs>
        <w:ind w:left="7704" w:hanging="360"/>
      </w:pPr>
      <w:rPr>
        <w:rFonts w:ascii="Wingdings" w:hAnsi="Wingdings"/>
      </w:rPr>
    </w:lvl>
  </w:abstractNum>
  <w:abstractNum w:abstractNumId="1" w15:restartNumberingAfterBreak="0">
    <w:nsid w:val="0000000B"/>
    <w:multiLevelType w:val="multilevel"/>
    <w:tmpl w:val="0000000B"/>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9955882"/>
    <w:multiLevelType w:val="hybridMultilevel"/>
    <w:tmpl w:val="6AA6D0EC"/>
    <w:lvl w:ilvl="0" w:tplc="0419000F">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18411C"/>
    <w:multiLevelType w:val="hybridMultilevel"/>
    <w:tmpl w:val="CC1A78F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E0124D"/>
    <w:multiLevelType w:val="multilevel"/>
    <w:tmpl w:val="7FBC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535A0"/>
    <w:multiLevelType w:val="hybridMultilevel"/>
    <w:tmpl w:val="84E82F3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B82A0A"/>
    <w:multiLevelType w:val="hybridMultilevel"/>
    <w:tmpl w:val="4622EAF0"/>
    <w:lvl w:ilvl="0" w:tplc="04190011">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7" w15:restartNumberingAfterBreak="0">
    <w:nsid w:val="199D51C8"/>
    <w:multiLevelType w:val="hybridMultilevel"/>
    <w:tmpl w:val="50F8BC9E"/>
    <w:lvl w:ilvl="0" w:tplc="86585D9A">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D875CD"/>
    <w:multiLevelType w:val="hybridMultilevel"/>
    <w:tmpl w:val="50F8BC9E"/>
    <w:lvl w:ilvl="0" w:tplc="86585D9A">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216CBF"/>
    <w:multiLevelType w:val="hybridMultilevel"/>
    <w:tmpl w:val="D6CABDAE"/>
    <w:lvl w:ilvl="0" w:tplc="B2DC4E3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734"/>
        </w:tabs>
        <w:ind w:left="734" w:hanging="360"/>
      </w:pPr>
    </w:lvl>
    <w:lvl w:ilvl="2" w:tplc="04190005">
      <w:start w:val="1"/>
      <w:numFmt w:val="decimal"/>
      <w:lvlText w:val="%3."/>
      <w:lvlJc w:val="left"/>
      <w:pPr>
        <w:tabs>
          <w:tab w:val="num" w:pos="1454"/>
        </w:tabs>
        <w:ind w:left="1454" w:hanging="360"/>
      </w:pPr>
    </w:lvl>
    <w:lvl w:ilvl="3" w:tplc="04190001">
      <w:start w:val="1"/>
      <w:numFmt w:val="decimal"/>
      <w:lvlText w:val="%4."/>
      <w:lvlJc w:val="left"/>
      <w:pPr>
        <w:tabs>
          <w:tab w:val="num" w:pos="2174"/>
        </w:tabs>
        <w:ind w:left="2174" w:hanging="360"/>
      </w:pPr>
    </w:lvl>
    <w:lvl w:ilvl="4" w:tplc="04190003">
      <w:start w:val="1"/>
      <w:numFmt w:val="decimal"/>
      <w:lvlText w:val="%5."/>
      <w:lvlJc w:val="left"/>
      <w:pPr>
        <w:tabs>
          <w:tab w:val="num" w:pos="2894"/>
        </w:tabs>
        <w:ind w:left="2894" w:hanging="360"/>
      </w:pPr>
    </w:lvl>
    <w:lvl w:ilvl="5" w:tplc="04190005">
      <w:start w:val="1"/>
      <w:numFmt w:val="decimal"/>
      <w:lvlText w:val="%6."/>
      <w:lvlJc w:val="left"/>
      <w:pPr>
        <w:tabs>
          <w:tab w:val="num" w:pos="3614"/>
        </w:tabs>
        <w:ind w:left="3614" w:hanging="360"/>
      </w:pPr>
    </w:lvl>
    <w:lvl w:ilvl="6" w:tplc="04190001">
      <w:start w:val="1"/>
      <w:numFmt w:val="decimal"/>
      <w:lvlText w:val="%7."/>
      <w:lvlJc w:val="left"/>
      <w:pPr>
        <w:tabs>
          <w:tab w:val="num" w:pos="4334"/>
        </w:tabs>
        <w:ind w:left="4334" w:hanging="360"/>
      </w:pPr>
    </w:lvl>
    <w:lvl w:ilvl="7" w:tplc="04190003">
      <w:start w:val="1"/>
      <w:numFmt w:val="decimal"/>
      <w:lvlText w:val="%8."/>
      <w:lvlJc w:val="left"/>
      <w:pPr>
        <w:tabs>
          <w:tab w:val="num" w:pos="5054"/>
        </w:tabs>
        <w:ind w:left="5054" w:hanging="360"/>
      </w:pPr>
    </w:lvl>
    <w:lvl w:ilvl="8" w:tplc="04190005">
      <w:start w:val="1"/>
      <w:numFmt w:val="decimal"/>
      <w:lvlText w:val="%9."/>
      <w:lvlJc w:val="left"/>
      <w:pPr>
        <w:tabs>
          <w:tab w:val="num" w:pos="5774"/>
        </w:tabs>
        <w:ind w:left="5774" w:hanging="360"/>
      </w:pPr>
    </w:lvl>
  </w:abstractNum>
  <w:abstractNum w:abstractNumId="10" w15:restartNumberingAfterBreak="0">
    <w:nsid w:val="2C451F84"/>
    <w:multiLevelType w:val="hybridMultilevel"/>
    <w:tmpl w:val="2034CC20"/>
    <w:lvl w:ilvl="0" w:tplc="0419000F">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56192F"/>
    <w:multiLevelType w:val="hybridMultilevel"/>
    <w:tmpl w:val="E11453B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921254"/>
    <w:multiLevelType w:val="hybridMultilevel"/>
    <w:tmpl w:val="F11AFD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C47E13"/>
    <w:multiLevelType w:val="hybridMultilevel"/>
    <w:tmpl w:val="EB326858"/>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4" w15:restartNumberingAfterBreak="0">
    <w:nsid w:val="4AF55243"/>
    <w:multiLevelType w:val="hybridMultilevel"/>
    <w:tmpl w:val="59163E20"/>
    <w:lvl w:ilvl="0" w:tplc="9476EB6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5" w15:restartNumberingAfterBreak="0">
    <w:nsid w:val="4D370261"/>
    <w:multiLevelType w:val="hybridMultilevel"/>
    <w:tmpl w:val="7BCEF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A44D53"/>
    <w:multiLevelType w:val="hybridMultilevel"/>
    <w:tmpl w:val="4F4C6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960551"/>
    <w:multiLevelType w:val="hybridMultilevel"/>
    <w:tmpl w:val="67628672"/>
    <w:lvl w:ilvl="0" w:tplc="E98AF2A0">
      <w:start w:val="20"/>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8" w15:restartNumberingAfterBreak="0">
    <w:nsid w:val="639C3533"/>
    <w:multiLevelType w:val="hybridMultilevel"/>
    <w:tmpl w:val="E0ACE838"/>
    <w:lvl w:ilvl="0" w:tplc="50844B3A">
      <w:start w:val="1"/>
      <w:numFmt w:val="decimal"/>
      <w:lvlText w:val="%1)"/>
      <w:lvlJc w:val="left"/>
      <w:pPr>
        <w:ind w:left="585" w:hanging="360"/>
      </w:pPr>
      <w:rPr>
        <w:rFonts w:eastAsiaTheme="minorHAnsi" w:hint="default"/>
        <w:b/>
        <w:color w:val="auto"/>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9" w15:restartNumberingAfterBreak="0">
    <w:nsid w:val="6E0F06B7"/>
    <w:multiLevelType w:val="multilevel"/>
    <w:tmpl w:val="A9A6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856334"/>
    <w:multiLevelType w:val="hybridMultilevel"/>
    <w:tmpl w:val="BA643080"/>
    <w:lvl w:ilvl="0" w:tplc="9502D8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EF30E3A"/>
    <w:multiLevelType w:val="hybridMultilevel"/>
    <w:tmpl w:val="50F8BC9E"/>
    <w:lvl w:ilvl="0" w:tplc="86585D9A">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8"/>
  </w:num>
  <w:num w:numId="6">
    <w:abstractNumId w:val="12"/>
  </w:num>
  <w:num w:numId="7">
    <w:abstractNumId w:val="7"/>
  </w:num>
  <w:num w:numId="8">
    <w:abstractNumId w:val="8"/>
  </w:num>
  <w:num w:numId="9">
    <w:abstractNumId w:val="9"/>
  </w:num>
  <w:num w:numId="10">
    <w:abstractNumId w:val="21"/>
  </w:num>
  <w:num w:numId="11">
    <w:abstractNumId w:val="3"/>
  </w:num>
  <w:num w:numId="12">
    <w:abstractNumId w:val="17"/>
  </w:num>
  <w:num w:numId="13">
    <w:abstractNumId w:val="16"/>
  </w:num>
  <w:num w:numId="14">
    <w:abstractNumId w:val="13"/>
  </w:num>
  <w:num w:numId="15">
    <w:abstractNumId w:val="15"/>
  </w:num>
  <w:num w:numId="16">
    <w:abstractNumId w:val="2"/>
  </w:num>
  <w:num w:numId="17">
    <w:abstractNumId w:val="11"/>
  </w:num>
  <w:num w:numId="18">
    <w:abstractNumId w:val="20"/>
  </w:num>
  <w:num w:numId="19">
    <w:abstractNumId w:val="10"/>
  </w:num>
  <w:num w:numId="20">
    <w:abstractNumId w:val="5"/>
  </w:num>
  <w:num w:numId="21">
    <w:abstractNumId w:val="0"/>
  </w:num>
  <w:num w:numId="22">
    <w:abstractNumId w:val="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13F6"/>
    <w:rsid w:val="0000127E"/>
    <w:rsid w:val="00016EDA"/>
    <w:rsid w:val="00033700"/>
    <w:rsid w:val="00055500"/>
    <w:rsid w:val="00060939"/>
    <w:rsid w:val="0006444C"/>
    <w:rsid w:val="000A016B"/>
    <w:rsid w:val="000A0C7A"/>
    <w:rsid w:val="0011106D"/>
    <w:rsid w:val="0013550B"/>
    <w:rsid w:val="00142CE7"/>
    <w:rsid w:val="00143403"/>
    <w:rsid w:val="00146E21"/>
    <w:rsid w:val="001518E6"/>
    <w:rsid w:val="00167039"/>
    <w:rsid w:val="00170DD9"/>
    <w:rsid w:val="001C3507"/>
    <w:rsid w:val="001C73DF"/>
    <w:rsid w:val="001D0AF2"/>
    <w:rsid w:val="001D1992"/>
    <w:rsid w:val="002173C1"/>
    <w:rsid w:val="00226B44"/>
    <w:rsid w:val="002356B3"/>
    <w:rsid w:val="00241E03"/>
    <w:rsid w:val="00242F24"/>
    <w:rsid w:val="002446E9"/>
    <w:rsid w:val="0026705F"/>
    <w:rsid w:val="00281160"/>
    <w:rsid w:val="002A14F6"/>
    <w:rsid w:val="002D041C"/>
    <w:rsid w:val="00304291"/>
    <w:rsid w:val="003103CA"/>
    <w:rsid w:val="00313210"/>
    <w:rsid w:val="00313CD1"/>
    <w:rsid w:val="0032246C"/>
    <w:rsid w:val="00322C10"/>
    <w:rsid w:val="0032485B"/>
    <w:rsid w:val="00331DF6"/>
    <w:rsid w:val="00347971"/>
    <w:rsid w:val="00357193"/>
    <w:rsid w:val="00366C54"/>
    <w:rsid w:val="003B0F78"/>
    <w:rsid w:val="004128D2"/>
    <w:rsid w:val="00412CC5"/>
    <w:rsid w:val="00423542"/>
    <w:rsid w:val="0045563C"/>
    <w:rsid w:val="004904AF"/>
    <w:rsid w:val="004B40B2"/>
    <w:rsid w:val="004D35C6"/>
    <w:rsid w:val="0051534D"/>
    <w:rsid w:val="00551980"/>
    <w:rsid w:val="00555614"/>
    <w:rsid w:val="005565F4"/>
    <w:rsid w:val="005651F2"/>
    <w:rsid w:val="005912E2"/>
    <w:rsid w:val="005A16D7"/>
    <w:rsid w:val="005A5409"/>
    <w:rsid w:val="005C085A"/>
    <w:rsid w:val="005C3BD3"/>
    <w:rsid w:val="005E4B15"/>
    <w:rsid w:val="005F1B7F"/>
    <w:rsid w:val="006174DF"/>
    <w:rsid w:val="00621ED1"/>
    <w:rsid w:val="00630A47"/>
    <w:rsid w:val="00644A1F"/>
    <w:rsid w:val="00657289"/>
    <w:rsid w:val="00671EB8"/>
    <w:rsid w:val="00674152"/>
    <w:rsid w:val="00685BB6"/>
    <w:rsid w:val="006C1EE4"/>
    <w:rsid w:val="006C324B"/>
    <w:rsid w:val="006D7325"/>
    <w:rsid w:val="00701349"/>
    <w:rsid w:val="007031E9"/>
    <w:rsid w:val="00715A91"/>
    <w:rsid w:val="007220F7"/>
    <w:rsid w:val="007371F8"/>
    <w:rsid w:val="007542DB"/>
    <w:rsid w:val="00795F18"/>
    <w:rsid w:val="00814F31"/>
    <w:rsid w:val="00831CB1"/>
    <w:rsid w:val="008435DB"/>
    <w:rsid w:val="008502DE"/>
    <w:rsid w:val="00856FA5"/>
    <w:rsid w:val="00866C64"/>
    <w:rsid w:val="008A0FD1"/>
    <w:rsid w:val="00924F29"/>
    <w:rsid w:val="009659FF"/>
    <w:rsid w:val="00986153"/>
    <w:rsid w:val="009871CA"/>
    <w:rsid w:val="009922B4"/>
    <w:rsid w:val="009A1225"/>
    <w:rsid w:val="009A56FE"/>
    <w:rsid w:val="009B1598"/>
    <w:rsid w:val="009F1AD6"/>
    <w:rsid w:val="009F62E7"/>
    <w:rsid w:val="00A024CF"/>
    <w:rsid w:val="00A05E39"/>
    <w:rsid w:val="00A20D72"/>
    <w:rsid w:val="00A74FFE"/>
    <w:rsid w:val="00A93C25"/>
    <w:rsid w:val="00AC5AC2"/>
    <w:rsid w:val="00AD27EE"/>
    <w:rsid w:val="00AF119A"/>
    <w:rsid w:val="00B12F13"/>
    <w:rsid w:val="00B31F07"/>
    <w:rsid w:val="00B36203"/>
    <w:rsid w:val="00B37471"/>
    <w:rsid w:val="00B41844"/>
    <w:rsid w:val="00B5189B"/>
    <w:rsid w:val="00B6217D"/>
    <w:rsid w:val="00B8190D"/>
    <w:rsid w:val="00B83417"/>
    <w:rsid w:val="00BD40FA"/>
    <w:rsid w:val="00BE4183"/>
    <w:rsid w:val="00BE5DC2"/>
    <w:rsid w:val="00C02A25"/>
    <w:rsid w:val="00C346C0"/>
    <w:rsid w:val="00C71435"/>
    <w:rsid w:val="00C74E25"/>
    <w:rsid w:val="00C8377F"/>
    <w:rsid w:val="00CB525E"/>
    <w:rsid w:val="00CC30E5"/>
    <w:rsid w:val="00CD3923"/>
    <w:rsid w:val="00CE681E"/>
    <w:rsid w:val="00D04785"/>
    <w:rsid w:val="00D73400"/>
    <w:rsid w:val="00D86F51"/>
    <w:rsid w:val="00D90632"/>
    <w:rsid w:val="00DA433B"/>
    <w:rsid w:val="00DC5416"/>
    <w:rsid w:val="00DD5F3E"/>
    <w:rsid w:val="00DE1105"/>
    <w:rsid w:val="00DE76E1"/>
    <w:rsid w:val="00DF19D8"/>
    <w:rsid w:val="00DF6D01"/>
    <w:rsid w:val="00E32FC0"/>
    <w:rsid w:val="00E47162"/>
    <w:rsid w:val="00E616F5"/>
    <w:rsid w:val="00E63B6F"/>
    <w:rsid w:val="00E813F6"/>
    <w:rsid w:val="00E85144"/>
    <w:rsid w:val="00EA3571"/>
    <w:rsid w:val="00EB5C40"/>
    <w:rsid w:val="00EB6897"/>
    <w:rsid w:val="00F05394"/>
    <w:rsid w:val="00F121AA"/>
    <w:rsid w:val="00F30B3F"/>
    <w:rsid w:val="00F676BD"/>
    <w:rsid w:val="00F86E4F"/>
    <w:rsid w:val="00F9625B"/>
    <w:rsid w:val="00FA13EC"/>
    <w:rsid w:val="00FE2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9C7BB-1CE9-4D33-9257-F6F8393D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3F6"/>
    <w:pPr>
      <w:spacing w:after="200" w:line="276" w:lineRule="auto"/>
    </w:pPr>
  </w:style>
  <w:style w:type="paragraph" w:styleId="1">
    <w:name w:val="heading 1"/>
    <w:basedOn w:val="a"/>
    <w:next w:val="a"/>
    <w:link w:val="10"/>
    <w:uiPriority w:val="9"/>
    <w:qFormat/>
    <w:rsid w:val="00E813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C5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3103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3F6"/>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9"/>
    <w:rsid w:val="003103CA"/>
    <w:rPr>
      <w:rFonts w:asciiTheme="majorHAnsi" w:eastAsiaTheme="majorEastAsia" w:hAnsiTheme="majorHAnsi" w:cstheme="majorBidi"/>
      <w:i/>
      <w:iCs/>
      <w:color w:val="2E74B5" w:themeColor="accent1" w:themeShade="BF"/>
    </w:rPr>
  </w:style>
  <w:style w:type="paragraph" w:styleId="a3">
    <w:name w:val="Title"/>
    <w:basedOn w:val="a"/>
    <w:next w:val="a"/>
    <w:link w:val="a4"/>
    <w:qFormat/>
    <w:rsid w:val="00E813F6"/>
    <w:pPr>
      <w:widowControl w:val="0"/>
      <w:suppressAutoHyphens/>
      <w:autoSpaceDE w:val="0"/>
      <w:spacing w:after="0" w:line="360" w:lineRule="auto"/>
      <w:jc w:val="center"/>
    </w:pPr>
    <w:rPr>
      <w:rFonts w:ascii="Times New Roman" w:eastAsia="Times New Roman" w:hAnsi="Times New Roman" w:cs="Times New Roman"/>
      <w:b/>
      <w:bCs/>
      <w:sz w:val="28"/>
      <w:szCs w:val="28"/>
      <w:lang w:eastAsia="ar-SA"/>
    </w:rPr>
  </w:style>
  <w:style w:type="character" w:customStyle="1" w:styleId="a4">
    <w:name w:val="Название Знак"/>
    <w:basedOn w:val="a0"/>
    <w:link w:val="a3"/>
    <w:rsid w:val="00E813F6"/>
    <w:rPr>
      <w:rFonts w:ascii="Times New Roman" w:eastAsia="Times New Roman" w:hAnsi="Times New Roman" w:cs="Times New Roman"/>
      <w:b/>
      <w:bCs/>
      <w:sz w:val="28"/>
      <w:szCs w:val="28"/>
      <w:lang w:eastAsia="ar-SA"/>
    </w:rPr>
  </w:style>
  <w:style w:type="paragraph" w:styleId="a5">
    <w:name w:val="No Spacing"/>
    <w:link w:val="a6"/>
    <w:qFormat/>
    <w:rsid w:val="00E813F6"/>
    <w:pPr>
      <w:spacing w:after="0" w:line="240" w:lineRule="auto"/>
    </w:pPr>
  </w:style>
  <w:style w:type="character" w:customStyle="1" w:styleId="a6">
    <w:name w:val="Без интервала Знак"/>
    <w:link w:val="a5"/>
    <w:locked/>
    <w:rsid w:val="00E813F6"/>
  </w:style>
  <w:style w:type="character" w:styleId="a7">
    <w:name w:val="Emphasis"/>
    <w:qFormat/>
    <w:rsid w:val="00E813F6"/>
    <w:rPr>
      <w:i/>
      <w:iCs/>
    </w:rPr>
  </w:style>
  <w:style w:type="paragraph" w:styleId="a8">
    <w:name w:val="List Paragraph"/>
    <w:basedOn w:val="a"/>
    <w:uiPriority w:val="34"/>
    <w:qFormat/>
    <w:rsid w:val="00E813F6"/>
    <w:pPr>
      <w:ind w:left="720"/>
      <w:contextualSpacing/>
    </w:pPr>
  </w:style>
  <w:style w:type="paragraph" w:styleId="21">
    <w:name w:val="Body Text 2"/>
    <w:basedOn w:val="a"/>
    <w:link w:val="22"/>
    <w:rsid w:val="00E813F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E813F6"/>
    <w:rPr>
      <w:rFonts w:ascii="Times New Roman" w:eastAsia="Times New Roman" w:hAnsi="Times New Roman" w:cs="Times New Roman"/>
      <w:sz w:val="24"/>
      <w:szCs w:val="24"/>
      <w:lang w:eastAsia="ru-RU"/>
    </w:rPr>
  </w:style>
  <w:style w:type="paragraph" w:styleId="3">
    <w:name w:val="Body Text Indent 3"/>
    <w:basedOn w:val="a"/>
    <w:link w:val="30"/>
    <w:rsid w:val="00E813F6"/>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E813F6"/>
    <w:rPr>
      <w:rFonts w:ascii="Times New Roman" w:eastAsia="Times New Roman" w:hAnsi="Times New Roman" w:cs="Times New Roman"/>
      <w:sz w:val="16"/>
      <w:szCs w:val="16"/>
      <w:lang w:eastAsia="ru-RU"/>
    </w:rPr>
  </w:style>
  <w:style w:type="character" w:customStyle="1" w:styleId="a9">
    <w:name w:val="Текст выноски Знак"/>
    <w:basedOn w:val="a0"/>
    <w:link w:val="aa"/>
    <w:uiPriority w:val="99"/>
    <w:semiHidden/>
    <w:rsid w:val="00E813F6"/>
    <w:rPr>
      <w:rFonts w:ascii="Segoe UI" w:hAnsi="Segoe UI" w:cs="Segoe UI"/>
      <w:sz w:val="18"/>
      <w:szCs w:val="18"/>
    </w:rPr>
  </w:style>
  <w:style w:type="paragraph" w:styleId="aa">
    <w:name w:val="Balloon Text"/>
    <w:basedOn w:val="a"/>
    <w:link w:val="a9"/>
    <w:uiPriority w:val="99"/>
    <w:semiHidden/>
    <w:unhideWhenUsed/>
    <w:rsid w:val="00E813F6"/>
    <w:pPr>
      <w:spacing w:after="0" w:line="240" w:lineRule="auto"/>
    </w:pPr>
    <w:rPr>
      <w:rFonts w:ascii="Segoe UI" w:hAnsi="Segoe UI" w:cs="Segoe UI"/>
      <w:sz w:val="18"/>
      <w:szCs w:val="18"/>
    </w:rPr>
  </w:style>
  <w:style w:type="paragraph" w:styleId="23">
    <w:name w:val="Body Text Indent 2"/>
    <w:basedOn w:val="a"/>
    <w:link w:val="24"/>
    <w:uiPriority w:val="99"/>
    <w:unhideWhenUsed/>
    <w:rsid w:val="00E813F6"/>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uiPriority w:val="99"/>
    <w:rsid w:val="00E813F6"/>
    <w:rPr>
      <w:rFonts w:ascii="Calibri" w:eastAsia="Calibri" w:hAnsi="Calibri" w:cs="Times New Roman"/>
    </w:rPr>
  </w:style>
  <w:style w:type="character" w:customStyle="1" w:styleId="11">
    <w:name w:val="Основной текст Знак1"/>
    <w:aliases w:val="bt Знак,Òàáë òåêñò Знак"/>
    <w:locked/>
    <w:rsid w:val="00E813F6"/>
    <w:rPr>
      <w:rFonts w:ascii="Times New Roman" w:eastAsia="Times New Roman" w:hAnsi="Times New Roman" w:cs="Times New Roman"/>
      <w:sz w:val="24"/>
      <w:szCs w:val="24"/>
      <w:lang w:eastAsia="ru-RU"/>
    </w:rPr>
  </w:style>
  <w:style w:type="character" w:customStyle="1" w:styleId="25">
    <w:name w:val="Основной текст (2)_"/>
    <w:link w:val="26"/>
    <w:locked/>
    <w:rsid w:val="00E813F6"/>
    <w:rPr>
      <w:b/>
      <w:bCs/>
      <w:shd w:val="clear" w:color="auto" w:fill="FFFFFF"/>
    </w:rPr>
  </w:style>
  <w:style w:type="paragraph" w:customStyle="1" w:styleId="26">
    <w:name w:val="Основной текст (2)"/>
    <w:basedOn w:val="a"/>
    <w:link w:val="25"/>
    <w:uiPriority w:val="99"/>
    <w:rsid w:val="00E813F6"/>
    <w:pPr>
      <w:widowControl w:val="0"/>
      <w:shd w:val="clear" w:color="auto" w:fill="FFFFFF"/>
      <w:spacing w:after="420" w:line="312" w:lineRule="exact"/>
    </w:pPr>
    <w:rPr>
      <w:b/>
      <w:bCs/>
    </w:rPr>
  </w:style>
  <w:style w:type="paragraph" w:styleId="ab">
    <w:name w:val="Plain Text"/>
    <w:basedOn w:val="a"/>
    <w:link w:val="ac"/>
    <w:rsid w:val="00E813F6"/>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E813F6"/>
    <w:rPr>
      <w:rFonts w:ascii="Courier New" w:eastAsia="Times New Roman" w:hAnsi="Courier New" w:cs="Times New Roman"/>
      <w:sz w:val="20"/>
      <w:szCs w:val="20"/>
      <w:lang w:eastAsia="ru-RU"/>
    </w:rPr>
  </w:style>
  <w:style w:type="paragraph" w:styleId="ad">
    <w:name w:val="Body Text"/>
    <w:basedOn w:val="a"/>
    <w:link w:val="ae"/>
    <w:uiPriority w:val="99"/>
    <w:semiHidden/>
    <w:unhideWhenUsed/>
    <w:rsid w:val="00E813F6"/>
    <w:pPr>
      <w:spacing w:after="120"/>
    </w:pPr>
  </w:style>
  <w:style w:type="character" w:customStyle="1" w:styleId="ae">
    <w:name w:val="Основной текст Знак"/>
    <w:basedOn w:val="a0"/>
    <w:link w:val="ad"/>
    <w:uiPriority w:val="99"/>
    <w:semiHidden/>
    <w:rsid w:val="00E813F6"/>
  </w:style>
  <w:style w:type="character" w:customStyle="1" w:styleId="apple-converted-space">
    <w:name w:val="apple-converted-space"/>
    <w:basedOn w:val="a0"/>
    <w:rsid w:val="00E813F6"/>
  </w:style>
  <w:style w:type="character" w:styleId="af">
    <w:name w:val="Hyperlink"/>
    <w:basedOn w:val="a0"/>
    <w:uiPriority w:val="99"/>
    <w:semiHidden/>
    <w:unhideWhenUsed/>
    <w:rsid w:val="00E813F6"/>
    <w:rPr>
      <w:color w:val="0000FF"/>
      <w:u w:val="single"/>
    </w:rPr>
  </w:style>
  <w:style w:type="paragraph" w:customStyle="1" w:styleId="ConsPlusCell">
    <w:name w:val="ConsPlusCell"/>
    <w:uiPriority w:val="99"/>
    <w:rsid w:val="00E813F6"/>
    <w:pPr>
      <w:widowControl w:val="0"/>
      <w:autoSpaceDE w:val="0"/>
      <w:autoSpaceDN w:val="0"/>
      <w:adjustRightInd w:val="0"/>
      <w:spacing w:after="0" w:line="240" w:lineRule="auto"/>
    </w:pPr>
    <w:rPr>
      <w:rFonts w:ascii="Calibri" w:eastAsiaTheme="minorEastAsia" w:hAnsi="Calibri" w:cs="Calibri"/>
      <w:lang w:eastAsia="ru-RU"/>
    </w:rPr>
  </w:style>
  <w:style w:type="paragraph" w:styleId="af0">
    <w:name w:val="Normal (Web)"/>
    <w:basedOn w:val="a"/>
    <w:uiPriority w:val="99"/>
    <w:unhideWhenUsed/>
    <w:rsid w:val="00E813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E813F6"/>
    <w:pPr>
      <w:widowControl w:val="0"/>
      <w:suppressAutoHyphens/>
      <w:autoSpaceDE w:val="0"/>
      <w:spacing w:after="0" w:line="240" w:lineRule="auto"/>
      <w:ind w:left="2560"/>
    </w:pPr>
    <w:rPr>
      <w:rFonts w:ascii="Arial" w:eastAsia="Arial" w:hAnsi="Arial" w:cs="Arial"/>
      <w:sz w:val="28"/>
      <w:szCs w:val="28"/>
      <w:lang w:val="en-US" w:eastAsia="ar-SA"/>
    </w:rPr>
  </w:style>
  <w:style w:type="paragraph" w:styleId="af1">
    <w:name w:val="annotation text"/>
    <w:basedOn w:val="a"/>
    <w:link w:val="af2"/>
    <w:uiPriority w:val="99"/>
    <w:semiHidden/>
    <w:unhideWhenUsed/>
    <w:rsid w:val="00E813F6"/>
    <w:pPr>
      <w:spacing w:line="240" w:lineRule="auto"/>
    </w:pPr>
    <w:rPr>
      <w:sz w:val="20"/>
      <w:szCs w:val="20"/>
    </w:rPr>
  </w:style>
  <w:style w:type="character" w:customStyle="1" w:styleId="af2">
    <w:name w:val="Текст примечания Знак"/>
    <w:basedOn w:val="a0"/>
    <w:link w:val="af1"/>
    <w:uiPriority w:val="99"/>
    <w:semiHidden/>
    <w:rsid w:val="00E813F6"/>
    <w:rPr>
      <w:sz w:val="20"/>
      <w:szCs w:val="20"/>
    </w:rPr>
  </w:style>
  <w:style w:type="character" w:customStyle="1" w:styleId="af3">
    <w:name w:val="Тема примечания Знак"/>
    <w:basedOn w:val="af2"/>
    <w:link w:val="af4"/>
    <w:uiPriority w:val="99"/>
    <w:semiHidden/>
    <w:rsid w:val="00E813F6"/>
    <w:rPr>
      <w:b/>
      <w:bCs/>
      <w:sz w:val="20"/>
      <w:szCs w:val="20"/>
    </w:rPr>
  </w:style>
  <w:style w:type="paragraph" w:styleId="af4">
    <w:name w:val="annotation subject"/>
    <w:basedOn w:val="af1"/>
    <w:next w:val="af1"/>
    <w:link w:val="af3"/>
    <w:uiPriority w:val="99"/>
    <w:semiHidden/>
    <w:unhideWhenUsed/>
    <w:rsid w:val="00E813F6"/>
    <w:rPr>
      <w:b/>
      <w:bCs/>
    </w:rPr>
  </w:style>
  <w:style w:type="paragraph" w:customStyle="1" w:styleId="12">
    <w:name w:val="Без интервала1"/>
    <w:rsid w:val="00B37471"/>
    <w:pPr>
      <w:suppressAutoHyphens/>
      <w:spacing w:after="0" w:line="100" w:lineRule="atLeast"/>
    </w:pPr>
    <w:rPr>
      <w:rFonts w:ascii="Calibri" w:eastAsia="Calibri" w:hAnsi="Calibri" w:cs="Times New Roman"/>
      <w:lang w:eastAsia="ar-SA"/>
    </w:rPr>
  </w:style>
  <w:style w:type="paragraph" w:customStyle="1" w:styleId="210">
    <w:name w:val="Основной текст с отступом 21"/>
    <w:basedOn w:val="a"/>
    <w:rsid w:val="00B6217D"/>
    <w:pPr>
      <w:suppressAutoHyphens/>
      <w:spacing w:after="120" w:line="480" w:lineRule="auto"/>
      <w:ind w:left="283"/>
    </w:pPr>
    <w:rPr>
      <w:rFonts w:ascii="Calibri" w:eastAsia="Calibri" w:hAnsi="Calibri" w:cs="Times New Roman"/>
      <w:lang w:eastAsia="ar-SA"/>
    </w:rPr>
  </w:style>
  <w:style w:type="paragraph" w:customStyle="1" w:styleId="13">
    <w:name w:val="Текст1"/>
    <w:basedOn w:val="a"/>
    <w:rsid w:val="00B6217D"/>
    <w:pPr>
      <w:suppressAutoHyphens/>
      <w:spacing w:after="0" w:line="100" w:lineRule="atLeast"/>
    </w:pPr>
    <w:rPr>
      <w:rFonts w:ascii="Courier New" w:eastAsia="Times New Roman" w:hAnsi="Courier New" w:cs="Times New Roman"/>
      <w:sz w:val="20"/>
      <w:szCs w:val="20"/>
      <w:lang w:eastAsia="ar-SA"/>
    </w:rPr>
  </w:style>
  <w:style w:type="paragraph" w:styleId="af5">
    <w:name w:val="header"/>
    <w:basedOn w:val="a"/>
    <w:link w:val="af6"/>
    <w:uiPriority w:val="99"/>
    <w:unhideWhenUsed/>
    <w:rsid w:val="00F121AA"/>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F121AA"/>
  </w:style>
  <w:style w:type="paragraph" w:styleId="af7">
    <w:name w:val="footer"/>
    <w:basedOn w:val="a"/>
    <w:link w:val="af8"/>
    <w:uiPriority w:val="99"/>
    <w:unhideWhenUsed/>
    <w:rsid w:val="00F121AA"/>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F121AA"/>
  </w:style>
  <w:style w:type="character" w:customStyle="1" w:styleId="20">
    <w:name w:val="Заголовок 2 Знак"/>
    <w:basedOn w:val="a0"/>
    <w:link w:val="2"/>
    <w:uiPriority w:val="9"/>
    <w:semiHidden/>
    <w:rsid w:val="00DC541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543697">
      <w:bodyDiv w:val="1"/>
      <w:marLeft w:val="0"/>
      <w:marRight w:val="0"/>
      <w:marTop w:val="0"/>
      <w:marBottom w:val="0"/>
      <w:divBdr>
        <w:top w:val="none" w:sz="0" w:space="0" w:color="auto"/>
        <w:left w:val="none" w:sz="0" w:space="0" w:color="auto"/>
        <w:bottom w:val="none" w:sz="0" w:space="0" w:color="auto"/>
        <w:right w:val="none" w:sz="0" w:space="0" w:color="auto"/>
      </w:divBdr>
    </w:div>
    <w:div w:id="107447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01FB13C3BFFFC62CA8CF3C37AC0CC249F242A67C64CD9EEC78DF794AB47F4BE4D995BAC0A87A67X8W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301FB13C3BFFFC62CA8CF3C37AC0CC249F242A67C64CD9EEC78DF794AB47F4BE4D995BAC0A77E67X8WDF" TargetMode="External"/><Relationship Id="rId5" Type="http://schemas.openxmlformats.org/officeDocument/2006/relationships/footnotes" Target="footnotes.xml"/><Relationship Id="rId10" Type="http://schemas.openxmlformats.org/officeDocument/2006/relationships/hyperlink" Target="consultantplus://offline/ref=8301FB13C3BFFFC62CA8CF3C37AC0CC249F242A67C64CD9EEC78DF794AB47F4BE4D995BAC0A87A67X8W2F" TargetMode="External"/><Relationship Id="rId4" Type="http://schemas.openxmlformats.org/officeDocument/2006/relationships/webSettings" Target="webSettings.xml"/><Relationship Id="rId9" Type="http://schemas.openxmlformats.org/officeDocument/2006/relationships/hyperlink" Target="consultantplus://offline/ref=8301FB13C3BFFFC62CA8CF3C37AC0CC249F242A67C64CD9EEC78DF794AB47F4BE4D995BAC0A87A67X8W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1372</TotalTime>
  <Pages>1</Pages>
  <Words>10532</Words>
  <Characters>60037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Admin</cp:lastModifiedBy>
  <cp:revision>77</cp:revision>
  <cp:lastPrinted>2019-06-28T07:29:00Z</cp:lastPrinted>
  <dcterms:created xsi:type="dcterms:W3CDTF">2019-06-25T06:26:00Z</dcterms:created>
  <dcterms:modified xsi:type="dcterms:W3CDTF">2019-07-02T04:53:00Z</dcterms:modified>
</cp:coreProperties>
</file>