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2BFF0" w14:textId="77777777" w:rsidR="00E813F6" w:rsidRPr="00847C82" w:rsidRDefault="00E813F6" w:rsidP="00E813F6">
      <w:pPr>
        <w:spacing w:after="0" w:line="240" w:lineRule="auto"/>
        <w:contextualSpacing/>
        <w:jc w:val="center"/>
        <w:rPr>
          <w:rFonts w:ascii="Times New Roman" w:eastAsia="Times New Roman" w:hAnsi="Times New Roman" w:cs="Times New Roman"/>
          <w:b/>
          <w:sz w:val="32"/>
          <w:szCs w:val="32"/>
          <w:lang w:eastAsia="ru-RU"/>
        </w:rPr>
      </w:pPr>
      <w:r w:rsidRPr="00847C82">
        <w:rPr>
          <w:rFonts w:ascii="Times New Roman" w:eastAsia="Times New Roman" w:hAnsi="Times New Roman" w:cs="Times New Roman"/>
          <w:b/>
          <w:sz w:val="32"/>
          <w:szCs w:val="32"/>
          <w:lang w:eastAsia="ru-RU"/>
        </w:rPr>
        <w:t xml:space="preserve">АДМИНИСТРАЦИЯ </w:t>
      </w:r>
    </w:p>
    <w:p w14:paraId="3ABA43D6" w14:textId="77777777" w:rsidR="00E813F6" w:rsidRPr="00847C82" w:rsidRDefault="00E813F6" w:rsidP="00E813F6">
      <w:pPr>
        <w:spacing w:after="0" w:line="240" w:lineRule="auto"/>
        <w:contextualSpacing/>
        <w:jc w:val="center"/>
        <w:rPr>
          <w:rFonts w:ascii="Times New Roman" w:eastAsia="Times New Roman" w:hAnsi="Times New Roman" w:cs="Times New Roman"/>
          <w:b/>
          <w:sz w:val="32"/>
          <w:szCs w:val="32"/>
          <w:lang w:eastAsia="ru-RU"/>
        </w:rPr>
      </w:pPr>
      <w:r w:rsidRPr="00847C82">
        <w:rPr>
          <w:rFonts w:ascii="Times New Roman" w:eastAsia="Times New Roman" w:hAnsi="Times New Roman" w:cs="Times New Roman"/>
          <w:b/>
          <w:sz w:val="32"/>
          <w:szCs w:val="32"/>
          <w:lang w:eastAsia="ru-RU"/>
        </w:rPr>
        <w:t>ГОРОДСКОГО ПОСЕЛЕНИЯ ИГРИМ</w:t>
      </w:r>
    </w:p>
    <w:p w14:paraId="16C946EE" w14:textId="77777777" w:rsidR="00E813F6" w:rsidRPr="00847C82" w:rsidRDefault="00E813F6" w:rsidP="00E813F6">
      <w:pPr>
        <w:contextualSpacing/>
        <w:jc w:val="center"/>
        <w:rPr>
          <w:rFonts w:ascii="Times New Roman" w:eastAsia="Calibri" w:hAnsi="Times New Roman" w:cs="Times New Roman"/>
          <w:b/>
          <w:sz w:val="24"/>
          <w:szCs w:val="24"/>
        </w:rPr>
      </w:pPr>
      <w:r w:rsidRPr="00847C82">
        <w:rPr>
          <w:rFonts w:ascii="Times New Roman" w:eastAsia="Calibri" w:hAnsi="Times New Roman" w:cs="Times New Roman"/>
          <w:b/>
          <w:sz w:val="24"/>
          <w:szCs w:val="24"/>
        </w:rPr>
        <w:t>Березовского района</w:t>
      </w:r>
    </w:p>
    <w:p w14:paraId="42B2D84D" w14:textId="77777777" w:rsidR="00E813F6" w:rsidRPr="009D1744" w:rsidRDefault="00E813F6" w:rsidP="00E813F6">
      <w:pPr>
        <w:contextualSpacing/>
        <w:jc w:val="center"/>
        <w:rPr>
          <w:rFonts w:ascii="Times New Roman" w:eastAsia="Calibri" w:hAnsi="Times New Roman" w:cs="Times New Roman"/>
          <w:b/>
          <w:sz w:val="24"/>
          <w:szCs w:val="24"/>
        </w:rPr>
      </w:pPr>
      <w:r w:rsidRPr="00847C82">
        <w:rPr>
          <w:rFonts w:ascii="Times New Roman" w:eastAsia="Calibri" w:hAnsi="Times New Roman" w:cs="Times New Roman"/>
          <w:b/>
          <w:sz w:val="24"/>
          <w:szCs w:val="24"/>
        </w:rPr>
        <w:t>Ханты-Мансийского автономного округа – Югры</w:t>
      </w:r>
    </w:p>
    <w:p w14:paraId="6220D285" w14:textId="77777777" w:rsidR="00E813F6" w:rsidRDefault="00E813F6" w:rsidP="00E813F6">
      <w:pPr>
        <w:spacing w:after="120" w:line="240" w:lineRule="auto"/>
        <w:ind w:right="-1"/>
        <w:contextualSpacing/>
        <w:jc w:val="center"/>
        <w:rPr>
          <w:rFonts w:ascii="Times New Roman" w:eastAsia="Times New Roman" w:hAnsi="Times New Roman" w:cs="Times New Roman"/>
          <w:b/>
          <w:sz w:val="36"/>
          <w:szCs w:val="36"/>
          <w:lang w:eastAsia="ru-RU"/>
        </w:rPr>
      </w:pPr>
    </w:p>
    <w:p w14:paraId="20391C46" w14:textId="77777777" w:rsidR="00E813F6" w:rsidRPr="009D1744" w:rsidRDefault="00E813F6" w:rsidP="00E813F6">
      <w:pPr>
        <w:spacing w:after="120" w:line="240" w:lineRule="auto"/>
        <w:ind w:right="-1"/>
        <w:contextualSpacing/>
        <w:jc w:val="center"/>
        <w:rPr>
          <w:rFonts w:ascii="Times New Roman" w:eastAsia="Times New Roman" w:hAnsi="Times New Roman" w:cs="Times New Roman"/>
          <w:b/>
          <w:sz w:val="36"/>
          <w:szCs w:val="36"/>
          <w:lang w:eastAsia="ru-RU"/>
        </w:rPr>
      </w:pPr>
      <w:r w:rsidRPr="009D1744">
        <w:rPr>
          <w:rFonts w:ascii="Times New Roman" w:eastAsia="Times New Roman" w:hAnsi="Times New Roman" w:cs="Times New Roman"/>
          <w:b/>
          <w:sz w:val="36"/>
          <w:szCs w:val="36"/>
          <w:lang w:eastAsia="ru-RU"/>
        </w:rPr>
        <w:t>РАСПОРЯЖЕНИЕ</w:t>
      </w:r>
    </w:p>
    <w:p w14:paraId="49FE68BE" w14:textId="77777777" w:rsidR="00E813F6" w:rsidRPr="00B067DF" w:rsidRDefault="00E813F6" w:rsidP="00E813F6">
      <w:pPr>
        <w:contextualSpacing/>
        <w:rPr>
          <w:rFonts w:ascii="Times New Roman" w:eastAsia="Calibri" w:hAnsi="Times New Roman" w:cs="Times New Roman"/>
          <w:szCs w:val="28"/>
        </w:rPr>
      </w:pPr>
    </w:p>
    <w:p w14:paraId="40052D85" w14:textId="35011109" w:rsidR="00E813F6" w:rsidRPr="00B067DF" w:rsidRDefault="0000127E" w:rsidP="00E813F6">
      <w:pPr>
        <w:contextualSpacing/>
        <w:rPr>
          <w:rFonts w:ascii="Times New Roman" w:eastAsia="Calibri" w:hAnsi="Times New Roman" w:cs="Times New Roman"/>
          <w:sz w:val="28"/>
          <w:szCs w:val="28"/>
        </w:rPr>
      </w:pPr>
      <w:r w:rsidRPr="00F655F8">
        <w:rPr>
          <w:rFonts w:ascii="Times New Roman" w:eastAsia="Calibri" w:hAnsi="Times New Roman" w:cs="Times New Roman"/>
          <w:sz w:val="28"/>
          <w:szCs w:val="28"/>
        </w:rPr>
        <w:t>о</w:t>
      </w:r>
      <w:r w:rsidR="00E813F6" w:rsidRPr="00F655F8">
        <w:rPr>
          <w:rFonts w:ascii="Times New Roman" w:eastAsia="Calibri" w:hAnsi="Times New Roman" w:cs="Times New Roman"/>
          <w:sz w:val="28"/>
          <w:szCs w:val="28"/>
        </w:rPr>
        <w:t>т «</w:t>
      </w:r>
      <w:r w:rsidR="00016846">
        <w:rPr>
          <w:rFonts w:ascii="Times New Roman" w:eastAsia="Calibri" w:hAnsi="Times New Roman" w:cs="Times New Roman"/>
          <w:sz w:val="28"/>
          <w:szCs w:val="28"/>
        </w:rPr>
        <w:t>14</w:t>
      </w:r>
      <w:r w:rsidR="00DF19D8" w:rsidRPr="00F655F8">
        <w:rPr>
          <w:rFonts w:ascii="Times New Roman" w:eastAsia="Calibri" w:hAnsi="Times New Roman" w:cs="Times New Roman"/>
          <w:sz w:val="28"/>
          <w:szCs w:val="28"/>
        </w:rPr>
        <w:t>»</w:t>
      </w:r>
      <w:r w:rsidR="00F655F8">
        <w:rPr>
          <w:rFonts w:ascii="Times New Roman" w:eastAsia="Calibri" w:hAnsi="Times New Roman" w:cs="Times New Roman"/>
          <w:sz w:val="28"/>
          <w:szCs w:val="28"/>
        </w:rPr>
        <w:t xml:space="preserve"> </w:t>
      </w:r>
      <w:r w:rsidR="00462573">
        <w:rPr>
          <w:rFonts w:ascii="Times New Roman" w:eastAsia="Calibri" w:hAnsi="Times New Roman" w:cs="Times New Roman"/>
          <w:sz w:val="28"/>
          <w:szCs w:val="28"/>
        </w:rPr>
        <w:t>июля</w:t>
      </w:r>
      <w:r w:rsidR="002968C2">
        <w:rPr>
          <w:rFonts w:ascii="Times New Roman" w:eastAsia="Calibri" w:hAnsi="Times New Roman" w:cs="Times New Roman"/>
          <w:sz w:val="28"/>
          <w:szCs w:val="28"/>
        </w:rPr>
        <w:t xml:space="preserve"> 202</w:t>
      </w:r>
      <w:r w:rsidR="00462573">
        <w:rPr>
          <w:rFonts w:ascii="Times New Roman" w:eastAsia="Calibri" w:hAnsi="Times New Roman" w:cs="Times New Roman"/>
          <w:sz w:val="28"/>
          <w:szCs w:val="28"/>
        </w:rPr>
        <w:t>2</w:t>
      </w:r>
      <w:r w:rsidR="00E813F6" w:rsidRPr="00F655F8">
        <w:rPr>
          <w:rFonts w:ascii="Times New Roman" w:eastAsia="Calibri" w:hAnsi="Times New Roman" w:cs="Times New Roman"/>
          <w:sz w:val="28"/>
          <w:szCs w:val="28"/>
        </w:rPr>
        <w:t xml:space="preserve"> года           </w:t>
      </w:r>
      <w:r w:rsidR="00483256">
        <w:rPr>
          <w:rFonts w:ascii="Times New Roman" w:eastAsia="Calibri" w:hAnsi="Times New Roman" w:cs="Times New Roman"/>
          <w:sz w:val="28"/>
          <w:szCs w:val="28"/>
        </w:rPr>
        <w:t xml:space="preserve">              </w:t>
      </w:r>
      <w:r w:rsidR="00E813F6" w:rsidRPr="00F655F8">
        <w:rPr>
          <w:rFonts w:ascii="Times New Roman" w:eastAsia="Calibri" w:hAnsi="Times New Roman" w:cs="Times New Roman"/>
          <w:sz w:val="28"/>
          <w:szCs w:val="28"/>
        </w:rPr>
        <w:t xml:space="preserve">                                                     №</w:t>
      </w:r>
      <w:r w:rsidR="005E2757">
        <w:rPr>
          <w:rFonts w:ascii="Times New Roman" w:eastAsia="Calibri" w:hAnsi="Times New Roman" w:cs="Times New Roman"/>
          <w:sz w:val="28"/>
          <w:szCs w:val="28"/>
        </w:rPr>
        <w:t xml:space="preserve"> </w:t>
      </w:r>
      <w:r w:rsidR="00016846">
        <w:rPr>
          <w:rFonts w:ascii="Times New Roman" w:eastAsia="Calibri" w:hAnsi="Times New Roman" w:cs="Times New Roman"/>
          <w:sz w:val="28"/>
          <w:szCs w:val="28"/>
        </w:rPr>
        <w:t>135</w:t>
      </w:r>
    </w:p>
    <w:p w14:paraId="21B021C2" w14:textId="77777777" w:rsidR="00E813F6" w:rsidRPr="00B067DF" w:rsidRDefault="00E813F6" w:rsidP="00E813F6">
      <w:pPr>
        <w:contextualSpacing/>
        <w:rPr>
          <w:rFonts w:ascii="Times New Roman" w:eastAsia="Calibri" w:hAnsi="Times New Roman" w:cs="Times New Roman"/>
          <w:sz w:val="28"/>
          <w:szCs w:val="28"/>
        </w:rPr>
      </w:pPr>
      <w:r w:rsidRPr="00B067DF">
        <w:rPr>
          <w:rFonts w:ascii="Times New Roman" w:eastAsia="Calibri" w:hAnsi="Times New Roman" w:cs="Times New Roman"/>
          <w:sz w:val="28"/>
          <w:szCs w:val="28"/>
        </w:rPr>
        <w:t>пгт. Игрим</w:t>
      </w:r>
    </w:p>
    <w:p w14:paraId="7D0BCC2A" w14:textId="43B6BD9D" w:rsidR="00462573" w:rsidRPr="00E813F6" w:rsidRDefault="00462573" w:rsidP="00462573">
      <w:pPr>
        <w:pStyle w:val="a5"/>
        <w:ind w:right="3968"/>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Об основных показателях прогноза социально-экономического развития</w:t>
      </w:r>
      <w:r>
        <w:rPr>
          <w:rFonts w:ascii="Times New Roman" w:hAnsi="Times New Roman" w:cs="Times New Roman"/>
          <w:sz w:val="28"/>
          <w:szCs w:val="28"/>
          <w:lang w:eastAsia="ru-RU"/>
        </w:rPr>
        <w:t xml:space="preserve"> на среднесрочный период городского поселения Игрим на </w:t>
      </w:r>
      <w:r w:rsidRPr="00E813F6">
        <w:rPr>
          <w:rFonts w:ascii="Times New Roman" w:hAnsi="Times New Roman" w:cs="Times New Roman"/>
          <w:sz w:val="28"/>
          <w:szCs w:val="28"/>
          <w:lang w:eastAsia="ru-RU"/>
        </w:rPr>
        <w:t>20</w:t>
      </w:r>
      <w:r>
        <w:rPr>
          <w:rFonts w:ascii="Times New Roman" w:hAnsi="Times New Roman" w:cs="Times New Roman"/>
          <w:sz w:val="28"/>
          <w:szCs w:val="28"/>
          <w:lang w:eastAsia="ru-RU"/>
        </w:rPr>
        <w:t>23</w:t>
      </w:r>
      <w:r w:rsidRPr="00E813F6">
        <w:rPr>
          <w:rFonts w:ascii="Times New Roman" w:hAnsi="Times New Roman" w:cs="Times New Roman"/>
          <w:sz w:val="28"/>
          <w:szCs w:val="28"/>
          <w:lang w:eastAsia="ru-RU"/>
        </w:rPr>
        <w:t xml:space="preserve"> год и плановый период </w:t>
      </w:r>
      <w:r>
        <w:rPr>
          <w:rFonts w:ascii="Times New Roman" w:hAnsi="Times New Roman" w:cs="Times New Roman"/>
          <w:sz w:val="28"/>
          <w:szCs w:val="28"/>
          <w:lang w:eastAsia="ru-RU"/>
        </w:rPr>
        <w:t>2024 и 2025 годов</w:t>
      </w:r>
    </w:p>
    <w:p w14:paraId="48A46C68" w14:textId="77777777" w:rsidR="00462573" w:rsidRPr="00B067DF" w:rsidRDefault="00462573" w:rsidP="00462573">
      <w:pPr>
        <w:widowControl w:val="0"/>
        <w:autoSpaceDE w:val="0"/>
        <w:autoSpaceDN w:val="0"/>
        <w:adjustRightInd w:val="0"/>
        <w:ind w:right="4537"/>
        <w:jc w:val="both"/>
        <w:rPr>
          <w:rFonts w:ascii="Times New Roman" w:eastAsia="Times New Roman" w:hAnsi="Times New Roman" w:cs="Times New Roman"/>
          <w:sz w:val="28"/>
          <w:szCs w:val="28"/>
          <w:lang w:eastAsia="ru-RU"/>
        </w:rPr>
      </w:pPr>
    </w:p>
    <w:p w14:paraId="66DFA314" w14:textId="1D0C3944" w:rsidR="00462573" w:rsidRDefault="00462573" w:rsidP="00462573">
      <w:pPr>
        <w:pStyle w:val="a5"/>
        <w:ind w:firstLine="426"/>
        <w:jc w:val="both"/>
        <w:rPr>
          <w:rFonts w:ascii="Times New Roman" w:hAnsi="Times New Roman" w:cs="Times New Roman"/>
          <w:sz w:val="28"/>
          <w:szCs w:val="28"/>
          <w:lang w:eastAsia="ru-RU"/>
        </w:rPr>
      </w:pPr>
      <w:r w:rsidRPr="004F0426">
        <w:rPr>
          <w:rFonts w:ascii="Times New Roman" w:hAnsi="Times New Roman" w:cs="Times New Roman"/>
          <w:sz w:val="28"/>
          <w:szCs w:val="28"/>
          <w:lang w:eastAsia="ru-RU"/>
        </w:rPr>
        <w:t>В соответствии с Федеральным Законом от 28 июня 2014 года №172-ФЗ «О стратегическом планировании в Российской Федерации</w:t>
      </w:r>
      <w:r w:rsidRPr="0066468A">
        <w:rPr>
          <w:rFonts w:ascii="Times New Roman" w:hAnsi="Times New Roman" w:cs="Times New Roman"/>
          <w:sz w:val="28"/>
          <w:szCs w:val="28"/>
          <w:lang w:eastAsia="ru-RU"/>
        </w:rPr>
        <w:t>», Законом Ханты – Мансийского автономного округа – Югры от 20 июля 2007 года № 99-оз «Об отдельных вопросах организации и осуществления бюджетного процесса в Ханты – Мансийском автономном округе – Югре»</w:t>
      </w:r>
      <w:r>
        <w:rPr>
          <w:rFonts w:ascii="Times New Roman" w:hAnsi="Times New Roman" w:cs="Times New Roman"/>
          <w:sz w:val="28"/>
          <w:szCs w:val="28"/>
          <w:lang w:eastAsia="ru-RU"/>
        </w:rPr>
        <w:t xml:space="preserve">, </w:t>
      </w:r>
      <w:r w:rsidRPr="00483256">
        <w:rPr>
          <w:rFonts w:ascii="Times New Roman" w:hAnsi="Times New Roman" w:cs="Times New Roman"/>
          <w:sz w:val="28"/>
          <w:szCs w:val="28"/>
          <w:lang w:eastAsia="ru-RU"/>
        </w:rPr>
        <w:t>Постановлением № 51 от 03.04.2014 г «О пор</w:t>
      </w:r>
      <w:r w:rsidR="004138E8" w:rsidRPr="00483256">
        <w:rPr>
          <w:rFonts w:ascii="Times New Roman" w:hAnsi="Times New Roman" w:cs="Times New Roman"/>
          <w:sz w:val="28"/>
          <w:szCs w:val="28"/>
          <w:lang w:eastAsia="ru-RU"/>
        </w:rPr>
        <w:t>ядке разработки</w:t>
      </w:r>
      <w:r w:rsidRPr="00483256">
        <w:rPr>
          <w:rFonts w:ascii="Times New Roman" w:hAnsi="Times New Roman" w:cs="Times New Roman"/>
          <w:sz w:val="28"/>
          <w:szCs w:val="28"/>
          <w:lang w:eastAsia="ru-RU"/>
        </w:rPr>
        <w:t xml:space="preserve"> прогноза социально-экономического развития муниципального образования городского поселения Игрим»:</w:t>
      </w:r>
    </w:p>
    <w:p w14:paraId="2C80132E" w14:textId="77777777" w:rsidR="00462573" w:rsidRPr="00E813F6" w:rsidRDefault="00462573" w:rsidP="00462573">
      <w:pPr>
        <w:pStyle w:val="a5"/>
        <w:ind w:firstLine="426"/>
        <w:jc w:val="both"/>
        <w:rPr>
          <w:rFonts w:ascii="Times New Roman" w:hAnsi="Times New Roman" w:cs="Times New Roman"/>
          <w:sz w:val="28"/>
          <w:szCs w:val="28"/>
          <w:lang w:eastAsia="ru-RU"/>
        </w:rPr>
      </w:pPr>
    </w:p>
    <w:p w14:paraId="486C882E" w14:textId="77777777" w:rsidR="00462573" w:rsidRPr="00E813F6" w:rsidRDefault="00462573" w:rsidP="00462573">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1. Одобрить основные показатели прогноза социально-экономического развития</w:t>
      </w:r>
      <w:r w:rsidRPr="00BC68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 среднесрочный период </w:t>
      </w:r>
      <w:r w:rsidRPr="00E813F6">
        <w:rPr>
          <w:rFonts w:ascii="Times New Roman" w:hAnsi="Times New Roman" w:cs="Times New Roman"/>
          <w:sz w:val="28"/>
          <w:szCs w:val="28"/>
          <w:lang w:eastAsia="ru-RU"/>
        </w:rPr>
        <w:t>городского</w:t>
      </w:r>
      <w:r>
        <w:rPr>
          <w:rFonts w:ascii="Times New Roman" w:hAnsi="Times New Roman" w:cs="Times New Roman"/>
          <w:sz w:val="28"/>
          <w:szCs w:val="28"/>
          <w:lang w:eastAsia="ru-RU"/>
        </w:rPr>
        <w:t xml:space="preserve"> поселения Игрим на 2023 </w:t>
      </w:r>
      <w:r w:rsidRPr="00E813F6">
        <w:rPr>
          <w:rFonts w:ascii="Times New Roman" w:hAnsi="Times New Roman" w:cs="Times New Roman"/>
          <w:sz w:val="28"/>
          <w:szCs w:val="28"/>
          <w:lang w:eastAsia="ru-RU"/>
        </w:rPr>
        <w:t xml:space="preserve">год и плановый период </w:t>
      </w:r>
      <w:r>
        <w:rPr>
          <w:rFonts w:ascii="Times New Roman" w:hAnsi="Times New Roman" w:cs="Times New Roman"/>
          <w:sz w:val="28"/>
          <w:szCs w:val="28"/>
          <w:lang w:eastAsia="ru-RU"/>
        </w:rPr>
        <w:t xml:space="preserve">2024 и 2025 годов, </w:t>
      </w:r>
      <w:r w:rsidR="003A02E4">
        <w:rPr>
          <w:rFonts w:ascii="Times New Roman" w:hAnsi="Times New Roman" w:cs="Times New Roman"/>
          <w:sz w:val="28"/>
          <w:szCs w:val="28"/>
          <w:lang w:eastAsia="ru-RU"/>
        </w:rPr>
        <w:t>согласно приложению</w:t>
      </w:r>
      <w:r>
        <w:rPr>
          <w:rFonts w:ascii="Times New Roman" w:hAnsi="Times New Roman" w:cs="Times New Roman"/>
          <w:sz w:val="28"/>
          <w:szCs w:val="28"/>
          <w:lang w:eastAsia="ru-RU"/>
        </w:rPr>
        <w:t xml:space="preserve"> к настоящему распоряжению</w:t>
      </w:r>
      <w:r w:rsidRPr="00E813F6">
        <w:rPr>
          <w:rFonts w:ascii="Times New Roman" w:hAnsi="Times New Roman" w:cs="Times New Roman"/>
          <w:sz w:val="28"/>
          <w:szCs w:val="28"/>
          <w:lang w:eastAsia="ru-RU"/>
        </w:rPr>
        <w:t>.</w:t>
      </w:r>
    </w:p>
    <w:p w14:paraId="06B11698" w14:textId="77777777" w:rsidR="00462573" w:rsidRPr="00E813F6" w:rsidRDefault="00462573" w:rsidP="00462573">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2. При формировании проекта решения Совета депутатов городского поселения Игрим «О бюджете городского по</w:t>
      </w:r>
      <w:r>
        <w:rPr>
          <w:rFonts w:ascii="Times New Roman" w:hAnsi="Times New Roman" w:cs="Times New Roman"/>
          <w:sz w:val="28"/>
          <w:szCs w:val="28"/>
          <w:lang w:eastAsia="ru-RU"/>
        </w:rPr>
        <w:t>селения Игрим на 2023 год и на плановый период 2024 – 2025</w:t>
      </w:r>
      <w:r w:rsidRPr="00E813F6">
        <w:rPr>
          <w:rFonts w:ascii="Times New Roman" w:hAnsi="Times New Roman" w:cs="Times New Roman"/>
          <w:sz w:val="28"/>
          <w:szCs w:val="28"/>
          <w:lang w:eastAsia="ru-RU"/>
        </w:rPr>
        <w:t xml:space="preserve"> годов» считать </w:t>
      </w:r>
      <w:r w:rsidRPr="00E813F6">
        <w:rPr>
          <w:rFonts w:ascii="Times New Roman" w:hAnsi="Times New Roman" w:cs="Times New Roman"/>
          <w:sz w:val="28"/>
          <w:szCs w:val="28"/>
        </w:rPr>
        <w:t xml:space="preserve">исходным </w:t>
      </w:r>
      <w:r w:rsidRPr="008435DB">
        <w:rPr>
          <w:rFonts w:ascii="Times New Roman" w:hAnsi="Times New Roman" w:cs="Times New Roman"/>
          <w:sz w:val="28"/>
          <w:szCs w:val="28"/>
        </w:rPr>
        <w:t>базовый</w:t>
      </w:r>
      <w:r w:rsidRPr="00E813F6">
        <w:rPr>
          <w:rFonts w:ascii="Times New Roman" w:hAnsi="Times New Roman" w:cs="Times New Roman"/>
          <w:sz w:val="28"/>
          <w:szCs w:val="28"/>
        </w:rPr>
        <w:t xml:space="preserve"> вариант основных показателей прогноза социально-экономического развития</w:t>
      </w:r>
      <w:r w:rsidRPr="00E813F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 среднесрочный период </w:t>
      </w:r>
      <w:r w:rsidRPr="00E813F6">
        <w:rPr>
          <w:rFonts w:ascii="Times New Roman" w:hAnsi="Times New Roman" w:cs="Times New Roman"/>
          <w:sz w:val="28"/>
          <w:szCs w:val="28"/>
          <w:lang w:eastAsia="ru-RU"/>
        </w:rPr>
        <w:t>го</w:t>
      </w:r>
      <w:r>
        <w:rPr>
          <w:rFonts w:ascii="Times New Roman" w:hAnsi="Times New Roman" w:cs="Times New Roman"/>
          <w:sz w:val="28"/>
          <w:szCs w:val="28"/>
          <w:lang w:eastAsia="ru-RU"/>
        </w:rPr>
        <w:t>родского поселения Игрим на 2023</w:t>
      </w:r>
      <w:r w:rsidRPr="00E813F6">
        <w:rPr>
          <w:rFonts w:ascii="Times New Roman" w:hAnsi="Times New Roman" w:cs="Times New Roman"/>
          <w:sz w:val="28"/>
          <w:szCs w:val="28"/>
          <w:lang w:eastAsia="ru-RU"/>
        </w:rPr>
        <w:t xml:space="preserve"> год и плановый период 202</w:t>
      </w:r>
      <w:r>
        <w:rPr>
          <w:rFonts w:ascii="Times New Roman" w:hAnsi="Times New Roman" w:cs="Times New Roman"/>
          <w:sz w:val="28"/>
          <w:szCs w:val="28"/>
          <w:lang w:eastAsia="ru-RU"/>
        </w:rPr>
        <w:t>4-2025</w:t>
      </w:r>
      <w:r w:rsidRPr="00E813F6">
        <w:rPr>
          <w:rFonts w:ascii="Times New Roman" w:hAnsi="Times New Roman" w:cs="Times New Roman"/>
          <w:sz w:val="28"/>
          <w:szCs w:val="28"/>
          <w:lang w:eastAsia="ru-RU"/>
        </w:rPr>
        <w:t xml:space="preserve"> годов. </w:t>
      </w:r>
    </w:p>
    <w:p w14:paraId="52BC7C71" w14:textId="77777777" w:rsidR="00462573" w:rsidRPr="00E813F6" w:rsidRDefault="00462573" w:rsidP="00462573">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Разместить</w:t>
      </w:r>
      <w:r w:rsidRPr="00E813F6">
        <w:rPr>
          <w:rFonts w:ascii="Times New Roman" w:hAnsi="Times New Roman" w:cs="Times New Roman"/>
          <w:sz w:val="28"/>
          <w:szCs w:val="28"/>
          <w:lang w:eastAsia="ru-RU"/>
        </w:rPr>
        <w:t xml:space="preserve"> настоящее распоряжение на официальном сайте администрации городского поселения Игрим в сети Интернет</w:t>
      </w:r>
    </w:p>
    <w:p w14:paraId="23FECFDF" w14:textId="77777777" w:rsidR="00462573" w:rsidRPr="00E813F6" w:rsidRDefault="00462573" w:rsidP="00462573">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4. Настоящие распоряжение вступает в силу после его подписания.</w:t>
      </w:r>
    </w:p>
    <w:p w14:paraId="0179692B" w14:textId="77777777" w:rsidR="00462573" w:rsidRDefault="00462573" w:rsidP="00462573">
      <w:pPr>
        <w:autoSpaceDE w:val="0"/>
        <w:autoSpaceDN w:val="0"/>
        <w:adjustRightInd w:val="0"/>
        <w:jc w:val="both"/>
        <w:rPr>
          <w:rFonts w:ascii="Times New Roman" w:eastAsia="Times New Roman" w:hAnsi="Times New Roman" w:cs="Times New Roman"/>
          <w:sz w:val="28"/>
          <w:szCs w:val="28"/>
          <w:lang w:eastAsia="ru-RU"/>
        </w:rPr>
      </w:pPr>
    </w:p>
    <w:p w14:paraId="29C45137" w14:textId="77777777" w:rsidR="00462573" w:rsidRDefault="00462573" w:rsidP="00462573">
      <w:pPr>
        <w:autoSpaceDE w:val="0"/>
        <w:autoSpaceDN w:val="0"/>
        <w:adjustRightInd w:val="0"/>
        <w:jc w:val="both"/>
        <w:rPr>
          <w:rFonts w:ascii="Times New Roman" w:eastAsia="Times New Roman" w:hAnsi="Times New Roman" w:cs="Times New Roman"/>
          <w:sz w:val="28"/>
          <w:szCs w:val="28"/>
          <w:lang w:eastAsia="ru-RU"/>
        </w:rPr>
      </w:pPr>
      <w:r w:rsidRPr="00B067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3D6F869E" w14:textId="490A7D7F" w:rsidR="009120E1" w:rsidRDefault="00462573" w:rsidP="00E813F6">
      <w:pPr>
        <w:autoSpaceDE w:val="0"/>
        <w:autoSpaceDN w:val="0"/>
        <w:adjustRightInd w:val="0"/>
        <w:jc w:val="both"/>
        <w:rPr>
          <w:rFonts w:ascii="Times New Roman" w:eastAsia="Times New Roman" w:hAnsi="Times New Roman" w:cs="Times New Roman"/>
          <w:sz w:val="28"/>
          <w:szCs w:val="28"/>
          <w:lang w:eastAsia="ru-RU"/>
        </w:rPr>
        <w:sectPr w:rsidR="009120E1" w:rsidSect="0026705F">
          <w:footerReference w:type="default" r:id="rId8"/>
          <w:pgSz w:w="11906" w:h="16838"/>
          <w:pgMar w:top="1134" w:right="850" w:bottom="1134" w:left="1701" w:header="708" w:footer="708" w:gutter="0"/>
          <w:cols w:space="708"/>
          <w:docGrid w:linePitch="360"/>
        </w:sect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главы </w:t>
      </w:r>
      <w:r w:rsidRPr="00B067DF">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С.А. Храмиков</w:t>
      </w:r>
      <w:r w:rsidRPr="00B067DF">
        <w:rPr>
          <w:rFonts w:ascii="Times New Roman" w:eastAsia="Times New Roman" w:hAnsi="Times New Roman" w:cs="Times New Roman"/>
          <w:sz w:val="28"/>
          <w:szCs w:val="28"/>
          <w:lang w:eastAsia="ru-RU"/>
        </w:rPr>
        <w:t xml:space="preserve"> </w:t>
      </w:r>
    </w:p>
    <w:p w14:paraId="7A8C3589" w14:textId="77777777" w:rsidR="009120E1" w:rsidRDefault="009120E1" w:rsidP="00E813F6">
      <w:pPr>
        <w:autoSpaceDE w:val="0"/>
        <w:autoSpaceDN w:val="0"/>
        <w:adjustRightInd w:val="0"/>
        <w:jc w:val="both"/>
        <w:rPr>
          <w:rFonts w:ascii="Times New Roman" w:eastAsia="Times New Roman" w:hAnsi="Times New Roman" w:cs="Times New Roman"/>
          <w:sz w:val="28"/>
          <w:szCs w:val="28"/>
          <w:lang w:eastAsia="ru-RU"/>
        </w:rPr>
      </w:pPr>
    </w:p>
    <w:tbl>
      <w:tblPr>
        <w:tblpPr w:leftFromText="180" w:rightFromText="180" w:vertAnchor="text" w:horzAnchor="page" w:tblpX="701" w:tblpY="-1699"/>
        <w:tblW w:w="16124" w:type="dxa"/>
        <w:tblLook w:val="04A0" w:firstRow="1" w:lastRow="0" w:firstColumn="1" w:lastColumn="0" w:noHBand="0" w:noVBand="1"/>
      </w:tblPr>
      <w:tblGrid>
        <w:gridCol w:w="1333"/>
        <w:gridCol w:w="4893"/>
        <w:gridCol w:w="1674"/>
        <w:gridCol w:w="704"/>
        <w:gridCol w:w="1009"/>
        <w:gridCol w:w="820"/>
        <w:gridCol w:w="1128"/>
        <w:gridCol w:w="769"/>
        <w:gridCol w:w="1128"/>
        <w:gridCol w:w="769"/>
        <w:gridCol w:w="1128"/>
        <w:gridCol w:w="769"/>
      </w:tblGrid>
      <w:tr w:rsidR="009120E1" w:rsidRPr="002741D6" w14:paraId="3132D75D" w14:textId="77777777" w:rsidTr="009120E1">
        <w:trPr>
          <w:trHeight w:val="265"/>
        </w:trPr>
        <w:tc>
          <w:tcPr>
            <w:tcW w:w="16124" w:type="dxa"/>
            <w:gridSpan w:val="12"/>
            <w:tcBorders>
              <w:top w:val="nil"/>
              <w:left w:val="nil"/>
              <w:bottom w:val="nil"/>
              <w:right w:val="nil"/>
            </w:tcBorders>
            <w:shd w:val="clear" w:color="auto" w:fill="auto"/>
            <w:noWrap/>
            <w:vAlign w:val="center"/>
            <w:hideMark/>
          </w:tcPr>
          <w:p w14:paraId="6FEEB650" w14:textId="77777777" w:rsidR="009120E1"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bookmarkStart w:id="0" w:name="RANGE!A1:L202"/>
          </w:p>
          <w:p w14:paraId="33D50A7B" w14:textId="77777777" w:rsidR="009120E1" w:rsidRPr="009120E1" w:rsidRDefault="009120E1" w:rsidP="009120E1">
            <w:pPr>
              <w:pStyle w:val="a5"/>
              <w:jc w:val="center"/>
              <w:rPr>
                <w:rFonts w:ascii="Times New Roman" w:hAnsi="Times New Roman" w:cs="Times New Roman"/>
                <w:lang w:eastAsia="ru-RU"/>
              </w:rPr>
            </w:pPr>
            <w:r w:rsidRPr="009120E1">
              <w:rPr>
                <w:rFonts w:ascii="Times New Roman" w:hAnsi="Times New Roman" w:cs="Times New Roman"/>
                <w:lang w:eastAsia="ru-RU"/>
              </w:rPr>
              <w:t xml:space="preserve">                                                                                                                                                                                                 Приложение №1 к распоряжению</w:t>
            </w:r>
          </w:p>
          <w:p w14:paraId="0EFFEE6C" w14:textId="77777777" w:rsidR="009120E1" w:rsidRPr="009120E1" w:rsidRDefault="009120E1" w:rsidP="009120E1">
            <w:pPr>
              <w:pStyle w:val="a5"/>
              <w:jc w:val="right"/>
              <w:rPr>
                <w:rFonts w:ascii="Times New Roman" w:hAnsi="Times New Roman" w:cs="Times New Roman"/>
                <w:lang w:eastAsia="ru-RU"/>
              </w:rPr>
            </w:pPr>
            <w:r w:rsidRPr="009120E1">
              <w:rPr>
                <w:rFonts w:ascii="Times New Roman" w:hAnsi="Times New Roman" w:cs="Times New Roman"/>
                <w:lang w:eastAsia="ru-RU"/>
              </w:rPr>
              <w:t>администрации городского поселения Игрим</w:t>
            </w:r>
          </w:p>
          <w:p w14:paraId="0B6A61A1" w14:textId="3CCEBDAD" w:rsidR="009120E1"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r w:rsidRPr="009120E1">
              <w:rPr>
                <w:rFonts w:ascii="Times New Roman" w:hAnsi="Times New Roman" w:cs="Times New Roman"/>
                <w:lang w:eastAsia="ru-RU"/>
              </w:rPr>
              <w:t xml:space="preserve">                                                                                                                                                                                                           </w:t>
            </w:r>
            <w:r w:rsidR="00C35334">
              <w:rPr>
                <w:rFonts w:ascii="Times New Roman" w:hAnsi="Times New Roman" w:cs="Times New Roman"/>
                <w:lang w:eastAsia="ru-RU"/>
              </w:rPr>
              <w:t xml:space="preserve">       </w:t>
            </w:r>
            <w:r w:rsidRPr="009120E1">
              <w:rPr>
                <w:rFonts w:ascii="Times New Roman" w:hAnsi="Times New Roman" w:cs="Times New Roman"/>
                <w:lang w:eastAsia="ru-RU"/>
              </w:rPr>
              <w:t xml:space="preserve">  </w:t>
            </w:r>
            <w:r w:rsidR="00C35334">
              <w:rPr>
                <w:rFonts w:ascii="Times New Roman" w:hAnsi="Times New Roman" w:cs="Times New Roman"/>
                <w:lang w:eastAsia="ru-RU"/>
              </w:rPr>
              <w:t xml:space="preserve"> от «</w:t>
            </w:r>
            <w:r w:rsidR="00F105D4">
              <w:rPr>
                <w:rFonts w:ascii="Times New Roman" w:hAnsi="Times New Roman" w:cs="Times New Roman"/>
                <w:lang w:eastAsia="ru-RU"/>
              </w:rPr>
              <w:t>1</w:t>
            </w:r>
            <w:r w:rsidR="00016846">
              <w:rPr>
                <w:rFonts w:ascii="Times New Roman" w:hAnsi="Times New Roman" w:cs="Times New Roman"/>
                <w:lang w:eastAsia="ru-RU"/>
              </w:rPr>
              <w:t>4</w:t>
            </w:r>
            <w:r w:rsidR="00C35334">
              <w:rPr>
                <w:rFonts w:ascii="Times New Roman" w:hAnsi="Times New Roman" w:cs="Times New Roman"/>
                <w:lang w:eastAsia="ru-RU"/>
              </w:rPr>
              <w:t xml:space="preserve">» </w:t>
            </w:r>
            <w:r w:rsidR="00F105D4">
              <w:rPr>
                <w:rFonts w:ascii="Times New Roman" w:hAnsi="Times New Roman" w:cs="Times New Roman"/>
                <w:lang w:eastAsia="ru-RU"/>
              </w:rPr>
              <w:t>июля</w:t>
            </w:r>
            <w:r w:rsidR="00C35334">
              <w:rPr>
                <w:rFonts w:ascii="Times New Roman" w:hAnsi="Times New Roman" w:cs="Times New Roman"/>
                <w:lang w:eastAsia="ru-RU"/>
              </w:rPr>
              <w:t xml:space="preserve"> 202</w:t>
            </w:r>
            <w:r w:rsidR="00F105D4">
              <w:rPr>
                <w:rFonts w:ascii="Times New Roman" w:hAnsi="Times New Roman" w:cs="Times New Roman"/>
                <w:lang w:eastAsia="ru-RU"/>
              </w:rPr>
              <w:t>2</w:t>
            </w:r>
            <w:r w:rsidR="00C35334">
              <w:rPr>
                <w:rFonts w:ascii="Times New Roman" w:hAnsi="Times New Roman" w:cs="Times New Roman"/>
                <w:lang w:eastAsia="ru-RU"/>
              </w:rPr>
              <w:t xml:space="preserve"> №</w:t>
            </w:r>
            <w:r w:rsidR="005C3E5B">
              <w:rPr>
                <w:rFonts w:ascii="Times New Roman" w:hAnsi="Times New Roman" w:cs="Times New Roman"/>
                <w:lang w:eastAsia="ru-RU"/>
              </w:rPr>
              <w:t xml:space="preserve"> </w:t>
            </w:r>
            <w:r w:rsidR="00016846">
              <w:rPr>
                <w:rFonts w:ascii="Times New Roman" w:hAnsi="Times New Roman" w:cs="Times New Roman"/>
                <w:lang w:eastAsia="ru-RU"/>
              </w:rPr>
              <w:t>135</w:t>
            </w:r>
            <w:r w:rsidRPr="00B83417">
              <w:rPr>
                <w:rFonts w:ascii="Times New Roman" w:hAnsi="Times New Roman" w:cs="Times New Roman"/>
                <w:lang w:eastAsia="ru-RU"/>
              </w:rPr>
              <w:tab/>
            </w:r>
          </w:p>
          <w:p w14:paraId="0B302067" w14:textId="77777777" w:rsidR="009120E1"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p>
          <w:p w14:paraId="5057CAC3" w14:textId="77777777" w:rsidR="007F188B" w:rsidRDefault="007F188B" w:rsidP="009120E1">
            <w:pPr>
              <w:spacing w:after="0" w:line="240" w:lineRule="auto"/>
              <w:ind w:left="-1418" w:firstLine="142"/>
              <w:jc w:val="center"/>
              <w:rPr>
                <w:rFonts w:ascii="Times New Roman" w:eastAsia="Times New Roman" w:hAnsi="Times New Roman" w:cs="Times New Roman"/>
                <w:b/>
                <w:bCs/>
                <w:sz w:val="28"/>
                <w:szCs w:val="28"/>
                <w:lang w:eastAsia="ru-RU"/>
              </w:rPr>
            </w:pPr>
          </w:p>
          <w:p w14:paraId="530A6F48" w14:textId="77777777" w:rsidR="007F188B" w:rsidRDefault="007F188B" w:rsidP="009120E1">
            <w:pPr>
              <w:spacing w:after="0" w:line="240" w:lineRule="auto"/>
              <w:ind w:left="-1418" w:firstLine="142"/>
              <w:jc w:val="center"/>
              <w:rPr>
                <w:rFonts w:ascii="Times New Roman" w:eastAsia="Times New Roman" w:hAnsi="Times New Roman" w:cs="Times New Roman"/>
                <w:b/>
                <w:bCs/>
                <w:sz w:val="28"/>
                <w:szCs w:val="28"/>
                <w:lang w:eastAsia="ru-RU"/>
              </w:rPr>
            </w:pPr>
          </w:p>
          <w:p w14:paraId="525C1232" w14:textId="77777777" w:rsidR="009120E1" w:rsidRPr="002741D6" w:rsidRDefault="009120E1" w:rsidP="009120E1">
            <w:pPr>
              <w:spacing w:after="0" w:line="240" w:lineRule="auto"/>
              <w:ind w:left="-1418" w:firstLine="142"/>
              <w:jc w:val="center"/>
              <w:rPr>
                <w:rFonts w:ascii="Times New Roman" w:eastAsia="Times New Roman" w:hAnsi="Times New Roman" w:cs="Times New Roman"/>
                <w:b/>
                <w:bCs/>
                <w:sz w:val="28"/>
                <w:szCs w:val="28"/>
                <w:lang w:eastAsia="ru-RU"/>
              </w:rPr>
            </w:pPr>
            <w:r w:rsidRPr="002741D6">
              <w:rPr>
                <w:rFonts w:ascii="Times New Roman" w:eastAsia="Times New Roman" w:hAnsi="Times New Roman" w:cs="Times New Roman"/>
                <w:b/>
                <w:bCs/>
                <w:sz w:val="28"/>
                <w:szCs w:val="28"/>
                <w:lang w:eastAsia="ru-RU"/>
              </w:rPr>
              <w:t>Основные показатели прогноза социально-экономического развития на среднесрочный период</w:t>
            </w:r>
            <w:bookmarkEnd w:id="0"/>
          </w:p>
        </w:tc>
      </w:tr>
      <w:tr w:rsidR="009120E1" w:rsidRPr="002741D6" w14:paraId="00530030" w14:textId="77777777" w:rsidTr="009120E1">
        <w:trPr>
          <w:trHeight w:val="236"/>
        </w:trPr>
        <w:tc>
          <w:tcPr>
            <w:tcW w:w="16124" w:type="dxa"/>
            <w:gridSpan w:val="12"/>
            <w:tcBorders>
              <w:top w:val="nil"/>
              <w:left w:val="nil"/>
              <w:bottom w:val="nil"/>
              <w:right w:val="nil"/>
            </w:tcBorders>
            <w:shd w:val="clear" w:color="auto" w:fill="auto"/>
            <w:noWrap/>
            <w:vAlign w:val="center"/>
            <w:hideMark/>
          </w:tcPr>
          <w:p w14:paraId="067CE467" w14:textId="77777777" w:rsidR="009120E1" w:rsidRPr="009120E1" w:rsidRDefault="009120E1" w:rsidP="00F105D4">
            <w:pPr>
              <w:spacing w:after="0" w:line="240" w:lineRule="auto"/>
              <w:jc w:val="center"/>
              <w:rPr>
                <w:rFonts w:ascii="Times New Roman" w:eastAsia="Times New Roman" w:hAnsi="Times New Roman" w:cs="Times New Roman"/>
                <w:b/>
                <w:bCs/>
                <w:sz w:val="28"/>
                <w:szCs w:val="28"/>
                <w:lang w:eastAsia="ru-RU"/>
              </w:rPr>
            </w:pPr>
            <w:r w:rsidRPr="009120E1">
              <w:rPr>
                <w:rFonts w:ascii="Times New Roman" w:eastAsia="Times New Roman" w:hAnsi="Times New Roman" w:cs="Times New Roman"/>
                <w:b/>
                <w:bCs/>
                <w:sz w:val="28"/>
                <w:szCs w:val="28"/>
                <w:lang w:eastAsia="ru-RU"/>
              </w:rPr>
              <w:t>городского поселения Игрим на 202</w:t>
            </w:r>
            <w:r w:rsidR="00F105D4">
              <w:rPr>
                <w:rFonts w:ascii="Times New Roman" w:eastAsia="Times New Roman" w:hAnsi="Times New Roman" w:cs="Times New Roman"/>
                <w:b/>
                <w:bCs/>
                <w:sz w:val="28"/>
                <w:szCs w:val="28"/>
                <w:lang w:eastAsia="ru-RU"/>
              </w:rPr>
              <w:t>3</w:t>
            </w:r>
            <w:r w:rsidR="002968C2">
              <w:rPr>
                <w:rFonts w:ascii="Times New Roman" w:eastAsia="Times New Roman" w:hAnsi="Times New Roman" w:cs="Times New Roman"/>
                <w:b/>
                <w:bCs/>
                <w:sz w:val="28"/>
                <w:szCs w:val="28"/>
                <w:lang w:eastAsia="ru-RU"/>
              </w:rPr>
              <w:t xml:space="preserve"> год и плановый период 202</w:t>
            </w:r>
            <w:r w:rsidR="00F105D4">
              <w:rPr>
                <w:rFonts w:ascii="Times New Roman" w:eastAsia="Times New Roman" w:hAnsi="Times New Roman" w:cs="Times New Roman"/>
                <w:b/>
                <w:bCs/>
                <w:sz w:val="28"/>
                <w:szCs w:val="28"/>
                <w:lang w:eastAsia="ru-RU"/>
              </w:rPr>
              <w:t>4</w:t>
            </w:r>
            <w:r w:rsidR="002968C2">
              <w:rPr>
                <w:rFonts w:ascii="Times New Roman" w:eastAsia="Times New Roman" w:hAnsi="Times New Roman" w:cs="Times New Roman"/>
                <w:b/>
                <w:bCs/>
                <w:sz w:val="28"/>
                <w:szCs w:val="28"/>
                <w:lang w:eastAsia="ru-RU"/>
              </w:rPr>
              <w:t xml:space="preserve"> и 202</w:t>
            </w:r>
            <w:r w:rsidR="00F105D4">
              <w:rPr>
                <w:rFonts w:ascii="Times New Roman" w:eastAsia="Times New Roman" w:hAnsi="Times New Roman" w:cs="Times New Roman"/>
                <w:b/>
                <w:bCs/>
                <w:sz w:val="28"/>
                <w:szCs w:val="28"/>
                <w:lang w:eastAsia="ru-RU"/>
              </w:rPr>
              <w:t>5</w:t>
            </w:r>
            <w:r w:rsidRPr="009120E1">
              <w:rPr>
                <w:rFonts w:ascii="Times New Roman" w:eastAsia="Times New Roman" w:hAnsi="Times New Roman" w:cs="Times New Roman"/>
                <w:b/>
                <w:bCs/>
                <w:sz w:val="28"/>
                <w:szCs w:val="28"/>
                <w:lang w:eastAsia="ru-RU"/>
              </w:rPr>
              <w:t xml:space="preserve"> гг.</w:t>
            </w:r>
          </w:p>
        </w:tc>
      </w:tr>
      <w:tr w:rsidR="009120E1" w:rsidRPr="002741D6" w14:paraId="63103230" w14:textId="77777777" w:rsidTr="009120E1">
        <w:trPr>
          <w:trHeight w:val="162"/>
        </w:trPr>
        <w:tc>
          <w:tcPr>
            <w:tcW w:w="1333" w:type="dxa"/>
            <w:tcBorders>
              <w:top w:val="nil"/>
              <w:left w:val="nil"/>
              <w:bottom w:val="nil"/>
              <w:right w:val="nil"/>
            </w:tcBorders>
            <w:shd w:val="clear" w:color="auto" w:fill="auto"/>
            <w:noWrap/>
            <w:vAlign w:val="center"/>
            <w:hideMark/>
          </w:tcPr>
          <w:p w14:paraId="0B3AF0D5" w14:textId="77777777" w:rsidR="009120E1" w:rsidRPr="009120E1" w:rsidRDefault="009120E1" w:rsidP="009120E1">
            <w:pPr>
              <w:spacing w:after="0" w:line="240" w:lineRule="auto"/>
              <w:jc w:val="center"/>
              <w:rPr>
                <w:rFonts w:ascii="Times New Roman" w:eastAsia="Times New Roman" w:hAnsi="Times New Roman" w:cs="Times New Roman"/>
                <w:sz w:val="24"/>
                <w:szCs w:val="24"/>
                <w:lang w:eastAsia="ru-RU"/>
              </w:rPr>
            </w:pPr>
          </w:p>
        </w:tc>
        <w:tc>
          <w:tcPr>
            <w:tcW w:w="4893" w:type="dxa"/>
            <w:tcBorders>
              <w:top w:val="nil"/>
              <w:left w:val="nil"/>
              <w:bottom w:val="nil"/>
              <w:right w:val="nil"/>
            </w:tcBorders>
            <w:shd w:val="clear" w:color="auto" w:fill="auto"/>
            <w:noWrap/>
            <w:vAlign w:val="bottom"/>
            <w:hideMark/>
          </w:tcPr>
          <w:p w14:paraId="6F35C21E"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674" w:type="dxa"/>
            <w:tcBorders>
              <w:top w:val="nil"/>
              <w:left w:val="nil"/>
              <w:bottom w:val="nil"/>
              <w:right w:val="nil"/>
            </w:tcBorders>
            <w:shd w:val="clear" w:color="auto" w:fill="auto"/>
            <w:noWrap/>
            <w:vAlign w:val="bottom"/>
            <w:hideMark/>
          </w:tcPr>
          <w:p w14:paraId="7C64DD97"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704" w:type="dxa"/>
            <w:tcBorders>
              <w:top w:val="nil"/>
              <w:left w:val="nil"/>
              <w:bottom w:val="nil"/>
              <w:right w:val="nil"/>
            </w:tcBorders>
            <w:shd w:val="clear" w:color="auto" w:fill="auto"/>
            <w:noWrap/>
            <w:vAlign w:val="bottom"/>
            <w:hideMark/>
          </w:tcPr>
          <w:p w14:paraId="4495DFB8"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009" w:type="dxa"/>
            <w:tcBorders>
              <w:top w:val="nil"/>
              <w:left w:val="nil"/>
              <w:bottom w:val="nil"/>
              <w:right w:val="nil"/>
            </w:tcBorders>
            <w:shd w:val="clear" w:color="auto" w:fill="auto"/>
            <w:noWrap/>
            <w:vAlign w:val="bottom"/>
            <w:hideMark/>
          </w:tcPr>
          <w:p w14:paraId="44B4650B"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nil"/>
              <w:right w:val="nil"/>
            </w:tcBorders>
            <w:shd w:val="clear" w:color="auto" w:fill="auto"/>
            <w:noWrap/>
            <w:vAlign w:val="bottom"/>
            <w:hideMark/>
          </w:tcPr>
          <w:p w14:paraId="5795309C"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128" w:type="dxa"/>
            <w:tcBorders>
              <w:top w:val="nil"/>
              <w:left w:val="nil"/>
              <w:bottom w:val="nil"/>
              <w:right w:val="nil"/>
            </w:tcBorders>
            <w:shd w:val="clear" w:color="auto" w:fill="auto"/>
            <w:noWrap/>
            <w:vAlign w:val="bottom"/>
            <w:hideMark/>
          </w:tcPr>
          <w:p w14:paraId="1176B3CE"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769" w:type="dxa"/>
            <w:tcBorders>
              <w:top w:val="nil"/>
              <w:left w:val="nil"/>
              <w:bottom w:val="nil"/>
              <w:right w:val="nil"/>
            </w:tcBorders>
            <w:shd w:val="clear" w:color="auto" w:fill="auto"/>
            <w:noWrap/>
            <w:vAlign w:val="bottom"/>
            <w:hideMark/>
          </w:tcPr>
          <w:p w14:paraId="11DCA53A"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1128" w:type="dxa"/>
            <w:tcBorders>
              <w:top w:val="nil"/>
              <w:left w:val="nil"/>
              <w:bottom w:val="nil"/>
              <w:right w:val="nil"/>
            </w:tcBorders>
            <w:shd w:val="clear" w:color="auto" w:fill="auto"/>
            <w:noWrap/>
            <w:vAlign w:val="bottom"/>
            <w:hideMark/>
          </w:tcPr>
          <w:p w14:paraId="58BB6F2C" w14:textId="77777777" w:rsidR="009120E1" w:rsidRPr="009120E1" w:rsidRDefault="009120E1" w:rsidP="009120E1">
            <w:pPr>
              <w:spacing w:after="0" w:line="240" w:lineRule="auto"/>
              <w:rPr>
                <w:rFonts w:ascii="Times New Roman" w:eastAsia="Times New Roman" w:hAnsi="Times New Roman" w:cs="Times New Roman"/>
                <w:sz w:val="24"/>
                <w:szCs w:val="24"/>
                <w:lang w:eastAsia="ru-RU"/>
              </w:rPr>
            </w:pPr>
          </w:p>
        </w:tc>
        <w:tc>
          <w:tcPr>
            <w:tcW w:w="769" w:type="dxa"/>
            <w:tcBorders>
              <w:top w:val="nil"/>
              <w:left w:val="nil"/>
              <w:bottom w:val="nil"/>
              <w:right w:val="nil"/>
            </w:tcBorders>
            <w:shd w:val="clear" w:color="auto" w:fill="auto"/>
            <w:noWrap/>
            <w:vAlign w:val="bottom"/>
            <w:hideMark/>
          </w:tcPr>
          <w:p w14:paraId="29A4C14E" w14:textId="77777777" w:rsidR="009120E1" w:rsidRPr="009120E1" w:rsidRDefault="009120E1" w:rsidP="009120E1">
            <w:pPr>
              <w:spacing w:after="0" w:line="240" w:lineRule="auto"/>
              <w:rPr>
                <w:rFonts w:ascii="Times New Roman" w:eastAsia="Times New Roman" w:hAnsi="Times New Roman" w:cs="Times New Roman"/>
                <w:sz w:val="12"/>
                <w:szCs w:val="12"/>
                <w:lang w:eastAsia="ru-RU"/>
              </w:rPr>
            </w:pPr>
          </w:p>
        </w:tc>
        <w:tc>
          <w:tcPr>
            <w:tcW w:w="1128" w:type="dxa"/>
            <w:tcBorders>
              <w:top w:val="nil"/>
              <w:left w:val="nil"/>
              <w:bottom w:val="nil"/>
              <w:right w:val="nil"/>
            </w:tcBorders>
            <w:shd w:val="clear" w:color="auto" w:fill="auto"/>
            <w:noWrap/>
            <w:vAlign w:val="bottom"/>
            <w:hideMark/>
          </w:tcPr>
          <w:p w14:paraId="30988A67" w14:textId="77777777" w:rsidR="009120E1" w:rsidRPr="009120E1" w:rsidRDefault="009120E1" w:rsidP="009120E1">
            <w:pPr>
              <w:spacing w:after="0" w:line="240" w:lineRule="auto"/>
              <w:rPr>
                <w:rFonts w:ascii="Times New Roman" w:eastAsia="Times New Roman" w:hAnsi="Times New Roman" w:cs="Times New Roman"/>
                <w:sz w:val="12"/>
                <w:szCs w:val="12"/>
                <w:lang w:eastAsia="ru-RU"/>
              </w:rPr>
            </w:pPr>
          </w:p>
        </w:tc>
        <w:tc>
          <w:tcPr>
            <w:tcW w:w="769" w:type="dxa"/>
            <w:tcBorders>
              <w:top w:val="nil"/>
              <w:left w:val="nil"/>
              <w:bottom w:val="nil"/>
              <w:right w:val="nil"/>
            </w:tcBorders>
            <w:shd w:val="clear" w:color="auto" w:fill="auto"/>
            <w:noWrap/>
            <w:vAlign w:val="bottom"/>
            <w:hideMark/>
          </w:tcPr>
          <w:p w14:paraId="67026CAE" w14:textId="77777777" w:rsidR="009120E1" w:rsidRPr="009120E1" w:rsidRDefault="009120E1" w:rsidP="009120E1">
            <w:pPr>
              <w:spacing w:after="0" w:line="240" w:lineRule="auto"/>
              <w:rPr>
                <w:rFonts w:ascii="Times New Roman" w:eastAsia="Times New Roman" w:hAnsi="Times New Roman" w:cs="Times New Roman"/>
                <w:sz w:val="12"/>
                <w:szCs w:val="12"/>
                <w:lang w:eastAsia="ru-RU"/>
              </w:rPr>
            </w:pPr>
          </w:p>
        </w:tc>
      </w:tr>
    </w:tbl>
    <w:tbl>
      <w:tblPr>
        <w:tblW w:w="15997" w:type="dxa"/>
        <w:tblInd w:w="-714" w:type="dxa"/>
        <w:tblLook w:val="04A0" w:firstRow="1" w:lastRow="0" w:firstColumn="1" w:lastColumn="0" w:noHBand="0" w:noVBand="1"/>
      </w:tblPr>
      <w:tblGrid>
        <w:gridCol w:w="711"/>
        <w:gridCol w:w="3037"/>
        <w:gridCol w:w="1592"/>
        <w:gridCol w:w="981"/>
        <w:gridCol w:w="981"/>
        <w:gridCol w:w="1052"/>
        <w:gridCol w:w="1479"/>
        <w:gridCol w:w="1154"/>
        <w:gridCol w:w="1479"/>
        <w:gridCol w:w="981"/>
        <w:gridCol w:w="1479"/>
        <w:gridCol w:w="1071"/>
      </w:tblGrid>
      <w:tr w:rsidR="007F188B" w:rsidRPr="007F188B" w14:paraId="21A92B36" w14:textId="77777777" w:rsidTr="00CB1A79">
        <w:trPr>
          <w:trHeight w:val="735"/>
        </w:trPr>
        <w:tc>
          <w:tcPr>
            <w:tcW w:w="711" w:type="dxa"/>
            <w:tcBorders>
              <w:top w:val="single" w:sz="4" w:space="0" w:color="auto"/>
              <w:left w:val="single" w:sz="4" w:space="0" w:color="auto"/>
              <w:bottom w:val="nil"/>
              <w:right w:val="single" w:sz="4" w:space="0" w:color="auto"/>
            </w:tcBorders>
            <w:shd w:val="clear" w:color="auto" w:fill="auto"/>
            <w:noWrap/>
            <w:vAlign w:val="center"/>
            <w:hideMark/>
          </w:tcPr>
          <w:p w14:paraId="7F62599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single" w:sz="4" w:space="0" w:color="auto"/>
              <w:left w:val="nil"/>
              <w:bottom w:val="nil"/>
              <w:right w:val="single" w:sz="4" w:space="0" w:color="auto"/>
            </w:tcBorders>
            <w:shd w:val="clear" w:color="auto" w:fill="auto"/>
            <w:noWrap/>
            <w:vAlign w:val="bottom"/>
            <w:hideMark/>
          </w:tcPr>
          <w:p w14:paraId="7B14D7B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592" w:type="dxa"/>
            <w:tcBorders>
              <w:top w:val="single" w:sz="4" w:space="0" w:color="auto"/>
              <w:left w:val="nil"/>
              <w:bottom w:val="nil"/>
              <w:right w:val="single" w:sz="4" w:space="0" w:color="auto"/>
            </w:tcBorders>
            <w:shd w:val="clear" w:color="auto" w:fill="auto"/>
            <w:noWrap/>
            <w:vAlign w:val="bottom"/>
            <w:hideMark/>
          </w:tcPr>
          <w:p w14:paraId="69A569A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9D3904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отчет</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1452AE6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отчет</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2F8E77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оценка показателя</w:t>
            </w:r>
          </w:p>
        </w:tc>
        <w:tc>
          <w:tcPr>
            <w:tcW w:w="764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D41EA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прогноз</w:t>
            </w:r>
          </w:p>
        </w:tc>
      </w:tr>
      <w:tr w:rsidR="007F188B" w:rsidRPr="007F188B" w14:paraId="2FC48BBC" w14:textId="77777777" w:rsidTr="00CB1A79">
        <w:trPr>
          <w:trHeight w:val="285"/>
        </w:trPr>
        <w:tc>
          <w:tcPr>
            <w:tcW w:w="711" w:type="dxa"/>
            <w:tcBorders>
              <w:top w:val="nil"/>
              <w:left w:val="single" w:sz="4" w:space="0" w:color="auto"/>
              <w:bottom w:val="nil"/>
              <w:right w:val="single" w:sz="4" w:space="0" w:color="auto"/>
            </w:tcBorders>
            <w:shd w:val="clear" w:color="auto" w:fill="auto"/>
            <w:noWrap/>
            <w:vAlign w:val="center"/>
            <w:hideMark/>
          </w:tcPr>
          <w:p w14:paraId="71EB8D1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nil"/>
              <w:right w:val="single" w:sz="4" w:space="0" w:color="auto"/>
            </w:tcBorders>
            <w:shd w:val="clear" w:color="auto" w:fill="auto"/>
            <w:noWrap/>
            <w:vAlign w:val="bottom"/>
            <w:hideMark/>
          </w:tcPr>
          <w:p w14:paraId="74904FF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Показатели</w:t>
            </w:r>
          </w:p>
        </w:tc>
        <w:tc>
          <w:tcPr>
            <w:tcW w:w="1592" w:type="dxa"/>
            <w:tcBorders>
              <w:top w:val="nil"/>
              <w:left w:val="nil"/>
              <w:bottom w:val="nil"/>
              <w:right w:val="single" w:sz="4" w:space="0" w:color="auto"/>
            </w:tcBorders>
            <w:shd w:val="clear" w:color="auto" w:fill="auto"/>
            <w:noWrap/>
            <w:vAlign w:val="bottom"/>
            <w:hideMark/>
          </w:tcPr>
          <w:p w14:paraId="5F59BCB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Единица измерения</w:t>
            </w:r>
          </w:p>
        </w:tc>
        <w:tc>
          <w:tcPr>
            <w:tcW w:w="9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AA3CB6" w14:textId="77777777" w:rsidR="007F188B" w:rsidRPr="007F188B" w:rsidRDefault="00F105D4"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w:t>
            </w:r>
          </w:p>
        </w:tc>
        <w:tc>
          <w:tcPr>
            <w:tcW w:w="9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E7BF5F" w14:textId="77777777" w:rsidR="007F188B" w:rsidRPr="007F188B" w:rsidRDefault="007F188B" w:rsidP="00F105D4">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w:t>
            </w:r>
            <w:r w:rsidR="00F105D4">
              <w:rPr>
                <w:rFonts w:ascii="Times New Roman" w:eastAsia="Times New Roman" w:hAnsi="Times New Roman" w:cs="Times New Roman"/>
                <w:sz w:val="18"/>
                <w:szCs w:val="18"/>
                <w:lang w:eastAsia="ru-RU"/>
              </w:rPr>
              <w:t>1</w:t>
            </w:r>
          </w:p>
        </w:tc>
        <w:tc>
          <w:tcPr>
            <w:tcW w:w="10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A5949F" w14:textId="77777777" w:rsidR="007F188B" w:rsidRPr="007F188B" w:rsidRDefault="007F188B" w:rsidP="00F105D4">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w:t>
            </w:r>
            <w:r w:rsidR="00F105D4">
              <w:rPr>
                <w:rFonts w:ascii="Times New Roman" w:eastAsia="Times New Roman" w:hAnsi="Times New Roman" w:cs="Times New Roman"/>
                <w:sz w:val="18"/>
                <w:szCs w:val="18"/>
                <w:lang w:eastAsia="ru-RU"/>
              </w:rPr>
              <w:t>2</w:t>
            </w:r>
          </w:p>
        </w:tc>
        <w:tc>
          <w:tcPr>
            <w:tcW w:w="26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3945E" w14:textId="77777777" w:rsidR="007F188B" w:rsidRPr="007F188B" w:rsidRDefault="007F188B" w:rsidP="00F105D4">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w:t>
            </w:r>
            <w:r w:rsidR="00F105D4">
              <w:rPr>
                <w:rFonts w:ascii="Times New Roman" w:eastAsia="Times New Roman" w:hAnsi="Times New Roman" w:cs="Times New Roman"/>
                <w:sz w:val="18"/>
                <w:szCs w:val="18"/>
                <w:lang w:eastAsia="ru-RU"/>
              </w:rPr>
              <w:t>3</w:t>
            </w:r>
          </w:p>
        </w:tc>
        <w:tc>
          <w:tcPr>
            <w:tcW w:w="2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FB6AF" w14:textId="77777777" w:rsidR="007F188B" w:rsidRPr="007F188B" w:rsidRDefault="007F188B" w:rsidP="00F105D4">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w:t>
            </w:r>
            <w:r w:rsidR="00F105D4">
              <w:rPr>
                <w:rFonts w:ascii="Times New Roman" w:eastAsia="Times New Roman" w:hAnsi="Times New Roman" w:cs="Times New Roman"/>
                <w:sz w:val="18"/>
                <w:szCs w:val="18"/>
                <w:lang w:eastAsia="ru-RU"/>
              </w:rPr>
              <w:t>4</w:t>
            </w:r>
          </w:p>
        </w:tc>
        <w:tc>
          <w:tcPr>
            <w:tcW w:w="2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03DEE" w14:textId="77777777" w:rsidR="007F188B" w:rsidRPr="007F188B" w:rsidRDefault="007F188B" w:rsidP="00F105D4">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202</w:t>
            </w:r>
            <w:r w:rsidR="00F105D4">
              <w:rPr>
                <w:rFonts w:ascii="Times New Roman" w:eastAsia="Times New Roman" w:hAnsi="Times New Roman" w:cs="Times New Roman"/>
                <w:sz w:val="18"/>
                <w:szCs w:val="18"/>
                <w:lang w:eastAsia="ru-RU"/>
              </w:rPr>
              <w:t>5</w:t>
            </w:r>
          </w:p>
        </w:tc>
      </w:tr>
      <w:tr w:rsidR="007F188B" w:rsidRPr="007F188B" w14:paraId="212ADA99" w14:textId="77777777" w:rsidTr="00CB1A79">
        <w:trPr>
          <w:trHeight w:val="210"/>
        </w:trPr>
        <w:tc>
          <w:tcPr>
            <w:tcW w:w="711" w:type="dxa"/>
            <w:tcBorders>
              <w:top w:val="nil"/>
              <w:left w:val="single" w:sz="4" w:space="0" w:color="auto"/>
              <w:bottom w:val="nil"/>
              <w:right w:val="single" w:sz="4" w:space="0" w:color="auto"/>
            </w:tcBorders>
            <w:shd w:val="clear" w:color="auto" w:fill="auto"/>
            <w:noWrap/>
            <w:vAlign w:val="center"/>
            <w:hideMark/>
          </w:tcPr>
          <w:p w14:paraId="22316E9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nil"/>
              <w:right w:val="single" w:sz="4" w:space="0" w:color="auto"/>
            </w:tcBorders>
            <w:shd w:val="clear" w:color="auto" w:fill="auto"/>
            <w:noWrap/>
            <w:vAlign w:val="bottom"/>
            <w:hideMark/>
          </w:tcPr>
          <w:p w14:paraId="5D6C285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592" w:type="dxa"/>
            <w:tcBorders>
              <w:top w:val="nil"/>
              <w:left w:val="nil"/>
              <w:bottom w:val="nil"/>
              <w:right w:val="single" w:sz="4" w:space="0" w:color="auto"/>
            </w:tcBorders>
            <w:shd w:val="clear" w:color="auto" w:fill="auto"/>
            <w:noWrap/>
            <w:vAlign w:val="bottom"/>
            <w:hideMark/>
          </w:tcPr>
          <w:p w14:paraId="19536B4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vMerge/>
            <w:tcBorders>
              <w:top w:val="nil"/>
              <w:left w:val="single" w:sz="4" w:space="0" w:color="auto"/>
              <w:bottom w:val="single" w:sz="4" w:space="0" w:color="000000"/>
              <w:right w:val="single" w:sz="4" w:space="0" w:color="auto"/>
            </w:tcBorders>
            <w:vAlign w:val="center"/>
            <w:hideMark/>
          </w:tcPr>
          <w:p w14:paraId="3046E041"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981" w:type="dxa"/>
            <w:vMerge/>
            <w:tcBorders>
              <w:top w:val="nil"/>
              <w:left w:val="single" w:sz="4" w:space="0" w:color="auto"/>
              <w:bottom w:val="single" w:sz="4" w:space="0" w:color="000000"/>
              <w:right w:val="single" w:sz="4" w:space="0" w:color="auto"/>
            </w:tcBorders>
            <w:vAlign w:val="center"/>
            <w:hideMark/>
          </w:tcPr>
          <w:p w14:paraId="2A15DB35"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23873F92"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1479" w:type="dxa"/>
            <w:tcBorders>
              <w:top w:val="nil"/>
              <w:left w:val="nil"/>
              <w:bottom w:val="single" w:sz="4" w:space="0" w:color="auto"/>
              <w:right w:val="single" w:sz="4" w:space="0" w:color="auto"/>
            </w:tcBorders>
            <w:shd w:val="clear" w:color="auto" w:fill="auto"/>
            <w:noWrap/>
            <w:vAlign w:val="center"/>
            <w:hideMark/>
          </w:tcPr>
          <w:p w14:paraId="169E8A2D"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консервативный</w:t>
            </w:r>
          </w:p>
        </w:tc>
        <w:tc>
          <w:tcPr>
            <w:tcW w:w="1154" w:type="dxa"/>
            <w:tcBorders>
              <w:top w:val="nil"/>
              <w:left w:val="nil"/>
              <w:bottom w:val="single" w:sz="4" w:space="0" w:color="auto"/>
              <w:right w:val="single" w:sz="4" w:space="0" w:color="auto"/>
            </w:tcBorders>
            <w:shd w:val="clear" w:color="auto" w:fill="auto"/>
            <w:noWrap/>
            <w:vAlign w:val="center"/>
            <w:hideMark/>
          </w:tcPr>
          <w:p w14:paraId="5B27946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базовый</w:t>
            </w:r>
          </w:p>
        </w:tc>
        <w:tc>
          <w:tcPr>
            <w:tcW w:w="1479" w:type="dxa"/>
            <w:tcBorders>
              <w:top w:val="nil"/>
              <w:left w:val="nil"/>
              <w:bottom w:val="single" w:sz="4" w:space="0" w:color="auto"/>
              <w:right w:val="single" w:sz="4" w:space="0" w:color="auto"/>
            </w:tcBorders>
            <w:shd w:val="clear" w:color="auto" w:fill="auto"/>
            <w:noWrap/>
            <w:vAlign w:val="center"/>
            <w:hideMark/>
          </w:tcPr>
          <w:p w14:paraId="1875D64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консервативный</w:t>
            </w:r>
          </w:p>
        </w:tc>
        <w:tc>
          <w:tcPr>
            <w:tcW w:w="981" w:type="dxa"/>
            <w:tcBorders>
              <w:top w:val="nil"/>
              <w:left w:val="nil"/>
              <w:bottom w:val="single" w:sz="4" w:space="0" w:color="auto"/>
              <w:right w:val="single" w:sz="4" w:space="0" w:color="auto"/>
            </w:tcBorders>
            <w:shd w:val="clear" w:color="auto" w:fill="auto"/>
            <w:noWrap/>
            <w:vAlign w:val="center"/>
            <w:hideMark/>
          </w:tcPr>
          <w:p w14:paraId="7BAAB3A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базовый</w:t>
            </w:r>
          </w:p>
        </w:tc>
        <w:tc>
          <w:tcPr>
            <w:tcW w:w="1479" w:type="dxa"/>
            <w:tcBorders>
              <w:top w:val="nil"/>
              <w:left w:val="nil"/>
              <w:bottom w:val="single" w:sz="4" w:space="0" w:color="auto"/>
              <w:right w:val="single" w:sz="4" w:space="0" w:color="auto"/>
            </w:tcBorders>
            <w:shd w:val="clear" w:color="auto" w:fill="auto"/>
            <w:noWrap/>
            <w:vAlign w:val="center"/>
            <w:hideMark/>
          </w:tcPr>
          <w:p w14:paraId="5EBB785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консервативный</w:t>
            </w:r>
          </w:p>
        </w:tc>
        <w:tc>
          <w:tcPr>
            <w:tcW w:w="1071" w:type="dxa"/>
            <w:tcBorders>
              <w:top w:val="nil"/>
              <w:left w:val="nil"/>
              <w:bottom w:val="single" w:sz="4" w:space="0" w:color="auto"/>
              <w:right w:val="single" w:sz="4" w:space="0" w:color="auto"/>
            </w:tcBorders>
            <w:shd w:val="clear" w:color="auto" w:fill="auto"/>
            <w:noWrap/>
            <w:vAlign w:val="center"/>
            <w:hideMark/>
          </w:tcPr>
          <w:p w14:paraId="59049DE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базовый</w:t>
            </w:r>
          </w:p>
        </w:tc>
      </w:tr>
      <w:tr w:rsidR="007F188B" w:rsidRPr="007F188B" w14:paraId="6ADCF64A" w14:textId="77777777" w:rsidTr="00CB1A79">
        <w:trPr>
          <w:trHeight w:val="24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410E91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single" w:sz="4" w:space="0" w:color="auto"/>
              <w:right w:val="single" w:sz="4" w:space="0" w:color="auto"/>
            </w:tcBorders>
            <w:shd w:val="clear" w:color="auto" w:fill="auto"/>
            <w:noWrap/>
            <w:vAlign w:val="bottom"/>
            <w:hideMark/>
          </w:tcPr>
          <w:p w14:paraId="17CAD21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5AEAF28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vMerge/>
            <w:tcBorders>
              <w:top w:val="nil"/>
              <w:left w:val="single" w:sz="4" w:space="0" w:color="auto"/>
              <w:bottom w:val="single" w:sz="4" w:space="0" w:color="000000"/>
              <w:right w:val="single" w:sz="4" w:space="0" w:color="auto"/>
            </w:tcBorders>
            <w:vAlign w:val="center"/>
            <w:hideMark/>
          </w:tcPr>
          <w:p w14:paraId="02662E83"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981" w:type="dxa"/>
            <w:vMerge/>
            <w:tcBorders>
              <w:top w:val="nil"/>
              <w:left w:val="single" w:sz="4" w:space="0" w:color="auto"/>
              <w:bottom w:val="single" w:sz="4" w:space="0" w:color="000000"/>
              <w:right w:val="single" w:sz="4" w:space="0" w:color="auto"/>
            </w:tcBorders>
            <w:vAlign w:val="center"/>
            <w:hideMark/>
          </w:tcPr>
          <w:p w14:paraId="2512FD6E"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64913463"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1479" w:type="dxa"/>
            <w:tcBorders>
              <w:top w:val="nil"/>
              <w:left w:val="nil"/>
              <w:bottom w:val="single" w:sz="4" w:space="0" w:color="auto"/>
              <w:right w:val="single" w:sz="4" w:space="0" w:color="auto"/>
            </w:tcBorders>
            <w:shd w:val="clear" w:color="auto" w:fill="auto"/>
            <w:noWrap/>
            <w:vAlign w:val="center"/>
            <w:hideMark/>
          </w:tcPr>
          <w:p w14:paraId="3193992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1 </w:t>
            </w:r>
          </w:p>
          <w:p w14:paraId="06662E5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вариант</w:t>
            </w:r>
          </w:p>
        </w:tc>
        <w:tc>
          <w:tcPr>
            <w:tcW w:w="1154" w:type="dxa"/>
            <w:tcBorders>
              <w:top w:val="nil"/>
              <w:left w:val="nil"/>
              <w:bottom w:val="single" w:sz="4" w:space="0" w:color="auto"/>
              <w:right w:val="single" w:sz="4" w:space="0" w:color="auto"/>
            </w:tcBorders>
            <w:shd w:val="clear" w:color="auto" w:fill="auto"/>
            <w:noWrap/>
            <w:vAlign w:val="center"/>
            <w:hideMark/>
          </w:tcPr>
          <w:p w14:paraId="190C0DD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 вариант</w:t>
            </w:r>
          </w:p>
        </w:tc>
        <w:tc>
          <w:tcPr>
            <w:tcW w:w="1479" w:type="dxa"/>
            <w:tcBorders>
              <w:top w:val="nil"/>
              <w:left w:val="nil"/>
              <w:bottom w:val="single" w:sz="4" w:space="0" w:color="auto"/>
              <w:right w:val="single" w:sz="4" w:space="0" w:color="auto"/>
            </w:tcBorders>
            <w:shd w:val="clear" w:color="auto" w:fill="auto"/>
            <w:noWrap/>
            <w:vAlign w:val="center"/>
            <w:hideMark/>
          </w:tcPr>
          <w:p w14:paraId="7E7C4D0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1 </w:t>
            </w:r>
          </w:p>
          <w:p w14:paraId="01A3971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вариант</w:t>
            </w:r>
          </w:p>
        </w:tc>
        <w:tc>
          <w:tcPr>
            <w:tcW w:w="981" w:type="dxa"/>
            <w:tcBorders>
              <w:top w:val="nil"/>
              <w:left w:val="nil"/>
              <w:bottom w:val="single" w:sz="4" w:space="0" w:color="auto"/>
              <w:right w:val="single" w:sz="4" w:space="0" w:color="auto"/>
            </w:tcBorders>
            <w:shd w:val="clear" w:color="auto" w:fill="auto"/>
            <w:noWrap/>
            <w:vAlign w:val="center"/>
            <w:hideMark/>
          </w:tcPr>
          <w:p w14:paraId="7BE7A13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 вариант</w:t>
            </w:r>
          </w:p>
        </w:tc>
        <w:tc>
          <w:tcPr>
            <w:tcW w:w="1479" w:type="dxa"/>
            <w:tcBorders>
              <w:top w:val="nil"/>
              <w:left w:val="nil"/>
              <w:bottom w:val="single" w:sz="4" w:space="0" w:color="auto"/>
              <w:right w:val="single" w:sz="4" w:space="0" w:color="auto"/>
            </w:tcBorders>
            <w:shd w:val="clear" w:color="auto" w:fill="auto"/>
            <w:noWrap/>
            <w:vAlign w:val="center"/>
            <w:hideMark/>
          </w:tcPr>
          <w:p w14:paraId="0020E21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p>
          <w:p w14:paraId="088DB42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вариант</w:t>
            </w:r>
          </w:p>
        </w:tc>
        <w:tc>
          <w:tcPr>
            <w:tcW w:w="1071" w:type="dxa"/>
            <w:tcBorders>
              <w:top w:val="nil"/>
              <w:left w:val="nil"/>
              <w:bottom w:val="single" w:sz="4" w:space="0" w:color="auto"/>
              <w:right w:val="single" w:sz="4" w:space="0" w:color="auto"/>
            </w:tcBorders>
            <w:shd w:val="clear" w:color="auto" w:fill="auto"/>
            <w:noWrap/>
            <w:vAlign w:val="center"/>
            <w:hideMark/>
          </w:tcPr>
          <w:p w14:paraId="3F45911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 вариант</w:t>
            </w:r>
          </w:p>
        </w:tc>
      </w:tr>
      <w:tr w:rsidR="007F188B" w:rsidRPr="007F188B" w14:paraId="4E67471D" w14:textId="77777777" w:rsidTr="00CB1A79">
        <w:trPr>
          <w:trHeight w:val="240"/>
        </w:trPr>
        <w:tc>
          <w:tcPr>
            <w:tcW w:w="711" w:type="dxa"/>
            <w:tcBorders>
              <w:top w:val="nil"/>
              <w:left w:val="single" w:sz="4" w:space="0" w:color="auto"/>
              <w:bottom w:val="single" w:sz="4" w:space="0" w:color="auto"/>
              <w:right w:val="single" w:sz="4" w:space="0" w:color="auto"/>
            </w:tcBorders>
            <w:shd w:val="clear" w:color="000000" w:fill="E7E6E6"/>
            <w:noWrap/>
            <w:vAlign w:val="center"/>
            <w:hideMark/>
          </w:tcPr>
          <w:p w14:paraId="39E173F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p>
        </w:tc>
        <w:tc>
          <w:tcPr>
            <w:tcW w:w="3037" w:type="dxa"/>
            <w:tcBorders>
              <w:top w:val="nil"/>
              <w:left w:val="nil"/>
              <w:bottom w:val="single" w:sz="4" w:space="0" w:color="auto"/>
              <w:right w:val="single" w:sz="4" w:space="0" w:color="auto"/>
            </w:tcBorders>
            <w:shd w:val="clear" w:color="000000" w:fill="E7E6E6"/>
            <w:noWrap/>
            <w:vAlign w:val="center"/>
            <w:hideMark/>
          </w:tcPr>
          <w:p w14:paraId="192A809B"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Население</w:t>
            </w:r>
          </w:p>
        </w:tc>
        <w:tc>
          <w:tcPr>
            <w:tcW w:w="1592" w:type="dxa"/>
            <w:tcBorders>
              <w:top w:val="nil"/>
              <w:left w:val="nil"/>
              <w:bottom w:val="single" w:sz="4" w:space="0" w:color="auto"/>
              <w:right w:val="single" w:sz="4" w:space="0" w:color="auto"/>
            </w:tcBorders>
            <w:shd w:val="clear" w:color="000000" w:fill="E7E6E6"/>
            <w:noWrap/>
            <w:vAlign w:val="center"/>
            <w:hideMark/>
          </w:tcPr>
          <w:p w14:paraId="0E9484C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72B701F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71D4211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E7E6E6"/>
            <w:noWrap/>
            <w:vAlign w:val="center"/>
            <w:hideMark/>
          </w:tcPr>
          <w:p w14:paraId="720796C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2830152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57A8504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6F1DCA0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64DD4F6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193B236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0CCA77E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027DFB3A"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B200E1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p>
        </w:tc>
        <w:tc>
          <w:tcPr>
            <w:tcW w:w="3037" w:type="dxa"/>
            <w:tcBorders>
              <w:top w:val="nil"/>
              <w:left w:val="nil"/>
              <w:bottom w:val="single" w:sz="4" w:space="0" w:color="auto"/>
              <w:right w:val="single" w:sz="4" w:space="0" w:color="auto"/>
            </w:tcBorders>
            <w:shd w:val="clear" w:color="auto" w:fill="auto"/>
            <w:noWrap/>
            <w:vAlign w:val="center"/>
            <w:hideMark/>
          </w:tcPr>
          <w:p w14:paraId="47C920B5"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(в среднегодовом исчислении)</w:t>
            </w:r>
          </w:p>
        </w:tc>
        <w:tc>
          <w:tcPr>
            <w:tcW w:w="1592" w:type="dxa"/>
            <w:tcBorders>
              <w:top w:val="nil"/>
              <w:left w:val="nil"/>
              <w:bottom w:val="single" w:sz="4" w:space="0" w:color="auto"/>
              <w:right w:val="single" w:sz="4" w:space="0" w:color="auto"/>
            </w:tcBorders>
            <w:shd w:val="clear" w:color="auto" w:fill="auto"/>
            <w:noWrap/>
            <w:vAlign w:val="center"/>
            <w:hideMark/>
          </w:tcPr>
          <w:p w14:paraId="09F89AF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981" w:type="dxa"/>
            <w:tcBorders>
              <w:top w:val="nil"/>
              <w:left w:val="nil"/>
              <w:bottom w:val="single" w:sz="4" w:space="0" w:color="auto"/>
              <w:right w:val="single" w:sz="4" w:space="0" w:color="auto"/>
            </w:tcBorders>
            <w:shd w:val="clear" w:color="auto" w:fill="auto"/>
            <w:noWrap/>
            <w:vAlign w:val="center"/>
            <w:hideMark/>
          </w:tcPr>
          <w:p w14:paraId="215CEB9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w:t>
            </w:r>
            <w:r w:rsidR="006911E0">
              <w:rPr>
                <w:rFonts w:ascii="Times New Roman" w:eastAsia="Times New Roman" w:hAnsi="Times New Roman" w:cs="Times New Roman"/>
                <w:sz w:val="18"/>
                <w:szCs w:val="18"/>
                <w:lang w:eastAsia="ru-RU"/>
              </w:rPr>
              <w:t>2</w:t>
            </w:r>
          </w:p>
        </w:tc>
        <w:tc>
          <w:tcPr>
            <w:tcW w:w="981" w:type="dxa"/>
            <w:tcBorders>
              <w:top w:val="nil"/>
              <w:left w:val="nil"/>
              <w:bottom w:val="single" w:sz="4" w:space="0" w:color="auto"/>
              <w:right w:val="single" w:sz="4" w:space="0" w:color="auto"/>
            </w:tcBorders>
            <w:shd w:val="clear" w:color="auto" w:fill="auto"/>
            <w:noWrap/>
            <w:vAlign w:val="center"/>
            <w:hideMark/>
          </w:tcPr>
          <w:p w14:paraId="04C5CF4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76</w:t>
            </w:r>
          </w:p>
        </w:tc>
        <w:tc>
          <w:tcPr>
            <w:tcW w:w="1052" w:type="dxa"/>
            <w:tcBorders>
              <w:top w:val="nil"/>
              <w:left w:val="nil"/>
              <w:bottom w:val="single" w:sz="4" w:space="0" w:color="auto"/>
              <w:right w:val="single" w:sz="4" w:space="0" w:color="auto"/>
            </w:tcBorders>
            <w:shd w:val="clear" w:color="auto" w:fill="auto"/>
            <w:noWrap/>
            <w:vAlign w:val="center"/>
            <w:hideMark/>
          </w:tcPr>
          <w:p w14:paraId="33AC9F3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w:t>
            </w:r>
          </w:p>
        </w:tc>
        <w:tc>
          <w:tcPr>
            <w:tcW w:w="1479" w:type="dxa"/>
            <w:tcBorders>
              <w:top w:val="nil"/>
              <w:left w:val="nil"/>
              <w:bottom w:val="single" w:sz="4" w:space="0" w:color="auto"/>
              <w:right w:val="single" w:sz="4" w:space="0" w:color="auto"/>
            </w:tcBorders>
            <w:shd w:val="clear" w:color="auto" w:fill="auto"/>
            <w:noWrap/>
            <w:vAlign w:val="center"/>
            <w:hideMark/>
          </w:tcPr>
          <w:p w14:paraId="0065007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w:t>
            </w:r>
          </w:p>
        </w:tc>
        <w:tc>
          <w:tcPr>
            <w:tcW w:w="1154" w:type="dxa"/>
            <w:tcBorders>
              <w:top w:val="nil"/>
              <w:left w:val="nil"/>
              <w:bottom w:val="single" w:sz="4" w:space="0" w:color="auto"/>
              <w:right w:val="single" w:sz="4" w:space="0" w:color="auto"/>
            </w:tcBorders>
            <w:shd w:val="clear" w:color="auto" w:fill="auto"/>
            <w:noWrap/>
            <w:vAlign w:val="center"/>
            <w:hideMark/>
          </w:tcPr>
          <w:p w14:paraId="3DCE7B0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71</w:t>
            </w:r>
          </w:p>
        </w:tc>
        <w:tc>
          <w:tcPr>
            <w:tcW w:w="1479" w:type="dxa"/>
            <w:tcBorders>
              <w:top w:val="nil"/>
              <w:left w:val="nil"/>
              <w:bottom w:val="single" w:sz="4" w:space="0" w:color="auto"/>
              <w:right w:val="single" w:sz="4" w:space="0" w:color="auto"/>
            </w:tcBorders>
            <w:shd w:val="clear" w:color="auto" w:fill="auto"/>
            <w:noWrap/>
            <w:vAlign w:val="center"/>
            <w:hideMark/>
          </w:tcPr>
          <w:p w14:paraId="35530AD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71</w:t>
            </w:r>
          </w:p>
        </w:tc>
        <w:tc>
          <w:tcPr>
            <w:tcW w:w="981" w:type="dxa"/>
            <w:tcBorders>
              <w:top w:val="nil"/>
              <w:left w:val="nil"/>
              <w:bottom w:val="single" w:sz="4" w:space="0" w:color="auto"/>
              <w:right w:val="single" w:sz="4" w:space="0" w:color="auto"/>
            </w:tcBorders>
            <w:shd w:val="clear" w:color="auto" w:fill="auto"/>
            <w:noWrap/>
            <w:vAlign w:val="center"/>
            <w:hideMark/>
          </w:tcPr>
          <w:p w14:paraId="4DD4E5E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72</w:t>
            </w:r>
          </w:p>
        </w:tc>
        <w:tc>
          <w:tcPr>
            <w:tcW w:w="1479" w:type="dxa"/>
            <w:tcBorders>
              <w:top w:val="nil"/>
              <w:left w:val="nil"/>
              <w:bottom w:val="single" w:sz="4" w:space="0" w:color="auto"/>
              <w:right w:val="single" w:sz="4" w:space="0" w:color="auto"/>
            </w:tcBorders>
            <w:shd w:val="clear" w:color="auto" w:fill="auto"/>
            <w:noWrap/>
            <w:vAlign w:val="center"/>
            <w:hideMark/>
          </w:tcPr>
          <w:p w14:paraId="7B83AC8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72</w:t>
            </w:r>
          </w:p>
        </w:tc>
        <w:tc>
          <w:tcPr>
            <w:tcW w:w="1071" w:type="dxa"/>
            <w:tcBorders>
              <w:top w:val="nil"/>
              <w:left w:val="nil"/>
              <w:bottom w:val="single" w:sz="4" w:space="0" w:color="auto"/>
              <w:right w:val="single" w:sz="4" w:space="0" w:color="auto"/>
            </w:tcBorders>
            <w:shd w:val="clear" w:color="auto" w:fill="auto"/>
            <w:noWrap/>
            <w:vAlign w:val="center"/>
            <w:hideMark/>
          </w:tcPr>
          <w:p w14:paraId="057F5F7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73</w:t>
            </w:r>
          </w:p>
        </w:tc>
      </w:tr>
      <w:tr w:rsidR="007F188B" w:rsidRPr="007F188B" w14:paraId="004EB001"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61B8CE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1.2</w:t>
            </w:r>
          </w:p>
        </w:tc>
        <w:tc>
          <w:tcPr>
            <w:tcW w:w="3037" w:type="dxa"/>
            <w:tcBorders>
              <w:top w:val="nil"/>
              <w:left w:val="nil"/>
              <w:bottom w:val="single" w:sz="4" w:space="0" w:color="auto"/>
              <w:right w:val="single" w:sz="4" w:space="0" w:color="auto"/>
            </w:tcBorders>
            <w:shd w:val="clear" w:color="auto" w:fill="auto"/>
            <w:noWrap/>
            <w:vAlign w:val="center"/>
            <w:hideMark/>
          </w:tcPr>
          <w:p w14:paraId="59F85F0B"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(на 1 января года)</w:t>
            </w:r>
          </w:p>
        </w:tc>
        <w:tc>
          <w:tcPr>
            <w:tcW w:w="1592" w:type="dxa"/>
            <w:tcBorders>
              <w:top w:val="nil"/>
              <w:left w:val="nil"/>
              <w:bottom w:val="single" w:sz="4" w:space="0" w:color="auto"/>
              <w:right w:val="single" w:sz="4" w:space="0" w:color="auto"/>
            </w:tcBorders>
            <w:shd w:val="clear" w:color="auto" w:fill="auto"/>
            <w:noWrap/>
            <w:vAlign w:val="center"/>
            <w:hideMark/>
          </w:tcPr>
          <w:p w14:paraId="2863088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981" w:type="dxa"/>
            <w:tcBorders>
              <w:top w:val="nil"/>
              <w:left w:val="nil"/>
              <w:bottom w:val="single" w:sz="4" w:space="0" w:color="auto"/>
              <w:right w:val="single" w:sz="4" w:space="0" w:color="auto"/>
            </w:tcBorders>
            <w:shd w:val="clear" w:color="auto" w:fill="auto"/>
            <w:noWrap/>
            <w:vAlign w:val="center"/>
            <w:hideMark/>
          </w:tcPr>
          <w:p w14:paraId="7A4B139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w:t>
            </w:r>
            <w:r w:rsidR="006911E0">
              <w:rPr>
                <w:rFonts w:ascii="Times New Roman" w:eastAsia="Times New Roman" w:hAnsi="Times New Roman" w:cs="Times New Roman"/>
                <w:sz w:val="18"/>
                <w:szCs w:val="18"/>
                <w:lang w:eastAsia="ru-RU"/>
              </w:rPr>
              <w:t>5</w:t>
            </w:r>
          </w:p>
        </w:tc>
        <w:tc>
          <w:tcPr>
            <w:tcW w:w="981" w:type="dxa"/>
            <w:tcBorders>
              <w:top w:val="nil"/>
              <w:left w:val="nil"/>
              <w:bottom w:val="single" w:sz="4" w:space="0" w:color="auto"/>
              <w:right w:val="single" w:sz="4" w:space="0" w:color="auto"/>
            </w:tcBorders>
            <w:shd w:val="clear" w:color="auto" w:fill="auto"/>
            <w:noWrap/>
            <w:vAlign w:val="center"/>
            <w:hideMark/>
          </w:tcPr>
          <w:p w14:paraId="2D3B349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79</w:t>
            </w:r>
          </w:p>
        </w:tc>
        <w:tc>
          <w:tcPr>
            <w:tcW w:w="1052" w:type="dxa"/>
            <w:tcBorders>
              <w:top w:val="nil"/>
              <w:left w:val="nil"/>
              <w:bottom w:val="single" w:sz="4" w:space="0" w:color="auto"/>
              <w:right w:val="single" w:sz="4" w:space="0" w:color="auto"/>
            </w:tcBorders>
            <w:shd w:val="clear" w:color="auto" w:fill="auto"/>
            <w:noWrap/>
            <w:vAlign w:val="center"/>
            <w:hideMark/>
          </w:tcPr>
          <w:p w14:paraId="535D494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72</w:t>
            </w:r>
          </w:p>
        </w:tc>
        <w:tc>
          <w:tcPr>
            <w:tcW w:w="1479" w:type="dxa"/>
            <w:tcBorders>
              <w:top w:val="nil"/>
              <w:left w:val="nil"/>
              <w:bottom w:val="single" w:sz="4" w:space="0" w:color="auto"/>
              <w:right w:val="single" w:sz="4" w:space="0" w:color="auto"/>
            </w:tcBorders>
            <w:shd w:val="clear" w:color="auto" w:fill="auto"/>
            <w:noWrap/>
            <w:vAlign w:val="center"/>
            <w:hideMark/>
          </w:tcPr>
          <w:p w14:paraId="3CD0895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72</w:t>
            </w:r>
          </w:p>
        </w:tc>
        <w:tc>
          <w:tcPr>
            <w:tcW w:w="1154" w:type="dxa"/>
            <w:tcBorders>
              <w:top w:val="nil"/>
              <w:left w:val="nil"/>
              <w:bottom w:val="single" w:sz="4" w:space="0" w:color="auto"/>
              <w:right w:val="single" w:sz="4" w:space="0" w:color="auto"/>
            </w:tcBorders>
            <w:shd w:val="clear" w:color="auto" w:fill="auto"/>
            <w:noWrap/>
            <w:vAlign w:val="center"/>
            <w:hideMark/>
          </w:tcPr>
          <w:p w14:paraId="273103E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73</w:t>
            </w:r>
          </w:p>
        </w:tc>
        <w:tc>
          <w:tcPr>
            <w:tcW w:w="1479" w:type="dxa"/>
            <w:tcBorders>
              <w:top w:val="nil"/>
              <w:left w:val="nil"/>
              <w:bottom w:val="single" w:sz="4" w:space="0" w:color="auto"/>
              <w:right w:val="single" w:sz="4" w:space="0" w:color="auto"/>
            </w:tcBorders>
            <w:shd w:val="clear" w:color="auto" w:fill="auto"/>
            <w:noWrap/>
            <w:vAlign w:val="center"/>
            <w:hideMark/>
          </w:tcPr>
          <w:p w14:paraId="1E6F8B1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73</w:t>
            </w:r>
          </w:p>
        </w:tc>
        <w:tc>
          <w:tcPr>
            <w:tcW w:w="981" w:type="dxa"/>
            <w:tcBorders>
              <w:top w:val="nil"/>
              <w:left w:val="nil"/>
              <w:bottom w:val="single" w:sz="4" w:space="0" w:color="auto"/>
              <w:right w:val="single" w:sz="4" w:space="0" w:color="auto"/>
            </w:tcBorders>
            <w:shd w:val="clear" w:color="auto" w:fill="auto"/>
            <w:noWrap/>
            <w:vAlign w:val="center"/>
            <w:hideMark/>
          </w:tcPr>
          <w:p w14:paraId="3837A07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74</w:t>
            </w:r>
          </w:p>
        </w:tc>
        <w:tc>
          <w:tcPr>
            <w:tcW w:w="1479" w:type="dxa"/>
            <w:tcBorders>
              <w:top w:val="nil"/>
              <w:left w:val="nil"/>
              <w:bottom w:val="single" w:sz="4" w:space="0" w:color="auto"/>
              <w:right w:val="single" w:sz="4" w:space="0" w:color="auto"/>
            </w:tcBorders>
            <w:shd w:val="clear" w:color="auto" w:fill="auto"/>
            <w:noWrap/>
            <w:vAlign w:val="center"/>
            <w:hideMark/>
          </w:tcPr>
          <w:p w14:paraId="4914988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74</w:t>
            </w:r>
          </w:p>
        </w:tc>
        <w:tc>
          <w:tcPr>
            <w:tcW w:w="1071" w:type="dxa"/>
            <w:tcBorders>
              <w:top w:val="nil"/>
              <w:left w:val="nil"/>
              <w:bottom w:val="single" w:sz="4" w:space="0" w:color="auto"/>
              <w:right w:val="single" w:sz="4" w:space="0" w:color="auto"/>
            </w:tcBorders>
            <w:shd w:val="clear" w:color="auto" w:fill="auto"/>
            <w:noWrap/>
            <w:vAlign w:val="center"/>
            <w:hideMark/>
          </w:tcPr>
          <w:p w14:paraId="362D3B7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r w:rsidR="006911E0">
              <w:rPr>
                <w:rFonts w:ascii="Times New Roman" w:eastAsia="Times New Roman" w:hAnsi="Times New Roman" w:cs="Times New Roman"/>
                <w:sz w:val="18"/>
                <w:szCs w:val="18"/>
                <w:lang w:eastAsia="ru-RU"/>
              </w:rPr>
              <w:t>74</w:t>
            </w:r>
          </w:p>
        </w:tc>
      </w:tr>
      <w:tr w:rsidR="007F188B" w:rsidRPr="007F188B" w14:paraId="5C7DAFE9" w14:textId="77777777" w:rsidTr="00CB1A79">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5C2C83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1.3</w:t>
            </w:r>
          </w:p>
        </w:tc>
        <w:tc>
          <w:tcPr>
            <w:tcW w:w="3037" w:type="dxa"/>
            <w:tcBorders>
              <w:top w:val="nil"/>
              <w:left w:val="nil"/>
              <w:bottom w:val="single" w:sz="4" w:space="0" w:color="auto"/>
              <w:right w:val="single" w:sz="4" w:space="0" w:color="auto"/>
            </w:tcBorders>
            <w:shd w:val="clear" w:color="auto" w:fill="auto"/>
            <w:vAlign w:val="center"/>
            <w:hideMark/>
          </w:tcPr>
          <w:p w14:paraId="7C86D19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трудоспособного возраста</w:t>
            </w:r>
            <w:r w:rsidRPr="007F188B">
              <w:rPr>
                <w:rFonts w:ascii="Times New Roman" w:eastAsia="Times New Roman" w:hAnsi="Times New Roman" w:cs="Times New Roman"/>
                <w:sz w:val="18"/>
                <w:szCs w:val="18"/>
                <w:lang w:eastAsia="ru-RU"/>
              </w:rPr>
              <w:br/>
              <w:t>(на 1 января года)</w:t>
            </w:r>
          </w:p>
        </w:tc>
        <w:tc>
          <w:tcPr>
            <w:tcW w:w="1592" w:type="dxa"/>
            <w:tcBorders>
              <w:top w:val="nil"/>
              <w:left w:val="nil"/>
              <w:bottom w:val="single" w:sz="4" w:space="0" w:color="auto"/>
              <w:right w:val="single" w:sz="4" w:space="0" w:color="auto"/>
            </w:tcBorders>
            <w:shd w:val="clear" w:color="auto" w:fill="auto"/>
            <w:noWrap/>
            <w:vAlign w:val="center"/>
            <w:hideMark/>
          </w:tcPr>
          <w:p w14:paraId="5B24B67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981" w:type="dxa"/>
            <w:tcBorders>
              <w:top w:val="nil"/>
              <w:left w:val="nil"/>
              <w:bottom w:val="single" w:sz="4" w:space="0" w:color="auto"/>
              <w:right w:val="single" w:sz="4" w:space="0" w:color="auto"/>
            </w:tcBorders>
            <w:shd w:val="clear" w:color="auto" w:fill="auto"/>
            <w:noWrap/>
            <w:vAlign w:val="center"/>
            <w:hideMark/>
          </w:tcPr>
          <w:p w14:paraId="2A79279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4F060F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14C585E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8AFC1E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09AE3E2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C92BDB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2485497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85FF3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03FB587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01FD317F" w14:textId="77777777" w:rsidTr="00CB1A79">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CD25FF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1.4</w:t>
            </w:r>
          </w:p>
        </w:tc>
        <w:tc>
          <w:tcPr>
            <w:tcW w:w="3037" w:type="dxa"/>
            <w:tcBorders>
              <w:top w:val="nil"/>
              <w:left w:val="nil"/>
              <w:bottom w:val="single" w:sz="4" w:space="0" w:color="auto"/>
              <w:right w:val="single" w:sz="4" w:space="0" w:color="auto"/>
            </w:tcBorders>
            <w:shd w:val="clear" w:color="auto" w:fill="auto"/>
            <w:vAlign w:val="center"/>
            <w:hideMark/>
          </w:tcPr>
          <w:p w14:paraId="0DB7D31C"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населения старше трудоспособного возраста</w:t>
            </w:r>
            <w:r w:rsidRPr="007F188B">
              <w:rPr>
                <w:rFonts w:ascii="Times New Roman" w:eastAsia="Times New Roman" w:hAnsi="Times New Roman" w:cs="Times New Roman"/>
                <w:sz w:val="18"/>
                <w:szCs w:val="18"/>
                <w:lang w:eastAsia="ru-RU"/>
              </w:rPr>
              <w:br/>
              <w:t>(на 1 января года)</w:t>
            </w:r>
          </w:p>
        </w:tc>
        <w:tc>
          <w:tcPr>
            <w:tcW w:w="1592" w:type="dxa"/>
            <w:tcBorders>
              <w:top w:val="nil"/>
              <w:left w:val="nil"/>
              <w:bottom w:val="single" w:sz="4" w:space="0" w:color="auto"/>
              <w:right w:val="single" w:sz="4" w:space="0" w:color="auto"/>
            </w:tcBorders>
            <w:shd w:val="clear" w:color="auto" w:fill="auto"/>
            <w:noWrap/>
            <w:vAlign w:val="center"/>
            <w:hideMark/>
          </w:tcPr>
          <w:p w14:paraId="602A86E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981" w:type="dxa"/>
            <w:tcBorders>
              <w:top w:val="nil"/>
              <w:left w:val="nil"/>
              <w:bottom w:val="single" w:sz="4" w:space="0" w:color="auto"/>
              <w:right w:val="single" w:sz="4" w:space="0" w:color="auto"/>
            </w:tcBorders>
            <w:shd w:val="clear" w:color="auto" w:fill="auto"/>
            <w:noWrap/>
            <w:vAlign w:val="center"/>
            <w:hideMark/>
          </w:tcPr>
          <w:p w14:paraId="5A8537E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43BFAFA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2BC18B3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3B0724C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1C1BF2E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w:t>
            </w:r>
          </w:p>
        </w:tc>
        <w:tc>
          <w:tcPr>
            <w:tcW w:w="1479" w:type="dxa"/>
            <w:tcBorders>
              <w:top w:val="nil"/>
              <w:left w:val="nil"/>
              <w:bottom w:val="single" w:sz="4" w:space="0" w:color="auto"/>
              <w:right w:val="single" w:sz="4" w:space="0" w:color="auto"/>
            </w:tcBorders>
            <w:shd w:val="clear" w:color="auto" w:fill="auto"/>
            <w:noWrap/>
            <w:vAlign w:val="center"/>
            <w:hideMark/>
          </w:tcPr>
          <w:p w14:paraId="7741D88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341DEDF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B3E2A7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1AEFF0F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656589A0"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96073D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1.5</w:t>
            </w:r>
          </w:p>
        </w:tc>
        <w:tc>
          <w:tcPr>
            <w:tcW w:w="3037" w:type="dxa"/>
            <w:tcBorders>
              <w:top w:val="nil"/>
              <w:left w:val="nil"/>
              <w:bottom w:val="single" w:sz="4" w:space="0" w:color="auto"/>
              <w:right w:val="single" w:sz="4" w:space="0" w:color="auto"/>
            </w:tcBorders>
            <w:shd w:val="clear" w:color="auto" w:fill="auto"/>
            <w:noWrap/>
            <w:vAlign w:val="center"/>
            <w:hideMark/>
          </w:tcPr>
          <w:p w14:paraId="34498489"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Ожидаемая продолжительность жизни при рождении</w:t>
            </w:r>
          </w:p>
        </w:tc>
        <w:tc>
          <w:tcPr>
            <w:tcW w:w="1592" w:type="dxa"/>
            <w:tcBorders>
              <w:top w:val="nil"/>
              <w:left w:val="nil"/>
              <w:bottom w:val="single" w:sz="4" w:space="0" w:color="auto"/>
              <w:right w:val="single" w:sz="4" w:space="0" w:color="auto"/>
            </w:tcBorders>
            <w:shd w:val="clear" w:color="auto" w:fill="auto"/>
            <w:noWrap/>
            <w:vAlign w:val="center"/>
            <w:hideMark/>
          </w:tcPr>
          <w:p w14:paraId="036E3C7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лет</w:t>
            </w:r>
          </w:p>
        </w:tc>
        <w:tc>
          <w:tcPr>
            <w:tcW w:w="981" w:type="dxa"/>
            <w:tcBorders>
              <w:top w:val="nil"/>
              <w:left w:val="nil"/>
              <w:bottom w:val="single" w:sz="4" w:space="0" w:color="auto"/>
              <w:right w:val="single" w:sz="4" w:space="0" w:color="auto"/>
            </w:tcBorders>
            <w:shd w:val="clear" w:color="auto" w:fill="auto"/>
            <w:noWrap/>
            <w:vAlign w:val="center"/>
            <w:hideMark/>
          </w:tcPr>
          <w:p w14:paraId="37113EC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81" w:type="dxa"/>
            <w:tcBorders>
              <w:top w:val="nil"/>
              <w:left w:val="nil"/>
              <w:bottom w:val="single" w:sz="4" w:space="0" w:color="auto"/>
              <w:right w:val="single" w:sz="4" w:space="0" w:color="auto"/>
            </w:tcBorders>
            <w:shd w:val="clear" w:color="auto" w:fill="auto"/>
            <w:noWrap/>
            <w:vAlign w:val="center"/>
            <w:hideMark/>
          </w:tcPr>
          <w:p w14:paraId="2BA2F51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052" w:type="dxa"/>
            <w:tcBorders>
              <w:top w:val="nil"/>
              <w:left w:val="nil"/>
              <w:bottom w:val="single" w:sz="4" w:space="0" w:color="auto"/>
              <w:right w:val="single" w:sz="4" w:space="0" w:color="auto"/>
            </w:tcBorders>
            <w:shd w:val="clear" w:color="auto" w:fill="auto"/>
            <w:noWrap/>
            <w:vAlign w:val="center"/>
            <w:hideMark/>
          </w:tcPr>
          <w:p w14:paraId="25A1838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479" w:type="dxa"/>
            <w:tcBorders>
              <w:top w:val="nil"/>
              <w:left w:val="nil"/>
              <w:bottom w:val="single" w:sz="4" w:space="0" w:color="auto"/>
              <w:right w:val="single" w:sz="4" w:space="0" w:color="auto"/>
            </w:tcBorders>
            <w:shd w:val="clear" w:color="auto" w:fill="auto"/>
            <w:noWrap/>
            <w:vAlign w:val="center"/>
            <w:hideMark/>
          </w:tcPr>
          <w:p w14:paraId="403F4B1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154" w:type="dxa"/>
            <w:tcBorders>
              <w:top w:val="nil"/>
              <w:left w:val="nil"/>
              <w:bottom w:val="single" w:sz="4" w:space="0" w:color="auto"/>
              <w:right w:val="single" w:sz="4" w:space="0" w:color="auto"/>
            </w:tcBorders>
            <w:shd w:val="clear" w:color="auto" w:fill="auto"/>
            <w:noWrap/>
            <w:vAlign w:val="center"/>
            <w:hideMark/>
          </w:tcPr>
          <w:p w14:paraId="572FF5D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479" w:type="dxa"/>
            <w:tcBorders>
              <w:top w:val="nil"/>
              <w:left w:val="nil"/>
              <w:bottom w:val="single" w:sz="4" w:space="0" w:color="auto"/>
              <w:right w:val="single" w:sz="4" w:space="0" w:color="auto"/>
            </w:tcBorders>
            <w:shd w:val="clear" w:color="auto" w:fill="auto"/>
            <w:noWrap/>
            <w:vAlign w:val="center"/>
            <w:hideMark/>
          </w:tcPr>
          <w:p w14:paraId="65F7F09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81" w:type="dxa"/>
            <w:tcBorders>
              <w:top w:val="nil"/>
              <w:left w:val="nil"/>
              <w:bottom w:val="single" w:sz="4" w:space="0" w:color="auto"/>
              <w:right w:val="single" w:sz="4" w:space="0" w:color="auto"/>
            </w:tcBorders>
            <w:shd w:val="clear" w:color="auto" w:fill="auto"/>
            <w:noWrap/>
            <w:vAlign w:val="center"/>
            <w:hideMark/>
          </w:tcPr>
          <w:p w14:paraId="73D5610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479" w:type="dxa"/>
            <w:tcBorders>
              <w:top w:val="nil"/>
              <w:left w:val="nil"/>
              <w:bottom w:val="single" w:sz="4" w:space="0" w:color="auto"/>
              <w:right w:val="single" w:sz="4" w:space="0" w:color="auto"/>
            </w:tcBorders>
            <w:shd w:val="clear" w:color="auto" w:fill="auto"/>
            <w:noWrap/>
            <w:vAlign w:val="center"/>
            <w:hideMark/>
          </w:tcPr>
          <w:p w14:paraId="5BF89F7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071" w:type="dxa"/>
            <w:tcBorders>
              <w:top w:val="nil"/>
              <w:left w:val="nil"/>
              <w:bottom w:val="single" w:sz="4" w:space="0" w:color="auto"/>
              <w:right w:val="single" w:sz="4" w:space="0" w:color="auto"/>
            </w:tcBorders>
            <w:shd w:val="clear" w:color="auto" w:fill="auto"/>
            <w:noWrap/>
            <w:vAlign w:val="center"/>
            <w:hideMark/>
          </w:tcPr>
          <w:p w14:paraId="6C0A622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r>
      <w:tr w:rsidR="007F188B" w:rsidRPr="007F188B" w14:paraId="2CAFB650" w14:textId="77777777" w:rsidTr="00CB1A79">
        <w:trPr>
          <w:trHeight w:val="6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35DB65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1.6</w:t>
            </w:r>
          </w:p>
        </w:tc>
        <w:tc>
          <w:tcPr>
            <w:tcW w:w="3037" w:type="dxa"/>
            <w:tcBorders>
              <w:top w:val="nil"/>
              <w:left w:val="nil"/>
              <w:bottom w:val="single" w:sz="4" w:space="0" w:color="auto"/>
              <w:right w:val="single" w:sz="4" w:space="0" w:color="auto"/>
            </w:tcBorders>
            <w:shd w:val="clear" w:color="auto" w:fill="auto"/>
            <w:noWrap/>
            <w:vAlign w:val="center"/>
            <w:hideMark/>
          </w:tcPr>
          <w:p w14:paraId="3D28DAB5"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Общий коэффициент рождаемости</w:t>
            </w:r>
          </w:p>
        </w:tc>
        <w:tc>
          <w:tcPr>
            <w:tcW w:w="1592" w:type="dxa"/>
            <w:tcBorders>
              <w:top w:val="nil"/>
              <w:left w:val="nil"/>
              <w:bottom w:val="single" w:sz="4" w:space="0" w:color="auto"/>
              <w:right w:val="single" w:sz="4" w:space="0" w:color="auto"/>
            </w:tcBorders>
            <w:shd w:val="clear" w:color="auto" w:fill="auto"/>
            <w:vAlign w:val="center"/>
            <w:hideMark/>
          </w:tcPr>
          <w:p w14:paraId="635B26F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родившихся живыми на 1000 человек населения</w:t>
            </w:r>
          </w:p>
        </w:tc>
        <w:tc>
          <w:tcPr>
            <w:tcW w:w="981" w:type="dxa"/>
            <w:tcBorders>
              <w:top w:val="nil"/>
              <w:left w:val="nil"/>
              <w:bottom w:val="single" w:sz="4" w:space="0" w:color="auto"/>
              <w:right w:val="single" w:sz="4" w:space="0" w:color="auto"/>
            </w:tcBorders>
            <w:shd w:val="clear" w:color="auto" w:fill="auto"/>
            <w:noWrap/>
            <w:vAlign w:val="center"/>
            <w:hideMark/>
          </w:tcPr>
          <w:p w14:paraId="3AF1FFE9"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8,14</w:t>
            </w:r>
          </w:p>
        </w:tc>
        <w:tc>
          <w:tcPr>
            <w:tcW w:w="981" w:type="dxa"/>
            <w:tcBorders>
              <w:top w:val="nil"/>
              <w:left w:val="nil"/>
              <w:bottom w:val="nil"/>
              <w:right w:val="nil"/>
            </w:tcBorders>
            <w:shd w:val="clear" w:color="auto" w:fill="auto"/>
            <w:noWrap/>
            <w:vAlign w:val="center"/>
            <w:hideMark/>
          </w:tcPr>
          <w:p w14:paraId="70F359FE" w14:textId="77777777" w:rsidR="007F188B" w:rsidRPr="007F188B" w:rsidRDefault="006911E0" w:rsidP="006911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7,86</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2D068FF"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9,09</w:t>
            </w:r>
          </w:p>
        </w:tc>
        <w:tc>
          <w:tcPr>
            <w:tcW w:w="1479" w:type="dxa"/>
            <w:tcBorders>
              <w:top w:val="nil"/>
              <w:left w:val="nil"/>
              <w:bottom w:val="single" w:sz="4" w:space="0" w:color="auto"/>
              <w:right w:val="single" w:sz="4" w:space="0" w:color="auto"/>
            </w:tcBorders>
            <w:shd w:val="clear" w:color="auto" w:fill="auto"/>
            <w:noWrap/>
            <w:vAlign w:val="center"/>
            <w:hideMark/>
          </w:tcPr>
          <w:p w14:paraId="5058E510"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10,36</w:t>
            </w:r>
          </w:p>
        </w:tc>
        <w:tc>
          <w:tcPr>
            <w:tcW w:w="1154" w:type="dxa"/>
            <w:tcBorders>
              <w:top w:val="nil"/>
              <w:left w:val="nil"/>
              <w:bottom w:val="single" w:sz="4" w:space="0" w:color="auto"/>
              <w:right w:val="single" w:sz="4" w:space="0" w:color="auto"/>
            </w:tcBorders>
            <w:shd w:val="clear" w:color="auto" w:fill="auto"/>
            <w:noWrap/>
            <w:vAlign w:val="center"/>
            <w:hideMark/>
          </w:tcPr>
          <w:p w14:paraId="7D587C4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6911E0">
              <w:rPr>
                <w:rFonts w:ascii="Times New Roman" w:eastAsia="Times New Roman" w:hAnsi="Times New Roman" w:cs="Times New Roman"/>
                <w:sz w:val="18"/>
                <w:szCs w:val="18"/>
                <w:lang w:eastAsia="ru-RU"/>
              </w:rPr>
              <w:t>37</w:t>
            </w:r>
          </w:p>
        </w:tc>
        <w:tc>
          <w:tcPr>
            <w:tcW w:w="1479" w:type="dxa"/>
            <w:tcBorders>
              <w:top w:val="nil"/>
              <w:left w:val="nil"/>
              <w:bottom w:val="single" w:sz="4" w:space="0" w:color="auto"/>
              <w:right w:val="single" w:sz="4" w:space="0" w:color="auto"/>
            </w:tcBorders>
            <w:shd w:val="clear" w:color="auto" w:fill="auto"/>
            <w:noWrap/>
            <w:vAlign w:val="center"/>
            <w:hideMark/>
          </w:tcPr>
          <w:p w14:paraId="46A4144B"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11,65</w:t>
            </w:r>
          </w:p>
        </w:tc>
        <w:tc>
          <w:tcPr>
            <w:tcW w:w="981" w:type="dxa"/>
            <w:tcBorders>
              <w:top w:val="nil"/>
              <w:left w:val="nil"/>
              <w:bottom w:val="single" w:sz="4" w:space="0" w:color="auto"/>
              <w:right w:val="single" w:sz="4" w:space="0" w:color="auto"/>
            </w:tcBorders>
            <w:shd w:val="clear" w:color="auto" w:fill="auto"/>
            <w:noWrap/>
            <w:vAlign w:val="center"/>
            <w:hideMark/>
          </w:tcPr>
          <w:p w14:paraId="1FAB6820"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11,66</w:t>
            </w:r>
          </w:p>
        </w:tc>
        <w:tc>
          <w:tcPr>
            <w:tcW w:w="1479" w:type="dxa"/>
            <w:tcBorders>
              <w:top w:val="nil"/>
              <w:left w:val="nil"/>
              <w:bottom w:val="single" w:sz="4" w:space="0" w:color="auto"/>
              <w:right w:val="single" w:sz="4" w:space="0" w:color="auto"/>
            </w:tcBorders>
            <w:shd w:val="clear" w:color="auto" w:fill="auto"/>
            <w:noWrap/>
            <w:vAlign w:val="center"/>
            <w:hideMark/>
          </w:tcPr>
          <w:p w14:paraId="0DC6562A"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w:t>
            </w:r>
          </w:p>
        </w:tc>
        <w:tc>
          <w:tcPr>
            <w:tcW w:w="1071" w:type="dxa"/>
            <w:tcBorders>
              <w:top w:val="nil"/>
              <w:left w:val="nil"/>
              <w:bottom w:val="single" w:sz="4" w:space="0" w:color="auto"/>
              <w:right w:val="single" w:sz="4" w:space="0" w:color="auto"/>
            </w:tcBorders>
            <w:shd w:val="clear" w:color="auto" w:fill="auto"/>
            <w:noWrap/>
            <w:vAlign w:val="center"/>
            <w:hideMark/>
          </w:tcPr>
          <w:p w14:paraId="0CE44820"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12,94</w:t>
            </w:r>
          </w:p>
        </w:tc>
      </w:tr>
      <w:tr w:rsidR="007F188B" w:rsidRPr="007F188B" w14:paraId="3EDFC17D"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BF1E7D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w:t>
            </w:r>
          </w:p>
        </w:tc>
        <w:tc>
          <w:tcPr>
            <w:tcW w:w="3037" w:type="dxa"/>
            <w:tcBorders>
              <w:top w:val="nil"/>
              <w:left w:val="nil"/>
              <w:bottom w:val="single" w:sz="4" w:space="0" w:color="auto"/>
              <w:right w:val="single" w:sz="4" w:space="0" w:color="auto"/>
            </w:tcBorders>
            <w:shd w:val="clear" w:color="auto" w:fill="auto"/>
            <w:noWrap/>
            <w:vAlign w:val="center"/>
            <w:hideMark/>
          </w:tcPr>
          <w:p w14:paraId="3A58EA18"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Суммарный коэффициент рождаемости</w:t>
            </w:r>
          </w:p>
        </w:tc>
        <w:tc>
          <w:tcPr>
            <w:tcW w:w="1592" w:type="dxa"/>
            <w:tcBorders>
              <w:top w:val="nil"/>
              <w:left w:val="nil"/>
              <w:bottom w:val="single" w:sz="4" w:space="0" w:color="auto"/>
              <w:right w:val="single" w:sz="4" w:space="0" w:color="auto"/>
            </w:tcBorders>
            <w:shd w:val="clear" w:color="auto" w:fill="auto"/>
            <w:noWrap/>
            <w:vAlign w:val="center"/>
            <w:hideMark/>
          </w:tcPr>
          <w:p w14:paraId="0019684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детей на 1 женщину</w:t>
            </w:r>
          </w:p>
        </w:tc>
        <w:tc>
          <w:tcPr>
            <w:tcW w:w="981" w:type="dxa"/>
            <w:tcBorders>
              <w:top w:val="nil"/>
              <w:left w:val="nil"/>
              <w:bottom w:val="single" w:sz="4" w:space="0" w:color="auto"/>
              <w:right w:val="single" w:sz="4" w:space="0" w:color="auto"/>
            </w:tcBorders>
            <w:shd w:val="clear" w:color="auto" w:fill="auto"/>
            <w:noWrap/>
            <w:vAlign w:val="center"/>
            <w:hideMark/>
          </w:tcPr>
          <w:p w14:paraId="69C1F8D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5173CE1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052" w:type="dxa"/>
            <w:tcBorders>
              <w:top w:val="nil"/>
              <w:left w:val="nil"/>
              <w:bottom w:val="single" w:sz="4" w:space="0" w:color="auto"/>
              <w:right w:val="single" w:sz="4" w:space="0" w:color="auto"/>
            </w:tcBorders>
            <w:shd w:val="clear" w:color="auto" w:fill="auto"/>
            <w:noWrap/>
            <w:vAlign w:val="center"/>
            <w:hideMark/>
          </w:tcPr>
          <w:p w14:paraId="62B5E6C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479" w:type="dxa"/>
            <w:tcBorders>
              <w:top w:val="nil"/>
              <w:left w:val="nil"/>
              <w:bottom w:val="single" w:sz="4" w:space="0" w:color="auto"/>
              <w:right w:val="single" w:sz="4" w:space="0" w:color="auto"/>
            </w:tcBorders>
            <w:shd w:val="clear" w:color="auto" w:fill="auto"/>
            <w:noWrap/>
            <w:vAlign w:val="center"/>
            <w:hideMark/>
          </w:tcPr>
          <w:p w14:paraId="7763306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154" w:type="dxa"/>
            <w:tcBorders>
              <w:top w:val="nil"/>
              <w:left w:val="nil"/>
              <w:bottom w:val="single" w:sz="4" w:space="0" w:color="auto"/>
              <w:right w:val="single" w:sz="4" w:space="0" w:color="auto"/>
            </w:tcBorders>
            <w:shd w:val="clear" w:color="auto" w:fill="auto"/>
            <w:noWrap/>
            <w:vAlign w:val="center"/>
            <w:hideMark/>
          </w:tcPr>
          <w:p w14:paraId="33444CD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479" w:type="dxa"/>
            <w:tcBorders>
              <w:top w:val="nil"/>
              <w:left w:val="nil"/>
              <w:bottom w:val="single" w:sz="4" w:space="0" w:color="auto"/>
              <w:right w:val="single" w:sz="4" w:space="0" w:color="auto"/>
            </w:tcBorders>
            <w:shd w:val="clear" w:color="auto" w:fill="auto"/>
            <w:noWrap/>
            <w:vAlign w:val="center"/>
            <w:hideMark/>
          </w:tcPr>
          <w:p w14:paraId="5E4485C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981" w:type="dxa"/>
            <w:tcBorders>
              <w:top w:val="nil"/>
              <w:left w:val="nil"/>
              <w:bottom w:val="single" w:sz="4" w:space="0" w:color="auto"/>
              <w:right w:val="single" w:sz="4" w:space="0" w:color="auto"/>
            </w:tcBorders>
            <w:shd w:val="clear" w:color="auto" w:fill="auto"/>
            <w:noWrap/>
            <w:vAlign w:val="center"/>
            <w:hideMark/>
          </w:tcPr>
          <w:p w14:paraId="05CD33E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479" w:type="dxa"/>
            <w:tcBorders>
              <w:top w:val="nil"/>
              <w:left w:val="nil"/>
              <w:bottom w:val="single" w:sz="4" w:space="0" w:color="auto"/>
              <w:right w:val="single" w:sz="4" w:space="0" w:color="auto"/>
            </w:tcBorders>
            <w:shd w:val="clear" w:color="auto" w:fill="auto"/>
            <w:noWrap/>
            <w:vAlign w:val="center"/>
            <w:hideMark/>
          </w:tcPr>
          <w:p w14:paraId="2C4D147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c>
          <w:tcPr>
            <w:tcW w:w="1071" w:type="dxa"/>
            <w:tcBorders>
              <w:top w:val="nil"/>
              <w:left w:val="nil"/>
              <w:bottom w:val="single" w:sz="4" w:space="0" w:color="auto"/>
              <w:right w:val="single" w:sz="4" w:space="0" w:color="auto"/>
            </w:tcBorders>
            <w:shd w:val="clear" w:color="auto" w:fill="auto"/>
            <w:noWrap/>
            <w:vAlign w:val="center"/>
            <w:hideMark/>
          </w:tcPr>
          <w:p w14:paraId="2417C4A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х</w:t>
            </w:r>
          </w:p>
        </w:tc>
      </w:tr>
      <w:tr w:rsidR="007F188B" w:rsidRPr="007F188B" w14:paraId="544EB7B2" w14:textId="77777777" w:rsidTr="00691FA8">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90EA03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1.8</w:t>
            </w:r>
          </w:p>
        </w:tc>
        <w:tc>
          <w:tcPr>
            <w:tcW w:w="3037" w:type="dxa"/>
            <w:tcBorders>
              <w:top w:val="nil"/>
              <w:left w:val="nil"/>
              <w:bottom w:val="single" w:sz="4" w:space="0" w:color="auto"/>
              <w:right w:val="single" w:sz="4" w:space="0" w:color="auto"/>
            </w:tcBorders>
            <w:shd w:val="clear" w:color="auto" w:fill="auto"/>
            <w:noWrap/>
            <w:vAlign w:val="center"/>
            <w:hideMark/>
          </w:tcPr>
          <w:p w14:paraId="31245217"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Общий коэффициент смертности</w:t>
            </w:r>
          </w:p>
        </w:tc>
        <w:tc>
          <w:tcPr>
            <w:tcW w:w="1592" w:type="dxa"/>
            <w:tcBorders>
              <w:top w:val="nil"/>
              <w:left w:val="nil"/>
              <w:bottom w:val="single" w:sz="4" w:space="0" w:color="auto"/>
              <w:right w:val="single" w:sz="4" w:space="0" w:color="auto"/>
            </w:tcBorders>
            <w:shd w:val="clear" w:color="auto" w:fill="auto"/>
            <w:vAlign w:val="center"/>
            <w:hideMark/>
          </w:tcPr>
          <w:p w14:paraId="596E117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число умерших на 1000 человек населения</w:t>
            </w:r>
          </w:p>
        </w:tc>
        <w:tc>
          <w:tcPr>
            <w:tcW w:w="981" w:type="dxa"/>
            <w:tcBorders>
              <w:top w:val="nil"/>
              <w:left w:val="nil"/>
              <w:bottom w:val="single" w:sz="4" w:space="0" w:color="auto"/>
              <w:right w:val="single" w:sz="4" w:space="0" w:color="auto"/>
            </w:tcBorders>
            <w:shd w:val="clear" w:color="auto" w:fill="auto"/>
            <w:noWrap/>
            <w:vAlign w:val="center"/>
            <w:hideMark/>
          </w:tcPr>
          <w:p w14:paraId="6EA135FB"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16,27</w:t>
            </w:r>
          </w:p>
        </w:tc>
        <w:tc>
          <w:tcPr>
            <w:tcW w:w="981" w:type="dxa"/>
            <w:tcBorders>
              <w:top w:val="nil"/>
              <w:left w:val="nil"/>
              <w:bottom w:val="single" w:sz="4" w:space="0" w:color="auto"/>
              <w:right w:val="single" w:sz="4" w:space="0" w:color="auto"/>
            </w:tcBorders>
            <w:shd w:val="clear" w:color="auto" w:fill="auto"/>
            <w:noWrap/>
            <w:vAlign w:val="center"/>
            <w:hideMark/>
          </w:tcPr>
          <w:p w14:paraId="39A0D505" w14:textId="77777777" w:rsidR="007F188B" w:rsidRPr="007F188B" w:rsidRDefault="006911E0" w:rsidP="006911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17,39</w:t>
            </w:r>
          </w:p>
        </w:tc>
        <w:tc>
          <w:tcPr>
            <w:tcW w:w="1052" w:type="dxa"/>
            <w:tcBorders>
              <w:top w:val="nil"/>
              <w:left w:val="nil"/>
              <w:bottom w:val="single" w:sz="4" w:space="0" w:color="auto"/>
              <w:right w:val="single" w:sz="4" w:space="0" w:color="auto"/>
            </w:tcBorders>
            <w:shd w:val="clear" w:color="auto" w:fill="auto"/>
            <w:noWrap/>
            <w:vAlign w:val="center"/>
            <w:hideMark/>
          </w:tcPr>
          <w:p w14:paraId="6A18FDF3"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12,98</w:t>
            </w:r>
          </w:p>
        </w:tc>
        <w:tc>
          <w:tcPr>
            <w:tcW w:w="1479" w:type="dxa"/>
            <w:tcBorders>
              <w:top w:val="nil"/>
              <w:left w:val="nil"/>
              <w:bottom w:val="single" w:sz="4" w:space="0" w:color="auto"/>
              <w:right w:val="single" w:sz="4" w:space="0" w:color="auto"/>
            </w:tcBorders>
            <w:shd w:val="clear" w:color="auto" w:fill="auto"/>
            <w:noWrap/>
            <w:vAlign w:val="center"/>
            <w:hideMark/>
          </w:tcPr>
          <w:p w14:paraId="5BD34B03"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11,69</w:t>
            </w:r>
          </w:p>
        </w:tc>
        <w:tc>
          <w:tcPr>
            <w:tcW w:w="1154" w:type="dxa"/>
            <w:tcBorders>
              <w:top w:val="nil"/>
              <w:left w:val="nil"/>
              <w:bottom w:val="single" w:sz="4" w:space="0" w:color="auto"/>
              <w:right w:val="single" w:sz="4" w:space="0" w:color="auto"/>
            </w:tcBorders>
            <w:shd w:val="clear" w:color="auto" w:fill="auto"/>
            <w:noWrap/>
            <w:vAlign w:val="center"/>
            <w:hideMark/>
          </w:tcPr>
          <w:p w14:paraId="53F195F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6911E0">
              <w:rPr>
                <w:rFonts w:ascii="Times New Roman" w:eastAsia="Times New Roman" w:hAnsi="Times New Roman" w:cs="Times New Roman"/>
                <w:sz w:val="18"/>
                <w:szCs w:val="18"/>
                <w:lang w:eastAsia="ru-RU"/>
              </w:rPr>
              <w:t>67</w:t>
            </w:r>
          </w:p>
        </w:tc>
        <w:tc>
          <w:tcPr>
            <w:tcW w:w="1479" w:type="dxa"/>
            <w:tcBorders>
              <w:top w:val="nil"/>
              <w:left w:val="nil"/>
              <w:bottom w:val="single" w:sz="4" w:space="0" w:color="auto"/>
              <w:right w:val="single" w:sz="4" w:space="0" w:color="auto"/>
            </w:tcBorders>
            <w:shd w:val="clear" w:color="auto" w:fill="auto"/>
            <w:noWrap/>
            <w:vAlign w:val="center"/>
            <w:hideMark/>
          </w:tcPr>
          <w:p w14:paraId="761329C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6911E0">
              <w:rPr>
                <w:rFonts w:ascii="Times New Roman" w:eastAsia="Times New Roman" w:hAnsi="Times New Roman" w:cs="Times New Roman"/>
                <w:sz w:val="18"/>
                <w:szCs w:val="18"/>
                <w:lang w:eastAsia="ru-RU"/>
              </w:rPr>
              <w:t>37</w:t>
            </w:r>
          </w:p>
        </w:tc>
        <w:tc>
          <w:tcPr>
            <w:tcW w:w="981" w:type="dxa"/>
            <w:tcBorders>
              <w:top w:val="nil"/>
              <w:left w:val="nil"/>
              <w:bottom w:val="single" w:sz="4" w:space="0" w:color="auto"/>
              <w:right w:val="single" w:sz="4" w:space="0" w:color="auto"/>
            </w:tcBorders>
            <w:shd w:val="clear" w:color="auto" w:fill="auto"/>
            <w:noWrap/>
            <w:vAlign w:val="center"/>
            <w:hideMark/>
          </w:tcPr>
          <w:p w14:paraId="58378E1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6911E0">
              <w:rPr>
                <w:rFonts w:ascii="Times New Roman" w:eastAsia="Times New Roman" w:hAnsi="Times New Roman" w:cs="Times New Roman"/>
                <w:sz w:val="18"/>
                <w:szCs w:val="18"/>
                <w:lang w:eastAsia="ru-RU"/>
              </w:rPr>
              <w:t>36</w:t>
            </w:r>
          </w:p>
        </w:tc>
        <w:tc>
          <w:tcPr>
            <w:tcW w:w="1479" w:type="dxa"/>
            <w:tcBorders>
              <w:top w:val="nil"/>
              <w:left w:val="nil"/>
              <w:bottom w:val="single" w:sz="4" w:space="0" w:color="auto"/>
              <w:right w:val="single" w:sz="4" w:space="0" w:color="auto"/>
            </w:tcBorders>
            <w:shd w:val="clear" w:color="auto" w:fill="auto"/>
            <w:noWrap/>
            <w:vAlign w:val="center"/>
            <w:hideMark/>
          </w:tcPr>
          <w:p w14:paraId="6652E27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w:t>
            </w:r>
            <w:r w:rsidR="006911E0">
              <w:rPr>
                <w:rFonts w:ascii="Times New Roman" w:eastAsia="Times New Roman" w:hAnsi="Times New Roman" w:cs="Times New Roman"/>
                <w:sz w:val="18"/>
                <w:szCs w:val="18"/>
                <w:lang w:eastAsia="ru-RU"/>
              </w:rPr>
              <w:t>06</w:t>
            </w:r>
          </w:p>
        </w:tc>
        <w:tc>
          <w:tcPr>
            <w:tcW w:w="1071" w:type="dxa"/>
            <w:tcBorders>
              <w:top w:val="nil"/>
              <w:left w:val="nil"/>
              <w:bottom w:val="single" w:sz="4" w:space="0" w:color="auto"/>
              <w:right w:val="single" w:sz="4" w:space="0" w:color="auto"/>
            </w:tcBorders>
            <w:shd w:val="clear" w:color="auto" w:fill="auto"/>
            <w:noWrap/>
            <w:vAlign w:val="center"/>
            <w:hideMark/>
          </w:tcPr>
          <w:p w14:paraId="14C7E95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w:t>
            </w:r>
            <w:r w:rsidR="006911E0">
              <w:rPr>
                <w:rFonts w:ascii="Times New Roman" w:eastAsia="Times New Roman" w:hAnsi="Times New Roman" w:cs="Times New Roman"/>
                <w:sz w:val="18"/>
                <w:szCs w:val="18"/>
                <w:lang w:eastAsia="ru-RU"/>
              </w:rPr>
              <w:t>05</w:t>
            </w:r>
          </w:p>
        </w:tc>
      </w:tr>
      <w:tr w:rsidR="007F188B" w:rsidRPr="007F188B" w14:paraId="29D13839" w14:textId="77777777" w:rsidTr="00691FA8">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F76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1.9</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474F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Коэффициент естественного прироста населения</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210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 1000 человек населения</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9F9E"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F4718" w14:textId="77777777" w:rsidR="007F188B" w:rsidRPr="007F188B" w:rsidRDefault="006911E0" w:rsidP="006911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-9,53</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1D43"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A805C"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2E46"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2026"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413A"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C055E"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3,84</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6C2F0"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3,88</w:t>
            </w:r>
          </w:p>
        </w:tc>
      </w:tr>
      <w:tr w:rsidR="007F188B" w:rsidRPr="007F188B" w14:paraId="45CBB6DB" w14:textId="77777777" w:rsidTr="00691FA8">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9DA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1.10</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2DBBCDD1"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Миграционный прирост (убыль)</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8D387D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чел.</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60F36C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nil"/>
            </w:tcBorders>
            <w:shd w:val="clear" w:color="auto" w:fill="auto"/>
            <w:noWrap/>
            <w:vAlign w:val="bottom"/>
            <w:hideMark/>
          </w:tcPr>
          <w:p w14:paraId="10B5F4F9"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3A52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6863F24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5D528C9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42E7A3C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4B82712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663C45B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314BD8D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22AFBDA8"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E7E6E6"/>
            <w:noWrap/>
            <w:vAlign w:val="center"/>
            <w:hideMark/>
          </w:tcPr>
          <w:p w14:paraId="3332D33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p>
        </w:tc>
        <w:tc>
          <w:tcPr>
            <w:tcW w:w="3037" w:type="dxa"/>
            <w:tcBorders>
              <w:top w:val="nil"/>
              <w:left w:val="nil"/>
              <w:bottom w:val="single" w:sz="4" w:space="0" w:color="auto"/>
              <w:right w:val="single" w:sz="4" w:space="0" w:color="auto"/>
            </w:tcBorders>
            <w:shd w:val="clear" w:color="000000" w:fill="E7E6E6"/>
            <w:noWrap/>
            <w:vAlign w:val="center"/>
            <w:hideMark/>
          </w:tcPr>
          <w:p w14:paraId="3FDDAEC9"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Промышленное производство</w:t>
            </w:r>
          </w:p>
        </w:tc>
        <w:tc>
          <w:tcPr>
            <w:tcW w:w="1592" w:type="dxa"/>
            <w:tcBorders>
              <w:top w:val="nil"/>
              <w:left w:val="nil"/>
              <w:bottom w:val="single" w:sz="4" w:space="0" w:color="auto"/>
              <w:right w:val="single" w:sz="4" w:space="0" w:color="auto"/>
            </w:tcBorders>
            <w:shd w:val="clear" w:color="000000" w:fill="E7E6E6"/>
            <w:noWrap/>
            <w:vAlign w:val="center"/>
            <w:hideMark/>
          </w:tcPr>
          <w:p w14:paraId="36872BA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7AA1E52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E7E6E6"/>
            <w:noWrap/>
            <w:vAlign w:val="center"/>
            <w:hideMark/>
          </w:tcPr>
          <w:p w14:paraId="2FE0FA5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E7E6E6"/>
            <w:noWrap/>
            <w:vAlign w:val="center"/>
            <w:hideMark/>
          </w:tcPr>
          <w:p w14:paraId="64EF8D5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550DA72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07D37D7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5781B57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261C8C8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3046C94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26A4FD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4B53614C" w14:textId="77777777" w:rsidTr="00CB1A79">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B0B901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2.1</w:t>
            </w:r>
          </w:p>
        </w:tc>
        <w:tc>
          <w:tcPr>
            <w:tcW w:w="3037" w:type="dxa"/>
            <w:tcBorders>
              <w:top w:val="nil"/>
              <w:left w:val="nil"/>
              <w:bottom w:val="single" w:sz="4" w:space="0" w:color="auto"/>
              <w:right w:val="single" w:sz="4" w:space="0" w:color="auto"/>
            </w:tcBorders>
            <w:shd w:val="clear" w:color="auto" w:fill="auto"/>
            <w:vAlign w:val="center"/>
            <w:hideMark/>
          </w:tcPr>
          <w:p w14:paraId="15A40685"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w:t>
            </w:r>
          </w:p>
        </w:tc>
        <w:tc>
          <w:tcPr>
            <w:tcW w:w="1592" w:type="dxa"/>
            <w:tcBorders>
              <w:top w:val="nil"/>
              <w:left w:val="nil"/>
              <w:bottom w:val="single" w:sz="4" w:space="0" w:color="auto"/>
              <w:right w:val="single" w:sz="4" w:space="0" w:color="auto"/>
            </w:tcBorders>
            <w:shd w:val="clear" w:color="auto" w:fill="auto"/>
            <w:noWrap/>
            <w:vAlign w:val="center"/>
            <w:hideMark/>
          </w:tcPr>
          <w:p w14:paraId="509AE45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auto" w:fill="auto"/>
            <w:noWrap/>
            <w:vAlign w:val="center"/>
            <w:hideMark/>
          </w:tcPr>
          <w:p w14:paraId="61360CFB"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76,903</w:t>
            </w:r>
          </w:p>
        </w:tc>
        <w:tc>
          <w:tcPr>
            <w:tcW w:w="981" w:type="dxa"/>
            <w:tcBorders>
              <w:top w:val="nil"/>
              <w:left w:val="nil"/>
              <w:bottom w:val="nil"/>
              <w:right w:val="nil"/>
            </w:tcBorders>
            <w:shd w:val="clear" w:color="auto" w:fill="auto"/>
            <w:noWrap/>
            <w:vAlign w:val="center"/>
            <w:hideMark/>
          </w:tcPr>
          <w:p w14:paraId="719CE84D"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81,223</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B88BA20"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83,913</w:t>
            </w:r>
          </w:p>
        </w:tc>
        <w:tc>
          <w:tcPr>
            <w:tcW w:w="1479" w:type="dxa"/>
            <w:tcBorders>
              <w:top w:val="nil"/>
              <w:left w:val="nil"/>
              <w:bottom w:val="nil"/>
              <w:right w:val="nil"/>
            </w:tcBorders>
            <w:shd w:val="clear" w:color="auto" w:fill="auto"/>
            <w:noWrap/>
            <w:vAlign w:val="center"/>
            <w:hideMark/>
          </w:tcPr>
          <w:p w14:paraId="375923AF" w14:textId="77777777" w:rsidR="007F188B" w:rsidRPr="007F188B" w:rsidRDefault="006911E0" w:rsidP="006911E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84,144</w:t>
            </w:r>
          </w:p>
        </w:tc>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71BAC40B"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84,231</w:t>
            </w:r>
          </w:p>
        </w:tc>
        <w:tc>
          <w:tcPr>
            <w:tcW w:w="1479" w:type="dxa"/>
            <w:tcBorders>
              <w:top w:val="nil"/>
              <w:left w:val="nil"/>
              <w:bottom w:val="nil"/>
              <w:right w:val="nil"/>
            </w:tcBorders>
            <w:shd w:val="clear" w:color="auto" w:fill="auto"/>
            <w:noWrap/>
            <w:vAlign w:val="center"/>
            <w:hideMark/>
          </w:tcPr>
          <w:p w14:paraId="24FFC12D"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84,354</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2A29379"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84,527</w:t>
            </w:r>
          </w:p>
        </w:tc>
        <w:tc>
          <w:tcPr>
            <w:tcW w:w="1479" w:type="dxa"/>
            <w:tcBorders>
              <w:top w:val="nil"/>
              <w:left w:val="nil"/>
              <w:bottom w:val="single" w:sz="4" w:space="0" w:color="auto"/>
              <w:right w:val="single" w:sz="4" w:space="0" w:color="auto"/>
            </w:tcBorders>
            <w:shd w:val="clear" w:color="auto" w:fill="auto"/>
            <w:noWrap/>
            <w:vAlign w:val="center"/>
            <w:hideMark/>
          </w:tcPr>
          <w:p w14:paraId="32003E4F"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85,812</w:t>
            </w:r>
          </w:p>
        </w:tc>
        <w:tc>
          <w:tcPr>
            <w:tcW w:w="1071" w:type="dxa"/>
            <w:tcBorders>
              <w:top w:val="nil"/>
              <w:left w:val="nil"/>
              <w:bottom w:val="single" w:sz="4" w:space="0" w:color="auto"/>
              <w:right w:val="single" w:sz="4" w:space="0" w:color="auto"/>
            </w:tcBorders>
            <w:shd w:val="clear" w:color="auto" w:fill="auto"/>
            <w:noWrap/>
            <w:vAlign w:val="center"/>
            <w:hideMark/>
          </w:tcPr>
          <w:p w14:paraId="4E631CC4"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86,076</w:t>
            </w:r>
          </w:p>
        </w:tc>
      </w:tr>
      <w:tr w:rsidR="007F188B" w:rsidRPr="007F188B" w14:paraId="01D51F19" w14:textId="77777777" w:rsidTr="00CB1A79">
        <w:trPr>
          <w:trHeight w:val="37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8C86F2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2.2</w:t>
            </w:r>
          </w:p>
        </w:tc>
        <w:tc>
          <w:tcPr>
            <w:tcW w:w="3037" w:type="dxa"/>
            <w:tcBorders>
              <w:top w:val="nil"/>
              <w:left w:val="nil"/>
              <w:bottom w:val="single" w:sz="4" w:space="0" w:color="auto"/>
              <w:right w:val="single" w:sz="4" w:space="0" w:color="auto"/>
            </w:tcBorders>
            <w:shd w:val="clear" w:color="000000" w:fill="FFFFFF"/>
            <w:noWrap/>
            <w:vAlign w:val="center"/>
            <w:hideMark/>
          </w:tcPr>
          <w:p w14:paraId="1C5C52FB"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промышленного производства</w:t>
            </w:r>
          </w:p>
        </w:tc>
        <w:tc>
          <w:tcPr>
            <w:tcW w:w="1592" w:type="dxa"/>
            <w:tcBorders>
              <w:top w:val="nil"/>
              <w:left w:val="nil"/>
              <w:bottom w:val="single" w:sz="4" w:space="0" w:color="auto"/>
              <w:right w:val="single" w:sz="4" w:space="0" w:color="auto"/>
            </w:tcBorders>
            <w:shd w:val="clear" w:color="000000" w:fill="FFFFFF"/>
            <w:vAlign w:val="center"/>
            <w:hideMark/>
          </w:tcPr>
          <w:p w14:paraId="1CE822A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000000" w:fill="FFFFFF"/>
            <w:noWrap/>
            <w:vAlign w:val="center"/>
            <w:hideMark/>
          </w:tcPr>
          <w:p w14:paraId="1087293B" w14:textId="77777777" w:rsidR="007F188B" w:rsidRPr="007F188B" w:rsidRDefault="006911E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97,1</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2C4582DE" w14:textId="77777777" w:rsidR="007F188B" w:rsidRPr="007F188B" w:rsidRDefault="00C37DE4"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98,3</w:t>
            </w:r>
          </w:p>
        </w:tc>
        <w:tc>
          <w:tcPr>
            <w:tcW w:w="1052" w:type="dxa"/>
            <w:tcBorders>
              <w:top w:val="nil"/>
              <w:left w:val="nil"/>
              <w:bottom w:val="single" w:sz="4" w:space="0" w:color="auto"/>
              <w:right w:val="single" w:sz="4" w:space="0" w:color="auto"/>
            </w:tcBorders>
            <w:shd w:val="clear" w:color="000000" w:fill="FFFFFF"/>
            <w:noWrap/>
            <w:vAlign w:val="center"/>
            <w:hideMark/>
          </w:tcPr>
          <w:p w14:paraId="01BA4E9A"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96,4</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63661627"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97,3</w:t>
            </w:r>
          </w:p>
        </w:tc>
        <w:tc>
          <w:tcPr>
            <w:tcW w:w="1154" w:type="dxa"/>
            <w:tcBorders>
              <w:top w:val="nil"/>
              <w:left w:val="nil"/>
              <w:bottom w:val="single" w:sz="4" w:space="0" w:color="auto"/>
              <w:right w:val="single" w:sz="4" w:space="0" w:color="auto"/>
            </w:tcBorders>
            <w:shd w:val="clear" w:color="000000" w:fill="FFFFFF"/>
            <w:noWrap/>
            <w:vAlign w:val="center"/>
            <w:hideMark/>
          </w:tcPr>
          <w:p w14:paraId="5E6CB674"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0BA05A48"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101,3</w:t>
            </w:r>
          </w:p>
        </w:tc>
        <w:tc>
          <w:tcPr>
            <w:tcW w:w="981" w:type="dxa"/>
            <w:tcBorders>
              <w:top w:val="nil"/>
              <w:left w:val="nil"/>
              <w:bottom w:val="single" w:sz="4" w:space="0" w:color="auto"/>
              <w:right w:val="single" w:sz="4" w:space="0" w:color="auto"/>
            </w:tcBorders>
            <w:shd w:val="clear" w:color="000000" w:fill="FFFFFF"/>
            <w:noWrap/>
            <w:vAlign w:val="center"/>
            <w:hideMark/>
          </w:tcPr>
          <w:p w14:paraId="21B4435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DC5A35">
              <w:rPr>
                <w:rFonts w:ascii="Times New Roman" w:eastAsia="Times New Roman" w:hAnsi="Times New Roman" w:cs="Times New Roman"/>
                <w:sz w:val="18"/>
                <w:szCs w:val="18"/>
                <w:lang w:eastAsia="ru-RU"/>
              </w:rPr>
              <w:t>1</w:t>
            </w:r>
            <w:r w:rsidRPr="007F188B">
              <w:rPr>
                <w:rFonts w:ascii="Times New Roman" w:eastAsia="Times New Roman" w:hAnsi="Times New Roman" w:cs="Times New Roman"/>
                <w:sz w:val="18"/>
                <w:szCs w:val="18"/>
                <w:lang w:eastAsia="ru-RU"/>
              </w:rPr>
              <w:t>,3</w:t>
            </w:r>
          </w:p>
        </w:tc>
        <w:tc>
          <w:tcPr>
            <w:tcW w:w="1479" w:type="dxa"/>
            <w:tcBorders>
              <w:top w:val="nil"/>
              <w:left w:val="nil"/>
              <w:bottom w:val="single" w:sz="4" w:space="0" w:color="auto"/>
              <w:right w:val="single" w:sz="4" w:space="0" w:color="auto"/>
            </w:tcBorders>
            <w:shd w:val="clear" w:color="000000" w:fill="FFFFFF"/>
            <w:noWrap/>
            <w:vAlign w:val="center"/>
            <w:hideMark/>
          </w:tcPr>
          <w:p w14:paraId="1B88298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DC5A35">
              <w:rPr>
                <w:rFonts w:ascii="Times New Roman" w:eastAsia="Times New Roman" w:hAnsi="Times New Roman" w:cs="Times New Roman"/>
                <w:sz w:val="18"/>
                <w:szCs w:val="18"/>
                <w:lang w:eastAsia="ru-RU"/>
              </w:rPr>
              <w:t>1</w:t>
            </w:r>
            <w:r w:rsidRPr="007F188B">
              <w:rPr>
                <w:rFonts w:ascii="Times New Roman" w:eastAsia="Times New Roman" w:hAnsi="Times New Roman" w:cs="Times New Roman"/>
                <w:sz w:val="18"/>
                <w:szCs w:val="18"/>
                <w:lang w:eastAsia="ru-RU"/>
              </w:rPr>
              <w:t>,</w:t>
            </w:r>
            <w:r w:rsidR="00DC5A35">
              <w:rPr>
                <w:rFonts w:ascii="Times New Roman" w:eastAsia="Times New Roman" w:hAnsi="Times New Roman" w:cs="Times New Roman"/>
                <w:sz w:val="18"/>
                <w:szCs w:val="18"/>
                <w:lang w:eastAsia="ru-RU"/>
              </w:rPr>
              <w:t>1</w:t>
            </w:r>
          </w:p>
        </w:tc>
        <w:tc>
          <w:tcPr>
            <w:tcW w:w="1071" w:type="dxa"/>
            <w:tcBorders>
              <w:top w:val="nil"/>
              <w:left w:val="nil"/>
              <w:bottom w:val="single" w:sz="4" w:space="0" w:color="auto"/>
              <w:right w:val="single" w:sz="4" w:space="0" w:color="auto"/>
            </w:tcBorders>
            <w:shd w:val="clear" w:color="000000" w:fill="FFFFFF"/>
            <w:noWrap/>
            <w:vAlign w:val="center"/>
            <w:hideMark/>
          </w:tcPr>
          <w:p w14:paraId="51AD565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DC5A35">
              <w:rPr>
                <w:rFonts w:ascii="Times New Roman" w:eastAsia="Times New Roman" w:hAnsi="Times New Roman" w:cs="Times New Roman"/>
                <w:sz w:val="18"/>
                <w:szCs w:val="18"/>
                <w:lang w:eastAsia="ru-RU"/>
              </w:rPr>
              <w:t>1,7</w:t>
            </w:r>
          </w:p>
        </w:tc>
      </w:tr>
      <w:tr w:rsidR="007F188B" w:rsidRPr="007F188B" w14:paraId="5B5F32DC" w14:textId="77777777" w:rsidTr="00CB1A79">
        <w:trPr>
          <w:trHeight w:val="25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816A20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single" w:sz="4" w:space="0" w:color="auto"/>
              <w:right w:val="single" w:sz="4" w:space="0" w:color="auto"/>
            </w:tcBorders>
            <w:shd w:val="clear" w:color="auto" w:fill="auto"/>
            <w:vAlign w:val="center"/>
            <w:hideMark/>
          </w:tcPr>
          <w:p w14:paraId="4751C261"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 xml:space="preserve"> по видам экономической деятельности</w:t>
            </w:r>
          </w:p>
        </w:tc>
        <w:tc>
          <w:tcPr>
            <w:tcW w:w="1592" w:type="dxa"/>
            <w:tcBorders>
              <w:top w:val="nil"/>
              <w:left w:val="nil"/>
              <w:bottom w:val="single" w:sz="4" w:space="0" w:color="auto"/>
              <w:right w:val="single" w:sz="4" w:space="0" w:color="auto"/>
            </w:tcBorders>
            <w:shd w:val="clear" w:color="auto" w:fill="auto"/>
            <w:noWrap/>
            <w:vAlign w:val="center"/>
            <w:hideMark/>
          </w:tcPr>
          <w:p w14:paraId="269ACEB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1BF832C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1BC07A9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422B060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0794512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5FFB227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066C18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411BCAD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624054D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5902CC2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4233EA2B" w14:textId="77777777" w:rsidTr="00CB1A79">
        <w:trPr>
          <w:trHeight w:val="3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E2F065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w:t>
            </w:r>
          </w:p>
        </w:tc>
        <w:tc>
          <w:tcPr>
            <w:tcW w:w="3037" w:type="dxa"/>
            <w:tcBorders>
              <w:top w:val="nil"/>
              <w:left w:val="nil"/>
              <w:bottom w:val="single" w:sz="4" w:space="0" w:color="auto"/>
              <w:right w:val="single" w:sz="4" w:space="0" w:color="auto"/>
            </w:tcBorders>
            <w:shd w:val="clear" w:color="auto" w:fill="auto"/>
            <w:noWrap/>
            <w:vAlign w:val="center"/>
            <w:hideMark/>
          </w:tcPr>
          <w:p w14:paraId="1D128747"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Добыча полезных ископаемых (раздел B)</w:t>
            </w:r>
          </w:p>
        </w:tc>
        <w:tc>
          <w:tcPr>
            <w:tcW w:w="1592" w:type="dxa"/>
            <w:tcBorders>
              <w:top w:val="nil"/>
              <w:left w:val="nil"/>
              <w:bottom w:val="single" w:sz="4" w:space="0" w:color="auto"/>
              <w:right w:val="single" w:sz="4" w:space="0" w:color="auto"/>
            </w:tcBorders>
            <w:shd w:val="clear" w:color="auto" w:fill="auto"/>
            <w:noWrap/>
            <w:vAlign w:val="center"/>
            <w:hideMark/>
          </w:tcPr>
          <w:p w14:paraId="6ADC82A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auto" w:fill="auto"/>
            <w:noWrap/>
            <w:vAlign w:val="center"/>
            <w:hideMark/>
          </w:tcPr>
          <w:p w14:paraId="288C8AD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32B856F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64ED264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8E28F3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269D22E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54FA27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B17DCA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D7912F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18D86F5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7AB8F295" w14:textId="77777777" w:rsidTr="00CB1A79">
        <w:trPr>
          <w:trHeight w:val="43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CAB48B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2.3.1</w:t>
            </w:r>
          </w:p>
        </w:tc>
        <w:tc>
          <w:tcPr>
            <w:tcW w:w="3037" w:type="dxa"/>
            <w:tcBorders>
              <w:top w:val="nil"/>
              <w:left w:val="nil"/>
              <w:bottom w:val="single" w:sz="4" w:space="0" w:color="auto"/>
              <w:right w:val="single" w:sz="4" w:space="0" w:color="auto"/>
            </w:tcBorders>
            <w:shd w:val="clear" w:color="auto" w:fill="auto"/>
            <w:noWrap/>
            <w:vAlign w:val="center"/>
            <w:hideMark/>
          </w:tcPr>
          <w:p w14:paraId="321261B0"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592" w:type="dxa"/>
            <w:tcBorders>
              <w:top w:val="nil"/>
              <w:left w:val="nil"/>
              <w:bottom w:val="single" w:sz="4" w:space="0" w:color="auto"/>
              <w:right w:val="single" w:sz="4" w:space="0" w:color="auto"/>
            </w:tcBorders>
            <w:shd w:val="clear" w:color="auto" w:fill="auto"/>
            <w:vAlign w:val="center"/>
            <w:hideMark/>
          </w:tcPr>
          <w:p w14:paraId="063A6D6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auto" w:fill="auto"/>
            <w:noWrap/>
            <w:vAlign w:val="center"/>
            <w:hideMark/>
          </w:tcPr>
          <w:p w14:paraId="0A84322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C8405C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3FDEDC2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63B02F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790963E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84B7E5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33BE55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BDA2AE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6BAD844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9DF5488" w14:textId="77777777" w:rsidTr="00CB1A79">
        <w:trPr>
          <w:trHeight w:val="45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43F26F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2.4</w:t>
            </w:r>
          </w:p>
        </w:tc>
        <w:tc>
          <w:tcPr>
            <w:tcW w:w="3037" w:type="dxa"/>
            <w:tcBorders>
              <w:top w:val="nil"/>
              <w:left w:val="nil"/>
              <w:bottom w:val="single" w:sz="4" w:space="0" w:color="auto"/>
              <w:right w:val="single" w:sz="4" w:space="0" w:color="auto"/>
            </w:tcBorders>
            <w:shd w:val="clear" w:color="auto" w:fill="auto"/>
            <w:noWrap/>
            <w:vAlign w:val="center"/>
            <w:hideMark/>
          </w:tcPr>
          <w:p w14:paraId="25C63CFA"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Обрабатывающие производства (раздел C)</w:t>
            </w:r>
          </w:p>
        </w:tc>
        <w:tc>
          <w:tcPr>
            <w:tcW w:w="1592" w:type="dxa"/>
            <w:tcBorders>
              <w:top w:val="nil"/>
              <w:left w:val="nil"/>
              <w:bottom w:val="single" w:sz="4" w:space="0" w:color="auto"/>
              <w:right w:val="single" w:sz="4" w:space="0" w:color="auto"/>
            </w:tcBorders>
            <w:shd w:val="clear" w:color="auto" w:fill="auto"/>
            <w:noWrap/>
            <w:vAlign w:val="center"/>
            <w:hideMark/>
          </w:tcPr>
          <w:p w14:paraId="411E109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auto" w:fill="auto"/>
            <w:noWrap/>
            <w:vAlign w:val="center"/>
            <w:hideMark/>
          </w:tcPr>
          <w:p w14:paraId="396F85E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6703A2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1A74624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DEA414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1ED6858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6CD4BF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2CE7CD8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53C4472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2BEA62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3707D05C" w14:textId="77777777" w:rsidTr="00CB1A79">
        <w:trPr>
          <w:trHeight w:val="43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7BAD19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2.4.1</w:t>
            </w:r>
          </w:p>
        </w:tc>
        <w:tc>
          <w:tcPr>
            <w:tcW w:w="3037" w:type="dxa"/>
            <w:tcBorders>
              <w:top w:val="nil"/>
              <w:left w:val="nil"/>
              <w:bottom w:val="single" w:sz="4" w:space="0" w:color="auto"/>
              <w:right w:val="single" w:sz="4" w:space="0" w:color="auto"/>
            </w:tcBorders>
            <w:shd w:val="clear" w:color="auto" w:fill="auto"/>
            <w:noWrap/>
            <w:vAlign w:val="center"/>
            <w:hideMark/>
          </w:tcPr>
          <w:p w14:paraId="0507E5E1"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592" w:type="dxa"/>
            <w:tcBorders>
              <w:top w:val="nil"/>
              <w:left w:val="nil"/>
              <w:bottom w:val="single" w:sz="4" w:space="0" w:color="auto"/>
              <w:right w:val="single" w:sz="4" w:space="0" w:color="auto"/>
            </w:tcBorders>
            <w:shd w:val="clear" w:color="auto" w:fill="auto"/>
            <w:vAlign w:val="center"/>
            <w:hideMark/>
          </w:tcPr>
          <w:p w14:paraId="1B0A8F8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auto" w:fill="auto"/>
            <w:noWrap/>
            <w:vAlign w:val="center"/>
            <w:hideMark/>
          </w:tcPr>
          <w:p w14:paraId="7F31F18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3A0AE78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4F614E6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6309CB3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09C6CCB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AA91F8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352ACEE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650B72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2190473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43E4FA53" w14:textId="77777777" w:rsidTr="00CB1A79">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41D11DA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w:t>
            </w:r>
          </w:p>
        </w:tc>
        <w:tc>
          <w:tcPr>
            <w:tcW w:w="3037" w:type="dxa"/>
            <w:tcBorders>
              <w:top w:val="nil"/>
              <w:left w:val="nil"/>
              <w:bottom w:val="single" w:sz="4" w:space="0" w:color="auto"/>
              <w:right w:val="single" w:sz="4" w:space="0" w:color="auto"/>
            </w:tcBorders>
            <w:shd w:val="clear" w:color="000000" w:fill="FFFFFF"/>
            <w:vAlign w:val="center"/>
            <w:hideMark/>
          </w:tcPr>
          <w:p w14:paraId="0E6C8843"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Обеспечение электрической энергией, газом и паром;</w:t>
            </w:r>
            <w:r w:rsidRPr="007F188B">
              <w:rPr>
                <w:rFonts w:ascii="Times New Roman" w:eastAsia="Times New Roman" w:hAnsi="Times New Roman" w:cs="Times New Roman"/>
                <w:i/>
                <w:iCs/>
                <w:sz w:val="18"/>
                <w:szCs w:val="18"/>
                <w:lang w:eastAsia="ru-RU"/>
              </w:rPr>
              <w:br/>
              <w:t>кондиционирование воздуха (раздел D)</w:t>
            </w:r>
          </w:p>
        </w:tc>
        <w:tc>
          <w:tcPr>
            <w:tcW w:w="1592" w:type="dxa"/>
            <w:tcBorders>
              <w:top w:val="nil"/>
              <w:left w:val="nil"/>
              <w:bottom w:val="single" w:sz="4" w:space="0" w:color="auto"/>
              <w:right w:val="single" w:sz="4" w:space="0" w:color="auto"/>
            </w:tcBorders>
            <w:shd w:val="clear" w:color="000000" w:fill="FFFFFF"/>
            <w:noWrap/>
            <w:vAlign w:val="center"/>
            <w:hideMark/>
          </w:tcPr>
          <w:p w14:paraId="74B422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DAE5983"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101,116</w:t>
            </w:r>
          </w:p>
        </w:tc>
        <w:tc>
          <w:tcPr>
            <w:tcW w:w="981" w:type="dxa"/>
            <w:tcBorders>
              <w:top w:val="nil"/>
              <w:left w:val="nil"/>
              <w:bottom w:val="nil"/>
              <w:right w:val="nil"/>
            </w:tcBorders>
            <w:shd w:val="clear" w:color="000000" w:fill="FFFFFF"/>
            <w:noWrap/>
            <w:vAlign w:val="center"/>
          </w:tcPr>
          <w:p w14:paraId="64ACD320" w14:textId="77777777" w:rsidR="007F188B" w:rsidRPr="007F188B" w:rsidRDefault="00DC5A35" w:rsidP="00DC5A3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102,969</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552C58FA"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104,035</w:t>
            </w:r>
          </w:p>
        </w:tc>
        <w:tc>
          <w:tcPr>
            <w:tcW w:w="1479" w:type="dxa"/>
            <w:tcBorders>
              <w:top w:val="nil"/>
              <w:left w:val="nil"/>
              <w:bottom w:val="single" w:sz="4" w:space="0" w:color="auto"/>
              <w:right w:val="single" w:sz="4" w:space="0" w:color="auto"/>
            </w:tcBorders>
            <w:shd w:val="clear" w:color="000000" w:fill="FFFFFF"/>
            <w:noWrap/>
            <w:vAlign w:val="center"/>
          </w:tcPr>
          <w:p w14:paraId="215E4D4F"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108,107</w:t>
            </w:r>
          </w:p>
        </w:tc>
        <w:tc>
          <w:tcPr>
            <w:tcW w:w="1154" w:type="dxa"/>
            <w:tcBorders>
              <w:top w:val="nil"/>
              <w:left w:val="nil"/>
              <w:bottom w:val="single" w:sz="4" w:space="0" w:color="auto"/>
              <w:right w:val="single" w:sz="4" w:space="0" w:color="auto"/>
            </w:tcBorders>
            <w:shd w:val="clear" w:color="000000" w:fill="FFFFFF"/>
            <w:noWrap/>
            <w:vAlign w:val="center"/>
          </w:tcPr>
          <w:p w14:paraId="39C8850D"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108,196</w:t>
            </w:r>
          </w:p>
        </w:tc>
        <w:tc>
          <w:tcPr>
            <w:tcW w:w="1479" w:type="dxa"/>
            <w:tcBorders>
              <w:top w:val="nil"/>
              <w:left w:val="nil"/>
              <w:bottom w:val="single" w:sz="4" w:space="0" w:color="auto"/>
              <w:right w:val="single" w:sz="4" w:space="0" w:color="auto"/>
            </w:tcBorders>
            <w:shd w:val="clear" w:color="000000" w:fill="FFFFFF"/>
            <w:noWrap/>
            <w:vAlign w:val="center"/>
          </w:tcPr>
          <w:p w14:paraId="5CA503C9"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112,514</w:t>
            </w:r>
          </w:p>
        </w:tc>
        <w:tc>
          <w:tcPr>
            <w:tcW w:w="981" w:type="dxa"/>
            <w:tcBorders>
              <w:top w:val="nil"/>
              <w:left w:val="nil"/>
              <w:bottom w:val="single" w:sz="4" w:space="0" w:color="auto"/>
              <w:right w:val="single" w:sz="4" w:space="0" w:color="auto"/>
            </w:tcBorders>
            <w:shd w:val="clear" w:color="000000" w:fill="FFFFFF"/>
            <w:noWrap/>
            <w:vAlign w:val="center"/>
          </w:tcPr>
          <w:p w14:paraId="418F1B79"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112,524</w:t>
            </w:r>
          </w:p>
        </w:tc>
        <w:tc>
          <w:tcPr>
            <w:tcW w:w="1479" w:type="dxa"/>
            <w:tcBorders>
              <w:top w:val="nil"/>
              <w:left w:val="nil"/>
              <w:bottom w:val="single" w:sz="4" w:space="0" w:color="auto"/>
              <w:right w:val="single" w:sz="4" w:space="0" w:color="auto"/>
            </w:tcBorders>
            <w:shd w:val="clear" w:color="000000" w:fill="FFFFFF"/>
            <w:noWrap/>
            <w:vAlign w:val="center"/>
          </w:tcPr>
          <w:p w14:paraId="2A1DC88D"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117,02</w:t>
            </w:r>
          </w:p>
        </w:tc>
        <w:tc>
          <w:tcPr>
            <w:tcW w:w="1071" w:type="dxa"/>
            <w:tcBorders>
              <w:top w:val="nil"/>
              <w:left w:val="nil"/>
              <w:bottom w:val="single" w:sz="4" w:space="0" w:color="auto"/>
              <w:right w:val="single" w:sz="4" w:space="0" w:color="auto"/>
            </w:tcBorders>
            <w:shd w:val="clear" w:color="000000" w:fill="FFFFFF"/>
            <w:noWrap/>
            <w:vAlign w:val="center"/>
          </w:tcPr>
          <w:p w14:paraId="53A389A9"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117,025</w:t>
            </w:r>
          </w:p>
        </w:tc>
      </w:tr>
      <w:tr w:rsidR="007F188B" w:rsidRPr="007F188B" w14:paraId="1C8AEE2A" w14:textId="77777777" w:rsidTr="00CB1A79">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42642B8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2.5.1</w:t>
            </w:r>
          </w:p>
        </w:tc>
        <w:tc>
          <w:tcPr>
            <w:tcW w:w="3037" w:type="dxa"/>
            <w:tcBorders>
              <w:top w:val="nil"/>
              <w:left w:val="nil"/>
              <w:bottom w:val="single" w:sz="4" w:space="0" w:color="auto"/>
              <w:right w:val="single" w:sz="4" w:space="0" w:color="auto"/>
            </w:tcBorders>
            <w:shd w:val="clear" w:color="000000" w:fill="FFFFFF"/>
            <w:noWrap/>
            <w:vAlign w:val="center"/>
            <w:hideMark/>
          </w:tcPr>
          <w:p w14:paraId="17E5B62D"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592" w:type="dxa"/>
            <w:tcBorders>
              <w:top w:val="nil"/>
              <w:left w:val="nil"/>
              <w:bottom w:val="single" w:sz="4" w:space="0" w:color="auto"/>
              <w:right w:val="single" w:sz="4" w:space="0" w:color="auto"/>
            </w:tcBorders>
            <w:shd w:val="clear" w:color="000000" w:fill="FFFFFF"/>
            <w:vAlign w:val="center"/>
            <w:hideMark/>
          </w:tcPr>
          <w:p w14:paraId="628AACA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000000" w:fill="FFFFFF"/>
            <w:noWrap/>
            <w:vAlign w:val="center"/>
            <w:hideMark/>
          </w:tcPr>
          <w:p w14:paraId="7D0F118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DC5A35">
              <w:rPr>
                <w:rFonts w:ascii="Times New Roman" w:eastAsia="Times New Roman" w:hAnsi="Times New Roman" w:cs="Times New Roman"/>
                <w:sz w:val="18"/>
                <w:szCs w:val="18"/>
                <w:lang w:eastAsia="ru-RU"/>
              </w:rPr>
              <w:t>2</w:t>
            </w:r>
            <w:r w:rsidRPr="007F188B">
              <w:rPr>
                <w:rFonts w:ascii="Times New Roman" w:eastAsia="Times New Roman" w:hAnsi="Times New Roman" w:cs="Times New Roman"/>
                <w:sz w:val="18"/>
                <w:szCs w:val="18"/>
                <w:lang w:eastAsia="ru-RU"/>
              </w:rPr>
              <w:t>,</w:t>
            </w:r>
            <w:r w:rsidR="00DC5A35">
              <w:rPr>
                <w:rFonts w:ascii="Times New Roman" w:eastAsia="Times New Roman" w:hAnsi="Times New Roman" w:cs="Times New Roman"/>
                <w:sz w:val="18"/>
                <w:szCs w:val="18"/>
                <w:lang w:eastAsia="ru-RU"/>
              </w:rPr>
              <w:t>9</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6208072" w14:textId="77777777" w:rsidR="007F188B" w:rsidRPr="007F188B" w:rsidRDefault="007F188B" w:rsidP="00DC5A35">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r w:rsidR="00DC5A35">
              <w:rPr>
                <w:rFonts w:ascii="Times New Roman" w:eastAsia="Times New Roman" w:hAnsi="Times New Roman" w:cs="Times New Roman"/>
                <w:sz w:val="18"/>
                <w:szCs w:val="18"/>
                <w:lang w:eastAsia="ru-RU"/>
              </w:rPr>
              <w:t>8</w:t>
            </w:r>
          </w:p>
        </w:tc>
        <w:tc>
          <w:tcPr>
            <w:tcW w:w="1052" w:type="dxa"/>
            <w:tcBorders>
              <w:top w:val="nil"/>
              <w:left w:val="nil"/>
              <w:bottom w:val="single" w:sz="4" w:space="0" w:color="auto"/>
              <w:right w:val="single" w:sz="4" w:space="0" w:color="auto"/>
            </w:tcBorders>
            <w:shd w:val="clear" w:color="000000" w:fill="FFFFFF"/>
            <w:noWrap/>
            <w:vAlign w:val="center"/>
            <w:hideMark/>
          </w:tcPr>
          <w:p w14:paraId="67EC80EF"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99,99</w:t>
            </w:r>
          </w:p>
        </w:tc>
        <w:tc>
          <w:tcPr>
            <w:tcW w:w="1479" w:type="dxa"/>
            <w:tcBorders>
              <w:top w:val="nil"/>
              <w:left w:val="nil"/>
              <w:bottom w:val="single" w:sz="4" w:space="0" w:color="auto"/>
              <w:right w:val="single" w:sz="4" w:space="0" w:color="auto"/>
            </w:tcBorders>
            <w:shd w:val="clear" w:color="000000" w:fill="FFFFFF"/>
            <w:noWrap/>
            <w:vAlign w:val="center"/>
            <w:hideMark/>
          </w:tcPr>
          <w:p w14:paraId="771B43C3"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99,84</w:t>
            </w:r>
          </w:p>
        </w:tc>
        <w:tc>
          <w:tcPr>
            <w:tcW w:w="1154" w:type="dxa"/>
            <w:tcBorders>
              <w:top w:val="nil"/>
              <w:left w:val="nil"/>
              <w:bottom w:val="single" w:sz="4" w:space="0" w:color="auto"/>
              <w:right w:val="single" w:sz="4" w:space="0" w:color="auto"/>
            </w:tcBorders>
            <w:shd w:val="clear" w:color="000000" w:fill="FFFFFF"/>
            <w:noWrap/>
            <w:vAlign w:val="center"/>
            <w:hideMark/>
          </w:tcPr>
          <w:p w14:paraId="6C03821A"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479" w:type="dxa"/>
            <w:tcBorders>
              <w:top w:val="nil"/>
              <w:left w:val="nil"/>
              <w:bottom w:val="single" w:sz="4" w:space="0" w:color="auto"/>
              <w:right w:val="single" w:sz="4" w:space="0" w:color="auto"/>
            </w:tcBorders>
            <w:shd w:val="clear" w:color="000000" w:fill="FFFFFF"/>
            <w:noWrap/>
            <w:vAlign w:val="center"/>
            <w:hideMark/>
          </w:tcPr>
          <w:p w14:paraId="5DA31FCC"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c>
          <w:tcPr>
            <w:tcW w:w="981" w:type="dxa"/>
            <w:tcBorders>
              <w:top w:val="nil"/>
              <w:left w:val="nil"/>
              <w:bottom w:val="single" w:sz="4" w:space="0" w:color="auto"/>
              <w:right w:val="single" w:sz="4" w:space="0" w:color="auto"/>
            </w:tcBorders>
            <w:shd w:val="clear" w:color="000000" w:fill="FFFFFF"/>
            <w:noWrap/>
            <w:vAlign w:val="center"/>
            <w:hideMark/>
          </w:tcPr>
          <w:p w14:paraId="5607B4C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DC5A35">
              <w:rPr>
                <w:rFonts w:ascii="Times New Roman" w:eastAsia="Times New Roman" w:hAnsi="Times New Roman" w:cs="Times New Roman"/>
                <w:sz w:val="18"/>
                <w:szCs w:val="18"/>
                <w:lang w:eastAsia="ru-RU"/>
              </w:rPr>
              <w:t>0</w:t>
            </w:r>
            <w:r w:rsidRPr="007F188B">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00AFA7D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DC5A35">
              <w:rPr>
                <w:rFonts w:ascii="Times New Roman" w:eastAsia="Times New Roman" w:hAnsi="Times New Roman" w:cs="Times New Roman"/>
                <w:sz w:val="18"/>
                <w:szCs w:val="18"/>
                <w:lang w:eastAsia="ru-RU"/>
              </w:rPr>
              <w:t>0</w:t>
            </w:r>
            <w:r w:rsidRPr="007F188B">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6DC7942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DC5A35">
              <w:rPr>
                <w:rFonts w:ascii="Times New Roman" w:eastAsia="Times New Roman" w:hAnsi="Times New Roman" w:cs="Times New Roman"/>
                <w:sz w:val="18"/>
                <w:szCs w:val="18"/>
                <w:lang w:eastAsia="ru-RU"/>
              </w:rPr>
              <w:t>1</w:t>
            </w:r>
            <w:r w:rsidRPr="007F188B">
              <w:rPr>
                <w:rFonts w:ascii="Times New Roman" w:eastAsia="Times New Roman" w:hAnsi="Times New Roman" w:cs="Times New Roman"/>
                <w:sz w:val="18"/>
                <w:szCs w:val="18"/>
                <w:lang w:eastAsia="ru-RU"/>
              </w:rPr>
              <w:t>,0</w:t>
            </w:r>
          </w:p>
        </w:tc>
      </w:tr>
      <w:tr w:rsidR="007F188B" w:rsidRPr="007F188B" w14:paraId="6A8C2393" w14:textId="77777777" w:rsidTr="00691FA8">
        <w:trPr>
          <w:trHeight w:val="54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8DF926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2.6</w:t>
            </w:r>
          </w:p>
        </w:tc>
        <w:tc>
          <w:tcPr>
            <w:tcW w:w="3037" w:type="dxa"/>
            <w:tcBorders>
              <w:top w:val="nil"/>
              <w:left w:val="nil"/>
              <w:bottom w:val="single" w:sz="4" w:space="0" w:color="auto"/>
              <w:right w:val="single" w:sz="4" w:space="0" w:color="auto"/>
            </w:tcBorders>
            <w:shd w:val="clear" w:color="000000" w:fill="FFFFFF"/>
            <w:vAlign w:val="center"/>
            <w:hideMark/>
          </w:tcPr>
          <w:p w14:paraId="54006EC1"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Водоснабжение; водоотведение, организация сбора и утилизации отходов, деятельность по ликвидации загрязнений (раздел E)</w:t>
            </w:r>
          </w:p>
        </w:tc>
        <w:tc>
          <w:tcPr>
            <w:tcW w:w="1592" w:type="dxa"/>
            <w:tcBorders>
              <w:top w:val="nil"/>
              <w:left w:val="nil"/>
              <w:bottom w:val="single" w:sz="4" w:space="0" w:color="auto"/>
              <w:right w:val="single" w:sz="4" w:space="0" w:color="auto"/>
            </w:tcBorders>
            <w:shd w:val="clear" w:color="000000" w:fill="FFFFFF"/>
            <w:noWrap/>
            <w:vAlign w:val="center"/>
            <w:hideMark/>
          </w:tcPr>
          <w:p w14:paraId="2FA5CD3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06BD7392"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107,346</w:t>
            </w:r>
          </w:p>
        </w:tc>
        <w:tc>
          <w:tcPr>
            <w:tcW w:w="981" w:type="dxa"/>
            <w:tcBorders>
              <w:top w:val="nil"/>
              <w:left w:val="nil"/>
              <w:bottom w:val="single" w:sz="4" w:space="0" w:color="auto"/>
              <w:right w:val="nil"/>
            </w:tcBorders>
            <w:shd w:val="clear" w:color="000000" w:fill="FFFFFF"/>
            <w:noWrap/>
            <w:vAlign w:val="center"/>
            <w:hideMark/>
          </w:tcPr>
          <w:p w14:paraId="2D07664E" w14:textId="77777777" w:rsidR="007F188B" w:rsidRPr="007F188B" w:rsidRDefault="00DC5A35" w:rsidP="00DC5A3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105,227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FEC9601"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105,328</w:t>
            </w:r>
          </w:p>
        </w:tc>
        <w:tc>
          <w:tcPr>
            <w:tcW w:w="1479" w:type="dxa"/>
            <w:tcBorders>
              <w:top w:val="nil"/>
              <w:left w:val="nil"/>
              <w:bottom w:val="single" w:sz="4" w:space="0" w:color="auto"/>
              <w:right w:val="single" w:sz="4" w:space="0" w:color="auto"/>
            </w:tcBorders>
            <w:shd w:val="clear" w:color="000000" w:fill="FFFFFF"/>
            <w:noWrap/>
            <w:vAlign w:val="center"/>
            <w:hideMark/>
          </w:tcPr>
          <w:p w14:paraId="02436BC6"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105,987</w:t>
            </w:r>
          </w:p>
        </w:tc>
        <w:tc>
          <w:tcPr>
            <w:tcW w:w="1154" w:type="dxa"/>
            <w:tcBorders>
              <w:top w:val="nil"/>
              <w:left w:val="nil"/>
              <w:bottom w:val="single" w:sz="4" w:space="0" w:color="auto"/>
              <w:right w:val="single" w:sz="4" w:space="0" w:color="auto"/>
            </w:tcBorders>
            <w:shd w:val="clear" w:color="000000" w:fill="FFFFFF"/>
            <w:noWrap/>
            <w:vAlign w:val="center"/>
            <w:hideMark/>
          </w:tcPr>
          <w:p w14:paraId="6F8A4260"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106,123</w:t>
            </w:r>
          </w:p>
        </w:tc>
        <w:tc>
          <w:tcPr>
            <w:tcW w:w="1479" w:type="dxa"/>
            <w:tcBorders>
              <w:top w:val="nil"/>
              <w:left w:val="nil"/>
              <w:bottom w:val="single" w:sz="4" w:space="0" w:color="auto"/>
              <w:right w:val="single" w:sz="4" w:space="0" w:color="auto"/>
            </w:tcBorders>
            <w:shd w:val="clear" w:color="000000" w:fill="FFFFFF"/>
            <w:noWrap/>
            <w:vAlign w:val="center"/>
            <w:hideMark/>
          </w:tcPr>
          <w:p w14:paraId="2621469A"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109,221</w:t>
            </w:r>
          </w:p>
        </w:tc>
        <w:tc>
          <w:tcPr>
            <w:tcW w:w="981" w:type="dxa"/>
            <w:tcBorders>
              <w:top w:val="nil"/>
              <w:left w:val="nil"/>
              <w:bottom w:val="single" w:sz="4" w:space="0" w:color="auto"/>
              <w:right w:val="single" w:sz="4" w:space="0" w:color="auto"/>
            </w:tcBorders>
            <w:shd w:val="clear" w:color="000000" w:fill="FFFFFF"/>
            <w:noWrap/>
            <w:vAlign w:val="center"/>
            <w:hideMark/>
          </w:tcPr>
          <w:p w14:paraId="659E57BC"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109,484</w:t>
            </w:r>
          </w:p>
        </w:tc>
        <w:tc>
          <w:tcPr>
            <w:tcW w:w="1479" w:type="dxa"/>
            <w:tcBorders>
              <w:top w:val="nil"/>
              <w:left w:val="nil"/>
              <w:bottom w:val="single" w:sz="4" w:space="0" w:color="auto"/>
              <w:right w:val="single" w:sz="4" w:space="0" w:color="auto"/>
            </w:tcBorders>
            <w:shd w:val="clear" w:color="000000" w:fill="FFFFFF"/>
            <w:noWrap/>
            <w:vAlign w:val="center"/>
            <w:hideMark/>
          </w:tcPr>
          <w:p w14:paraId="0698C6AE"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113,427</w:t>
            </w:r>
          </w:p>
        </w:tc>
        <w:tc>
          <w:tcPr>
            <w:tcW w:w="1071" w:type="dxa"/>
            <w:tcBorders>
              <w:top w:val="nil"/>
              <w:left w:val="nil"/>
              <w:bottom w:val="single" w:sz="4" w:space="0" w:color="auto"/>
              <w:right w:val="single" w:sz="4" w:space="0" w:color="auto"/>
            </w:tcBorders>
            <w:shd w:val="clear" w:color="000000" w:fill="FFFFFF"/>
            <w:noWrap/>
            <w:vAlign w:val="center"/>
            <w:hideMark/>
          </w:tcPr>
          <w:p w14:paraId="2E0AAC99"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113,863</w:t>
            </w:r>
          </w:p>
        </w:tc>
      </w:tr>
      <w:tr w:rsidR="007F188B" w:rsidRPr="007F188B" w14:paraId="5D8041CC" w14:textId="77777777" w:rsidTr="00691FA8">
        <w:trPr>
          <w:trHeight w:val="46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AED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2.6.1</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A6D23"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Индекс производства </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C68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2420C" w14:textId="77777777" w:rsidR="007F188B" w:rsidRPr="007F188B" w:rsidRDefault="00DC5A35"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C9CC1" w14:textId="77777777" w:rsidR="007F188B" w:rsidRPr="007F188B" w:rsidRDefault="00081103" w:rsidP="00DC5A3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98,62</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5C26"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9F4F2"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100,6</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6CB45"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0EA5C"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B286"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961F"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FC21"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w:t>
            </w:r>
          </w:p>
        </w:tc>
      </w:tr>
      <w:tr w:rsidR="007F188B" w:rsidRPr="007F188B" w14:paraId="1DE95BA2" w14:textId="77777777" w:rsidTr="00691FA8">
        <w:trPr>
          <w:trHeight w:val="210"/>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917B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2.7</w:t>
            </w:r>
          </w:p>
        </w:tc>
        <w:tc>
          <w:tcPr>
            <w:tcW w:w="3037" w:type="dxa"/>
            <w:tcBorders>
              <w:top w:val="single" w:sz="4" w:space="0" w:color="auto"/>
              <w:left w:val="nil"/>
              <w:bottom w:val="single" w:sz="4" w:space="0" w:color="auto"/>
              <w:right w:val="single" w:sz="4" w:space="0" w:color="auto"/>
            </w:tcBorders>
            <w:shd w:val="clear" w:color="000000" w:fill="FFFFFF"/>
            <w:noWrap/>
            <w:vAlign w:val="center"/>
            <w:hideMark/>
          </w:tcPr>
          <w:p w14:paraId="06BF6A7A"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Потребление электроэнергии</w:t>
            </w:r>
          </w:p>
        </w:tc>
        <w:tc>
          <w:tcPr>
            <w:tcW w:w="1592" w:type="dxa"/>
            <w:tcBorders>
              <w:top w:val="single" w:sz="4" w:space="0" w:color="auto"/>
              <w:left w:val="nil"/>
              <w:bottom w:val="single" w:sz="4" w:space="0" w:color="auto"/>
              <w:right w:val="single" w:sz="4" w:space="0" w:color="auto"/>
            </w:tcBorders>
            <w:shd w:val="clear" w:color="000000" w:fill="FFFFFF"/>
            <w:noWrap/>
            <w:vAlign w:val="center"/>
            <w:hideMark/>
          </w:tcPr>
          <w:p w14:paraId="7864772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млн </w:t>
            </w:r>
            <w:proofErr w:type="spellStart"/>
            <w:r w:rsidRPr="007F188B">
              <w:rPr>
                <w:rFonts w:ascii="Times New Roman" w:eastAsia="Times New Roman" w:hAnsi="Times New Roman" w:cs="Times New Roman"/>
                <w:sz w:val="18"/>
                <w:szCs w:val="18"/>
                <w:lang w:eastAsia="ru-RU"/>
              </w:rPr>
              <w:t>кВт.ч</w:t>
            </w:r>
            <w:proofErr w:type="spellEnd"/>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13AF84B"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28,14</w:t>
            </w:r>
          </w:p>
        </w:tc>
        <w:tc>
          <w:tcPr>
            <w:tcW w:w="981" w:type="dxa"/>
            <w:tcBorders>
              <w:top w:val="single" w:sz="4" w:space="0" w:color="auto"/>
              <w:left w:val="nil"/>
              <w:bottom w:val="nil"/>
              <w:right w:val="nil"/>
            </w:tcBorders>
            <w:shd w:val="clear" w:color="000000" w:fill="FFFFFF"/>
            <w:noWrap/>
            <w:vAlign w:val="center"/>
            <w:hideMark/>
          </w:tcPr>
          <w:p w14:paraId="0E541DDB" w14:textId="77777777" w:rsidR="007F188B" w:rsidRPr="007F188B" w:rsidRDefault="0008110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45,42</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A0E69"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45,21</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38D7A04C"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45,72</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432D4865"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45,74</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3B3F1ACA"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46,02</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7EF397E3"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46,09</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6216DDDE"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45,88</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224A77F9"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45,9</w:t>
            </w:r>
          </w:p>
        </w:tc>
      </w:tr>
      <w:tr w:rsidR="007F188B" w:rsidRPr="007F188B" w14:paraId="167F6D8A" w14:textId="77777777" w:rsidTr="00CB1A79">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C6D16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2.8</w:t>
            </w:r>
          </w:p>
        </w:tc>
        <w:tc>
          <w:tcPr>
            <w:tcW w:w="3037" w:type="dxa"/>
            <w:tcBorders>
              <w:top w:val="nil"/>
              <w:left w:val="nil"/>
              <w:bottom w:val="single" w:sz="4" w:space="0" w:color="auto"/>
              <w:right w:val="single" w:sz="4" w:space="0" w:color="auto"/>
            </w:tcBorders>
            <w:shd w:val="clear" w:color="000000" w:fill="FFFFFF"/>
            <w:vAlign w:val="center"/>
            <w:hideMark/>
          </w:tcPr>
          <w:p w14:paraId="2016D5A7"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Средние тарифы на электроэнергию, отпущенную различным категориям потребителей</w:t>
            </w:r>
          </w:p>
        </w:tc>
        <w:tc>
          <w:tcPr>
            <w:tcW w:w="1592" w:type="dxa"/>
            <w:tcBorders>
              <w:top w:val="nil"/>
              <w:left w:val="nil"/>
              <w:bottom w:val="single" w:sz="4" w:space="0" w:color="auto"/>
              <w:right w:val="single" w:sz="4" w:space="0" w:color="auto"/>
            </w:tcBorders>
            <w:shd w:val="clear" w:color="000000" w:fill="FFFFFF"/>
            <w:vAlign w:val="center"/>
            <w:hideMark/>
          </w:tcPr>
          <w:p w14:paraId="270F2BE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руб./</w:t>
            </w:r>
            <w:proofErr w:type="spellStart"/>
            <w:r w:rsidRPr="007F188B">
              <w:rPr>
                <w:rFonts w:ascii="Times New Roman" w:eastAsia="Times New Roman" w:hAnsi="Times New Roman" w:cs="Times New Roman"/>
                <w:sz w:val="18"/>
                <w:szCs w:val="18"/>
                <w:lang w:eastAsia="ru-RU"/>
              </w:rPr>
              <w:t>тыс.кВт.ч</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14:paraId="0C150F2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1EF2D56F" w14:textId="77777777" w:rsidR="007F188B" w:rsidRPr="007F188B" w:rsidRDefault="007F188B" w:rsidP="00462573">
            <w:pPr>
              <w:spacing w:after="0" w:line="240" w:lineRule="auto"/>
              <w:jc w:val="center"/>
              <w:rPr>
                <w:rFonts w:ascii="Times New Roman" w:eastAsia="Times New Roman" w:hAnsi="Times New Roman" w:cs="Times New Roman"/>
                <w:sz w:val="18"/>
                <w:szCs w:val="18"/>
                <w:lang w:eastAsia="ru-RU"/>
              </w:rPr>
            </w:pPr>
          </w:p>
        </w:tc>
        <w:tc>
          <w:tcPr>
            <w:tcW w:w="1052" w:type="dxa"/>
            <w:tcBorders>
              <w:top w:val="nil"/>
              <w:left w:val="nil"/>
              <w:bottom w:val="single" w:sz="4" w:space="0" w:color="auto"/>
              <w:right w:val="single" w:sz="4" w:space="0" w:color="auto"/>
            </w:tcBorders>
            <w:shd w:val="clear" w:color="000000" w:fill="FFFFFF"/>
            <w:noWrap/>
            <w:vAlign w:val="center"/>
            <w:hideMark/>
          </w:tcPr>
          <w:p w14:paraId="64F2D8B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5371CD8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4FE7CD4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0ABBE17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64C5213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7998216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5C46783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35231494" w14:textId="77777777" w:rsidTr="00CB1A79">
        <w:trPr>
          <w:trHeight w:val="67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19A158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2.9</w:t>
            </w:r>
          </w:p>
        </w:tc>
        <w:tc>
          <w:tcPr>
            <w:tcW w:w="3037" w:type="dxa"/>
            <w:tcBorders>
              <w:top w:val="nil"/>
              <w:left w:val="nil"/>
              <w:bottom w:val="single" w:sz="4" w:space="0" w:color="auto"/>
              <w:right w:val="single" w:sz="4" w:space="0" w:color="auto"/>
            </w:tcBorders>
            <w:shd w:val="clear" w:color="000000" w:fill="FFFFFF"/>
            <w:vAlign w:val="center"/>
            <w:hideMark/>
          </w:tcPr>
          <w:p w14:paraId="7F37F5EA"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тарифов на электроэнергию, отпущенную различным категориям потребителей</w:t>
            </w:r>
          </w:p>
        </w:tc>
        <w:tc>
          <w:tcPr>
            <w:tcW w:w="1592" w:type="dxa"/>
            <w:tcBorders>
              <w:top w:val="nil"/>
              <w:left w:val="nil"/>
              <w:bottom w:val="single" w:sz="4" w:space="0" w:color="auto"/>
              <w:right w:val="single" w:sz="4" w:space="0" w:color="auto"/>
            </w:tcBorders>
            <w:shd w:val="clear" w:color="000000" w:fill="FFFFFF"/>
            <w:vAlign w:val="center"/>
            <w:hideMark/>
          </w:tcPr>
          <w:p w14:paraId="20E1FC1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за период с начала года</w:t>
            </w:r>
            <w:r w:rsidRPr="007F188B">
              <w:rPr>
                <w:rFonts w:ascii="Times New Roman" w:eastAsia="Times New Roman" w:hAnsi="Times New Roman" w:cs="Times New Roman"/>
                <w:sz w:val="18"/>
                <w:szCs w:val="18"/>
                <w:lang w:eastAsia="ru-RU"/>
              </w:rPr>
              <w:br/>
              <w:t>к соотв. периоду</w:t>
            </w:r>
            <w:r w:rsidRPr="007F188B">
              <w:rPr>
                <w:rFonts w:ascii="Times New Roman" w:eastAsia="Times New Roman" w:hAnsi="Times New Roman" w:cs="Times New Roman"/>
                <w:sz w:val="18"/>
                <w:szCs w:val="18"/>
                <w:lang w:eastAsia="ru-RU"/>
              </w:rPr>
              <w:br/>
              <w:t>предыдущего года, %</w:t>
            </w:r>
          </w:p>
        </w:tc>
        <w:tc>
          <w:tcPr>
            <w:tcW w:w="981" w:type="dxa"/>
            <w:tcBorders>
              <w:top w:val="nil"/>
              <w:left w:val="nil"/>
              <w:bottom w:val="single" w:sz="4" w:space="0" w:color="auto"/>
              <w:right w:val="single" w:sz="4" w:space="0" w:color="auto"/>
            </w:tcBorders>
            <w:shd w:val="clear" w:color="000000" w:fill="FFFFFF"/>
            <w:noWrap/>
            <w:vAlign w:val="center"/>
            <w:hideMark/>
          </w:tcPr>
          <w:p w14:paraId="18917971"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104,3</w:t>
            </w:r>
          </w:p>
        </w:tc>
        <w:tc>
          <w:tcPr>
            <w:tcW w:w="981" w:type="dxa"/>
            <w:tcBorders>
              <w:top w:val="nil"/>
              <w:left w:val="nil"/>
              <w:bottom w:val="nil"/>
              <w:right w:val="nil"/>
            </w:tcBorders>
            <w:shd w:val="clear" w:color="000000" w:fill="FFFFFF"/>
            <w:noWrap/>
            <w:vAlign w:val="center"/>
          </w:tcPr>
          <w:p w14:paraId="1FECB187" w14:textId="77777777" w:rsidR="007F188B" w:rsidRPr="007F188B" w:rsidRDefault="0008110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104,3</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56635AD6"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c>
          <w:tcPr>
            <w:tcW w:w="1479" w:type="dxa"/>
            <w:tcBorders>
              <w:top w:val="nil"/>
              <w:left w:val="nil"/>
              <w:bottom w:val="single" w:sz="4" w:space="0" w:color="auto"/>
              <w:right w:val="single" w:sz="4" w:space="0" w:color="auto"/>
            </w:tcBorders>
            <w:shd w:val="clear" w:color="000000" w:fill="FFFFFF"/>
            <w:noWrap/>
            <w:vAlign w:val="center"/>
          </w:tcPr>
          <w:p w14:paraId="3CA0B8EE"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c>
          <w:tcPr>
            <w:tcW w:w="1154" w:type="dxa"/>
            <w:tcBorders>
              <w:top w:val="nil"/>
              <w:left w:val="nil"/>
              <w:bottom w:val="single" w:sz="4" w:space="0" w:color="auto"/>
              <w:right w:val="single" w:sz="4" w:space="0" w:color="auto"/>
            </w:tcBorders>
            <w:shd w:val="clear" w:color="000000" w:fill="FFFFFF"/>
            <w:noWrap/>
            <w:vAlign w:val="center"/>
          </w:tcPr>
          <w:p w14:paraId="7CE35F98"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c>
          <w:tcPr>
            <w:tcW w:w="1479" w:type="dxa"/>
            <w:tcBorders>
              <w:top w:val="nil"/>
              <w:left w:val="nil"/>
              <w:bottom w:val="single" w:sz="4" w:space="0" w:color="auto"/>
              <w:right w:val="single" w:sz="4" w:space="0" w:color="auto"/>
            </w:tcBorders>
            <w:shd w:val="clear" w:color="000000" w:fill="FFFFFF"/>
            <w:noWrap/>
            <w:vAlign w:val="center"/>
          </w:tcPr>
          <w:p w14:paraId="39D741F4"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c>
          <w:tcPr>
            <w:tcW w:w="981" w:type="dxa"/>
            <w:tcBorders>
              <w:top w:val="nil"/>
              <w:left w:val="nil"/>
              <w:bottom w:val="single" w:sz="4" w:space="0" w:color="auto"/>
              <w:right w:val="single" w:sz="4" w:space="0" w:color="auto"/>
            </w:tcBorders>
            <w:shd w:val="clear" w:color="000000" w:fill="FFFFFF"/>
            <w:noWrap/>
            <w:vAlign w:val="center"/>
          </w:tcPr>
          <w:p w14:paraId="120A11AC"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c>
          <w:tcPr>
            <w:tcW w:w="1479" w:type="dxa"/>
            <w:tcBorders>
              <w:top w:val="nil"/>
              <w:left w:val="nil"/>
              <w:bottom w:val="single" w:sz="4" w:space="0" w:color="auto"/>
              <w:right w:val="single" w:sz="4" w:space="0" w:color="auto"/>
            </w:tcBorders>
            <w:shd w:val="clear" w:color="000000" w:fill="FFFFFF"/>
            <w:noWrap/>
            <w:vAlign w:val="center"/>
          </w:tcPr>
          <w:p w14:paraId="2754B9C5"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104,1</w:t>
            </w:r>
          </w:p>
        </w:tc>
        <w:tc>
          <w:tcPr>
            <w:tcW w:w="1071" w:type="dxa"/>
            <w:tcBorders>
              <w:top w:val="nil"/>
              <w:left w:val="nil"/>
              <w:bottom w:val="single" w:sz="4" w:space="0" w:color="auto"/>
              <w:right w:val="single" w:sz="4" w:space="0" w:color="auto"/>
            </w:tcBorders>
            <w:shd w:val="clear" w:color="000000" w:fill="FFFFFF"/>
            <w:noWrap/>
            <w:vAlign w:val="center"/>
          </w:tcPr>
          <w:p w14:paraId="78677C93" w14:textId="77777777" w:rsidR="007F188B" w:rsidRPr="007F188B" w:rsidRDefault="00081103" w:rsidP="000811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104,1</w:t>
            </w:r>
          </w:p>
        </w:tc>
      </w:tr>
      <w:tr w:rsidR="007F188B" w:rsidRPr="007F188B" w14:paraId="1D17CE1B" w14:textId="77777777" w:rsidTr="00CB1A79">
        <w:trPr>
          <w:trHeight w:val="240"/>
        </w:trPr>
        <w:tc>
          <w:tcPr>
            <w:tcW w:w="711" w:type="dxa"/>
            <w:tcBorders>
              <w:top w:val="nil"/>
              <w:left w:val="single" w:sz="4" w:space="0" w:color="auto"/>
              <w:bottom w:val="single" w:sz="4" w:space="0" w:color="auto"/>
              <w:right w:val="single" w:sz="4" w:space="0" w:color="auto"/>
            </w:tcBorders>
            <w:shd w:val="clear" w:color="000000" w:fill="E7E6E6"/>
            <w:noWrap/>
            <w:vAlign w:val="center"/>
            <w:hideMark/>
          </w:tcPr>
          <w:p w14:paraId="1DD9514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w:t>
            </w:r>
          </w:p>
        </w:tc>
        <w:tc>
          <w:tcPr>
            <w:tcW w:w="3037" w:type="dxa"/>
            <w:tcBorders>
              <w:top w:val="nil"/>
              <w:left w:val="nil"/>
              <w:bottom w:val="single" w:sz="4" w:space="0" w:color="auto"/>
              <w:right w:val="single" w:sz="4" w:space="0" w:color="auto"/>
            </w:tcBorders>
            <w:shd w:val="clear" w:color="000000" w:fill="E7E6E6"/>
            <w:noWrap/>
            <w:vAlign w:val="center"/>
            <w:hideMark/>
          </w:tcPr>
          <w:p w14:paraId="3510C127"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Сельское хозяйство</w:t>
            </w:r>
          </w:p>
        </w:tc>
        <w:tc>
          <w:tcPr>
            <w:tcW w:w="1592" w:type="dxa"/>
            <w:tcBorders>
              <w:top w:val="nil"/>
              <w:left w:val="nil"/>
              <w:bottom w:val="single" w:sz="4" w:space="0" w:color="auto"/>
              <w:right w:val="single" w:sz="4" w:space="0" w:color="auto"/>
            </w:tcBorders>
            <w:shd w:val="clear" w:color="000000" w:fill="E7E6E6"/>
            <w:vAlign w:val="center"/>
            <w:hideMark/>
          </w:tcPr>
          <w:p w14:paraId="5ECEC84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3DE59D0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E7E6E6"/>
            <w:noWrap/>
            <w:vAlign w:val="center"/>
            <w:hideMark/>
          </w:tcPr>
          <w:p w14:paraId="2CC65549" w14:textId="77777777" w:rsidR="007F188B" w:rsidRPr="007F188B" w:rsidRDefault="007F188B" w:rsidP="00462573">
            <w:pPr>
              <w:spacing w:after="0" w:line="240" w:lineRule="auto"/>
              <w:jc w:val="center"/>
              <w:rPr>
                <w:rFonts w:ascii="Times New Roman" w:eastAsia="Times New Roman" w:hAnsi="Times New Roman" w:cs="Times New Roman"/>
                <w:sz w:val="18"/>
                <w:szCs w:val="18"/>
                <w:lang w:eastAsia="ru-RU"/>
              </w:rPr>
            </w:pPr>
          </w:p>
        </w:tc>
        <w:tc>
          <w:tcPr>
            <w:tcW w:w="1052" w:type="dxa"/>
            <w:tcBorders>
              <w:top w:val="nil"/>
              <w:left w:val="nil"/>
              <w:bottom w:val="single" w:sz="4" w:space="0" w:color="auto"/>
              <w:right w:val="single" w:sz="4" w:space="0" w:color="auto"/>
            </w:tcBorders>
            <w:shd w:val="clear" w:color="000000" w:fill="E7E6E6"/>
            <w:noWrap/>
            <w:vAlign w:val="center"/>
            <w:hideMark/>
          </w:tcPr>
          <w:p w14:paraId="4FC2A46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7929661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443F8C4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54F5518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6245FB7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31CDDAE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4152B5D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799E7B8A"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54AAE1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3.1</w:t>
            </w:r>
          </w:p>
        </w:tc>
        <w:tc>
          <w:tcPr>
            <w:tcW w:w="3037" w:type="dxa"/>
            <w:tcBorders>
              <w:top w:val="nil"/>
              <w:left w:val="nil"/>
              <w:bottom w:val="single" w:sz="4" w:space="0" w:color="auto"/>
              <w:right w:val="single" w:sz="4" w:space="0" w:color="auto"/>
            </w:tcBorders>
            <w:shd w:val="clear" w:color="000000" w:fill="FFFFFF"/>
            <w:noWrap/>
            <w:vAlign w:val="center"/>
            <w:hideMark/>
          </w:tcPr>
          <w:p w14:paraId="0D055863"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Продукция сельского хозяйства</w:t>
            </w:r>
          </w:p>
        </w:tc>
        <w:tc>
          <w:tcPr>
            <w:tcW w:w="1592" w:type="dxa"/>
            <w:tcBorders>
              <w:top w:val="nil"/>
              <w:left w:val="nil"/>
              <w:bottom w:val="single" w:sz="4" w:space="0" w:color="auto"/>
              <w:right w:val="single" w:sz="4" w:space="0" w:color="auto"/>
            </w:tcBorders>
            <w:shd w:val="clear" w:color="000000" w:fill="FFFFFF"/>
            <w:noWrap/>
            <w:vAlign w:val="center"/>
            <w:hideMark/>
          </w:tcPr>
          <w:p w14:paraId="211C920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6019E124"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22,65</w:t>
            </w:r>
          </w:p>
        </w:tc>
        <w:tc>
          <w:tcPr>
            <w:tcW w:w="981" w:type="dxa"/>
            <w:tcBorders>
              <w:top w:val="nil"/>
              <w:left w:val="nil"/>
              <w:bottom w:val="nil"/>
              <w:right w:val="nil"/>
            </w:tcBorders>
            <w:shd w:val="clear" w:color="000000" w:fill="FFFFFF"/>
            <w:noWrap/>
            <w:vAlign w:val="center"/>
            <w:hideMark/>
          </w:tcPr>
          <w:p w14:paraId="5BDF056F" w14:textId="77777777" w:rsidR="007F188B" w:rsidRPr="007F188B" w:rsidRDefault="0008110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23,25</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5E0479F"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23,85</w:t>
            </w:r>
          </w:p>
        </w:tc>
        <w:tc>
          <w:tcPr>
            <w:tcW w:w="1479" w:type="dxa"/>
            <w:tcBorders>
              <w:top w:val="nil"/>
              <w:left w:val="nil"/>
              <w:bottom w:val="single" w:sz="4" w:space="0" w:color="auto"/>
              <w:right w:val="single" w:sz="4" w:space="0" w:color="auto"/>
            </w:tcBorders>
            <w:shd w:val="clear" w:color="000000" w:fill="FFFFFF"/>
            <w:noWrap/>
            <w:vAlign w:val="center"/>
            <w:hideMark/>
          </w:tcPr>
          <w:p w14:paraId="58285F80"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23,92</w:t>
            </w:r>
          </w:p>
        </w:tc>
        <w:tc>
          <w:tcPr>
            <w:tcW w:w="1154" w:type="dxa"/>
            <w:tcBorders>
              <w:top w:val="nil"/>
              <w:left w:val="nil"/>
              <w:bottom w:val="single" w:sz="4" w:space="0" w:color="auto"/>
              <w:right w:val="single" w:sz="4" w:space="0" w:color="auto"/>
            </w:tcBorders>
            <w:shd w:val="clear" w:color="000000" w:fill="FFFFFF"/>
            <w:noWrap/>
            <w:vAlign w:val="center"/>
            <w:hideMark/>
          </w:tcPr>
          <w:p w14:paraId="1FE488F2"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23,95</w:t>
            </w:r>
          </w:p>
        </w:tc>
        <w:tc>
          <w:tcPr>
            <w:tcW w:w="1479" w:type="dxa"/>
            <w:tcBorders>
              <w:top w:val="nil"/>
              <w:left w:val="nil"/>
              <w:bottom w:val="single" w:sz="4" w:space="0" w:color="auto"/>
              <w:right w:val="single" w:sz="4" w:space="0" w:color="auto"/>
            </w:tcBorders>
            <w:shd w:val="clear" w:color="000000" w:fill="FFFFFF"/>
            <w:noWrap/>
            <w:vAlign w:val="center"/>
            <w:hideMark/>
          </w:tcPr>
          <w:p w14:paraId="1D665E6B"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23,96</w:t>
            </w:r>
          </w:p>
        </w:tc>
        <w:tc>
          <w:tcPr>
            <w:tcW w:w="981" w:type="dxa"/>
            <w:tcBorders>
              <w:top w:val="nil"/>
              <w:left w:val="nil"/>
              <w:bottom w:val="single" w:sz="4" w:space="0" w:color="auto"/>
              <w:right w:val="single" w:sz="4" w:space="0" w:color="auto"/>
            </w:tcBorders>
            <w:shd w:val="clear" w:color="000000" w:fill="FFFFFF"/>
            <w:noWrap/>
            <w:vAlign w:val="center"/>
            <w:hideMark/>
          </w:tcPr>
          <w:p w14:paraId="7B40F2AE"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23,98</w:t>
            </w:r>
          </w:p>
        </w:tc>
        <w:tc>
          <w:tcPr>
            <w:tcW w:w="1479" w:type="dxa"/>
            <w:tcBorders>
              <w:top w:val="nil"/>
              <w:left w:val="nil"/>
              <w:bottom w:val="single" w:sz="4" w:space="0" w:color="auto"/>
              <w:right w:val="single" w:sz="4" w:space="0" w:color="auto"/>
            </w:tcBorders>
            <w:shd w:val="clear" w:color="000000" w:fill="FFFFFF"/>
            <w:noWrap/>
            <w:vAlign w:val="center"/>
            <w:hideMark/>
          </w:tcPr>
          <w:p w14:paraId="05AAE5D1"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23,97</w:t>
            </w:r>
          </w:p>
        </w:tc>
        <w:tc>
          <w:tcPr>
            <w:tcW w:w="1071" w:type="dxa"/>
            <w:tcBorders>
              <w:top w:val="nil"/>
              <w:left w:val="nil"/>
              <w:bottom w:val="single" w:sz="4" w:space="0" w:color="auto"/>
              <w:right w:val="single" w:sz="4" w:space="0" w:color="auto"/>
            </w:tcBorders>
            <w:shd w:val="clear" w:color="000000" w:fill="FFFFFF"/>
            <w:noWrap/>
            <w:vAlign w:val="center"/>
            <w:hideMark/>
          </w:tcPr>
          <w:p w14:paraId="083F25EC"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24,100</w:t>
            </w:r>
          </w:p>
        </w:tc>
      </w:tr>
      <w:tr w:rsidR="007F188B" w:rsidRPr="007F188B" w14:paraId="1F82D84D" w14:textId="77777777" w:rsidTr="00CB1A79">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4FF64EC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3.2</w:t>
            </w:r>
          </w:p>
        </w:tc>
        <w:tc>
          <w:tcPr>
            <w:tcW w:w="3037" w:type="dxa"/>
            <w:tcBorders>
              <w:top w:val="nil"/>
              <w:left w:val="nil"/>
              <w:bottom w:val="single" w:sz="4" w:space="0" w:color="auto"/>
              <w:right w:val="single" w:sz="4" w:space="0" w:color="auto"/>
            </w:tcBorders>
            <w:shd w:val="clear" w:color="000000" w:fill="FFFFFF"/>
            <w:noWrap/>
            <w:vAlign w:val="center"/>
            <w:hideMark/>
          </w:tcPr>
          <w:p w14:paraId="3739D714"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производства продукции сельского хозяйства</w:t>
            </w:r>
          </w:p>
        </w:tc>
        <w:tc>
          <w:tcPr>
            <w:tcW w:w="1592" w:type="dxa"/>
            <w:tcBorders>
              <w:top w:val="nil"/>
              <w:left w:val="nil"/>
              <w:bottom w:val="single" w:sz="4" w:space="0" w:color="auto"/>
              <w:right w:val="single" w:sz="4" w:space="0" w:color="auto"/>
            </w:tcBorders>
            <w:shd w:val="clear" w:color="000000" w:fill="FFFFFF"/>
            <w:vAlign w:val="center"/>
            <w:hideMark/>
          </w:tcPr>
          <w:p w14:paraId="40FCF47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000000" w:fill="FFFFFF"/>
            <w:noWrap/>
            <w:vAlign w:val="center"/>
            <w:hideMark/>
          </w:tcPr>
          <w:p w14:paraId="433BE0D5"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100,87</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6B2D3686" w14:textId="77777777" w:rsidR="007F188B" w:rsidRPr="007F188B" w:rsidRDefault="0008110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102,6</w:t>
            </w:r>
          </w:p>
        </w:tc>
        <w:tc>
          <w:tcPr>
            <w:tcW w:w="1052" w:type="dxa"/>
            <w:tcBorders>
              <w:top w:val="nil"/>
              <w:left w:val="nil"/>
              <w:bottom w:val="single" w:sz="4" w:space="0" w:color="auto"/>
              <w:right w:val="single" w:sz="4" w:space="0" w:color="auto"/>
            </w:tcBorders>
            <w:shd w:val="clear" w:color="000000" w:fill="FFFFFF"/>
            <w:noWrap/>
            <w:vAlign w:val="center"/>
            <w:hideMark/>
          </w:tcPr>
          <w:p w14:paraId="4091A924"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102,5</w:t>
            </w:r>
          </w:p>
        </w:tc>
        <w:tc>
          <w:tcPr>
            <w:tcW w:w="1479" w:type="dxa"/>
            <w:tcBorders>
              <w:top w:val="nil"/>
              <w:left w:val="nil"/>
              <w:bottom w:val="single" w:sz="4" w:space="0" w:color="auto"/>
              <w:right w:val="single" w:sz="4" w:space="0" w:color="auto"/>
            </w:tcBorders>
            <w:shd w:val="clear" w:color="000000" w:fill="FFFFFF"/>
            <w:noWrap/>
            <w:vAlign w:val="center"/>
            <w:hideMark/>
          </w:tcPr>
          <w:p w14:paraId="2F12AAA9"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100,29</w:t>
            </w:r>
          </w:p>
        </w:tc>
        <w:tc>
          <w:tcPr>
            <w:tcW w:w="1154" w:type="dxa"/>
            <w:tcBorders>
              <w:top w:val="nil"/>
              <w:left w:val="nil"/>
              <w:bottom w:val="single" w:sz="4" w:space="0" w:color="auto"/>
              <w:right w:val="single" w:sz="4" w:space="0" w:color="auto"/>
            </w:tcBorders>
            <w:shd w:val="clear" w:color="000000" w:fill="FFFFFF"/>
            <w:noWrap/>
            <w:vAlign w:val="center"/>
            <w:hideMark/>
          </w:tcPr>
          <w:p w14:paraId="7A29F466" w14:textId="77777777" w:rsidR="007F188B" w:rsidRPr="007F188B" w:rsidRDefault="0008110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100,42</w:t>
            </w:r>
          </w:p>
        </w:tc>
        <w:tc>
          <w:tcPr>
            <w:tcW w:w="1479" w:type="dxa"/>
            <w:tcBorders>
              <w:top w:val="nil"/>
              <w:left w:val="nil"/>
              <w:bottom w:val="single" w:sz="4" w:space="0" w:color="auto"/>
              <w:right w:val="single" w:sz="4" w:space="0" w:color="auto"/>
            </w:tcBorders>
            <w:shd w:val="clear" w:color="000000" w:fill="FFFFFF"/>
            <w:noWrap/>
            <w:vAlign w:val="center"/>
            <w:hideMark/>
          </w:tcPr>
          <w:p w14:paraId="3691F98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081103">
              <w:rPr>
                <w:rFonts w:ascii="Times New Roman" w:eastAsia="Times New Roman" w:hAnsi="Times New Roman" w:cs="Times New Roman"/>
                <w:sz w:val="18"/>
                <w:szCs w:val="18"/>
                <w:lang w:eastAsia="ru-RU"/>
              </w:rPr>
              <w:t>16</w:t>
            </w:r>
          </w:p>
        </w:tc>
        <w:tc>
          <w:tcPr>
            <w:tcW w:w="981" w:type="dxa"/>
            <w:tcBorders>
              <w:top w:val="nil"/>
              <w:left w:val="nil"/>
              <w:bottom w:val="single" w:sz="4" w:space="0" w:color="auto"/>
              <w:right w:val="single" w:sz="4" w:space="0" w:color="auto"/>
            </w:tcBorders>
            <w:shd w:val="clear" w:color="000000" w:fill="FFFFFF"/>
            <w:noWrap/>
            <w:vAlign w:val="center"/>
            <w:hideMark/>
          </w:tcPr>
          <w:p w14:paraId="191F398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081103">
              <w:rPr>
                <w:rFonts w:ascii="Times New Roman" w:eastAsia="Times New Roman" w:hAnsi="Times New Roman" w:cs="Times New Roman"/>
                <w:sz w:val="18"/>
                <w:szCs w:val="18"/>
                <w:lang w:eastAsia="ru-RU"/>
              </w:rPr>
              <w:t>12</w:t>
            </w:r>
          </w:p>
        </w:tc>
        <w:tc>
          <w:tcPr>
            <w:tcW w:w="1479" w:type="dxa"/>
            <w:tcBorders>
              <w:top w:val="nil"/>
              <w:left w:val="nil"/>
              <w:bottom w:val="single" w:sz="4" w:space="0" w:color="auto"/>
              <w:right w:val="single" w:sz="4" w:space="0" w:color="auto"/>
            </w:tcBorders>
            <w:shd w:val="clear" w:color="000000" w:fill="FFFFFF"/>
            <w:noWrap/>
            <w:vAlign w:val="center"/>
            <w:hideMark/>
          </w:tcPr>
          <w:p w14:paraId="5DEE45A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081103">
              <w:rPr>
                <w:rFonts w:ascii="Times New Roman" w:eastAsia="Times New Roman" w:hAnsi="Times New Roman" w:cs="Times New Roman"/>
                <w:sz w:val="18"/>
                <w:szCs w:val="18"/>
                <w:lang w:eastAsia="ru-RU"/>
              </w:rPr>
              <w:t>04</w:t>
            </w:r>
          </w:p>
        </w:tc>
        <w:tc>
          <w:tcPr>
            <w:tcW w:w="1071" w:type="dxa"/>
            <w:tcBorders>
              <w:top w:val="nil"/>
              <w:left w:val="nil"/>
              <w:bottom w:val="single" w:sz="4" w:space="0" w:color="auto"/>
              <w:right w:val="single" w:sz="4" w:space="0" w:color="auto"/>
            </w:tcBorders>
            <w:shd w:val="clear" w:color="000000" w:fill="FFFFFF"/>
            <w:noWrap/>
            <w:vAlign w:val="center"/>
            <w:hideMark/>
          </w:tcPr>
          <w:p w14:paraId="18F239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081103">
              <w:rPr>
                <w:rFonts w:ascii="Times New Roman" w:eastAsia="Times New Roman" w:hAnsi="Times New Roman" w:cs="Times New Roman"/>
                <w:sz w:val="18"/>
                <w:szCs w:val="18"/>
                <w:lang w:eastAsia="ru-RU"/>
              </w:rPr>
              <w:t>5</w:t>
            </w:r>
          </w:p>
        </w:tc>
      </w:tr>
      <w:tr w:rsidR="007F188B" w:rsidRPr="007F188B" w14:paraId="2726774A"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9B0C72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3.3</w:t>
            </w:r>
          </w:p>
        </w:tc>
        <w:tc>
          <w:tcPr>
            <w:tcW w:w="3037" w:type="dxa"/>
            <w:tcBorders>
              <w:top w:val="nil"/>
              <w:left w:val="nil"/>
              <w:bottom w:val="single" w:sz="4" w:space="0" w:color="auto"/>
              <w:right w:val="single" w:sz="4" w:space="0" w:color="auto"/>
            </w:tcBorders>
            <w:shd w:val="clear" w:color="000000" w:fill="FFFFFF"/>
            <w:noWrap/>
            <w:vAlign w:val="center"/>
            <w:hideMark/>
          </w:tcPr>
          <w:p w14:paraId="0DD42FE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Продукция растениеводства</w:t>
            </w:r>
          </w:p>
        </w:tc>
        <w:tc>
          <w:tcPr>
            <w:tcW w:w="1592" w:type="dxa"/>
            <w:tcBorders>
              <w:top w:val="nil"/>
              <w:left w:val="nil"/>
              <w:bottom w:val="single" w:sz="4" w:space="0" w:color="auto"/>
              <w:right w:val="single" w:sz="4" w:space="0" w:color="auto"/>
            </w:tcBorders>
            <w:shd w:val="clear" w:color="000000" w:fill="FFFFFF"/>
            <w:noWrap/>
            <w:vAlign w:val="center"/>
            <w:hideMark/>
          </w:tcPr>
          <w:p w14:paraId="203F898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408B4E7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081103">
              <w:rPr>
                <w:rFonts w:ascii="Times New Roman" w:eastAsia="Times New Roman" w:hAnsi="Times New Roman" w:cs="Times New Roman"/>
                <w:sz w:val="18"/>
                <w:szCs w:val="18"/>
                <w:lang w:eastAsia="ru-RU"/>
              </w:rPr>
              <w:t>95</w:t>
            </w:r>
          </w:p>
        </w:tc>
        <w:tc>
          <w:tcPr>
            <w:tcW w:w="981" w:type="dxa"/>
            <w:tcBorders>
              <w:top w:val="nil"/>
              <w:left w:val="nil"/>
              <w:bottom w:val="nil"/>
              <w:right w:val="nil"/>
            </w:tcBorders>
            <w:shd w:val="clear" w:color="000000" w:fill="FFFFFF"/>
            <w:noWrap/>
            <w:vAlign w:val="center"/>
            <w:hideMark/>
          </w:tcPr>
          <w:p w14:paraId="3B4D1573" w14:textId="77777777" w:rsidR="007F188B" w:rsidRPr="007F188B" w:rsidRDefault="0008110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11,78</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73CB2CC"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11,45</w:t>
            </w:r>
          </w:p>
        </w:tc>
        <w:tc>
          <w:tcPr>
            <w:tcW w:w="1479" w:type="dxa"/>
            <w:tcBorders>
              <w:top w:val="nil"/>
              <w:left w:val="nil"/>
              <w:bottom w:val="single" w:sz="4" w:space="0" w:color="auto"/>
              <w:right w:val="single" w:sz="4" w:space="0" w:color="auto"/>
            </w:tcBorders>
            <w:shd w:val="clear" w:color="000000" w:fill="FFFFFF"/>
            <w:noWrap/>
            <w:vAlign w:val="center"/>
            <w:hideMark/>
          </w:tcPr>
          <w:p w14:paraId="0EA403AB"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11,25</w:t>
            </w:r>
          </w:p>
        </w:tc>
        <w:tc>
          <w:tcPr>
            <w:tcW w:w="1154" w:type="dxa"/>
            <w:tcBorders>
              <w:top w:val="nil"/>
              <w:left w:val="nil"/>
              <w:bottom w:val="single" w:sz="4" w:space="0" w:color="auto"/>
              <w:right w:val="single" w:sz="4" w:space="0" w:color="auto"/>
            </w:tcBorders>
            <w:shd w:val="clear" w:color="000000" w:fill="FFFFFF"/>
            <w:noWrap/>
            <w:vAlign w:val="center"/>
            <w:hideMark/>
          </w:tcPr>
          <w:p w14:paraId="452D7C8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11,5</w:t>
            </w:r>
            <w:r w:rsidR="00462573">
              <w:rPr>
                <w:rFonts w:ascii="Times New Roman" w:eastAsia="Times New Roman" w:hAnsi="Times New Roman" w:cs="Times New Roman"/>
                <w:sz w:val="18"/>
                <w:szCs w:val="18"/>
                <w:lang w:eastAsia="ru-RU"/>
              </w:rPr>
              <w:t>8</w:t>
            </w:r>
          </w:p>
        </w:tc>
        <w:tc>
          <w:tcPr>
            <w:tcW w:w="1479" w:type="dxa"/>
            <w:tcBorders>
              <w:top w:val="nil"/>
              <w:left w:val="nil"/>
              <w:bottom w:val="single" w:sz="4" w:space="0" w:color="auto"/>
              <w:right w:val="single" w:sz="4" w:space="0" w:color="auto"/>
            </w:tcBorders>
            <w:shd w:val="clear" w:color="000000" w:fill="FFFFFF"/>
            <w:noWrap/>
            <w:vAlign w:val="center"/>
            <w:hideMark/>
          </w:tcPr>
          <w:p w14:paraId="7D0E425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27</w:t>
            </w:r>
          </w:p>
        </w:tc>
        <w:tc>
          <w:tcPr>
            <w:tcW w:w="981" w:type="dxa"/>
            <w:tcBorders>
              <w:top w:val="nil"/>
              <w:left w:val="nil"/>
              <w:bottom w:val="single" w:sz="4" w:space="0" w:color="auto"/>
              <w:right w:val="single" w:sz="4" w:space="0" w:color="auto"/>
            </w:tcBorders>
            <w:shd w:val="clear" w:color="000000" w:fill="FFFFFF"/>
            <w:noWrap/>
            <w:vAlign w:val="center"/>
            <w:hideMark/>
          </w:tcPr>
          <w:p w14:paraId="27140FE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11,6</w:t>
            </w:r>
            <w:r w:rsidR="00462573">
              <w:rPr>
                <w:rFonts w:ascii="Times New Roman" w:eastAsia="Times New Roman" w:hAnsi="Times New Roman" w:cs="Times New Roman"/>
                <w:sz w:val="18"/>
                <w:szCs w:val="18"/>
                <w:lang w:eastAsia="ru-RU"/>
              </w:rPr>
              <w:t>2</w:t>
            </w:r>
          </w:p>
        </w:tc>
        <w:tc>
          <w:tcPr>
            <w:tcW w:w="1479" w:type="dxa"/>
            <w:tcBorders>
              <w:top w:val="nil"/>
              <w:left w:val="nil"/>
              <w:bottom w:val="single" w:sz="4" w:space="0" w:color="auto"/>
              <w:right w:val="single" w:sz="4" w:space="0" w:color="auto"/>
            </w:tcBorders>
            <w:shd w:val="clear" w:color="000000" w:fill="FFFFFF"/>
            <w:noWrap/>
            <w:vAlign w:val="center"/>
            <w:hideMark/>
          </w:tcPr>
          <w:p w14:paraId="47B1B90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29</w:t>
            </w:r>
          </w:p>
        </w:tc>
        <w:tc>
          <w:tcPr>
            <w:tcW w:w="1071" w:type="dxa"/>
            <w:tcBorders>
              <w:top w:val="nil"/>
              <w:left w:val="nil"/>
              <w:bottom w:val="single" w:sz="4" w:space="0" w:color="auto"/>
              <w:right w:val="single" w:sz="4" w:space="0" w:color="auto"/>
            </w:tcBorders>
            <w:shd w:val="clear" w:color="000000" w:fill="FFFFFF"/>
            <w:noWrap/>
            <w:vAlign w:val="center"/>
            <w:hideMark/>
          </w:tcPr>
          <w:p w14:paraId="0814F5C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63</w:t>
            </w:r>
          </w:p>
        </w:tc>
      </w:tr>
      <w:tr w:rsidR="007F188B" w:rsidRPr="007F188B" w14:paraId="4E1E7B17" w14:textId="77777777" w:rsidTr="00CB1A79">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9BB261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3.4</w:t>
            </w:r>
          </w:p>
        </w:tc>
        <w:tc>
          <w:tcPr>
            <w:tcW w:w="3037" w:type="dxa"/>
            <w:tcBorders>
              <w:top w:val="nil"/>
              <w:left w:val="nil"/>
              <w:bottom w:val="single" w:sz="4" w:space="0" w:color="auto"/>
              <w:right w:val="single" w:sz="4" w:space="0" w:color="auto"/>
            </w:tcBorders>
            <w:shd w:val="clear" w:color="000000" w:fill="FFFFFF"/>
            <w:noWrap/>
            <w:vAlign w:val="center"/>
            <w:hideMark/>
          </w:tcPr>
          <w:p w14:paraId="6BB19393"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производства продукции растениеводства</w:t>
            </w:r>
          </w:p>
        </w:tc>
        <w:tc>
          <w:tcPr>
            <w:tcW w:w="1592" w:type="dxa"/>
            <w:tcBorders>
              <w:top w:val="nil"/>
              <w:left w:val="nil"/>
              <w:bottom w:val="single" w:sz="4" w:space="0" w:color="auto"/>
              <w:right w:val="single" w:sz="4" w:space="0" w:color="auto"/>
            </w:tcBorders>
            <w:shd w:val="clear" w:color="000000" w:fill="FFFFFF"/>
            <w:vAlign w:val="center"/>
            <w:hideMark/>
          </w:tcPr>
          <w:p w14:paraId="1677705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000000" w:fill="FFFFFF"/>
            <w:noWrap/>
            <w:vAlign w:val="center"/>
            <w:hideMark/>
          </w:tcPr>
          <w:p w14:paraId="7F1D1F27"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103,8</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1B4116CD" w14:textId="77777777" w:rsidR="007F188B" w:rsidRPr="007F188B" w:rsidRDefault="0046257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98,58</w:t>
            </w:r>
          </w:p>
        </w:tc>
        <w:tc>
          <w:tcPr>
            <w:tcW w:w="1052" w:type="dxa"/>
            <w:tcBorders>
              <w:top w:val="nil"/>
              <w:left w:val="nil"/>
              <w:bottom w:val="single" w:sz="4" w:space="0" w:color="auto"/>
              <w:right w:val="single" w:sz="4" w:space="0" w:color="auto"/>
            </w:tcBorders>
            <w:shd w:val="clear" w:color="000000" w:fill="FFFFFF"/>
            <w:noWrap/>
            <w:vAlign w:val="center"/>
            <w:hideMark/>
          </w:tcPr>
          <w:p w14:paraId="2B148539"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97,19</w:t>
            </w:r>
          </w:p>
        </w:tc>
        <w:tc>
          <w:tcPr>
            <w:tcW w:w="1479" w:type="dxa"/>
            <w:tcBorders>
              <w:top w:val="nil"/>
              <w:left w:val="nil"/>
              <w:bottom w:val="single" w:sz="4" w:space="0" w:color="auto"/>
              <w:right w:val="single" w:sz="4" w:space="0" w:color="auto"/>
            </w:tcBorders>
            <w:shd w:val="clear" w:color="000000" w:fill="FFFFFF"/>
            <w:noWrap/>
            <w:vAlign w:val="center"/>
            <w:hideMark/>
          </w:tcPr>
          <w:p w14:paraId="4D47B1E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98,</w:t>
            </w:r>
            <w:r w:rsidR="00462573">
              <w:rPr>
                <w:rFonts w:ascii="Times New Roman" w:eastAsia="Times New Roman" w:hAnsi="Times New Roman" w:cs="Times New Roman"/>
                <w:sz w:val="18"/>
                <w:szCs w:val="18"/>
                <w:lang w:eastAsia="ru-RU"/>
              </w:rPr>
              <w:t>25</w:t>
            </w:r>
          </w:p>
        </w:tc>
        <w:tc>
          <w:tcPr>
            <w:tcW w:w="1154" w:type="dxa"/>
            <w:tcBorders>
              <w:top w:val="nil"/>
              <w:left w:val="nil"/>
              <w:bottom w:val="single" w:sz="4" w:space="0" w:color="auto"/>
              <w:right w:val="single" w:sz="4" w:space="0" w:color="auto"/>
            </w:tcBorders>
            <w:shd w:val="clear" w:color="000000" w:fill="FFFFFF"/>
            <w:noWrap/>
            <w:vAlign w:val="center"/>
            <w:hideMark/>
          </w:tcPr>
          <w:p w14:paraId="527FB3DE"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101,13</w:t>
            </w:r>
          </w:p>
        </w:tc>
        <w:tc>
          <w:tcPr>
            <w:tcW w:w="1479" w:type="dxa"/>
            <w:tcBorders>
              <w:top w:val="nil"/>
              <w:left w:val="nil"/>
              <w:bottom w:val="single" w:sz="4" w:space="0" w:color="auto"/>
              <w:right w:val="single" w:sz="4" w:space="0" w:color="auto"/>
            </w:tcBorders>
            <w:shd w:val="clear" w:color="000000" w:fill="FFFFFF"/>
            <w:noWrap/>
            <w:vAlign w:val="center"/>
            <w:hideMark/>
          </w:tcPr>
          <w:p w14:paraId="08242F28"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101,7</w:t>
            </w:r>
          </w:p>
        </w:tc>
        <w:tc>
          <w:tcPr>
            <w:tcW w:w="981" w:type="dxa"/>
            <w:tcBorders>
              <w:top w:val="nil"/>
              <w:left w:val="nil"/>
              <w:bottom w:val="single" w:sz="4" w:space="0" w:color="auto"/>
              <w:right w:val="single" w:sz="4" w:space="0" w:color="auto"/>
            </w:tcBorders>
            <w:shd w:val="clear" w:color="000000" w:fill="FFFFFF"/>
            <w:noWrap/>
            <w:vAlign w:val="center"/>
            <w:hideMark/>
          </w:tcPr>
          <w:p w14:paraId="6F31CD65"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103,4</w:t>
            </w:r>
          </w:p>
        </w:tc>
        <w:tc>
          <w:tcPr>
            <w:tcW w:w="1479" w:type="dxa"/>
            <w:tcBorders>
              <w:top w:val="nil"/>
              <w:left w:val="nil"/>
              <w:bottom w:val="single" w:sz="4" w:space="0" w:color="auto"/>
              <w:right w:val="single" w:sz="4" w:space="0" w:color="auto"/>
            </w:tcBorders>
            <w:shd w:val="clear" w:color="000000" w:fill="FFFFFF"/>
            <w:noWrap/>
            <w:vAlign w:val="center"/>
            <w:hideMark/>
          </w:tcPr>
          <w:p w14:paraId="64A1A0E9"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101,7</w:t>
            </w:r>
          </w:p>
        </w:tc>
        <w:tc>
          <w:tcPr>
            <w:tcW w:w="1071" w:type="dxa"/>
            <w:tcBorders>
              <w:top w:val="nil"/>
              <w:left w:val="nil"/>
              <w:bottom w:val="single" w:sz="4" w:space="0" w:color="auto"/>
              <w:right w:val="single" w:sz="4" w:space="0" w:color="auto"/>
            </w:tcBorders>
            <w:shd w:val="clear" w:color="000000" w:fill="FFFFFF"/>
            <w:noWrap/>
            <w:vAlign w:val="center"/>
            <w:hideMark/>
          </w:tcPr>
          <w:p w14:paraId="27A7095A"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F188B" w:rsidRPr="007F188B" w14:paraId="46951AA3"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265007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3.5</w:t>
            </w:r>
          </w:p>
        </w:tc>
        <w:tc>
          <w:tcPr>
            <w:tcW w:w="3037" w:type="dxa"/>
            <w:tcBorders>
              <w:top w:val="nil"/>
              <w:left w:val="nil"/>
              <w:bottom w:val="single" w:sz="4" w:space="0" w:color="auto"/>
              <w:right w:val="single" w:sz="4" w:space="0" w:color="auto"/>
            </w:tcBorders>
            <w:shd w:val="clear" w:color="000000" w:fill="FFFFFF"/>
            <w:noWrap/>
            <w:vAlign w:val="center"/>
            <w:hideMark/>
          </w:tcPr>
          <w:p w14:paraId="77CEB5C8"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Продукция животноводства</w:t>
            </w:r>
          </w:p>
        </w:tc>
        <w:tc>
          <w:tcPr>
            <w:tcW w:w="1592" w:type="dxa"/>
            <w:tcBorders>
              <w:top w:val="nil"/>
              <w:left w:val="nil"/>
              <w:bottom w:val="single" w:sz="4" w:space="0" w:color="auto"/>
              <w:right w:val="single" w:sz="4" w:space="0" w:color="auto"/>
            </w:tcBorders>
            <w:shd w:val="clear" w:color="000000" w:fill="FFFFFF"/>
            <w:noWrap/>
            <w:vAlign w:val="center"/>
            <w:hideMark/>
          </w:tcPr>
          <w:p w14:paraId="5020A57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0F7938C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10,94</w:t>
            </w:r>
          </w:p>
        </w:tc>
        <w:tc>
          <w:tcPr>
            <w:tcW w:w="981" w:type="dxa"/>
            <w:tcBorders>
              <w:top w:val="nil"/>
              <w:left w:val="nil"/>
              <w:bottom w:val="single" w:sz="4" w:space="0" w:color="auto"/>
              <w:right w:val="single" w:sz="4" w:space="0" w:color="auto"/>
            </w:tcBorders>
            <w:shd w:val="clear" w:color="000000" w:fill="FFFFFF"/>
            <w:noWrap/>
            <w:vAlign w:val="center"/>
            <w:hideMark/>
          </w:tcPr>
          <w:p w14:paraId="3883DCA5" w14:textId="77777777" w:rsidR="007F188B" w:rsidRPr="007F188B" w:rsidRDefault="0046257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11,23</w:t>
            </w:r>
          </w:p>
        </w:tc>
        <w:tc>
          <w:tcPr>
            <w:tcW w:w="1052" w:type="dxa"/>
            <w:tcBorders>
              <w:top w:val="nil"/>
              <w:left w:val="nil"/>
              <w:bottom w:val="single" w:sz="4" w:space="0" w:color="auto"/>
              <w:right w:val="single" w:sz="4" w:space="0" w:color="auto"/>
            </w:tcBorders>
            <w:shd w:val="clear" w:color="000000" w:fill="FFFFFF"/>
            <w:noWrap/>
            <w:vAlign w:val="center"/>
            <w:hideMark/>
          </w:tcPr>
          <w:p w14:paraId="35B4822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65</w:t>
            </w:r>
          </w:p>
        </w:tc>
        <w:tc>
          <w:tcPr>
            <w:tcW w:w="1479" w:type="dxa"/>
            <w:tcBorders>
              <w:top w:val="nil"/>
              <w:left w:val="nil"/>
              <w:bottom w:val="single" w:sz="4" w:space="0" w:color="auto"/>
              <w:right w:val="single" w:sz="4" w:space="0" w:color="auto"/>
            </w:tcBorders>
            <w:shd w:val="clear" w:color="000000" w:fill="FFFFFF"/>
            <w:noWrap/>
            <w:vAlign w:val="center"/>
            <w:hideMark/>
          </w:tcPr>
          <w:p w14:paraId="68F2E93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54</w:t>
            </w:r>
          </w:p>
        </w:tc>
        <w:tc>
          <w:tcPr>
            <w:tcW w:w="1154" w:type="dxa"/>
            <w:tcBorders>
              <w:top w:val="nil"/>
              <w:left w:val="nil"/>
              <w:bottom w:val="single" w:sz="4" w:space="0" w:color="auto"/>
              <w:right w:val="single" w:sz="4" w:space="0" w:color="auto"/>
            </w:tcBorders>
            <w:shd w:val="clear" w:color="000000" w:fill="FFFFFF"/>
            <w:noWrap/>
            <w:vAlign w:val="center"/>
            <w:hideMark/>
          </w:tcPr>
          <w:p w14:paraId="49E8C56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65</w:t>
            </w:r>
          </w:p>
        </w:tc>
        <w:tc>
          <w:tcPr>
            <w:tcW w:w="1479" w:type="dxa"/>
            <w:tcBorders>
              <w:top w:val="nil"/>
              <w:left w:val="nil"/>
              <w:bottom w:val="single" w:sz="4" w:space="0" w:color="auto"/>
              <w:right w:val="single" w:sz="4" w:space="0" w:color="auto"/>
            </w:tcBorders>
            <w:shd w:val="clear" w:color="000000" w:fill="FFFFFF"/>
            <w:noWrap/>
            <w:vAlign w:val="center"/>
            <w:hideMark/>
          </w:tcPr>
          <w:p w14:paraId="01EA010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67</w:t>
            </w:r>
          </w:p>
        </w:tc>
        <w:tc>
          <w:tcPr>
            <w:tcW w:w="981" w:type="dxa"/>
            <w:tcBorders>
              <w:top w:val="nil"/>
              <w:left w:val="nil"/>
              <w:bottom w:val="single" w:sz="4" w:space="0" w:color="auto"/>
              <w:right w:val="single" w:sz="4" w:space="0" w:color="auto"/>
            </w:tcBorders>
            <w:shd w:val="clear" w:color="000000" w:fill="FFFFFF"/>
            <w:noWrap/>
            <w:vAlign w:val="center"/>
            <w:hideMark/>
          </w:tcPr>
          <w:p w14:paraId="093504C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11,210</w:t>
            </w:r>
          </w:p>
        </w:tc>
        <w:tc>
          <w:tcPr>
            <w:tcW w:w="1479" w:type="dxa"/>
            <w:tcBorders>
              <w:top w:val="nil"/>
              <w:left w:val="nil"/>
              <w:bottom w:val="single" w:sz="4" w:space="0" w:color="auto"/>
              <w:right w:val="single" w:sz="4" w:space="0" w:color="auto"/>
            </w:tcBorders>
            <w:shd w:val="clear" w:color="000000" w:fill="FFFFFF"/>
            <w:noWrap/>
            <w:vAlign w:val="center"/>
            <w:hideMark/>
          </w:tcPr>
          <w:p w14:paraId="52057E2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68</w:t>
            </w:r>
          </w:p>
        </w:tc>
        <w:tc>
          <w:tcPr>
            <w:tcW w:w="1071" w:type="dxa"/>
            <w:tcBorders>
              <w:top w:val="nil"/>
              <w:left w:val="nil"/>
              <w:bottom w:val="single" w:sz="4" w:space="0" w:color="auto"/>
              <w:right w:val="single" w:sz="4" w:space="0" w:color="auto"/>
            </w:tcBorders>
            <w:shd w:val="clear" w:color="000000" w:fill="FFFFFF"/>
            <w:noWrap/>
            <w:vAlign w:val="center"/>
            <w:hideMark/>
          </w:tcPr>
          <w:p w14:paraId="37C61EB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462573">
              <w:rPr>
                <w:rFonts w:ascii="Times New Roman" w:eastAsia="Times New Roman" w:hAnsi="Times New Roman" w:cs="Times New Roman"/>
                <w:sz w:val="18"/>
                <w:szCs w:val="18"/>
                <w:lang w:eastAsia="ru-RU"/>
              </w:rPr>
              <w:t>72</w:t>
            </w:r>
          </w:p>
        </w:tc>
      </w:tr>
      <w:tr w:rsidR="007F188B" w:rsidRPr="007F188B" w14:paraId="3866575C" w14:textId="77777777" w:rsidTr="00CB1A79">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12BB5F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3.6</w:t>
            </w:r>
          </w:p>
        </w:tc>
        <w:tc>
          <w:tcPr>
            <w:tcW w:w="3037" w:type="dxa"/>
            <w:tcBorders>
              <w:top w:val="nil"/>
              <w:left w:val="nil"/>
              <w:bottom w:val="single" w:sz="4" w:space="0" w:color="auto"/>
              <w:right w:val="single" w:sz="4" w:space="0" w:color="auto"/>
            </w:tcBorders>
            <w:shd w:val="clear" w:color="000000" w:fill="FFFFFF"/>
            <w:noWrap/>
            <w:vAlign w:val="center"/>
            <w:hideMark/>
          </w:tcPr>
          <w:p w14:paraId="64F1450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производства продукции животноводства</w:t>
            </w:r>
          </w:p>
        </w:tc>
        <w:tc>
          <w:tcPr>
            <w:tcW w:w="1592" w:type="dxa"/>
            <w:tcBorders>
              <w:top w:val="nil"/>
              <w:left w:val="nil"/>
              <w:bottom w:val="single" w:sz="4" w:space="0" w:color="auto"/>
              <w:right w:val="single" w:sz="4" w:space="0" w:color="auto"/>
            </w:tcBorders>
            <w:shd w:val="clear" w:color="000000" w:fill="FFFFFF"/>
            <w:vAlign w:val="center"/>
            <w:hideMark/>
          </w:tcPr>
          <w:p w14:paraId="16F3395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000000" w:fill="FFFFFF"/>
            <w:noWrap/>
            <w:vAlign w:val="center"/>
            <w:hideMark/>
          </w:tcPr>
          <w:p w14:paraId="0BEBF090"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981" w:type="dxa"/>
            <w:tcBorders>
              <w:top w:val="nil"/>
              <w:left w:val="nil"/>
              <w:bottom w:val="single" w:sz="4" w:space="0" w:color="auto"/>
              <w:right w:val="single" w:sz="4" w:space="0" w:color="auto"/>
            </w:tcBorders>
            <w:shd w:val="clear" w:color="000000" w:fill="FFFFFF"/>
            <w:noWrap/>
            <w:vAlign w:val="center"/>
            <w:hideMark/>
          </w:tcPr>
          <w:p w14:paraId="757886FF" w14:textId="77777777" w:rsidR="007F188B" w:rsidRPr="007F188B" w:rsidRDefault="00462573" w:rsidP="004625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98,37</w:t>
            </w:r>
          </w:p>
        </w:tc>
        <w:tc>
          <w:tcPr>
            <w:tcW w:w="1052" w:type="dxa"/>
            <w:tcBorders>
              <w:top w:val="nil"/>
              <w:left w:val="nil"/>
              <w:bottom w:val="single" w:sz="4" w:space="0" w:color="auto"/>
              <w:right w:val="single" w:sz="4" w:space="0" w:color="auto"/>
            </w:tcBorders>
            <w:shd w:val="clear" w:color="000000" w:fill="FFFFFF"/>
            <w:noWrap/>
            <w:vAlign w:val="center"/>
            <w:hideMark/>
          </w:tcPr>
          <w:p w14:paraId="2BDFD7C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w:t>
            </w:r>
            <w:r w:rsidR="00462573">
              <w:rPr>
                <w:rFonts w:ascii="Times New Roman" w:eastAsia="Times New Roman" w:hAnsi="Times New Roman" w:cs="Times New Roman"/>
                <w:sz w:val="18"/>
                <w:szCs w:val="18"/>
                <w:lang w:eastAsia="ru-RU"/>
              </w:rPr>
              <w:t>7</w:t>
            </w:r>
          </w:p>
        </w:tc>
        <w:tc>
          <w:tcPr>
            <w:tcW w:w="1479" w:type="dxa"/>
            <w:tcBorders>
              <w:top w:val="nil"/>
              <w:left w:val="nil"/>
              <w:bottom w:val="single" w:sz="4" w:space="0" w:color="auto"/>
              <w:right w:val="single" w:sz="4" w:space="0" w:color="auto"/>
            </w:tcBorders>
            <w:shd w:val="clear" w:color="000000" w:fill="FFFFFF"/>
            <w:noWrap/>
            <w:vAlign w:val="center"/>
            <w:hideMark/>
          </w:tcPr>
          <w:p w14:paraId="4566B45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w:t>
            </w:r>
            <w:r w:rsidR="00462573">
              <w:rPr>
                <w:rFonts w:ascii="Times New Roman" w:eastAsia="Times New Roman" w:hAnsi="Times New Roman" w:cs="Times New Roman"/>
                <w:sz w:val="18"/>
                <w:szCs w:val="18"/>
                <w:lang w:eastAsia="ru-RU"/>
              </w:rPr>
              <w:t>9,05</w:t>
            </w:r>
          </w:p>
        </w:tc>
        <w:tc>
          <w:tcPr>
            <w:tcW w:w="1154" w:type="dxa"/>
            <w:tcBorders>
              <w:top w:val="nil"/>
              <w:left w:val="nil"/>
              <w:bottom w:val="single" w:sz="4" w:space="0" w:color="auto"/>
              <w:right w:val="single" w:sz="4" w:space="0" w:color="auto"/>
            </w:tcBorders>
            <w:shd w:val="clear" w:color="000000" w:fill="FFFFFF"/>
            <w:noWrap/>
            <w:vAlign w:val="center"/>
            <w:hideMark/>
          </w:tcPr>
          <w:p w14:paraId="1021DB95"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479" w:type="dxa"/>
            <w:tcBorders>
              <w:top w:val="nil"/>
              <w:left w:val="nil"/>
              <w:bottom w:val="single" w:sz="4" w:space="0" w:color="auto"/>
              <w:right w:val="single" w:sz="4" w:space="0" w:color="auto"/>
            </w:tcBorders>
            <w:shd w:val="clear" w:color="000000" w:fill="FFFFFF"/>
            <w:noWrap/>
            <w:vAlign w:val="center"/>
            <w:hideMark/>
          </w:tcPr>
          <w:p w14:paraId="7DF1926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462573">
              <w:rPr>
                <w:rFonts w:ascii="Times New Roman" w:eastAsia="Times New Roman" w:hAnsi="Times New Roman" w:cs="Times New Roman"/>
                <w:sz w:val="18"/>
                <w:szCs w:val="18"/>
                <w:lang w:eastAsia="ru-RU"/>
              </w:rPr>
              <w:t>8</w:t>
            </w:r>
          </w:p>
        </w:tc>
        <w:tc>
          <w:tcPr>
            <w:tcW w:w="981" w:type="dxa"/>
            <w:tcBorders>
              <w:top w:val="nil"/>
              <w:left w:val="nil"/>
              <w:bottom w:val="single" w:sz="4" w:space="0" w:color="auto"/>
              <w:right w:val="single" w:sz="4" w:space="0" w:color="auto"/>
            </w:tcBorders>
            <w:shd w:val="clear" w:color="000000" w:fill="FFFFFF"/>
            <w:noWrap/>
            <w:vAlign w:val="center"/>
            <w:hideMark/>
          </w:tcPr>
          <w:p w14:paraId="378A913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462573">
              <w:rPr>
                <w:rFonts w:ascii="Times New Roman" w:eastAsia="Times New Roman" w:hAnsi="Times New Roman" w:cs="Times New Roman"/>
                <w:sz w:val="18"/>
                <w:szCs w:val="18"/>
                <w:lang w:eastAsia="ru-RU"/>
              </w:rPr>
              <w:t>1</w:t>
            </w:r>
          </w:p>
        </w:tc>
        <w:tc>
          <w:tcPr>
            <w:tcW w:w="1479" w:type="dxa"/>
            <w:tcBorders>
              <w:top w:val="nil"/>
              <w:left w:val="nil"/>
              <w:bottom w:val="single" w:sz="4" w:space="0" w:color="auto"/>
              <w:right w:val="single" w:sz="4" w:space="0" w:color="auto"/>
            </w:tcBorders>
            <w:shd w:val="clear" w:color="000000" w:fill="FFFFFF"/>
            <w:noWrap/>
            <w:vAlign w:val="center"/>
            <w:hideMark/>
          </w:tcPr>
          <w:p w14:paraId="59F211D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462573">
              <w:rPr>
                <w:rFonts w:ascii="Times New Roman" w:eastAsia="Times New Roman" w:hAnsi="Times New Roman" w:cs="Times New Roman"/>
                <w:sz w:val="18"/>
                <w:szCs w:val="18"/>
                <w:lang w:eastAsia="ru-RU"/>
              </w:rPr>
              <w:t>3</w:t>
            </w:r>
          </w:p>
        </w:tc>
        <w:tc>
          <w:tcPr>
            <w:tcW w:w="1071" w:type="dxa"/>
            <w:tcBorders>
              <w:top w:val="nil"/>
              <w:left w:val="nil"/>
              <w:bottom w:val="single" w:sz="4" w:space="0" w:color="auto"/>
              <w:right w:val="single" w:sz="4" w:space="0" w:color="auto"/>
            </w:tcBorders>
            <w:shd w:val="clear" w:color="000000" w:fill="FFFFFF"/>
            <w:noWrap/>
            <w:vAlign w:val="center"/>
            <w:hideMark/>
          </w:tcPr>
          <w:p w14:paraId="36A3790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100,</w:t>
            </w:r>
            <w:r w:rsidR="00462573">
              <w:rPr>
                <w:rFonts w:ascii="Times New Roman" w:eastAsia="Times New Roman" w:hAnsi="Times New Roman" w:cs="Times New Roman"/>
                <w:sz w:val="18"/>
                <w:szCs w:val="18"/>
                <w:lang w:eastAsia="ru-RU"/>
              </w:rPr>
              <w:t>4</w:t>
            </w:r>
          </w:p>
        </w:tc>
      </w:tr>
      <w:tr w:rsidR="007F188B" w:rsidRPr="007F188B" w14:paraId="11F5D54D"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E7E6E6"/>
            <w:noWrap/>
            <w:vAlign w:val="center"/>
            <w:hideMark/>
          </w:tcPr>
          <w:p w14:paraId="4932342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w:t>
            </w:r>
          </w:p>
        </w:tc>
        <w:tc>
          <w:tcPr>
            <w:tcW w:w="3037" w:type="dxa"/>
            <w:tcBorders>
              <w:top w:val="nil"/>
              <w:left w:val="nil"/>
              <w:bottom w:val="single" w:sz="4" w:space="0" w:color="auto"/>
              <w:right w:val="single" w:sz="4" w:space="0" w:color="auto"/>
            </w:tcBorders>
            <w:shd w:val="clear" w:color="000000" w:fill="E7E6E6"/>
            <w:noWrap/>
            <w:vAlign w:val="center"/>
            <w:hideMark/>
          </w:tcPr>
          <w:p w14:paraId="26075379"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Строительство</w:t>
            </w:r>
          </w:p>
        </w:tc>
        <w:tc>
          <w:tcPr>
            <w:tcW w:w="1592" w:type="dxa"/>
            <w:tcBorders>
              <w:top w:val="nil"/>
              <w:left w:val="nil"/>
              <w:bottom w:val="single" w:sz="4" w:space="0" w:color="auto"/>
              <w:right w:val="single" w:sz="4" w:space="0" w:color="auto"/>
            </w:tcBorders>
            <w:shd w:val="clear" w:color="000000" w:fill="E7E6E6"/>
            <w:noWrap/>
            <w:vAlign w:val="center"/>
            <w:hideMark/>
          </w:tcPr>
          <w:p w14:paraId="021A0F3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3CC77F8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4C74859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E7E6E6"/>
            <w:noWrap/>
            <w:vAlign w:val="center"/>
            <w:hideMark/>
          </w:tcPr>
          <w:p w14:paraId="2D359BA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7CA1B03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61F2C1B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38FE741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14B8F57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16AEB9C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4819699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00CC9A13" w14:textId="77777777" w:rsidTr="00CB1A79">
        <w:trPr>
          <w:trHeight w:val="63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F04AA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bookmarkStart w:id="1" w:name="_Hlk108363733"/>
            <w:r w:rsidRPr="007F188B">
              <w:rPr>
                <w:rFonts w:ascii="Times New Roman" w:eastAsia="Times New Roman" w:hAnsi="Times New Roman" w:cs="Times New Roman"/>
                <w:sz w:val="18"/>
                <w:szCs w:val="18"/>
                <w:lang w:eastAsia="ru-RU"/>
              </w:rPr>
              <w:t>4.1</w:t>
            </w:r>
          </w:p>
        </w:tc>
        <w:tc>
          <w:tcPr>
            <w:tcW w:w="3037" w:type="dxa"/>
            <w:tcBorders>
              <w:top w:val="nil"/>
              <w:left w:val="nil"/>
              <w:bottom w:val="single" w:sz="4" w:space="0" w:color="auto"/>
              <w:right w:val="single" w:sz="4" w:space="0" w:color="auto"/>
            </w:tcBorders>
            <w:shd w:val="clear" w:color="000000" w:fill="FFFFFF"/>
            <w:vAlign w:val="center"/>
            <w:hideMark/>
          </w:tcPr>
          <w:p w14:paraId="111F7DDB"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Объем работ, выполненных по виду деятельности "Строительство"</w:t>
            </w:r>
          </w:p>
        </w:tc>
        <w:tc>
          <w:tcPr>
            <w:tcW w:w="1592" w:type="dxa"/>
            <w:tcBorders>
              <w:top w:val="nil"/>
              <w:left w:val="nil"/>
              <w:bottom w:val="single" w:sz="4" w:space="0" w:color="auto"/>
              <w:right w:val="single" w:sz="4" w:space="0" w:color="auto"/>
            </w:tcBorders>
            <w:shd w:val="clear" w:color="000000" w:fill="FFFFFF"/>
            <w:vAlign w:val="center"/>
            <w:hideMark/>
          </w:tcPr>
          <w:p w14:paraId="002BEFE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 ценах соответствующих лет; 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09F7DB6" w14:textId="77777777" w:rsidR="007F188B" w:rsidRPr="007F188B" w:rsidRDefault="0046257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174,778</w:t>
            </w:r>
          </w:p>
        </w:tc>
        <w:tc>
          <w:tcPr>
            <w:tcW w:w="981" w:type="dxa"/>
            <w:tcBorders>
              <w:top w:val="nil"/>
              <w:left w:val="nil"/>
              <w:bottom w:val="single" w:sz="4" w:space="0" w:color="auto"/>
              <w:right w:val="single" w:sz="4" w:space="0" w:color="auto"/>
            </w:tcBorders>
            <w:shd w:val="clear" w:color="000000" w:fill="FFFFFF"/>
            <w:noWrap/>
            <w:vAlign w:val="center"/>
            <w:hideMark/>
          </w:tcPr>
          <w:p w14:paraId="71A66E35"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176,147</w:t>
            </w:r>
          </w:p>
        </w:tc>
        <w:tc>
          <w:tcPr>
            <w:tcW w:w="1052" w:type="dxa"/>
            <w:tcBorders>
              <w:top w:val="nil"/>
              <w:left w:val="nil"/>
              <w:bottom w:val="single" w:sz="4" w:space="0" w:color="auto"/>
              <w:right w:val="single" w:sz="4" w:space="0" w:color="auto"/>
            </w:tcBorders>
            <w:shd w:val="clear" w:color="000000" w:fill="FFFFFF"/>
            <w:noWrap/>
            <w:vAlign w:val="center"/>
            <w:hideMark/>
          </w:tcPr>
          <w:p w14:paraId="18DECD3C"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189,274</w:t>
            </w:r>
          </w:p>
        </w:tc>
        <w:tc>
          <w:tcPr>
            <w:tcW w:w="1479" w:type="dxa"/>
            <w:tcBorders>
              <w:top w:val="nil"/>
              <w:left w:val="nil"/>
              <w:bottom w:val="single" w:sz="4" w:space="0" w:color="auto"/>
              <w:right w:val="single" w:sz="4" w:space="0" w:color="auto"/>
            </w:tcBorders>
            <w:shd w:val="clear" w:color="000000" w:fill="FFFFFF"/>
            <w:noWrap/>
            <w:vAlign w:val="center"/>
            <w:hideMark/>
          </w:tcPr>
          <w:p w14:paraId="36743284"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199,3</w:t>
            </w:r>
            <w:r w:rsidR="00CA23D2">
              <w:rPr>
                <w:rFonts w:ascii="Times New Roman" w:eastAsia="Times New Roman" w:hAnsi="Times New Roman" w:cs="Times New Roman"/>
                <w:sz w:val="18"/>
                <w:szCs w:val="18"/>
                <w:lang w:eastAsia="ru-RU"/>
              </w:rPr>
              <w:t>00</w:t>
            </w:r>
          </w:p>
        </w:tc>
        <w:tc>
          <w:tcPr>
            <w:tcW w:w="1154" w:type="dxa"/>
            <w:tcBorders>
              <w:top w:val="nil"/>
              <w:left w:val="nil"/>
              <w:bottom w:val="single" w:sz="4" w:space="0" w:color="auto"/>
              <w:right w:val="single" w:sz="4" w:space="0" w:color="auto"/>
            </w:tcBorders>
            <w:shd w:val="clear" w:color="000000" w:fill="FFFFFF"/>
            <w:noWrap/>
            <w:vAlign w:val="center"/>
            <w:hideMark/>
          </w:tcPr>
          <w:p w14:paraId="22C2C2E1"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194,6</w:t>
            </w:r>
            <w:r w:rsidR="00CA23D2">
              <w:rPr>
                <w:rFonts w:ascii="Times New Roman" w:eastAsia="Times New Roman" w:hAnsi="Times New Roman" w:cs="Times New Roman"/>
                <w:sz w:val="18"/>
                <w:szCs w:val="18"/>
                <w:lang w:eastAsia="ru-RU"/>
              </w:rPr>
              <w:t>00</w:t>
            </w:r>
          </w:p>
        </w:tc>
        <w:tc>
          <w:tcPr>
            <w:tcW w:w="1479" w:type="dxa"/>
            <w:tcBorders>
              <w:top w:val="nil"/>
              <w:left w:val="nil"/>
              <w:bottom w:val="single" w:sz="4" w:space="0" w:color="auto"/>
              <w:right w:val="single" w:sz="4" w:space="0" w:color="auto"/>
            </w:tcBorders>
            <w:shd w:val="clear" w:color="000000" w:fill="FFFFFF"/>
            <w:noWrap/>
            <w:vAlign w:val="center"/>
            <w:hideMark/>
          </w:tcPr>
          <w:p w14:paraId="24BAEBCF"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140,249</w:t>
            </w:r>
          </w:p>
        </w:tc>
        <w:tc>
          <w:tcPr>
            <w:tcW w:w="981" w:type="dxa"/>
            <w:tcBorders>
              <w:top w:val="nil"/>
              <w:left w:val="nil"/>
              <w:bottom w:val="single" w:sz="4" w:space="0" w:color="auto"/>
              <w:right w:val="single" w:sz="4" w:space="0" w:color="auto"/>
            </w:tcBorders>
            <w:shd w:val="clear" w:color="000000" w:fill="FFFFFF"/>
            <w:noWrap/>
            <w:vAlign w:val="center"/>
            <w:hideMark/>
          </w:tcPr>
          <w:p w14:paraId="31F53546"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342,259</w:t>
            </w:r>
          </w:p>
        </w:tc>
        <w:tc>
          <w:tcPr>
            <w:tcW w:w="1479" w:type="dxa"/>
            <w:tcBorders>
              <w:top w:val="nil"/>
              <w:left w:val="nil"/>
              <w:bottom w:val="single" w:sz="4" w:space="0" w:color="auto"/>
              <w:right w:val="single" w:sz="4" w:space="0" w:color="auto"/>
            </w:tcBorders>
            <w:shd w:val="clear" w:color="000000" w:fill="FFFFFF"/>
            <w:noWrap/>
            <w:vAlign w:val="center"/>
            <w:hideMark/>
          </w:tcPr>
          <w:p w14:paraId="27098670"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161,31</w:t>
            </w:r>
          </w:p>
        </w:tc>
        <w:tc>
          <w:tcPr>
            <w:tcW w:w="1071" w:type="dxa"/>
            <w:tcBorders>
              <w:top w:val="nil"/>
              <w:left w:val="nil"/>
              <w:bottom w:val="single" w:sz="4" w:space="0" w:color="auto"/>
              <w:right w:val="single" w:sz="4" w:space="0" w:color="auto"/>
            </w:tcBorders>
            <w:shd w:val="clear" w:color="000000" w:fill="FFFFFF"/>
            <w:noWrap/>
            <w:vAlign w:val="center"/>
            <w:hideMark/>
          </w:tcPr>
          <w:p w14:paraId="33773F85"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161,402</w:t>
            </w:r>
          </w:p>
        </w:tc>
      </w:tr>
      <w:bookmarkEnd w:id="1"/>
      <w:tr w:rsidR="007F188B" w:rsidRPr="007F188B" w14:paraId="3C7FD106" w14:textId="77777777" w:rsidTr="00CB1A79">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443F8CB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w:t>
            </w:r>
          </w:p>
        </w:tc>
        <w:tc>
          <w:tcPr>
            <w:tcW w:w="3037" w:type="dxa"/>
            <w:tcBorders>
              <w:top w:val="nil"/>
              <w:left w:val="nil"/>
              <w:bottom w:val="single" w:sz="4" w:space="0" w:color="auto"/>
              <w:right w:val="single" w:sz="4" w:space="0" w:color="auto"/>
            </w:tcBorders>
            <w:shd w:val="clear" w:color="000000" w:fill="FFFFFF"/>
            <w:vAlign w:val="center"/>
            <w:hideMark/>
          </w:tcPr>
          <w:p w14:paraId="55052836"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работ, выполненных по виду деятельности "Строительство"</w:t>
            </w:r>
          </w:p>
        </w:tc>
        <w:tc>
          <w:tcPr>
            <w:tcW w:w="1592" w:type="dxa"/>
            <w:tcBorders>
              <w:top w:val="nil"/>
              <w:left w:val="nil"/>
              <w:bottom w:val="single" w:sz="4" w:space="0" w:color="auto"/>
              <w:right w:val="single" w:sz="4" w:space="0" w:color="auto"/>
            </w:tcBorders>
            <w:shd w:val="clear" w:color="000000" w:fill="FFFFFF"/>
            <w:vAlign w:val="center"/>
            <w:hideMark/>
          </w:tcPr>
          <w:p w14:paraId="41E4709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73C11E6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52B97BA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30C90B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2BB9248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78BBE54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5B56B2A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2810617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177735C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53569A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EE5617C"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E82AAA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4.3</w:t>
            </w:r>
          </w:p>
        </w:tc>
        <w:tc>
          <w:tcPr>
            <w:tcW w:w="3037" w:type="dxa"/>
            <w:tcBorders>
              <w:top w:val="nil"/>
              <w:left w:val="nil"/>
              <w:bottom w:val="single" w:sz="4" w:space="0" w:color="auto"/>
              <w:right w:val="single" w:sz="4" w:space="0" w:color="auto"/>
            </w:tcBorders>
            <w:shd w:val="clear" w:color="000000" w:fill="FFFFFF"/>
            <w:noWrap/>
            <w:vAlign w:val="center"/>
            <w:hideMark/>
          </w:tcPr>
          <w:p w14:paraId="45D86EA0"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по виду деятельности "Строительство"</w:t>
            </w:r>
          </w:p>
        </w:tc>
        <w:tc>
          <w:tcPr>
            <w:tcW w:w="1592" w:type="dxa"/>
            <w:tcBorders>
              <w:top w:val="nil"/>
              <w:left w:val="nil"/>
              <w:bottom w:val="single" w:sz="4" w:space="0" w:color="auto"/>
              <w:right w:val="single" w:sz="4" w:space="0" w:color="auto"/>
            </w:tcBorders>
            <w:shd w:val="clear" w:color="000000" w:fill="FFFFFF"/>
            <w:vAlign w:val="center"/>
            <w:hideMark/>
          </w:tcPr>
          <w:p w14:paraId="1B18DA4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237B7E36"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53A5A6F9"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99,6</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150371A1"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107,1</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402AF8CB"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102,5</w:t>
            </w:r>
          </w:p>
        </w:tc>
        <w:tc>
          <w:tcPr>
            <w:tcW w:w="1154" w:type="dxa"/>
            <w:tcBorders>
              <w:top w:val="single" w:sz="4" w:space="0" w:color="auto"/>
              <w:left w:val="nil"/>
              <w:bottom w:val="single" w:sz="4" w:space="0" w:color="auto"/>
              <w:right w:val="nil"/>
            </w:tcBorders>
            <w:shd w:val="clear" w:color="000000" w:fill="FFFFFF"/>
            <w:noWrap/>
            <w:vAlign w:val="center"/>
            <w:hideMark/>
          </w:tcPr>
          <w:p w14:paraId="4B974C47"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102,7</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6130B"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101,7</w:t>
            </w:r>
          </w:p>
        </w:tc>
        <w:tc>
          <w:tcPr>
            <w:tcW w:w="981" w:type="dxa"/>
            <w:tcBorders>
              <w:top w:val="single" w:sz="4" w:space="0" w:color="auto"/>
              <w:left w:val="nil"/>
              <w:bottom w:val="single" w:sz="4" w:space="0" w:color="auto"/>
              <w:right w:val="nil"/>
            </w:tcBorders>
            <w:shd w:val="clear" w:color="000000" w:fill="FFFFFF"/>
            <w:noWrap/>
            <w:vAlign w:val="center"/>
            <w:hideMark/>
          </w:tcPr>
          <w:p w14:paraId="2F2538E8"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101,2</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4E0B1"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100,8</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502CB9EC"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100,7</w:t>
            </w:r>
          </w:p>
        </w:tc>
      </w:tr>
      <w:tr w:rsidR="007F188B" w:rsidRPr="007F188B" w14:paraId="621A9653" w14:textId="77777777" w:rsidTr="00CB1A79">
        <w:trPr>
          <w:trHeight w:val="210"/>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9A83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4.4</w:t>
            </w:r>
          </w:p>
        </w:tc>
        <w:tc>
          <w:tcPr>
            <w:tcW w:w="30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71B79"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Ввод в действие жилых домов</w:t>
            </w:r>
          </w:p>
        </w:tc>
        <w:tc>
          <w:tcPr>
            <w:tcW w:w="1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5D47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тыс. кв. м общей площади</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4951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r w:rsidR="00A53452">
              <w:rPr>
                <w:rFonts w:ascii="Times New Roman" w:eastAsia="Times New Roman" w:hAnsi="Times New Roman" w:cs="Times New Roman"/>
                <w:sz w:val="18"/>
                <w:szCs w:val="18"/>
                <w:lang w:eastAsia="ru-RU"/>
              </w:rPr>
              <w:t>,27</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7748BEF0"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0,16</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3CD1FBBE"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5EB379EB"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26591AAB"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4360D3FC"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74B1376C"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4DA81202"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43C7C698"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7F188B" w:rsidRPr="007F188B" w14:paraId="18C331A4" w14:textId="77777777" w:rsidTr="00CB1A79">
        <w:trPr>
          <w:trHeight w:val="210"/>
        </w:trPr>
        <w:tc>
          <w:tcPr>
            <w:tcW w:w="7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05D79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w:t>
            </w:r>
          </w:p>
        </w:tc>
        <w:tc>
          <w:tcPr>
            <w:tcW w:w="3037" w:type="dxa"/>
            <w:tcBorders>
              <w:top w:val="single" w:sz="4" w:space="0" w:color="auto"/>
              <w:left w:val="nil"/>
              <w:bottom w:val="single" w:sz="4" w:space="0" w:color="auto"/>
              <w:right w:val="single" w:sz="4" w:space="0" w:color="auto"/>
            </w:tcBorders>
            <w:shd w:val="clear" w:color="000000" w:fill="E7E6E6"/>
            <w:noWrap/>
            <w:vAlign w:val="center"/>
            <w:hideMark/>
          </w:tcPr>
          <w:p w14:paraId="482C120C"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Торговля и услуги населению</w:t>
            </w:r>
          </w:p>
        </w:tc>
        <w:tc>
          <w:tcPr>
            <w:tcW w:w="1592" w:type="dxa"/>
            <w:tcBorders>
              <w:top w:val="single" w:sz="4" w:space="0" w:color="auto"/>
              <w:left w:val="nil"/>
              <w:bottom w:val="single" w:sz="4" w:space="0" w:color="auto"/>
              <w:right w:val="single" w:sz="4" w:space="0" w:color="auto"/>
            </w:tcBorders>
            <w:shd w:val="clear" w:color="000000" w:fill="E7E6E6"/>
            <w:noWrap/>
            <w:vAlign w:val="center"/>
            <w:hideMark/>
          </w:tcPr>
          <w:p w14:paraId="5DBD228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3BE3BDB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2AF2C3D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E7E6E6"/>
            <w:noWrap/>
            <w:vAlign w:val="center"/>
            <w:hideMark/>
          </w:tcPr>
          <w:p w14:paraId="3E4EFFB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77B4102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51DD773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3834911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53AFEE9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1F60BD4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5D4AC70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2D48895F" w14:textId="77777777" w:rsidTr="00CB1A79">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35413F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5.1</w:t>
            </w:r>
          </w:p>
        </w:tc>
        <w:tc>
          <w:tcPr>
            <w:tcW w:w="3037" w:type="dxa"/>
            <w:tcBorders>
              <w:top w:val="nil"/>
              <w:left w:val="nil"/>
              <w:bottom w:val="single" w:sz="4" w:space="0" w:color="auto"/>
              <w:right w:val="single" w:sz="4" w:space="0" w:color="auto"/>
            </w:tcBorders>
            <w:shd w:val="clear" w:color="auto" w:fill="auto"/>
            <w:vAlign w:val="center"/>
            <w:hideMark/>
          </w:tcPr>
          <w:p w14:paraId="1B8F4EE4"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потребительских цен на товары и услуги, на конец года</w:t>
            </w:r>
          </w:p>
        </w:tc>
        <w:tc>
          <w:tcPr>
            <w:tcW w:w="1592" w:type="dxa"/>
            <w:tcBorders>
              <w:top w:val="nil"/>
              <w:left w:val="nil"/>
              <w:bottom w:val="single" w:sz="4" w:space="0" w:color="auto"/>
              <w:right w:val="single" w:sz="4" w:space="0" w:color="auto"/>
            </w:tcBorders>
            <w:shd w:val="clear" w:color="auto" w:fill="auto"/>
            <w:vAlign w:val="center"/>
            <w:hideMark/>
          </w:tcPr>
          <w:p w14:paraId="63D237F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декабрю</w:t>
            </w:r>
            <w:r w:rsidRPr="007F188B">
              <w:rPr>
                <w:rFonts w:ascii="Times New Roman" w:eastAsia="Times New Roman" w:hAnsi="Times New Roman" w:cs="Times New Roman"/>
                <w:sz w:val="18"/>
                <w:szCs w:val="18"/>
                <w:lang w:eastAsia="ru-RU"/>
              </w:rPr>
              <w:br/>
              <w:t>предыдущего года</w:t>
            </w:r>
          </w:p>
        </w:tc>
        <w:tc>
          <w:tcPr>
            <w:tcW w:w="981" w:type="dxa"/>
            <w:tcBorders>
              <w:top w:val="nil"/>
              <w:left w:val="nil"/>
              <w:bottom w:val="single" w:sz="4" w:space="0" w:color="auto"/>
              <w:right w:val="single" w:sz="4" w:space="0" w:color="auto"/>
            </w:tcBorders>
            <w:shd w:val="clear" w:color="auto" w:fill="auto"/>
            <w:noWrap/>
            <w:vAlign w:val="center"/>
            <w:hideMark/>
          </w:tcPr>
          <w:p w14:paraId="12BA3FA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E2978C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680A8B0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7859D7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5BF677A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19584B8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6B5582E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A8BDF7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7308A25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2D0BD965" w14:textId="77777777" w:rsidTr="00CB1A79">
        <w:trPr>
          <w:trHeight w:val="52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2CAC9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5.2</w:t>
            </w:r>
          </w:p>
        </w:tc>
        <w:tc>
          <w:tcPr>
            <w:tcW w:w="3037" w:type="dxa"/>
            <w:tcBorders>
              <w:top w:val="nil"/>
              <w:left w:val="nil"/>
              <w:bottom w:val="single" w:sz="4" w:space="0" w:color="auto"/>
              <w:right w:val="single" w:sz="4" w:space="0" w:color="auto"/>
            </w:tcBorders>
            <w:shd w:val="clear" w:color="auto" w:fill="auto"/>
            <w:vAlign w:val="center"/>
            <w:hideMark/>
          </w:tcPr>
          <w:p w14:paraId="48B2FB5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потребительских цен на товары и услуги, в среднем за год</w:t>
            </w:r>
          </w:p>
        </w:tc>
        <w:tc>
          <w:tcPr>
            <w:tcW w:w="1592" w:type="dxa"/>
            <w:tcBorders>
              <w:top w:val="nil"/>
              <w:left w:val="nil"/>
              <w:bottom w:val="single" w:sz="4" w:space="0" w:color="auto"/>
              <w:right w:val="single" w:sz="4" w:space="0" w:color="auto"/>
            </w:tcBorders>
            <w:shd w:val="clear" w:color="auto" w:fill="auto"/>
            <w:vAlign w:val="center"/>
            <w:hideMark/>
          </w:tcPr>
          <w:p w14:paraId="156241E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nil"/>
              <w:left w:val="nil"/>
              <w:bottom w:val="single" w:sz="4" w:space="0" w:color="auto"/>
              <w:right w:val="single" w:sz="4" w:space="0" w:color="auto"/>
            </w:tcBorders>
            <w:shd w:val="clear" w:color="auto" w:fill="auto"/>
            <w:noWrap/>
            <w:vAlign w:val="center"/>
            <w:hideMark/>
          </w:tcPr>
          <w:p w14:paraId="7587255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5CAF6B9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50BE7D1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36D2501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3D56A58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018B72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F3668B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355B4A3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0A3BA3E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3A0498F8"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A9FB09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5.3</w:t>
            </w:r>
          </w:p>
        </w:tc>
        <w:tc>
          <w:tcPr>
            <w:tcW w:w="3037" w:type="dxa"/>
            <w:tcBorders>
              <w:top w:val="nil"/>
              <w:left w:val="nil"/>
              <w:bottom w:val="single" w:sz="4" w:space="0" w:color="auto"/>
              <w:right w:val="single" w:sz="4" w:space="0" w:color="auto"/>
            </w:tcBorders>
            <w:shd w:val="clear" w:color="000000" w:fill="FFFFFF"/>
            <w:noWrap/>
            <w:vAlign w:val="center"/>
            <w:hideMark/>
          </w:tcPr>
          <w:p w14:paraId="1B4558FC"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Оборот розничной торговли</w:t>
            </w:r>
          </w:p>
        </w:tc>
        <w:tc>
          <w:tcPr>
            <w:tcW w:w="1592" w:type="dxa"/>
            <w:tcBorders>
              <w:top w:val="nil"/>
              <w:left w:val="nil"/>
              <w:bottom w:val="single" w:sz="4" w:space="0" w:color="auto"/>
              <w:right w:val="single" w:sz="4" w:space="0" w:color="auto"/>
            </w:tcBorders>
            <w:shd w:val="clear" w:color="000000" w:fill="FFFFFF"/>
            <w:noWrap/>
            <w:vAlign w:val="center"/>
            <w:hideMark/>
          </w:tcPr>
          <w:p w14:paraId="4E7378C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000000" w:fill="FFFFFF"/>
            <w:noWrap/>
            <w:vAlign w:val="center"/>
            <w:hideMark/>
          </w:tcPr>
          <w:p w14:paraId="3EECBA0A"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1711,55</w:t>
            </w:r>
          </w:p>
        </w:tc>
        <w:tc>
          <w:tcPr>
            <w:tcW w:w="981" w:type="dxa"/>
            <w:tcBorders>
              <w:top w:val="nil"/>
              <w:left w:val="nil"/>
              <w:bottom w:val="single" w:sz="4" w:space="0" w:color="auto"/>
              <w:right w:val="single" w:sz="4" w:space="0" w:color="auto"/>
            </w:tcBorders>
            <w:shd w:val="clear" w:color="000000" w:fill="FFFFFF"/>
            <w:noWrap/>
            <w:vAlign w:val="center"/>
            <w:hideMark/>
          </w:tcPr>
          <w:p w14:paraId="1AA9EC60"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1719,56</w:t>
            </w:r>
          </w:p>
        </w:tc>
        <w:tc>
          <w:tcPr>
            <w:tcW w:w="1052" w:type="dxa"/>
            <w:tcBorders>
              <w:top w:val="nil"/>
              <w:left w:val="nil"/>
              <w:bottom w:val="single" w:sz="4" w:space="0" w:color="auto"/>
              <w:right w:val="single" w:sz="4" w:space="0" w:color="auto"/>
            </w:tcBorders>
            <w:shd w:val="clear" w:color="000000" w:fill="FFFFFF"/>
            <w:noWrap/>
            <w:vAlign w:val="center"/>
            <w:hideMark/>
          </w:tcPr>
          <w:p w14:paraId="03DDD115"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1857,42</w:t>
            </w:r>
          </w:p>
        </w:tc>
        <w:tc>
          <w:tcPr>
            <w:tcW w:w="1479" w:type="dxa"/>
            <w:tcBorders>
              <w:top w:val="nil"/>
              <w:left w:val="nil"/>
              <w:bottom w:val="single" w:sz="4" w:space="0" w:color="auto"/>
              <w:right w:val="single" w:sz="4" w:space="0" w:color="auto"/>
            </w:tcBorders>
            <w:shd w:val="clear" w:color="000000" w:fill="FFFFFF"/>
            <w:noWrap/>
            <w:vAlign w:val="center"/>
            <w:hideMark/>
          </w:tcPr>
          <w:p w14:paraId="6FAABA90"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1857,5</w:t>
            </w:r>
          </w:p>
        </w:tc>
        <w:tc>
          <w:tcPr>
            <w:tcW w:w="1154" w:type="dxa"/>
            <w:tcBorders>
              <w:top w:val="nil"/>
              <w:left w:val="nil"/>
              <w:bottom w:val="single" w:sz="4" w:space="0" w:color="auto"/>
              <w:right w:val="single" w:sz="4" w:space="0" w:color="auto"/>
            </w:tcBorders>
            <w:shd w:val="clear" w:color="000000" w:fill="FFFFFF"/>
            <w:noWrap/>
            <w:vAlign w:val="center"/>
            <w:hideMark/>
          </w:tcPr>
          <w:p w14:paraId="03C41F67"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1883,19</w:t>
            </w:r>
          </w:p>
        </w:tc>
        <w:tc>
          <w:tcPr>
            <w:tcW w:w="1479" w:type="dxa"/>
            <w:tcBorders>
              <w:top w:val="nil"/>
              <w:left w:val="nil"/>
              <w:bottom w:val="single" w:sz="4" w:space="0" w:color="auto"/>
              <w:right w:val="single" w:sz="4" w:space="0" w:color="auto"/>
            </w:tcBorders>
            <w:shd w:val="clear" w:color="000000" w:fill="FFFFFF"/>
            <w:noWrap/>
            <w:vAlign w:val="center"/>
            <w:hideMark/>
          </w:tcPr>
          <w:p w14:paraId="15F553EA"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1883,82</w:t>
            </w:r>
          </w:p>
        </w:tc>
        <w:tc>
          <w:tcPr>
            <w:tcW w:w="981" w:type="dxa"/>
            <w:tcBorders>
              <w:top w:val="nil"/>
              <w:left w:val="nil"/>
              <w:bottom w:val="single" w:sz="4" w:space="0" w:color="auto"/>
              <w:right w:val="single" w:sz="4" w:space="0" w:color="auto"/>
            </w:tcBorders>
            <w:shd w:val="clear" w:color="000000" w:fill="FFFFFF"/>
            <w:noWrap/>
            <w:vAlign w:val="center"/>
            <w:hideMark/>
          </w:tcPr>
          <w:p w14:paraId="7FA0F2E6"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1919,11</w:t>
            </w:r>
          </w:p>
        </w:tc>
        <w:tc>
          <w:tcPr>
            <w:tcW w:w="1479" w:type="dxa"/>
            <w:tcBorders>
              <w:top w:val="nil"/>
              <w:left w:val="nil"/>
              <w:bottom w:val="single" w:sz="4" w:space="0" w:color="auto"/>
              <w:right w:val="single" w:sz="4" w:space="0" w:color="auto"/>
            </w:tcBorders>
            <w:shd w:val="clear" w:color="000000" w:fill="FFFFFF"/>
            <w:noWrap/>
            <w:vAlign w:val="center"/>
            <w:hideMark/>
          </w:tcPr>
          <w:p w14:paraId="5C9358EA"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1919,98</w:t>
            </w:r>
          </w:p>
        </w:tc>
        <w:tc>
          <w:tcPr>
            <w:tcW w:w="1071" w:type="dxa"/>
            <w:tcBorders>
              <w:top w:val="nil"/>
              <w:left w:val="nil"/>
              <w:bottom w:val="single" w:sz="4" w:space="0" w:color="auto"/>
              <w:right w:val="single" w:sz="4" w:space="0" w:color="auto"/>
            </w:tcBorders>
            <w:shd w:val="clear" w:color="000000" w:fill="FFFFFF"/>
            <w:noWrap/>
            <w:vAlign w:val="center"/>
            <w:hideMark/>
          </w:tcPr>
          <w:p w14:paraId="1BC6F07C"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1959,73</w:t>
            </w:r>
          </w:p>
        </w:tc>
      </w:tr>
      <w:tr w:rsidR="007F188B" w:rsidRPr="007F188B" w14:paraId="7C19A63F" w14:textId="77777777" w:rsidTr="00CB1A79">
        <w:trPr>
          <w:trHeight w:val="37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D6D265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5.4</w:t>
            </w:r>
          </w:p>
        </w:tc>
        <w:tc>
          <w:tcPr>
            <w:tcW w:w="3037" w:type="dxa"/>
            <w:tcBorders>
              <w:top w:val="nil"/>
              <w:left w:val="nil"/>
              <w:bottom w:val="single" w:sz="4" w:space="0" w:color="auto"/>
              <w:right w:val="single" w:sz="4" w:space="0" w:color="auto"/>
            </w:tcBorders>
            <w:shd w:val="clear" w:color="000000" w:fill="FFFFFF"/>
            <w:noWrap/>
            <w:vAlign w:val="center"/>
            <w:hideMark/>
          </w:tcPr>
          <w:p w14:paraId="3F6536BE"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оборота розничной торговли</w:t>
            </w:r>
          </w:p>
        </w:tc>
        <w:tc>
          <w:tcPr>
            <w:tcW w:w="1592" w:type="dxa"/>
            <w:tcBorders>
              <w:top w:val="nil"/>
              <w:left w:val="nil"/>
              <w:bottom w:val="single" w:sz="4" w:space="0" w:color="auto"/>
              <w:right w:val="single" w:sz="4" w:space="0" w:color="auto"/>
            </w:tcBorders>
            <w:shd w:val="clear" w:color="000000" w:fill="FFFFFF"/>
            <w:vAlign w:val="center"/>
            <w:hideMark/>
          </w:tcPr>
          <w:p w14:paraId="28F1EE0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000000" w:fill="FFFFFF"/>
            <w:noWrap/>
            <w:vAlign w:val="center"/>
            <w:hideMark/>
          </w:tcPr>
          <w:p w14:paraId="6444E4DF"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101,2</w:t>
            </w:r>
          </w:p>
        </w:tc>
        <w:tc>
          <w:tcPr>
            <w:tcW w:w="981" w:type="dxa"/>
            <w:tcBorders>
              <w:top w:val="nil"/>
              <w:left w:val="nil"/>
              <w:bottom w:val="single" w:sz="4" w:space="0" w:color="auto"/>
              <w:right w:val="single" w:sz="4" w:space="0" w:color="auto"/>
            </w:tcBorders>
            <w:shd w:val="clear" w:color="000000" w:fill="FFFFFF"/>
            <w:noWrap/>
            <w:vAlign w:val="center"/>
            <w:hideMark/>
          </w:tcPr>
          <w:p w14:paraId="420D1B8C"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103,45</w:t>
            </w:r>
          </w:p>
        </w:tc>
        <w:tc>
          <w:tcPr>
            <w:tcW w:w="1052" w:type="dxa"/>
            <w:tcBorders>
              <w:top w:val="nil"/>
              <w:left w:val="nil"/>
              <w:bottom w:val="single" w:sz="4" w:space="0" w:color="auto"/>
              <w:right w:val="single" w:sz="4" w:space="0" w:color="auto"/>
            </w:tcBorders>
            <w:shd w:val="clear" w:color="000000" w:fill="FFFFFF"/>
            <w:noWrap/>
            <w:vAlign w:val="center"/>
            <w:hideMark/>
          </w:tcPr>
          <w:p w14:paraId="0BE6B037"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101,2</w:t>
            </w:r>
          </w:p>
        </w:tc>
        <w:tc>
          <w:tcPr>
            <w:tcW w:w="1479" w:type="dxa"/>
            <w:tcBorders>
              <w:top w:val="nil"/>
              <w:left w:val="nil"/>
              <w:bottom w:val="single" w:sz="4" w:space="0" w:color="auto"/>
              <w:right w:val="single" w:sz="4" w:space="0" w:color="auto"/>
            </w:tcBorders>
            <w:shd w:val="clear" w:color="000000" w:fill="FFFFFF"/>
            <w:noWrap/>
            <w:vAlign w:val="center"/>
            <w:hideMark/>
          </w:tcPr>
          <w:p w14:paraId="2C02E61A"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107,02</w:t>
            </w:r>
          </w:p>
        </w:tc>
        <w:tc>
          <w:tcPr>
            <w:tcW w:w="1154" w:type="dxa"/>
            <w:tcBorders>
              <w:top w:val="nil"/>
              <w:left w:val="nil"/>
              <w:bottom w:val="single" w:sz="4" w:space="0" w:color="auto"/>
              <w:right w:val="single" w:sz="4" w:space="0" w:color="auto"/>
            </w:tcBorders>
            <w:shd w:val="clear" w:color="000000" w:fill="FFFFFF"/>
            <w:noWrap/>
            <w:vAlign w:val="center"/>
            <w:hideMark/>
          </w:tcPr>
          <w:p w14:paraId="06424F29"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107,03</w:t>
            </w:r>
          </w:p>
        </w:tc>
        <w:tc>
          <w:tcPr>
            <w:tcW w:w="1479" w:type="dxa"/>
            <w:tcBorders>
              <w:top w:val="nil"/>
              <w:left w:val="nil"/>
              <w:bottom w:val="single" w:sz="4" w:space="0" w:color="auto"/>
              <w:right w:val="single" w:sz="4" w:space="0" w:color="auto"/>
            </w:tcBorders>
            <w:shd w:val="clear" w:color="000000" w:fill="FFFFFF"/>
            <w:noWrap/>
            <w:vAlign w:val="center"/>
            <w:hideMark/>
          </w:tcPr>
          <w:p w14:paraId="38E397F5"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112,89</w:t>
            </w:r>
          </w:p>
        </w:tc>
        <w:tc>
          <w:tcPr>
            <w:tcW w:w="981" w:type="dxa"/>
            <w:tcBorders>
              <w:top w:val="nil"/>
              <w:left w:val="nil"/>
              <w:bottom w:val="single" w:sz="4" w:space="0" w:color="auto"/>
              <w:right w:val="single" w:sz="4" w:space="0" w:color="auto"/>
            </w:tcBorders>
            <w:shd w:val="clear" w:color="000000" w:fill="FFFFFF"/>
            <w:noWrap/>
            <w:vAlign w:val="center"/>
            <w:hideMark/>
          </w:tcPr>
          <w:p w14:paraId="0E497776"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112,89</w:t>
            </w:r>
          </w:p>
        </w:tc>
        <w:tc>
          <w:tcPr>
            <w:tcW w:w="1479" w:type="dxa"/>
            <w:tcBorders>
              <w:top w:val="nil"/>
              <w:left w:val="nil"/>
              <w:bottom w:val="single" w:sz="4" w:space="0" w:color="auto"/>
              <w:right w:val="single" w:sz="4" w:space="0" w:color="auto"/>
            </w:tcBorders>
            <w:shd w:val="clear" w:color="000000" w:fill="FFFFFF"/>
            <w:noWrap/>
            <w:vAlign w:val="center"/>
            <w:hideMark/>
          </w:tcPr>
          <w:p w14:paraId="33789B19"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113,99</w:t>
            </w:r>
          </w:p>
        </w:tc>
        <w:tc>
          <w:tcPr>
            <w:tcW w:w="1071" w:type="dxa"/>
            <w:tcBorders>
              <w:top w:val="nil"/>
              <w:left w:val="nil"/>
              <w:bottom w:val="single" w:sz="4" w:space="0" w:color="auto"/>
              <w:right w:val="single" w:sz="4" w:space="0" w:color="auto"/>
            </w:tcBorders>
            <w:shd w:val="clear" w:color="000000" w:fill="FFFFFF"/>
            <w:noWrap/>
            <w:vAlign w:val="center"/>
            <w:hideMark/>
          </w:tcPr>
          <w:p w14:paraId="34E2CE85"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114,0</w:t>
            </w:r>
          </w:p>
        </w:tc>
      </w:tr>
      <w:tr w:rsidR="007F188B" w:rsidRPr="007F188B" w14:paraId="3BD0E3C1"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F0BA83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5.5</w:t>
            </w:r>
          </w:p>
        </w:tc>
        <w:tc>
          <w:tcPr>
            <w:tcW w:w="3037" w:type="dxa"/>
            <w:tcBorders>
              <w:top w:val="nil"/>
              <w:left w:val="nil"/>
              <w:bottom w:val="single" w:sz="4" w:space="0" w:color="auto"/>
              <w:right w:val="single" w:sz="4" w:space="0" w:color="auto"/>
            </w:tcBorders>
            <w:shd w:val="clear" w:color="000000" w:fill="FFFFFF"/>
            <w:noWrap/>
            <w:vAlign w:val="center"/>
            <w:hideMark/>
          </w:tcPr>
          <w:p w14:paraId="7D41EE9E"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оборота розничной торговли</w:t>
            </w:r>
          </w:p>
        </w:tc>
        <w:tc>
          <w:tcPr>
            <w:tcW w:w="1592" w:type="dxa"/>
            <w:tcBorders>
              <w:top w:val="nil"/>
              <w:left w:val="nil"/>
              <w:bottom w:val="single" w:sz="4" w:space="0" w:color="auto"/>
              <w:right w:val="single" w:sz="4" w:space="0" w:color="auto"/>
            </w:tcBorders>
            <w:shd w:val="clear" w:color="000000" w:fill="FFFFFF"/>
            <w:noWrap/>
            <w:vAlign w:val="center"/>
            <w:hideMark/>
          </w:tcPr>
          <w:p w14:paraId="656C281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014B14F0"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98,9</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386EE419"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102,6</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113173AB"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112,7</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312F2B3B"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103,5</w:t>
            </w:r>
          </w:p>
        </w:tc>
        <w:tc>
          <w:tcPr>
            <w:tcW w:w="1154" w:type="dxa"/>
            <w:tcBorders>
              <w:top w:val="single" w:sz="4" w:space="0" w:color="auto"/>
              <w:left w:val="nil"/>
              <w:bottom w:val="single" w:sz="4" w:space="0" w:color="auto"/>
              <w:right w:val="nil"/>
            </w:tcBorders>
            <w:shd w:val="clear" w:color="000000" w:fill="FFFFFF"/>
            <w:noWrap/>
            <w:vAlign w:val="center"/>
            <w:hideMark/>
          </w:tcPr>
          <w:p w14:paraId="799A548A"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104,6</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A37BB"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99,2</w:t>
            </w:r>
          </w:p>
        </w:tc>
        <w:tc>
          <w:tcPr>
            <w:tcW w:w="981" w:type="dxa"/>
            <w:tcBorders>
              <w:top w:val="single" w:sz="4" w:space="0" w:color="auto"/>
              <w:left w:val="nil"/>
              <w:bottom w:val="single" w:sz="4" w:space="0" w:color="auto"/>
              <w:right w:val="nil"/>
            </w:tcBorders>
            <w:shd w:val="clear" w:color="000000" w:fill="FFFFFF"/>
            <w:noWrap/>
            <w:vAlign w:val="center"/>
            <w:hideMark/>
          </w:tcPr>
          <w:p w14:paraId="0D28D5AE"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99,7</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A3865"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98,7</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21725FC6" w14:textId="77777777" w:rsidR="007F188B" w:rsidRPr="007F188B" w:rsidRDefault="00A53452" w:rsidP="00A5345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98,9</w:t>
            </w:r>
          </w:p>
        </w:tc>
      </w:tr>
      <w:tr w:rsidR="007F188B" w:rsidRPr="007F188B" w14:paraId="39C9D682"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7BE3F2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5.6</w:t>
            </w:r>
          </w:p>
        </w:tc>
        <w:tc>
          <w:tcPr>
            <w:tcW w:w="3037" w:type="dxa"/>
            <w:tcBorders>
              <w:top w:val="nil"/>
              <w:left w:val="nil"/>
              <w:bottom w:val="single" w:sz="4" w:space="0" w:color="auto"/>
              <w:right w:val="single" w:sz="4" w:space="0" w:color="auto"/>
            </w:tcBorders>
            <w:shd w:val="clear" w:color="000000" w:fill="FFFFFF"/>
            <w:noWrap/>
            <w:vAlign w:val="center"/>
            <w:hideMark/>
          </w:tcPr>
          <w:p w14:paraId="38888A90"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Объем платных услуг населению</w:t>
            </w:r>
          </w:p>
        </w:tc>
        <w:tc>
          <w:tcPr>
            <w:tcW w:w="1592" w:type="dxa"/>
            <w:tcBorders>
              <w:top w:val="nil"/>
              <w:left w:val="nil"/>
              <w:bottom w:val="single" w:sz="4" w:space="0" w:color="auto"/>
              <w:right w:val="single" w:sz="4" w:space="0" w:color="auto"/>
            </w:tcBorders>
            <w:shd w:val="clear" w:color="000000" w:fill="FFFFFF"/>
            <w:vAlign w:val="center"/>
            <w:hideMark/>
          </w:tcPr>
          <w:p w14:paraId="69388B4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3944223F"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127,66</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05E2A39B"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156,33</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62AB272E"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157,36</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5B0B008D"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160,05</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50211031"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160,07</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1F770204"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162,35</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3395219B"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162,85</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7B36FC17"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164,69</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0771F4D2"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165,71</w:t>
            </w:r>
          </w:p>
        </w:tc>
      </w:tr>
      <w:tr w:rsidR="007F188B" w:rsidRPr="007F188B" w14:paraId="6F66F869" w14:textId="77777777" w:rsidTr="00CB1A79">
        <w:trPr>
          <w:trHeight w:val="46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F37183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5.7</w:t>
            </w:r>
          </w:p>
        </w:tc>
        <w:tc>
          <w:tcPr>
            <w:tcW w:w="3037" w:type="dxa"/>
            <w:tcBorders>
              <w:top w:val="nil"/>
              <w:left w:val="nil"/>
              <w:bottom w:val="single" w:sz="4" w:space="0" w:color="auto"/>
              <w:right w:val="single" w:sz="4" w:space="0" w:color="auto"/>
            </w:tcBorders>
            <w:shd w:val="clear" w:color="000000" w:fill="FFFFFF"/>
            <w:noWrap/>
            <w:vAlign w:val="center"/>
            <w:hideMark/>
          </w:tcPr>
          <w:p w14:paraId="4FA99BEC"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платных услуг населению</w:t>
            </w:r>
          </w:p>
        </w:tc>
        <w:tc>
          <w:tcPr>
            <w:tcW w:w="1592" w:type="dxa"/>
            <w:tcBorders>
              <w:top w:val="nil"/>
              <w:left w:val="nil"/>
              <w:bottom w:val="single" w:sz="4" w:space="0" w:color="auto"/>
              <w:right w:val="single" w:sz="4" w:space="0" w:color="auto"/>
            </w:tcBorders>
            <w:shd w:val="clear" w:color="000000" w:fill="FFFFFF"/>
            <w:vAlign w:val="center"/>
            <w:hideMark/>
          </w:tcPr>
          <w:p w14:paraId="38CF9CA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nil"/>
              <w:left w:val="nil"/>
              <w:bottom w:val="single" w:sz="4" w:space="0" w:color="auto"/>
              <w:right w:val="single" w:sz="4" w:space="0" w:color="auto"/>
            </w:tcBorders>
            <w:shd w:val="clear" w:color="000000" w:fill="FFFFFF"/>
            <w:noWrap/>
            <w:vAlign w:val="center"/>
            <w:hideMark/>
          </w:tcPr>
          <w:p w14:paraId="0FBA80ED"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99,48</w:t>
            </w:r>
          </w:p>
        </w:tc>
        <w:tc>
          <w:tcPr>
            <w:tcW w:w="981" w:type="dxa"/>
            <w:tcBorders>
              <w:top w:val="nil"/>
              <w:left w:val="nil"/>
              <w:bottom w:val="single" w:sz="4" w:space="0" w:color="auto"/>
              <w:right w:val="single" w:sz="4" w:space="0" w:color="auto"/>
            </w:tcBorders>
            <w:shd w:val="clear" w:color="000000" w:fill="FFFFFF"/>
            <w:noWrap/>
            <w:vAlign w:val="center"/>
            <w:hideMark/>
          </w:tcPr>
          <w:p w14:paraId="00F0C30B"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99,968</w:t>
            </w:r>
          </w:p>
        </w:tc>
        <w:tc>
          <w:tcPr>
            <w:tcW w:w="1052" w:type="dxa"/>
            <w:tcBorders>
              <w:top w:val="nil"/>
              <w:left w:val="nil"/>
              <w:bottom w:val="single" w:sz="4" w:space="0" w:color="auto"/>
              <w:right w:val="single" w:sz="4" w:space="0" w:color="auto"/>
            </w:tcBorders>
            <w:shd w:val="clear" w:color="000000" w:fill="FFFFFF"/>
            <w:noWrap/>
            <w:vAlign w:val="center"/>
            <w:hideMark/>
          </w:tcPr>
          <w:p w14:paraId="2F77204A"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99,629</w:t>
            </w:r>
          </w:p>
        </w:tc>
        <w:tc>
          <w:tcPr>
            <w:tcW w:w="1479" w:type="dxa"/>
            <w:tcBorders>
              <w:top w:val="nil"/>
              <w:left w:val="nil"/>
              <w:bottom w:val="single" w:sz="4" w:space="0" w:color="auto"/>
              <w:right w:val="single" w:sz="4" w:space="0" w:color="auto"/>
            </w:tcBorders>
            <w:shd w:val="clear" w:color="000000" w:fill="FFFFFF"/>
            <w:noWrap/>
            <w:vAlign w:val="center"/>
            <w:hideMark/>
          </w:tcPr>
          <w:p w14:paraId="081E7F91" w14:textId="77777777" w:rsidR="007F188B" w:rsidRPr="007F188B" w:rsidRDefault="00A53452"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98,046</w:t>
            </w:r>
          </w:p>
        </w:tc>
        <w:tc>
          <w:tcPr>
            <w:tcW w:w="1154" w:type="dxa"/>
            <w:tcBorders>
              <w:top w:val="nil"/>
              <w:left w:val="nil"/>
              <w:bottom w:val="single" w:sz="4" w:space="0" w:color="auto"/>
              <w:right w:val="single" w:sz="4" w:space="0" w:color="auto"/>
            </w:tcBorders>
            <w:shd w:val="clear" w:color="000000" w:fill="FFFFFF"/>
            <w:noWrap/>
            <w:vAlign w:val="center"/>
            <w:hideMark/>
          </w:tcPr>
          <w:p w14:paraId="1510A400"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98,129</w:t>
            </w:r>
          </w:p>
        </w:tc>
        <w:tc>
          <w:tcPr>
            <w:tcW w:w="1479" w:type="dxa"/>
            <w:tcBorders>
              <w:top w:val="nil"/>
              <w:left w:val="nil"/>
              <w:bottom w:val="single" w:sz="4" w:space="0" w:color="auto"/>
              <w:right w:val="single" w:sz="4" w:space="0" w:color="auto"/>
            </w:tcBorders>
            <w:shd w:val="clear" w:color="000000" w:fill="FFFFFF"/>
            <w:noWrap/>
            <w:vAlign w:val="center"/>
            <w:hideMark/>
          </w:tcPr>
          <w:p w14:paraId="3A704651" w14:textId="77777777" w:rsidR="00FA0543" w:rsidRPr="007F188B" w:rsidRDefault="00FA0543" w:rsidP="00FA054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100,879</w:t>
            </w:r>
          </w:p>
        </w:tc>
        <w:tc>
          <w:tcPr>
            <w:tcW w:w="981" w:type="dxa"/>
            <w:tcBorders>
              <w:top w:val="nil"/>
              <w:left w:val="nil"/>
              <w:bottom w:val="single" w:sz="4" w:space="0" w:color="auto"/>
              <w:right w:val="single" w:sz="4" w:space="0" w:color="auto"/>
            </w:tcBorders>
            <w:shd w:val="clear" w:color="000000" w:fill="FFFFFF"/>
            <w:noWrap/>
            <w:vAlign w:val="center"/>
            <w:hideMark/>
          </w:tcPr>
          <w:p w14:paraId="00465700"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w:t>
            </w:r>
          </w:p>
        </w:tc>
        <w:tc>
          <w:tcPr>
            <w:tcW w:w="1479" w:type="dxa"/>
            <w:tcBorders>
              <w:top w:val="nil"/>
              <w:left w:val="nil"/>
              <w:bottom w:val="single" w:sz="4" w:space="0" w:color="auto"/>
              <w:right w:val="single" w:sz="4" w:space="0" w:color="auto"/>
            </w:tcBorders>
            <w:shd w:val="clear" w:color="000000" w:fill="FFFFFF"/>
            <w:noWrap/>
            <w:vAlign w:val="center"/>
            <w:hideMark/>
          </w:tcPr>
          <w:p w14:paraId="25845466" w14:textId="77777777" w:rsidR="00FA0543" w:rsidRPr="007F188B" w:rsidRDefault="00FA0543" w:rsidP="00FA054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101,102</w:t>
            </w:r>
          </w:p>
        </w:tc>
        <w:tc>
          <w:tcPr>
            <w:tcW w:w="1071" w:type="dxa"/>
            <w:tcBorders>
              <w:top w:val="nil"/>
              <w:left w:val="nil"/>
              <w:bottom w:val="single" w:sz="4" w:space="0" w:color="auto"/>
              <w:right w:val="single" w:sz="4" w:space="0" w:color="auto"/>
            </w:tcBorders>
            <w:shd w:val="clear" w:color="000000" w:fill="FFFFFF"/>
            <w:noWrap/>
            <w:vAlign w:val="center"/>
            <w:hideMark/>
          </w:tcPr>
          <w:p w14:paraId="60A685C6"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101,28</w:t>
            </w:r>
          </w:p>
        </w:tc>
      </w:tr>
      <w:tr w:rsidR="007F188B" w:rsidRPr="007F188B" w14:paraId="6C67B022"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C54BB2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5.8</w:t>
            </w:r>
          </w:p>
        </w:tc>
        <w:tc>
          <w:tcPr>
            <w:tcW w:w="3037" w:type="dxa"/>
            <w:tcBorders>
              <w:top w:val="nil"/>
              <w:left w:val="nil"/>
              <w:bottom w:val="single" w:sz="4" w:space="0" w:color="auto"/>
              <w:right w:val="single" w:sz="4" w:space="0" w:color="auto"/>
            </w:tcBorders>
            <w:shd w:val="clear" w:color="000000" w:fill="FFFFFF"/>
            <w:noWrap/>
            <w:vAlign w:val="center"/>
            <w:hideMark/>
          </w:tcPr>
          <w:p w14:paraId="399D5788"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объема платных услуг населению</w:t>
            </w:r>
          </w:p>
        </w:tc>
        <w:tc>
          <w:tcPr>
            <w:tcW w:w="1592" w:type="dxa"/>
            <w:tcBorders>
              <w:top w:val="nil"/>
              <w:left w:val="nil"/>
              <w:bottom w:val="single" w:sz="4" w:space="0" w:color="auto"/>
              <w:right w:val="single" w:sz="4" w:space="0" w:color="auto"/>
            </w:tcBorders>
            <w:shd w:val="clear" w:color="000000" w:fill="FFFFFF"/>
            <w:vAlign w:val="center"/>
            <w:hideMark/>
          </w:tcPr>
          <w:p w14:paraId="6433E05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nil"/>
              <w:left w:val="nil"/>
              <w:bottom w:val="single" w:sz="4" w:space="0" w:color="auto"/>
              <w:right w:val="single" w:sz="4" w:space="0" w:color="auto"/>
            </w:tcBorders>
            <w:shd w:val="clear" w:color="000000" w:fill="FFFFFF"/>
            <w:noWrap/>
            <w:vAlign w:val="center"/>
            <w:hideMark/>
          </w:tcPr>
          <w:p w14:paraId="35330F1A"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95,9</w:t>
            </w:r>
          </w:p>
        </w:tc>
        <w:tc>
          <w:tcPr>
            <w:tcW w:w="981" w:type="dxa"/>
            <w:tcBorders>
              <w:top w:val="nil"/>
              <w:left w:val="nil"/>
              <w:bottom w:val="single" w:sz="4" w:space="0" w:color="auto"/>
              <w:right w:val="single" w:sz="4" w:space="0" w:color="auto"/>
            </w:tcBorders>
            <w:shd w:val="clear" w:color="000000" w:fill="FFFFFF"/>
            <w:noWrap/>
            <w:vAlign w:val="center"/>
            <w:hideMark/>
          </w:tcPr>
          <w:p w14:paraId="02D71E95"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96,9</w:t>
            </w:r>
          </w:p>
        </w:tc>
        <w:tc>
          <w:tcPr>
            <w:tcW w:w="1052" w:type="dxa"/>
            <w:tcBorders>
              <w:top w:val="nil"/>
              <w:left w:val="nil"/>
              <w:bottom w:val="single" w:sz="4" w:space="0" w:color="auto"/>
              <w:right w:val="single" w:sz="4" w:space="0" w:color="auto"/>
            </w:tcBorders>
            <w:shd w:val="clear" w:color="000000" w:fill="FFFFFF"/>
            <w:noWrap/>
            <w:vAlign w:val="center"/>
            <w:hideMark/>
          </w:tcPr>
          <w:p w14:paraId="11BCEE35"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102,1</w:t>
            </w:r>
          </w:p>
        </w:tc>
        <w:tc>
          <w:tcPr>
            <w:tcW w:w="1479" w:type="dxa"/>
            <w:tcBorders>
              <w:top w:val="nil"/>
              <w:left w:val="nil"/>
              <w:bottom w:val="single" w:sz="4" w:space="0" w:color="auto"/>
              <w:right w:val="single" w:sz="4" w:space="0" w:color="auto"/>
            </w:tcBorders>
            <w:shd w:val="clear" w:color="000000" w:fill="FFFFFF"/>
            <w:noWrap/>
            <w:vAlign w:val="center"/>
            <w:hideMark/>
          </w:tcPr>
          <w:p w14:paraId="180B23F3"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98,5</w:t>
            </w:r>
          </w:p>
        </w:tc>
        <w:tc>
          <w:tcPr>
            <w:tcW w:w="1154" w:type="dxa"/>
            <w:tcBorders>
              <w:top w:val="nil"/>
              <w:left w:val="nil"/>
              <w:bottom w:val="single" w:sz="4" w:space="0" w:color="auto"/>
              <w:right w:val="single" w:sz="4" w:space="0" w:color="auto"/>
            </w:tcBorders>
            <w:shd w:val="clear" w:color="000000" w:fill="FFFFFF"/>
            <w:noWrap/>
            <w:vAlign w:val="center"/>
            <w:hideMark/>
          </w:tcPr>
          <w:p w14:paraId="7E6EF0B3"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98,9</w:t>
            </w:r>
          </w:p>
        </w:tc>
        <w:tc>
          <w:tcPr>
            <w:tcW w:w="1479" w:type="dxa"/>
            <w:tcBorders>
              <w:top w:val="nil"/>
              <w:left w:val="nil"/>
              <w:bottom w:val="single" w:sz="4" w:space="0" w:color="auto"/>
              <w:right w:val="single" w:sz="4" w:space="0" w:color="auto"/>
            </w:tcBorders>
            <w:shd w:val="clear" w:color="000000" w:fill="FFFFFF"/>
            <w:noWrap/>
            <w:vAlign w:val="center"/>
            <w:hideMark/>
          </w:tcPr>
          <w:p w14:paraId="0114F18D"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96,6</w:t>
            </w:r>
          </w:p>
        </w:tc>
        <w:tc>
          <w:tcPr>
            <w:tcW w:w="981" w:type="dxa"/>
            <w:tcBorders>
              <w:top w:val="nil"/>
              <w:left w:val="nil"/>
              <w:bottom w:val="single" w:sz="4" w:space="0" w:color="auto"/>
              <w:right w:val="single" w:sz="4" w:space="0" w:color="auto"/>
            </w:tcBorders>
            <w:shd w:val="clear" w:color="000000" w:fill="FFFFFF"/>
            <w:noWrap/>
            <w:vAlign w:val="center"/>
            <w:hideMark/>
          </w:tcPr>
          <w:p w14:paraId="1B835EB4"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w:t>
            </w:r>
          </w:p>
        </w:tc>
        <w:tc>
          <w:tcPr>
            <w:tcW w:w="1479" w:type="dxa"/>
            <w:tcBorders>
              <w:top w:val="nil"/>
              <w:left w:val="nil"/>
              <w:bottom w:val="single" w:sz="4" w:space="0" w:color="auto"/>
              <w:right w:val="single" w:sz="4" w:space="0" w:color="auto"/>
            </w:tcBorders>
            <w:shd w:val="clear" w:color="000000" w:fill="FFFFFF"/>
            <w:noWrap/>
            <w:vAlign w:val="center"/>
            <w:hideMark/>
          </w:tcPr>
          <w:p w14:paraId="19D4E6E0"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w:t>
            </w:r>
          </w:p>
        </w:tc>
        <w:tc>
          <w:tcPr>
            <w:tcW w:w="1071" w:type="dxa"/>
            <w:tcBorders>
              <w:top w:val="nil"/>
              <w:left w:val="nil"/>
              <w:bottom w:val="single" w:sz="4" w:space="0" w:color="auto"/>
              <w:right w:val="single" w:sz="4" w:space="0" w:color="auto"/>
            </w:tcBorders>
            <w:shd w:val="clear" w:color="000000" w:fill="FFFFFF"/>
            <w:noWrap/>
            <w:vAlign w:val="center"/>
            <w:hideMark/>
          </w:tcPr>
          <w:p w14:paraId="17A9E94B" w14:textId="77777777" w:rsidR="007F188B" w:rsidRPr="007F188B" w:rsidRDefault="00FA054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w:t>
            </w:r>
          </w:p>
        </w:tc>
      </w:tr>
      <w:tr w:rsidR="007F188B" w:rsidRPr="007F188B" w14:paraId="04931CA5" w14:textId="77777777" w:rsidTr="00CB1A79">
        <w:trPr>
          <w:trHeight w:val="420"/>
        </w:trPr>
        <w:tc>
          <w:tcPr>
            <w:tcW w:w="711" w:type="dxa"/>
            <w:tcBorders>
              <w:top w:val="nil"/>
              <w:left w:val="single" w:sz="4" w:space="0" w:color="auto"/>
              <w:bottom w:val="single" w:sz="4" w:space="0" w:color="auto"/>
              <w:right w:val="single" w:sz="4" w:space="0" w:color="auto"/>
            </w:tcBorders>
            <w:shd w:val="clear" w:color="000000" w:fill="E7E6E6"/>
            <w:noWrap/>
            <w:vAlign w:val="center"/>
            <w:hideMark/>
          </w:tcPr>
          <w:p w14:paraId="60DCEE4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w:t>
            </w:r>
          </w:p>
        </w:tc>
        <w:tc>
          <w:tcPr>
            <w:tcW w:w="3037" w:type="dxa"/>
            <w:tcBorders>
              <w:top w:val="nil"/>
              <w:left w:val="nil"/>
              <w:bottom w:val="single" w:sz="4" w:space="0" w:color="auto"/>
              <w:right w:val="single" w:sz="4" w:space="0" w:color="auto"/>
            </w:tcBorders>
            <w:shd w:val="clear" w:color="000000" w:fill="E7E6E6"/>
            <w:vAlign w:val="center"/>
            <w:hideMark/>
          </w:tcPr>
          <w:p w14:paraId="16AE7EB4"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Малое и среднее предпринимательство, включая микропредприятия</w:t>
            </w:r>
          </w:p>
        </w:tc>
        <w:tc>
          <w:tcPr>
            <w:tcW w:w="1592" w:type="dxa"/>
            <w:tcBorders>
              <w:top w:val="nil"/>
              <w:left w:val="nil"/>
              <w:bottom w:val="single" w:sz="4" w:space="0" w:color="auto"/>
              <w:right w:val="single" w:sz="4" w:space="0" w:color="auto"/>
            </w:tcBorders>
            <w:shd w:val="clear" w:color="000000" w:fill="E7E6E6"/>
            <w:noWrap/>
            <w:vAlign w:val="center"/>
            <w:hideMark/>
          </w:tcPr>
          <w:p w14:paraId="3F3F6F7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7FA5262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7DB5061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E7E6E6"/>
            <w:noWrap/>
            <w:vAlign w:val="center"/>
            <w:hideMark/>
          </w:tcPr>
          <w:p w14:paraId="24B7D0D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3AD28C6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3A61719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475042D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6D22064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4D57C48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3B1A8CA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871D681" w14:textId="77777777" w:rsidTr="00CB1A79">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ABE92F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6.1.</w:t>
            </w:r>
          </w:p>
        </w:tc>
        <w:tc>
          <w:tcPr>
            <w:tcW w:w="3037" w:type="dxa"/>
            <w:tcBorders>
              <w:top w:val="nil"/>
              <w:left w:val="nil"/>
              <w:bottom w:val="single" w:sz="4" w:space="0" w:color="auto"/>
              <w:right w:val="single" w:sz="4" w:space="0" w:color="auto"/>
            </w:tcBorders>
            <w:shd w:val="clear" w:color="auto" w:fill="auto"/>
            <w:vAlign w:val="center"/>
            <w:hideMark/>
          </w:tcPr>
          <w:p w14:paraId="1C193AAB"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Количество малых и средних предприятий, включая микропредприятия (на конец года)</w:t>
            </w:r>
          </w:p>
        </w:tc>
        <w:tc>
          <w:tcPr>
            <w:tcW w:w="1592" w:type="dxa"/>
            <w:tcBorders>
              <w:top w:val="nil"/>
              <w:left w:val="nil"/>
              <w:bottom w:val="single" w:sz="4" w:space="0" w:color="auto"/>
              <w:right w:val="single" w:sz="4" w:space="0" w:color="auto"/>
            </w:tcBorders>
            <w:shd w:val="clear" w:color="auto" w:fill="auto"/>
            <w:noWrap/>
            <w:vAlign w:val="center"/>
            <w:hideMark/>
          </w:tcPr>
          <w:p w14:paraId="0EEC6E4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единиц</w:t>
            </w:r>
          </w:p>
        </w:tc>
        <w:tc>
          <w:tcPr>
            <w:tcW w:w="981" w:type="dxa"/>
            <w:tcBorders>
              <w:top w:val="nil"/>
              <w:left w:val="nil"/>
              <w:bottom w:val="single" w:sz="4" w:space="0" w:color="auto"/>
              <w:right w:val="single" w:sz="4" w:space="0" w:color="auto"/>
            </w:tcBorders>
            <w:shd w:val="clear" w:color="000000" w:fill="FFFFFF"/>
            <w:noWrap/>
            <w:vAlign w:val="center"/>
            <w:hideMark/>
          </w:tcPr>
          <w:p w14:paraId="1F4FE141"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166</w:t>
            </w:r>
          </w:p>
        </w:tc>
        <w:tc>
          <w:tcPr>
            <w:tcW w:w="981" w:type="dxa"/>
            <w:tcBorders>
              <w:top w:val="nil"/>
              <w:left w:val="nil"/>
              <w:bottom w:val="single" w:sz="4" w:space="0" w:color="auto"/>
              <w:right w:val="single" w:sz="4" w:space="0" w:color="auto"/>
            </w:tcBorders>
            <w:shd w:val="clear" w:color="000000" w:fill="FFFFFF"/>
            <w:noWrap/>
            <w:vAlign w:val="center"/>
            <w:hideMark/>
          </w:tcPr>
          <w:p w14:paraId="56814252" w14:textId="6AF7CB52" w:rsidR="007F188B" w:rsidRPr="007F188B" w:rsidRDefault="0098225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w:t>
            </w:r>
          </w:p>
        </w:tc>
        <w:tc>
          <w:tcPr>
            <w:tcW w:w="1052" w:type="dxa"/>
            <w:tcBorders>
              <w:top w:val="nil"/>
              <w:left w:val="nil"/>
              <w:bottom w:val="single" w:sz="4" w:space="0" w:color="auto"/>
              <w:right w:val="single" w:sz="4" w:space="0" w:color="auto"/>
            </w:tcBorders>
            <w:shd w:val="clear" w:color="auto" w:fill="auto"/>
            <w:noWrap/>
            <w:vAlign w:val="center"/>
            <w:hideMark/>
          </w:tcPr>
          <w:p w14:paraId="37DA171C"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c>
          <w:tcPr>
            <w:tcW w:w="1479" w:type="dxa"/>
            <w:tcBorders>
              <w:top w:val="nil"/>
              <w:left w:val="nil"/>
              <w:bottom w:val="single" w:sz="4" w:space="0" w:color="auto"/>
              <w:right w:val="single" w:sz="4" w:space="0" w:color="auto"/>
            </w:tcBorders>
            <w:shd w:val="clear" w:color="auto" w:fill="auto"/>
            <w:noWrap/>
            <w:vAlign w:val="center"/>
            <w:hideMark/>
          </w:tcPr>
          <w:p w14:paraId="44B56669"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w:t>
            </w:r>
          </w:p>
        </w:tc>
        <w:tc>
          <w:tcPr>
            <w:tcW w:w="1154" w:type="dxa"/>
            <w:tcBorders>
              <w:top w:val="nil"/>
              <w:left w:val="nil"/>
              <w:bottom w:val="single" w:sz="4" w:space="0" w:color="auto"/>
              <w:right w:val="single" w:sz="4" w:space="0" w:color="auto"/>
            </w:tcBorders>
            <w:shd w:val="clear" w:color="auto" w:fill="auto"/>
            <w:noWrap/>
            <w:vAlign w:val="center"/>
            <w:hideMark/>
          </w:tcPr>
          <w:p w14:paraId="7E26B0CB"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w:t>
            </w:r>
          </w:p>
        </w:tc>
        <w:tc>
          <w:tcPr>
            <w:tcW w:w="1479" w:type="dxa"/>
            <w:tcBorders>
              <w:top w:val="nil"/>
              <w:left w:val="nil"/>
              <w:bottom w:val="single" w:sz="4" w:space="0" w:color="auto"/>
              <w:right w:val="single" w:sz="4" w:space="0" w:color="auto"/>
            </w:tcBorders>
            <w:shd w:val="clear" w:color="auto" w:fill="auto"/>
            <w:noWrap/>
            <w:vAlign w:val="center"/>
            <w:hideMark/>
          </w:tcPr>
          <w:p w14:paraId="2D59561B"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217</w:t>
            </w:r>
          </w:p>
        </w:tc>
        <w:tc>
          <w:tcPr>
            <w:tcW w:w="981" w:type="dxa"/>
            <w:tcBorders>
              <w:top w:val="nil"/>
              <w:left w:val="nil"/>
              <w:bottom w:val="single" w:sz="4" w:space="0" w:color="auto"/>
              <w:right w:val="single" w:sz="4" w:space="0" w:color="auto"/>
            </w:tcBorders>
            <w:shd w:val="clear" w:color="auto" w:fill="auto"/>
            <w:noWrap/>
            <w:vAlign w:val="center"/>
            <w:hideMark/>
          </w:tcPr>
          <w:p w14:paraId="5749151C"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219</w:t>
            </w:r>
          </w:p>
        </w:tc>
        <w:tc>
          <w:tcPr>
            <w:tcW w:w="1479" w:type="dxa"/>
            <w:tcBorders>
              <w:top w:val="nil"/>
              <w:left w:val="nil"/>
              <w:bottom w:val="single" w:sz="4" w:space="0" w:color="auto"/>
              <w:right w:val="single" w:sz="4" w:space="0" w:color="auto"/>
            </w:tcBorders>
            <w:shd w:val="clear" w:color="auto" w:fill="auto"/>
            <w:noWrap/>
            <w:vAlign w:val="center"/>
            <w:hideMark/>
          </w:tcPr>
          <w:p w14:paraId="29BBC211"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1071" w:type="dxa"/>
            <w:tcBorders>
              <w:top w:val="nil"/>
              <w:left w:val="nil"/>
              <w:bottom w:val="single" w:sz="4" w:space="0" w:color="auto"/>
              <w:right w:val="single" w:sz="4" w:space="0" w:color="auto"/>
            </w:tcBorders>
            <w:shd w:val="clear" w:color="auto" w:fill="auto"/>
            <w:noWrap/>
            <w:vAlign w:val="center"/>
            <w:hideMark/>
          </w:tcPr>
          <w:p w14:paraId="2310D96C"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w:t>
            </w:r>
          </w:p>
        </w:tc>
      </w:tr>
      <w:tr w:rsidR="007F188B" w:rsidRPr="007F188B" w14:paraId="4F80D231" w14:textId="77777777" w:rsidTr="00CB1A79">
        <w:trPr>
          <w:trHeight w:val="84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23EFDA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6.2.</w:t>
            </w:r>
          </w:p>
        </w:tc>
        <w:tc>
          <w:tcPr>
            <w:tcW w:w="3037" w:type="dxa"/>
            <w:tcBorders>
              <w:top w:val="nil"/>
              <w:left w:val="nil"/>
              <w:bottom w:val="single" w:sz="4" w:space="0" w:color="auto"/>
              <w:right w:val="single" w:sz="4" w:space="0" w:color="auto"/>
            </w:tcBorders>
            <w:shd w:val="clear" w:color="auto" w:fill="auto"/>
            <w:vAlign w:val="center"/>
            <w:hideMark/>
          </w:tcPr>
          <w:p w14:paraId="659529D5"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592" w:type="dxa"/>
            <w:tcBorders>
              <w:top w:val="nil"/>
              <w:left w:val="nil"/>
              <w:bottom w:val="single" w:sz="4" w:space="0" w:color="auto"/>
              <w:right w:val="single" w:sz="4" w:space="0" w:color="auto"/>
            </w:tcBorders>
            <w:shd w:val="clear" w:color="auto" w:fill="auto"/>
            <w:vAlign w:val="center"/>
            <w:hideMark/>
          </w:tcPr>
          <w:p w14:paraId="2672C57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981" w:type="dxa"/>
            <w:tcBorders>
              <w:top w:val="nil"/>
              <w:left w:val="nil"/>
              <w:bottom w:val="single" w:sz="4" w:space="0" w:color="auto"/>
              <w:right w:val="single" w:sz="4" w:space="0" w:color="auto"/>
            </w:tcBorders>
            <w:shd w:val="clear" w:color="000000" w:fill="FFFFFF"/>
            <w:noWrap/>
            <w:vAlign w:val="center"/>
            <w:hideMark/>
          </w:tcPr>
          <w:p w14:paraId="1C0F48F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2</w:t>
            </w:r>
          </w:p>
        </w:tc>
        <w:tc>
          <w:tcPr>
            <w:tcW w:w="981" w:type="dxa"/>
            <w:tcBorders>
              <w:top w:val="nil"/>
              <w:left w:val="nil"/>
              <w:bottom w:val="single" w:sz="4" w:space="0" w:color="auto"/>
              <w:right w:val="single" w:sz="4" w:space="0" w:color="auto"/>
            </w:tcBorders>
            <w:shd w:val="clear" w:color="000000" w:fill="FFFFFF"/>
            <w:noWrap/>
            <w:vAlign w:val="center"/>
            <w:hideMark/>
          </w:tcPr>
          <w:p w14:paraId="116E1B0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7</w:t>
            </w:r>
          </w:p>
        </w:tc>
        <w:tc>
          <w:tcPr>
            <w:tcW w:w="1052" w:type="dxa"/>
            <w:tcBorders>
              <w:top w:val="nil"/>
              <w:left w:val="nil"/>
              <w:bottom w:val="single" w:sz="4" w:space="0" w:color="auto"/>
              <w:right w:val="single" w:sz="4" w:space="0" w:color="auto"/>
            </w:tcBorders>
            <w:shd w:val="clear" w:color="auto" w:fill="auto"/>
            <w:noWrap/>
            <w:vAlign w:val="center"/>
            <w:hideMark/>
          </w:tcPr>
          <w:p w14:paraId="4810588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75</w:t>
            </w:r>
          </w:p>
        </w:tc>
        <w:tc>
          <w:tcPr>
            <w:tcW w:w="1479" w:type="dxa"/>
            <w:tcBorders>
              <w:top w:val="nil"/>
              <w:left w:val="nil"/>
              <w:bottom w:val="single" w:sz="4" w:space="0" w:color="auto"/>
              <w:right w:val="single" w:sz="4" w:space="0" w:color="auto"/>
            </w:tcBorders>
            <w:shd w:val="clear" w:color="auto" w:fill="auto"/>
            <w:noWrap/>
            <w:vAlign w:val="center"/>
            <w:hideMark/>
          </w:tcPr>
          <w:p w14:paraId="362008B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78</w:t>
            </w:r>
          </w:p>
        </w:tc>
        <w:tc>
          <w:tcPr>
            <w:tcW w:w="1154" w:type="dxa"/>
            <w:tcBorders>
              <w:top w:val="nil"/>
              <w:left w:val="nil"/>
              <w:bottom w:val="single" w:sz="4" w:space="0" w:color="auto"/>
              <w:right w:val="single" w:sz="4" w:space="0" w:color="auto"/>
            </w:tcBorders>
            <w:shd w:val="clear" w:color="auto" w:fill="auto"/>
            <w:noWrap/>
            <w:vAlign w:val="center"/>
            <w:hideMark/>
          </w:tcPr>
          <w:p w14:paraId="05FBCCC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8</w:t>
            </w:r>
          </w:p>
        </w:tc>
        <w:tc>
          <w:tcPr>
            <w:tcW w:w="1479" w:type="dxa"/>
            <w:tcBorders>
              <w:top w:val="nil"/>
              <w:left w:val="nil"/>
              <w:bottom w:val="single" w:sz="4" w:space="0" w:color="auto"/>
              <w:right w:val="single" w:sz="4" w:space="0" w:color="auto"/>
            </w:tcBorders>
            <w:shd w:val="clear" w:color="auto" w:fill="auto"/>
            <w:noWrap/>
            <w:vAlign w:val="center"/>
            <w:hideMark/>
          </w:tcPr>
          <w:p w14:paraId="27EC5FF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78</w:t>
            </w:r>
          </w:p>
        </w:tc>
        <w:tc>
          <w:tcPr>
            <w:tcW w:w="981" w:type="dxa"/>
            <w:tcBorders>
              <w:top w:val="nil"/>
              <w:left w:val="nil"/>
              <w:bottom w:val="single" w:sz="4" w:space="0" w:color="auto"/>
              <w:right w:val="single" w:sz="4" w:space="0" w:color="auto"/>
            </w:tcBorders>
            <w:shd w:val="clear" w:color="auto" w:fill="auto"/>
            <w:noWrap/>
            <w:vAlign w:val="center"/>
            <w:hideMark/>
          </w:tcPr>
          <w:p w14:paraId="32294C0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9</w:t>
            </w:r>
          </w:p>
        </w:tc>
        <w:tc>
          <w:tcPr>
            <w:tcW w:w="1479" w:type="dxa"/>
            <w:tcBorders>
              <w:top w:val="nil"/>
              <w:left w:val="nil"/>
              <w:bottom w:val="single" w:sz="4" w:space="0" w:color="auto"/>
              <w:right w:val="single" w:sz="4" w:space="0" w:color="auto"/>
            </w:tcBorders>
            <w:shd w:val="clear" w:color="auto" w:fill="auto"/>
            <w:noWrap/>
            <w:vAlign w:val="center"/>
            <w:hideMark/>
          </w:tcPr>
          <w:p w14:paraId="7555D00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8</w:t>
            </w:r>
          </w:p>
        </w:tc>
        <w:tc>
          <w:tcPr>
            <w:tcW w:w="1071" w:type="dxa"/>
            <w:tcBorders>
              <w:top w:val="nil"/>
              <w:left w:val="nil"/>
              <w:bottom w:val="single" w:sz="4" w:space="0" w:color="auto"/>
              <w:right w:val="single" w:sz="4" w:space="0" w:color="auto"/>
            </w:tcBorders>
            <w:shd w:val="clear" w:color="auto" w:fill="auto"/>
            <w:noWrap/>
            <w:vAlign w:val="center"/>
            <w:hideMark/>
          </w:tcPr>
          <w:p w14:paraId="781B6F1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E35E2A">
              <w:rPr>
                <w:rFonts w:ascii="Times New Roman" w:eastAsia="Times New Roman" w:hAnsi="Times New Roman" w:cs="Times New Roman"/>
                <w:sz w:val="18"/>
                <w:szCs w:val="18"/>
                <w:lang w:eastAsia="ru-RU"/>
              </w:rPr>
              <w:t>1</w:t>
            </w:r>
          </w:p>
        </w:tc>
      </w:tr>
      <w:tr w:rsidR="007F188B" w:rsidRPr="007F188B" w14:paraId="1FE43DFB" w14:textId="77777777" w:rsidTr="00CB1A79">
        <w:trPr>
          <w:trHeight w:val="39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C0C74C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6.3.</w:t>
            </w:r>
          </w:p>
        </w:tc>
        <w:tc>
          <w:tcPr>
            <w:tcW w:w="3037" w:type="dxa"/>
            <w:tcBorders>
              <w:top w:val="nil"/>
              <w:left w:val="nil"/>
              <w:bottom w:val="single" w:sz="4" w:space="0" w:color="auto"/>
              <w:right w:val="single" w:sz="4" w:space="0" w:color="auto"/>
            </w:tcBorders>
            <w:shd w:val="clear" w:color="auto" w:fill="auto"/>
            <w:vAlign w:val="center"/>
            <w:hideMark/>
          </w:tcPr>
          <w:p w14:paraId="24E7A026"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Оборот малых и средних предприятий, включая микропредприятия</w:t>
            </w:r>
          </w:p>
        </w:tc>
        <w:tc>
          <w:tcPr>
            <w:tcW w:w="1592" w:type="dxa"/>
            <w:tcBorders>
              <w:top w:val="nil"/>
              <w:left w:val="nil"/>
              <w:bottom w:val="single" w:sz="4" w:space="0" w:color="auto"/>
              <w:right w:val="single" w:sz="4" w:space="0" w:color="auto"/>
            </w:tcBorders>
            <w:shd w:val="clear" w:color="auto" w:fill="auto"/>
            <w:noWrap/>
            <w:vAlign w:val="center"/>
            <w:hideMark/>
          </w:tcPr>
          <w:p w14:paraId="64F7A6B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0BC2F327"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353,32</w:t>
            </w:r>
          </w:p>
        </w:tc>
        <w:tc>
          <w:tcPr>
            <w:tcW w:w="981" w:type="dxa"/>
            <w:tcBorders>
              <w:top w:val="nil"/>
              <w:left w:val="nil"/>
              <w:bottom w:val="single" w:sz="4" w:space="0" w:color="auto"/>
              <w:right w:val="single" w:sz="4" w:space="0" w:color="auto"/>
            </w:tcBorders>
            <w:shd w:val="clear" w:color="000000" w:fill="FFFFFF"/>
            <w:noWrap/>
            <w:vAlign w:val="center"/>
            <w:hideMark/>
          </w:tcPr>
          <w:p w14:paraId="50F6D5A4"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370,3</w:t>
            </w:r>
          </w:p>
        </w:tc>
        <w:tc>
          <w:tcPr>
            <w:tcW w:w="1052" w:type="dxa"/>
            <w:tcBorders>
              <w:top w:val="nil"/>
              <w:left w:val="nil"/>
              <w:bottom w:val="single" w:sz="4" w:space="0" w:color="auto"/>
              <w:right w:val="single" w:sz="4" w:space="0" w:color="auto"/>
            </w:tcBorders>
            <w:shd w:val="clear" w:color="auto" w:fill="auto"/>
            <w:noWrap/>
            <w:vAlign w:val="center"/>
            <w:hideMark/>
          </w:tcPr>
          <w:p w14:paraId="286ED071"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376,7</w:t>
            </w:r>
          </w:p>
        </w:tc>
        <w:tc>
          <w:tcPr>
            <w:tcW w:w="1479" w:type="dxa"/>
            <w:tcBorders>
              <w:top w:val="nil"/>
              <w:left w:val="nil"/>
              <w:bottom w:val="single" w:sz="4" w:space="0" w:color="auto"/>
              <w:right w:val="single" w:sz="4" w:space="0" w:color="auto"/>
            </w:tcBorders>
            <w:shd w:val="clear" w:color="auto" w:fill="auto"/>
            <w:noWrap/>
            <w:vAlign w:val="center"/>
            <w:hideMark/>
          </w:tcPr>
          <w:p w14:paraId="3E3F4D0D"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378,8</w:t>
            </w:r>
          </w:p>
        </w:tc>
        <w:tc>
          <w:tcPr>
            <w:tcW w:w="1154" w:type="dxa"/>
            <w:tcBorders>
              <w:top w:val="nil"/>
              <w:left w:val="nil"/>
              <w:bottom w:val="single" w:sz="4" w:space="0" w:color="auto"/>
              <w:right w:val="single" w:sz="4" w:space="0" w:color="auto"/>
            </w:tcBorders>
            <w:shd w:val="clear" w:color="auto" w:fill="auto"/>
            <w:noWrap/>
            <w:vAlign w:val="center"/>
            <w:hideMark/>
          </w:tcPr>
          <w:p w14:paraId="1D7BC8F0"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380,9</w:t>
            </w:r>
          </w:p>
        </w:tc>
        <w:tc>
          <w:tcPr>
            <w:tcW w:w="1479" w:type="dxa"/>
            <w:tcBorders>
              <w:top w:val="nil"/>
              <w:left w:val="nil"/>
              <w:bottom w:val="single" w:sz="4" w:space="0" w:color="auto"/>
              <w:right w:val="single" w:sz="4" w:space="0" w:color="auto"/>
            </w:tcBorders>
            <w:shd w:val="clear" w:color="auto" w:fill="auto"/>
            <w:noWrap/>
            <w:vAlign w:val="center"/>
            <w:hideMark/>
          </w:tcPr>
          <w:p w14:paraId="30D8512A"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378,8</w:t>
            </w:r>
          </w:p>
        </w:tc>
        <w:tc>
          <w:tcPr>
            <w:tcW w:w="981" w:type="dxa"/>
            <w:tcBorders>
              <w:top w:val="nil"/>
              <w:left w:val="nil"/>
              <w:bottom w:val="single" w:sz="4" w:space="0" w:color="auto"/>
              <w:right w:val="single" w:sz="4" w:space="0" w:color="auto"/>
            </w:tcBorders>
            <w:shd w:val="clear" w:color="auto" w:fill="auto"/>
            <w:noWrap/>
            <w:vAlign w:val="center"/>
            <w:hideMark/>
          </w:tcPr>
          <w:p w14:paraId="75AE9803"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383,0</w:t>
            </w:r>
          </w:p>
        </w:tc>
        <w:tc>
          <w:tcPr>
            <w:tcW w:w="1479" w:type="dxa"/>
            <w:tcBorders>
              <w:top w:val="nil"/>
              <w:left w:val="nil"/>
              <w:bottom w:val="single" w:sz="4" w:space="0" w:color="auto"/>
              <w:right w:val="single" w:sz="4" w:space="0" w:color="auto"/>
            </w:tcBorders>
            <w:shd w:val="clear" w:color="auto" w:fill="auto"/>
            <w:noWrap/>
            <w:vAlign w:val="center"/>
            <w:hideMark/>
          </w:tcPr>
          <w:p w14:paraId="460AB089"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381,0</w:t>
            </w:r>
          </w:p>
        </w:tc>
        <w:tc>
          <w:tcPr>
            <w:tcW w:w="1071" w:type="dxa"/>
            <w:tcBorders>
              <w:top w:val="nil"/>
              <w:left w:val="nil"/>
              <w:bottom w:val="single" w:sz="4" w:space="0" w:color="auto"/>
              <w:right w:val="single" w:sz="4" w:space="0" w:color="auto"/>
            </w:tcBorders>
            <w:shd w:val="clear" w:color="auto" w:fill="auto"/>
            <w:noWrap/>
            <w:vAlign w:val="center"/>
            <w:hideMark/>
          </w:tcPr>
          <w:p w14:paraId="232364F1"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385,1</w:t>
            </w:r>
          </w:p>
        </w:tc>
      </w:tr>
      <w:tr w:rsidR="007F188B" w:rsidRPr="007F188B" w14:paraId="2FE7174A"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E7E6E6"/>
            <w:noWrap/>
            <w:vAlign w:val="center"/>
            <w:hideMark/>
          </w:tcPr>
          <w:p w14:paraId="122A842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w:t>
            </w:r>
          </w:p>
        </w:tc>
        <w:tc>
          <w:tcPr>
            <w:tcW w:w="3037" w:type="dxa"/>
            <w:tcBorders>
              <w:top w:val="nil"/>
              <w:left w:val="nil"/>
              <w:bottom w:val="single" w:sz="4" w:space="0" w:color="auto"/>
              <w:right w:val="single" w:sz="4" w:space="0" w:color="auto"/>
            </w:tcBorders>
            <w:shd w:val="clear" w:color="000000" w:fill="E7E6E6"/>
            <w:noWrap/>
            <w:vAlign w:val="center"/>
            <w:hideMark/>
          </w:tcPr>
          <w:p w14:paraId="041C87F7"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Инвестиции</w:t>
            </w:r>
          </w:p>
        </w:tc>
        <w:tc>
          <w:tcPr>
            <w:tcW w:w="1592" w:type="dxa"/>
            <w:tcBorders>
              <w:top w:val="nil"/>
              <w:left w:val="nil"/>
              <w:bottom w:val="single" w:sz="4" w:space="0" w:color="auto"/>
              <w:right w:val="single" w:sz="4" w:space="0" w:color="auto"/>
            </w:tcBorders>
            <w:shd w:val="clear" w:color="000000" w:fill="E7E6E6"/>
            <w:noWrap/>
            <w:vAlign w:val="center"/>
            <w:hideMark/>
          </w:tcPr>
          <w:p w14:paraId="5598C04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6014804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0D8A685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E7E6E6"/>
            <w:noWrap/>
            <w:vAlign w:val="center"/>
            <w:hideMark/>
          </w:tcPr>
          <w:p w14:paraId="11D1495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24F84F6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6509E08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46F68B6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7B4EE6C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1CF7490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55B8DC4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236186B" w14:textId="77777777" w:rsidTr="00691FA8">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4F752BA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7.1</w:t>
            </w:r>
          </w:p>
        </w:tc>
        <w:tc>
          <w:tcPr>
            <w:tcW w:w="3037" w:type="dxa"/>
            <w:tcBorders>
              <w:top w:val="nil"/>
              <w:left w:val="nil"/>
              <w:bottom w:val="single" w:sz="4" w:space="0" w:color="auto"/>
              <w:right w:val="single" w:sz="4" w:space="0" w:color="auto"/>
            </w:tcBorders>
            <w:shd w:val="clear" w:color="000000" w:fill="FFFFFF"/>
            <w:noWrap/>
            <w:vAlign w:val="center"/>
            <w:hideMark/>
          </w:tcPr>
          <w:p w14:paraId="5D18813B"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Инвестиции в основной капитал</w:t>
            </w:r>
          </w:p>
        </w:tc>
        <w:tc>
          <w:tcPr>
            <w:tcW w:w="1592" w:type="dxa"/>
            <w:tcBorders>
              <w:top w:val="nil"/>
              <w:left w:val="nil"/>
              <w:bottom w:val="single" w:sz="4" w:space="0" w:color="auto"/>
              <w:right w:val="single" w:sz="4" w:space="0" w:color="auto"/>
            </w:tcBorders>
            <w:shd w:val="clear" w:color="000000" w:fill="FFFFFF"/>
            <w:noWrap/>
            <w:vAlign w:val="center"/>
            <w:hideMark/>
          </w:tcPr>
          <w:p w14:paraId="10228CE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000000" w:fill="FFFFFF"/>
            <w:noWrap/>
            <w:vAlign w:val="center"/>
            <w:hideMark/>
          </w:tcPr>
          <w:p w14:paraId="1885276F"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125,52</w:t>
            </w:r>
          </w:p>
        </w:tc>
        <w:tc>
          <w:tcPr>
            <w:tcW w:w="981" w:type="dxa"/>
            <w:tcBorders>
              <w:top w:val="nil"/>
              <w:left w:val="nil"/>
              <w:bottom w:val="single" w:sz="4" w:space="0" w:color="auto"/>
              <w:right w:val="single" w:sz="4" w:space="0" w:color="auto"/>
            </w:tcBorders>
            <w:shd w:val="clear" w:color="000000" w:fill="FFFFFF"/>
            <w:noWrap/>
            <w:vAlign w:val="center"/>
            <w:hideMark/>
          </w:tcPr>
          <w:p w14:paraId="47467DCD"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119,32</w:t>
            </w:r>
          </w:p>
        </w:tc>
        <w:tc>
          <w:tcPr>
            <w:tcW w:w="1052" w:type="dxa"/>
            <w:tcBorders>
              <w:top w:val="nil"/>
              <w:left w:val="nil"/>
              <w:bottom w:val="single" w:sz="4" w:space="0" w:color="auto"/>
              <w:right w:val="single" w:sz="4" w:space="0" w:color="auto"/>
            </w:tcBorders>
            <w:shd w:val="clear" w:color="000000" w:fill="FFFFFF"/>
            <w:noWrap/>
            <w:vAlign w:val="center"/>
            <w:hideMark/>
          </w:tcPr>
          <w:p w14:paraId="76550F51"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177,9</w:t>
            </w:r>
          </w:p>
        </w:tc>
        <w:tc>
          <w:tcPr>
            <w:tcW w:w="1479" w:type="dxa"/>
            <w:tcBorders>
              <w:top w:val="nil"/>
              <w:left w:val="nil"/>
              <w:bottom w:val="single" w:sz="4" w:space="0" w:color="auto"/>
              <w:right w:val="single" w:sz="4" w:space="0" w:color="auto"/>
            </w:tcBorders>
            <w:shd w:val="clear" w:color="000000" w:fill="FFFFFF"/>
            <w:noWrap/>
            <w:vAlign w:val="center"/>
            <w:hideMark/>
          </w:tcPr>
          <w:p w14:paraId="38397B35"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180,9</w:t>
            </w:r>
          </w:p>
        </w:tc>
        <w:tc>
          <w:tcPr>
            <w:tcW w:w="1154" w:type="dxa"/>
            <w:tcBorders>
              <w:top w:val="nil"/>
              <w:left w:val="nil"/>
              <w:bottom w:val="single" w:sz="4" w:space="0" w:color="auto"/>
              <w:right w:val="single" w:sz="4" w:space="0" w:color="auto"/>
            </w:tcBorders>
            <w:shd w:val="clear" w:color="000000" w:fill="FFFFFF"/>
            <w:noWrap/>
            <w:vAlign w:val="center"/>
            <w:hideMark/>
          </w:tcPr>
          <w:p w14:paraId="10385F92"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227,6</w:t>
            </w:r>
          </w:p>
        </w:tc>
        <w:tc>
          <w:tcPr>
            <w:tcW w:w="1479" w:type="dxa"/>
            <w:tcBorders>
              <w:top w:val="nil"/>
              <w:left w:val="nil"/>
              <w:bottom w:val="single" w:sz="4" w:space="0" w:color="auto"/>
              <w:right w:val="single" w:sz="4" w:space="0" w:color="auto"/>
            </w:tcBorders>
            <w:shd w:val="clear" w:color="000000" w:fill="FFFFFF"/>
            <w:noWrap/>
            <w:vAlign w:val="center"/>
            <w:hideMark/>
          </w:tcPr>
          <w:p w14:paraId="5DB72A2C"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233,58</w:t>
            </w:r>
          </w:p>
        </w:tc>
        <w:tc>
          <w:tcPr>
            <w:tcW w:w="981" w:type="dxa"/>
            <w:tcBorders>
              <w:top w:val="nil"/>
              <w:left w:val="nil"/>
              <w:bottom w:val="single" w:sz="4" w:space="0" w:color="auto"/>
              <w:right w:val="single" w:sz="4" w:space="0" w:color="auto"/>
            </w:tcBorders>
            <w:shd w:val="clear" w:color="000000" w:fill="FFFFFF"/>
            <w:noWrap/>
            <w:vAlign w:val="center"/>
            <w:hideMark/>
          </w:tcPr>
          <w:p w14:paraId="56D9B46C"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237,6</w:t>
            </w:r>
          </w:p>
        </w:tc>
        <w:tc>
          <w:tcPr>
            <w:tcW w:w="1479" w:type="dxa"/>
            <w:tcBorders>
              <w:top w:val="nil"/>
              <w:left w:val="nil"/>
              <w:bottom w:val="single" w:sz="4" w:space="0" w:color="auto"/>
              <w:right w:val="single" w:sz="4" w:space="0" w:color="auto"/>
            </w:tcBorders>
            <w:shd w:val="clear" w:color="000000" w:fill="FFFFFF"/>
            <w:noWrap/>
            <w:vAlign w:val="center"/>
            <w:hideMark/>
          </w:tcPr>
          <w:p w14:paraId="78EB7649"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7C25D3AA"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F188B" w:rsidRPr="007F188B" w14:paraId="5BC4AC27" w14:textId="77777777" w:rsidTr="00691FA8">
        <w:trPr>
          <w:trHeight w:val="465"/>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39D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7.2</w:t>
            </w:r>
          </w:p>
        </w:tc>
        <w:tc>
          <w:tcPr>
            <w:tcW w:w="30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BC45C"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 физического объема инвестиций в основной капитал</w:t>
            </w: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8C32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к предыдущему году</w:t>
            </w:r>
            <w:r w:rsidRPr="007F188B">
              <w:rPr>
                <w:rFonts w:ascii="Times New Roman" w:eastAsia="Times New Roman" w:hAnsi="Times New Roman" w:cs="Times New Roman"/>
                <w:sz w:val="18"/>
                <w:szCs w:val="18"/>
                <w:lang w:eastAsia="ru-RU"/>
              </w:rPr>
              <w:br/>
              <w:t>в сопоставимых ценах</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4A80F"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98,6</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013F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w:t>
            </w:r>
            <w:r w:rsidR="00E35E2A">
              <w:rPr>
                <w:rFonts w:ascii="Times New Roman" w:eastAsia="Times New Roman" w:hAnsi="Times New Roman" w:cs="Times New Roman"/>
                <w:sz w:val="18"/>
                <w:szCs w:val="18"/>
                <w:lang w:eastAsia="ru-RU"/>
              </w:rPr>
              <w:t>3</w:t>
            </w:r>
            <w:r w:rsidRPr="007F188B">
              <w:rPr>
                <w:rFonts w:ascii="Times New Roman" w:eastAsia="Times New Roman" w:hAnsi="Times New Roman" w:cs="Times New Roman"/>
                <w:sz w:val="18"/>
                <w:szCs w:val="18"/>
                <w:lang w:eastAsia="ru-RU"/>
              </w:rPr>
              <w:t>,</w:t>
            </w:r>
            <w:r w:rsidR="00E35E2A">
              <w:rPr>
                <w:rFonts w:ascii="Times New Roman" w:eastAsia="Times New Roman" w:hAnsi="Times New Roman" w:cs="Times New Roman"/>
                <w:sz w:val="18"/>
                <w:szCs w:val="18"/>
                <w:lang w:eastAsia="ru-RU"/>
              </w:rPr>
              <w:t>73</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A3C9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w:t>
            </w:r>
            <w:r w:rsidR="00E35E2A">
              <w:rPr>
                <w:rFonts w:ascii="Times New Roman" w:eastAsia="Times New Roman" w:hAnsi="Times New Roman" w:cs="Times New Roman"/>
                <w:sz w:val="18"/>
                <w:szCs w:val="18"/>
                <w:lang w:eastAsia="ru-RU"/>
              </w:rPr>
              <w:t>75</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2B17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w:t>
            </w:r>
            <w:r w:rsidR="00E35E2A">
              <w:rPr>
                <w:rFonts w:ascii="Times New Roman" w:eastAsia="Times New Roman" w:hAnsi="Times New Roman" w:cs="Times New Roman"/>
                <w:sz w:val="18"/>
                <w:szCs w:val="18"/>
                <w:lang w:eastAsia="ru-RU"/>
              </w:rPr>
              <w:t>1</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DEDF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w:t>
            </w:r>
            <w:r w:rsidR="00E35E2A">
              <w:rPr>
                <w:rFonts w:ascii="Times New Roman" w:eastAsia="Times New Roman" w:hAnsi="Times New Roman" w:cs="Times New Roman"/>
                <w:sz w:val="18"/>
                <w:szCs w:val="18"/>
                <w:lang w:eastAsia="ru-RU"/>
              </w:rPr>
              <w:t>6</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E826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r w:rsidR="00E35E2A">
              <w:rPr>
                <w:rFonts w:ascii="Times New Roman" w:eastAsia="Times New Roman" w:hAnsi="Times New Roman" w:cs="Times New Roman"/>
                <w:sz w:val="18"/>
                <w:szCs w:val="18"/>
                <w:lang w:eastAsia="ru-RU"/>
              </w:rPr>
              <w:t>4,6</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E993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w:t>
            </w:r>
            <w:r w:rsidR="00E35E2A">
              <w:rPr>
                <w:rFonts w:ascii="Times New Roman" w:eastAsia="Times New Roman" w:hAnsi="Times New Roman" w:cs="Times New Roman"/>
                <w:sz w:val="18"/>
                <w:szCs w:val="18"/>
                <w:lang w:eastAsia="ru-RU"/>
              </w:rPr>
              <w:t>7</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9ACDA"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8EC0F"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F188B" w:rsidRPr="007F188B" w14:paraId="4A585614" w14:textId="77777777" w:rsidTr="00691FA8">
        <w:trPr>
          <w:trHeight w:val="210"/>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D308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7.3</w:t>
            </w:r>
          </w:p>
        </w:tc>
        <w:tc>
          <w:tcPr>
            <w:tcW w:w="3037" w:type="dxa"/>
            <w:tcBorders>
              <w:top w:val="single" w:sz="4" w:space="0" w:color="auto"/>
              <w:left w:val="nil"/>
              <w:bottom w:val="single" w:sz="4" w:space="0" w:color="auto"/>
              <w:right w:val="single" w:sz="4" w:space="0" w:color="auto"/>
            </w:tcBorders>
            <w:shd w:val="clear" w:color="000000" w:fill="FFFFFF"/>
            <w:noWrap/>
            <w:vAlign w:val="center"/>
            <w:hideMark/>
          </w:tcPr>
          <w:p w14:paraId="4C0C9000"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Индекс-дефлятор инвестиций в основной капитал</w:t>
            </w:r>
          </w:p>
        </w:tc>
        <w:tc>
          <w:tcPr>
            <w:tcW w:w="1592" w:type="dxa"/>
            <w:tcBorders>
              <w:top w:val="single" w:sz="4" w:space="0" w:color="auto"/>
              <w:left w:val="nil"/>
              <w:bottom w:val="single" w:sz="4" w:space="0" w:color="auto"/>
              <w:right w:val="single" w:sz="4" w:space="0" w:color="auto"/>
            </w:tcBorders>
            <w:shd w:val="clear" w:color="000000" w:fill="FFFFFF"/>
            <w:noWrap/>
            <w:vAlign w:val="center"/>
            <w:hideMark/>
          </w:tcPr>
          <w:p w14:paraId="18FD36B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5295889"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105,6</w:t>
            </w:r>
            <w:r w:rsidR="007F188B"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5E3646E0"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104,9</w:t>
            </w:r>
            <w:r w:rsidR="007F188B" w:rsidRPr="007F188B">
              <w:rPr>
                <w:rFonts w:ascii="Times New Roman" w:eastAsia="Times New Roman" w:hAnsi="Times New Roman" w:cs="Times New Roman"/>
                <w:sz w:val="18"/>
                <w:szCs w:val="18"/>
                <w:lang w:eastAsia="ru-RU"/>
              </w:rPr>
              <w:t> </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6349E7AC"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111,4</w:t>
            </w:r>
            <w:r w:rsidR="007F188B"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2549ABB2"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107,1</w:t>
            </w:r>
            <w:r w:rsidR="007F188B" w:rsidRPr="007F188B">
              <w:rPr>
                <w:rFonts w:ascii="Times New Roman" w:eastAsia="Times New Roman" w:hAnsi="Times New Roman" w:cs="Times New Roman"/>
                <w:sz w:val="18"/>
                <w:szCs w:val="18"/>
                <w:lang w:eastAsia="ru-RU"/>
              </w:rPr>
              <w:t> </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164C88F5"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106,8</w:t>
            </w:r>
            <w:r w:rsidR="007F188B"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112EE8D0"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105,7</w:t>
            </w:r>
            <w:r w:rsidR="007F188B"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FA623D1"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105,3</w:t>
            </w:r>
            <w:r w:rsidR="007F188B"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33B8E1DE"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104,9</w:t>
            </w:r>
            <w:r w:rsidR="007F188B" w:rsidRPr="007F188B">
              <w:rPr>
                <w:rFonts w:ascii="Times New Roman" w:eastAsia="Times New Roman" w:hAnsi="Times New Roman" w:cs="Times New Roman"/>
                <w:sz w:val="18"/>
                <w:szCs w:val="18"/>
                <w:lang w:eastAsia="ru-RU"/>
              </w:rPr>
              <w:t> </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56BDCC6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r w:rsidR="00E35E2A">
              <w:rPr>
                <w:rFonts w:ascii="Times New Roman" w:eastAsia="Times New Roman" w:hAnsi="Times New Roman" w:cs="Times New Roman"/>
                <w:sz w:val="18"/>
                <w:szCs w:val="18"/>
                <w:lang w:eastAsia="ru-RU"/>
              </w:rPr>
              <w:t>104,8</w:t>
            </w:r>
          </w:p>
        </w:tc>
      </w:tr>
      <w:tr w:rsidR="007F188B" w:rsidRPr="007F188B" w14:paraId="62A33D68" w14:textId="77777777" w:rsidTr="00CB1A79">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9EB06F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7.4</w:t>
            </w:r>
          </w:p>
        </w:tc>
        <w:tc>
          <w:tcPr>
            <w:tcW w:w="3037" w:type="dxa"/>
            <w:tcBorders>
              <w:top w:val="nil"/>
              <w:left w:val="nil"/>
              <w:bottom w:val="single" w:sz="4" w:space="0" w:color="auto"/>
              <w:right w:val="single" w:sz="4" w:space="0" w:color="auto"/>
            </w:tcBorders>
            <w:shd w:val="clear" w:color="000000" w:fill="FFFFFF"/>
            <w:vAlign w:val="center"/>
            <w:hideMark/>
          </w:tcPr>
          <w:p w14:paraId="0878344A"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Удельный вес инвестиций в основной капитал в валовом региональном продукте</w:t>
            </w:r>
          </w:p>
        </w:tc>
        <w:tc>
          <w:tcPr>
            <w:tcW w:w="1592" w:type="dxa"/>
            <w:tcBorders>
              <w:top w:val="nil"/>
              <w:left w:val="nil"/>
              <w:bottom w:val="single" w:sz="4" w:space="0" w:color="auto"/>
              <w:right w:val="single" w:sz="4" w:space="0" w:color="auto"/>
            </w:tcBorders>
            <w:shd w:val="clear" w:color="000000" w:fill="FFFFFF"/>
            <w:noWrap/>
            <w:vAlign w:val="center"/>
            <w:hideMark/>
          </w:tcPr>
          <w:p w14:paraId="067AB19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81" w:type="dxa"/>
            <w:tcBorders>
              <w:top w:val="nil"/>
              <w:left w:val="nil"/>
              <w:bottom w:val="single" w:sz="4" w:space="0" w:color="auto"/>
              <w:right w:val="single" w:sz="4" w:space="0" w:color="auto"/>
            </w:tcBorders>
            <w:shd w:val="clear" w:color="000000" w:fill="FFFFFF"/>
            <w:noWrap/>
            <w:vAlign w:val="center"/>
            <w:hideMark/>
          </w:tcPr>
          <w:p w14:paraId="2BFB6B8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6759286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FFFFFF"/>
            <w:noWrap/>
            <w:vAlign w:val="center"/>
            <w:hideMark/>
          </w:tcPr>
          <w:p w14:paraId="626FFC1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7D27D8A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7CB02D2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0DC115F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4373CA9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4C2FEF5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65FE2A2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35EA2C26" w14:textId="77777777" w:rsidTr="00CB1A79">
        <w:trPr>
          <w:trHeight w:val="7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B779D9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3037" w:type="dxa"/>
            <w:tcBorders>
              <w:top w:val="nil"/>
              <w:left w:val="nil"/>
              <w:bottom w:val="single" w:sz="4" w:space="0" w:color="auto"/>
              <w:right w:val="single" w:sz="4" w:space="0" w:color="auto"/>
            </w:tcBorders>
            <w:shd w:val="clear" w:color="000000" w:fill="FFFFFF"/>
            <w:vAlign w:val="center"/>
            <w:hideMark/>
          </w:tcPr>
          <w:p w14:paraId="26E494E6"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Инвестиции в основной капитал по источникам</w:t>
            </w:r>
            <w:r w:rsidRPr="007F188B">
              <w:rPr>
                <w:rFonts w:ascii="Times New Roman" w:eastAsia="Times New Roman" w:hAnsi="Times New Roman" w:cs="Times New Roman"/>
                <w:i/>
                <w:iCs/>
                <w:sz w:val="18"/>
                <w:szCs w:val="18"/>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592" w:type="dxa"/>
            <w:tcBorders>
              <w:top w:val="nil"/>
              <w:left w:val="nil"/>
              <w:bottom w:val="single" w:sz="4" w:space="0" w:color="auto"/>
              <w:right w:val="single" w:sz="4" w:space="0" w:color="auto"/>
            </w:tcBorders>
            <w:shd w:val="clear" w:color="000000" w:fill="FFFFFF"/>
            <w:noWrap/>
            <w:vAlign w:val="center"/>
            <w:hideMark/>
          </w:tcPr>
          <w:p w14:paraId="2A31118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37791C1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3C3767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FFFFFF"/>
            <w:noWrap/>
            <w:vAlign w:val="center"/>
            <w:hideMark/>
          </w:tcPr>
          <w:p w14:paraId="3498440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5076A9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7363585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4542271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15E1F9C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1937A35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0681A02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66D1095F"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3AC6CD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7.5</w:t>
            </w:r>
          </w:p>
        </w:tc>
        <w:tc>
          <w:tcPr>
            <w:tcW w:w="3037" w:type="dxa"/>
            <w:tcBorders>
              <w:top w:val="nil"/>
              <w:left w:val="nil"/>
              <w:bottom w:val="single" w:sz="4" w:space="0" w:color="auto"/>
              <w:right w:val="single" w:sz="4" w:space="0" w:color="auto"/>
            </w:tcBorders>
            <w:shd w:val="clear" w:color="auto" w:fill="auto"/>
            <w:noWrap/>
            <w:vAlign w:val="center"/>
            <w:hideMark/>
          </w:tcPr>
          <w:p w14:paraId="38D784EA"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Собственные средства</w:t>
            </w:r>
          </w:p>
        </w:tc>
        <w:tc>
          <w:tcPr>
            <w:tcW w:w="1592" w:type="dxa"/>
            <w:tcBorders>
              <w:top w:val="nil"/>
              <w:left w:val="nil"/>
              <w:bottom w:val="single" w:sz="4" w:space="0" w:color="auto"/>
              <w:right w:val="single" w:sz="4" w:space="0" w:color="auto"/>
            </w:tcBorders>
            <w:shd w:val="clear" w:color="auto" w:fill="auto"/>
            <w:noWrap/>
            <w:vAlign w:val="center"/>
            <w:hideMark/>
          </w:tcPr>
          <w:p w14:paraId="3F12C99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4ECBA13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74F5414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7FD7244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B96A00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5C87668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5175CF8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2FA6DFC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FE4CE6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77CF4D2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BA2EDDA"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C6160B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w:t>
            </w:r>
          </w:p>
        </w:tc>
        <w:tc>
          <w:tcPr>
            <w:tcW w:w="3037" w:type="dxa"/>
            <w:tcBorders>
              <w:top w:val="nil"/>
              <w:left w:val="nil"/>
              <w:bottom w:val="single" w:sz="4" w:space="0" w:color="auto"/>
              <w:right w:val="single" w:sz="4" w:space="0" w:color="auto"/>
            </w:tcBorders>
            <w:shd w:val="clear" w:color="auto" w:fill="auto"/>
            <w:noWrap/>
            <w:vAlign w:val="center"/>
            <w:hideMark/>
          </w:tcPr>
          <w:p w14:paraId="3EC9540E"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Привлеченные средства, из них:</w:t>
            </w:r>
          </w:p>
        </w:tc>
        <w:tc>
          <w:tcPr>
            <w:tcW w:w="1592" w:type="dxa"/>
            <w:tcBorders>
              <w:top w:val="nil"/>
              <w:left w:val="nil"/>
              <w:bottom w:val="single" w:sz="4" w:space="0" w:color="auto"/>
              <w:right w:val="single" w:sz="4" w:space="0" w:color="auto"/>
            </w:tcBorders>
            <w:shd w:val="clear" w:color="auto" w:fill="auto"/>
            <w:noWrap/>
            <w:vAlign w:val="center"/>
            <w:hideMark/>
          </w:tcPr>
          <w:p w14:paraId="4CAA80D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441CA2B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199A7F8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571B10F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467CDE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5D529A1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4ED49C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5E343BB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14E304C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643B8D2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688601BE"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48BB87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7.6.1</w:t>
            </w:r>
          </w:p>
        </w:tc>
        <w:tc>
          <w:tcPr>
            <w:tcW w:w="3037" w:type="dxa"/>
            <w:tcBorders>
              <w:top w:val="nil"/>
              <w:left w:val="nil"/>
              <w:bottom w:val="single" w:sz="4" w:space="0" w:color="auto"/>
              <w:right w:val="single" w:sz="4" w:space="0" w:color="auto"/>
            </w:tcBorders>
            <w:shd w:val="clear" w:color="auto" w:fill="auto"/>
            <w:noWrap/>
            <w:vAlign w:val="center"/>
            <w:hideMark/>
          </w:tcPr>
          <w:p w14:paraId="4F31434A"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кредиты банков, в том числе:</w:t>
            </w:r>
          </w:p>
        </w:tc>
        <w:tc>
          <w:tcPr>
            <w:tcW w:w="1592" w:type="dxa"/>
            <w:tcBorders>
              <w:top w:val="nil"/>
              <w:left w:val="nil"/>
              <w:bottom w:val="single" w:sz="4" w:space="0" w:color="auto"/>
              <w:right w:val="single" w:sz="4" w:space="0" w:color="auto"/>
            </w:tcBorders>
            <w:shd w:val="clear" w:color="auto" w:fill="auto"/>
            <w:noWrap/>
            <w:vAlign w:val="center"/>
            <w:hideMark/>
          </w:tcPr>
          <w:p w14:paraId="2FEF4A5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0A03F15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544EEC4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72CC214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1C26BDA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15465D2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7705E7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3CE49EA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9A8031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2D8BD56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1B73E01"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7FDBA8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7.6.1.1</w:t>
            </w:r>
          </w:p>
        </w:tc>
        <w:tc>
          <w:tcPr>
            <w:tcW w:w="3037" w:type="dxa"/>
            <w:tcBorders>
              <w:top w:val="nil"/>
              <w:left w:val="nil"/>
              <w:bottom w:val="single" w:sz="4" w:space="0" w:color="auto"/>
              <w:right w:val="single" w:sz="4" w:space="0" w:color="auto"/>
            </w:tcBorders>
            <w:shd w:val="clear" w:color="auto" w:fill="auto"/>
            <w:noWrap/>
            <w:vAlign w:val="center"/>
            <w:hideMark/>
          </w:tcPr>
          <w:p w14:paraId="5BE8B097" w14:textId="77777777"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кредиты иностранных банков</w:t>
            </w:r>
          </w:p>
        </w:tc>
        <w:tc>
          <w:tcPr>
            <w:tcW w:w="1592" w:type="dxa"/>
            <w:tcBorders>
              <w:top w:val="nil"/>
              <w:left w:val="nil"/>
              <w:bottom w:val="single" w:sz="4" w:space="0" w:color="auto"/>
              <w:right w:val="single" w:sz="4" w:space="0" w:color="auto"/>
            </w:tcBorders>
            <w:shd w:val="clear" w:color="auto" w:fill="auto"/>
            <w:noWrap/>
            <w:vAlign w:val="center"/>
            <w:hideMark/>
          </w:tcPr>
          <w:p w14:paraId="08CB86D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0301CFB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778A438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0E4D2D5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1D071D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74AC10C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080CB40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6A63559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FD88FD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3214596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406CEF55"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DD287E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7.6.2</w:t>
            </w:r>
          </w:p>
        </w:tc>
        <w:tc>
          <w:tcPr>
            <w:tcW w:w="3037" w:type="dxa"/>
            <w:tcBorders>
              <w:top w:val="nil"/>
              <w:left w:val="nil"/>
              <w:bottom w:val="single" w:sz="4" w:space="0" w:color="auto"/>
              <w:right w:val="single" w:sz="4" w:space="0" w:color="auto"/>
            </w:tcBorders>
            <w:shd w:val="clear" w:color="auto" w:fill="auto"/>
            <w:noWrap/>
            <w:vAlign w:val="center"/>
            <w:hideMark/>
          </w:tcPr>
          <w:p w14:paraId="10B56797"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заемные средства других организаций</w:t>
            </w:r>
          </w:p>
        </w:tc>
        <w:tc>
          <w:tcPr>
            <w:tcW w:w="1592" w:type="dxa"/>
            <w:tcBorders>
              <w:top w:val="nil"/>
              <w:left w:val="nil"/>
              <w:bottom w:val="single" w:sz="4" w:space="0" w:color="auto"/>
              <w:right w:val="single" w:sz="4" w:space="0" w:color="auto"/>
            </w:tcBorders>
            <w:shd w:val="clear" w:color="auto" w:fill="auto"/>
            <w:noWrap/>
            <w:vAlign w:val="center"/>
            <w:hideMark/>
          </w:tcPr>
          <w:p w14:paraId="1A53D34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1CDC8F2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546C8E8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63A4B63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0EE7E3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186E07D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502E70A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20A3C7E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639971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2A66AFA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48483B69"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E26780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w:t>
            </w:r>
          </w:p>
        </w:tc>
        <w:tc>
          <w:tcPr>
            <w:tcW w:w="3037" w:type="dxa"/>
            <w:tcBorders>
              <w:top w:val="nil"/>
              <w:left w:val="nil"/>
              <w:bottom w:val="single" w:sz="4" w:space="0" w:color="auto"/>
              <w:right w:val="single" w:sz="4" w:space="0" w:color="auto"/>
            </w:tcBorders>
            <w:shd w:val="clear" w:color="auto" w:fill="auto"/>
            <w:noWrap/>
            <w:vAlign w:val="center"/>
            <w:hideMark/>
          </w:tcPr>
          <w:p w14:paraId="14D790D1"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бюджетные средства, в том числе:</w:t>
            </w:r>
          </w:p>
        </w:tc>
        <w:tc>
          <w:tcPr>
            <w:tcW w:w="1592" w:type="dxa"/>
            <w:tcBorders>
              <w:top w:val="nil"/>
              <w:left w:val="nil"/>
              <w:bottom w:val="single" w:sz="4" w:space="0" w:color="auto"/>
              <w:right w:val="single" w:sz="4" w:space="0" w:color="auto"/>
            </w:tcBorders>
            <w:shd w:val="clear" w:color="auto" w:fill="auto"/>
            <w:noWrap/>
            <w:vAlign w:val="center"/>
            <w:hideMark/>
          </w:tcPr>
          <w:p w14:paraId="2CDB677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781CE2E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73A556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63EADFA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491F87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2EF5799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1A4694F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20CC711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5E1A3D4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2FAE2ED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AACC505"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61BF94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7.6.3.1</w:t>
            </w:r>
          </w:p>
        </w:tc>
        <w:tc>
          <w:tcPr>
            <w:tcW w:w="3037" w:type="dxa"/>
            <w:tcBorders>
              <w:top w:val="nil"/>
              <w:left w:val="nil"/>
              <w:bottom w:val="single" w:sz="4" w:space="0" w:color="auto"/>
              <w:right w:val="single" w:sz="4" w:space="0" w:color="auto"/>
            </w:tcBorders>
            <w:shd w:val="clear" w:color="auto" w:fill="auto"/>
            <w:noWrap/>
            <w:vAlign w:val="center"/>
            <w:hideMark/>
          </w:tcPr>
          <w:p w14:paraId="4A379D65" w14:textId="77777777"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федеральный бюджет</w:t>
            </w:r>
          </w:p>
        </w:tc>
        <w:tc>
          <w:tcPr>
            <w:tcW w:w="1592" w:type="dxa"/>
            <w:tcBorders>
              <w:top w:val="nil"/>
              <w:left w:val="nil"/>
              <w:bottom w:val="single" w:sz="4" w:space="0" w:color="auto"/>
              <w:right w:val="single" w:sz="4" w:space="0" w:color="auto"/>
            </w:tcBorders>
            <w:shd w:val="clear" w:color="auto" w:fill="auto"/>
            <w:noWrap/>
            <w:vAlign w:val="center"/>
            <w:hideMark/>
          </w:tcPr>
          <w:p w14:paraId="529DFBC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11D154E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26B286D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29ECDCE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EE32CC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6C38FA1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60DE7E7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52A5C9A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3D352D1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3C105C2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45D362E9"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10F442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7.6.3.2</w:t>
            </w:r>
          </w:p>
        </w:tc>
        <w:tc>
          <w:tcPr>
            <w:tcW w:w="3037" w:type="dxa"/>
            <w:tcBorders>
              <w:top w:val="nil"/>
              <w:left w:val="nil"/>
              <w:bottom w:val="single" w:sz="4" w:space="0" w:color="auto"/>
              <w:right w:val="single" w:sz="4" w:space="0" w:color="auto"/>
            </w:tcBorders>
            <w:shd w:val="clear" w:color="auto" w:fill="auto"/>
            <w:noWrap/>
            <w:vAlign w:val="center"/>
            <w:hideMark/>
          </w:tcPr>
          <w:p w14:paraId="31B594BC" w14:textId="77777777"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бюджеты субъектов Российской Федерации</w:t>
            </w:r>
          </w:p>
        </w:tc>
        <w:tc>
          <w:tcPr>
            <w:tcW w:w="1592" w:type="dxa"/>
            <w:tcBorders>
              <w:top w:val="nil"/>
              <w:left w:val="nil"/>
              <w:bottom w:val="single" w:sz="4" w:space="0" w:color="auto"/>
              <w:right w:val="single" w:sz="4" w:space="0" w:color="auto"/>
            </w:tcBorders>
            <w:shd w:val="clear" w:color="auto" w:fill="auto"/>
            <w:noWrap/>
            <w:vAlign w:val="center"/>
            <w:hideMark/>
          </w:tcPr>
          <w:p w14:paraId="1E17B59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0E9ED5D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7E7DC34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39BAAEB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9CDE75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7B2FEEC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78E85F1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05961AD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6A90068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3256C51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3F699594"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9866BE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7.6.3.3</w:t>
            </w:r>
          </w:p>
        </w:tc>
        <w:tc>
          <w:tcPr>
            <w:tcW w:w="3037" w:type="dxa"/>
            <w:tcBorders>
              <w:top w:val="nil"/>
              <w:left w:val="nil"/>
              <w:bottom w:val="single" w:sz="4" w:space="0" w:color="auto"/>
              <w:right w:val="single" w:sz="4" w:space="0" w:color="auto"/>
            </w:tcBorders>
            <w:shd w:val="clear" w:color="auto" w:fill="auto"/>
            <w:noWrap/>
            <w:vAlign w:val="center"/>
            <w:hideMark/>
          </w:tcPr>
          <w:p w14:paraId="14E61593" w14:textId="77777777" w:rsidR="007F188B" w:rsidRPr="007F188B" w:rsidRDefault="007F188B" w:rsidP="007F188B">
            <w:pPr>
              <w:spacing w:after="0" w:line="240" w:lineRule="auto"/>
              <w:ind w:firstLineChars="200" w:firstLine="36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из местных бюджетов</w:t>
            </w:r>
          </w:p>
        </w:tc>
        <w:tc>
          <w:tcPr>
            <w:tcW w:w="1592" w:type="dxa"/>
            <w:tcBorders>
              <w:top w:val="nil"/>
              <w:left w:val="nil"/>
              <w:bottom w:val="single" w:sz="4" w:space="0" w:color="auto"/>
              <w:right w:val="single" w:sz="4" w:space="0" w:color="auto"/>
            </w:tcBorders>
            <w:shd w:val="clear" w:color="auto" w:fill="auto"/>
            <w:noWrap/>
            <w:vAlign w:val="center"/>
            <w:hideMark/>
          </w:tcPr>
          <w:p w14:paraId="59D652A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0E2E085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1701ECF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3FED460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0CA55E0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3F141AD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01557E3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47D8105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46F6FBC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0C26968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0FAC347F"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09C351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7.6.4</w:t>
            </w:r>
          </w:p>
        </w:tc>
        <w:tc>
          <w:tcPr>
            <w:tcW w:w="3037" w:type="dxa"/>
            <w:tcBorders>
              <w:top w:val="nil"/>
              <w:left w:val="nil"/>
              <w:bottom w:val="single" w:sz="4" w:space="0" w:color="auto"/>
              <w:right w:val="single" w:sz="4" w:space="0" w:color="auto"/>
            </w:tcBorders>
            <w:shd w:val="clear" w:color="auto" w:fill="auto"/>
            <w:noWrap/>
            <w:vAlign w:val="center"/>
            <w:hideMark/>
          </w:tcPr>
          <w:p w14:paraId="13AE9E63"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прочие</w:t>
            </w:r>
          </w:p>
        </w:tc>
        <w:tc>
          <w:tcPr>
            <w:tcW w:w="1592" w:type="dxa"/>
            <w:tcBorders>
              <w:top w:val="nil"/>
              <w:left w:val="nil"/>
              <w:bottom w:val="single" w:sz="4" w:space="0" w:color="auto"/>
              <w:right w:val="single" w:sz="4" w:space="0" w:color="auto"/>
            </w:tcBorders>
            <w:shd w:val="clear" w:color="auto" w:fill="auto"/>
            <w:noWrap/>
            <w:vAlign w:val="center"/>
            <w:hideMark/>
          </w:tcPr>
          <w:p w14:paraId="2CFEF15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рублей</w:t>
            </w:r>
          </w:p>
        </w:tc>
        <w:tc>
          <w:tcPr>
            <w:tcW w:w="981" w:type="dxa"/>
            <w:tcBorders>
              <w:top w:val="nil"/>
              <w:left w:val="nil"/>
              <w:bottom w:val="single" w:sz="4" w:space="0" w:color="auto"/>
              <w:right w:val="single" w:sz="4" w:space="0" w:color="auto"/>
            </w:tcBorders>
            <w:shd w:val="clear" w:color="auto" w:fill="auto"/>
            <w:noWrap/>
            <w:vAlign w:val="center"/>
            <w:hideMark/>
          </w:tcPr>
          <w:p w14:paraId="4B7C707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7FF450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14:paraId="5ACF05E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5321494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auto"/>
            <w:noWrap/>
            <w:vAlign w:val="center"/>
            <w:hideMark/>
          </w:tcPr>
          <w:p w14:paraId="3F04052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184668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center"/>
            <w:hideMark/>
          </w:tcPr>
          <w:p w14:paraId="6011E3F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auto"/>
            <w:noWrap/>
            <w:vAlign w:val="center"/>
            <w:hideMark/>
          </w:tcPr>
          <w:p w14:paraId="2962FAC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14:paraId="553C91A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2222EA41" w14:textId="77777777" w:rsidTr="00CB1A79">
        <w:trPr>
          <w:trHeight w:val="54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C669F8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w:t>
            </w:r>
          </w:p>
        </w:tc>
        <w:tc>
          <w:tcPr>
            <w:tcW w:w="3037" w:type="dxa"/>
            <w:tcBorders>
              <w:top w:val="nil"/>
              <w:left w:val="nil"/>
              <w:bottom w:val="single" w:sz="4" w:space="0" w:color="auto"/>
              <w:right w:val="single" w:sz="4" w:space="0" w:color="auto"/>
            </w:tcBorders>
            <w:shd w:val="clear" w:color="000000" w:fill="FFFFFF"/>
            <w:vAlign w:val="center"/>
            <w:hideMark/>
          </w:tcPr>
          <w:p w14:paraId="68033BD6"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Бюджет муниципального образования (муниципальный район; городской округ)</w:t>
            </w:r>
          </w:p>
        </w:tc>
        <w:tc>
          <w:tcPr>
            <w:tcW w:w="1592" w:type="dxa"/>
            <w:tcBorders>
              <w:top w:val="nil"/>
              <w:left w:val="nil"/>
              <w:bottom w:val="single" w:sz="4" w:space="0" w:color="auto"/>
              <w:right w:val="single" w:sz="4" w:space="0" w:color="auto"/>
            </w:tcBorders>
            <w:shd w:val="clear" w:color="000000" w:fill="FFFFFF"/>
            <w:noWrap/>
            <w:vAlign w:val="center"/>
            <w:hideMark/>
          </w:tcPr>
          <w:p w14:paraId="5F1B5E4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37FBB17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4DD3F18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FFFFFF"/>
            <w:noWrap/>
            <w:vAlign w:val="center"/>
            <w:hideMark/>
          </w:tcPr>
          <w:p w14:paraId="56E4C27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21046E6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420D0B5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0979B85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1DA2AFD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0541703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3A7B2AB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19FB7E3" w14:textId="77777777" w:rsidTr="00CB1A79">
        <w:trPr>
          <w:trHeight w:val="34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0817A6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8.1</w:t>
            </w:r>
          </w:p>
        </w:tc>
        <w:tc>
          <w:tcPr>
            <w:tcW w:w="3037" w:type="dxa"/>
            <w:tcBorders>
              <w:top w:val="nil"/>
              <w:left w:val="nil"/>
              <w:bottom w:val="single" w:sz="4" w:space="0" w:color="auto"/>
              <w:right w:val="single" w:sz="4" w:space="0" w:color="auto"/>
            </w:tcBorders>
            <w:shd w:val="clear" w:color="000000" w:fill="FFFFFF"/>
            <w:vAlign w:val="center"/>
            <w:hideMark/>
          </w:tcPr>
          <w:p w14:paraId="7242BE5A"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Доходы бюджета муниципального образования</w:t>
            </w:r>
          </w:p>
        </w:tc>
        <w:tc>
          <w:tcPr>
            <w:tcW w:w="1592" w:type="dxa"/>
            <w:tcBorders>
              <w:top w:val="nil"/>
              <w:left w:val="nil"/>
              <w:bottom w:val="single" w:sz="4" w:space="0" w:color="auto"/>
              <w:right w:val="single" w:sz="4" w:space="0" w:color="auto"/>
            </w:tcBorders>
            <w:shd w:val="clear" w:color="000000" w:fill="FFFFFF"/>
            <w:noWrap/>
            <w:vAlign w:val="center"/>
            <w:hideMark/>
          </w:tcPr>
          <w:p w14:paraId="058D6E3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1DCA26FF"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193,265</w:t>
            </w:r>
          </w:p>
        </w:tc>
        <w:tc>
          <w:tcPr>
            <w:tcW w:w="981" w:type="dxa"/>
            <w:tcBorders>
              <w:top w:val="nil"/>
              <w:left w:val="nil"/>
              <w:bottom w:val="single" w:sz="4" w:space="0" w:color="auto"/>
              <w:right w:val="single" w:sz="4" w:space="0" w:color="auto"/>
            </w:tcBorders>
            <w:shd w:val="clear" w:color="000000" w:fill="FFFFFF"/>
            <w:noWrap/>
            <w:vAlign w:val="center"/>
            <w:hideMark/>
          </w:tcPr>
          <w:p w14:paraId="6F46D781"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163,822</w:t>
            </w:r>
          </w:p>
        </w:tc>
        <w:tc>
          <w:tcPr>
            <w:tcW w:w="1052" w:type="dxa"/>
            <w:tcBorders>
              <w:top w:val="nil"/>
              <w:left w:val="nil"/>
              <w:bottom w:val="single" w:sz="4" w:space="0" w:color="auto"/>
              <w:right w:val="single" w:sz="4" w:space="0" w:color="auto"/>
            </w:tcBorders>
            <w:shd w:val="clear" w:color="000000" w:fill="FFFFFF"/>
            <w:noWrap/>
            <w:vAlign w:val="center"/>
            <w:hideMark/>
          </w:tcPr>
          <w:p w14:paraId="0BC66C06"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151,533</w:t>
            </w:r>
          </w:p>
        </w:tc>
        <w:tc>
          <w:tcPr>
            <w:tcW w:w="1479" w:type="dxa"/>
            <w:tcBorders>
              <w:top w:val="nil"/>
              <w:left w:val="nil"/>
              <w:bottom w:val="single" w:sz="4" w:space="0" w:color="auto"/>
              <w:right w:val="single" w:sz="4" w:space="0" w:color="auto"/>
            </w:tcBorders>
            <w:shd w:val="clear" w:color="000000" w:fill="FFFFFF"/>
            <w:noWrap/>
            <w:vAlign w:val="center"/>
            <w:hideMark/>
          </w:tcPr>
          <w:p w14:paraId="562AD4E8"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139,156</w:t>
            </w:r>
          </w:p>
        </w:tc>
        <w:tc>
          <w:tcPr>
            <w:tcW w:w="1154" w:type="dxa"/>
            <w:tcBorders>
              <w:top w:val="nil"/>
              <w:left w:val="nil"/>
              <w:bottom w:val="single" w:sz="4" w:space="0" w:color="auto"/>
              <w:right w:val="single" w:sz="4" w:space="0" w:color="auto"/>
            </w:tcBorders>
            <w:shd w:val="clear" w:color="000000" w:fill="FFFFFF"/>
            <w:noWrap/>
            <w:vAlign w:val="center"/>
            <w:hideMark/>
          </w:tcPr>
          <w:p w14:paraId="4436A0FF"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141,591</w:t>
            </w:r>
          </w:p>
        </w:tc>
        <w:tc>
          <w:tcPr>
            <w:tcW w:w="1479" w:type="dxa"/>
            <w:tcBorders>
              <w:top w:val="nil"/>
              <w:left w:val="nil"/>
              <w:bottom w:val="single" w:sz="4" w:space="0" w:color="auto"/>
              <w:right w:val="single" w:sz="4" w:space="0" w:color="auto"/>
            </w:tcBorders>
            <w:shd w:val="clear" w:color="000000" w:fill="FFFFFF"/>
            <w:noWrap/>
            <w:vAlign w:val="center"/>
            <w:hideMark/>
          </w:tcPr>
          <w:p w14:paraId="7ECB32DF"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131,595</w:t>
            </w:r>
          </w:p>
        </w:tc>
        <w:tc>
          <w:tcPr>
            <w:tcW w:w="981" w:type="dxa"/>
            <w:tcBorders>
              <w:top w:val="nil"/>
              <w:left w:val="nil"/>
              <w:bottom w:val="single" w:sz="4" w:space="0" w:color="auto"/>
              <w:right w:val="single" w:sz="4" w:space="0" w:color="auto"/>
            </w:tcBorders>
            <w:shd w:val="clear" w:color="000000" w:fill="FFFFFF"/>
            <w:noWrap/>
            <w:vAlign w:val="center"/>
            <w:hideMark/>
          </w:tcPr>
          <w:p w14:paraId="546B85DA" w14:textId="77777777" w:rsidR="007F188B" w:rsidRPr="007F188B" w:rsidRDefault="00E35E2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w:t>
            </w:r>
            <w:r w:rsidR="005C0AB0">
              <w:rPr>
                <w:rFonts w:ascii="Times New Roman" w:eastAsia="Times New Roman" w:hAnsi="Times New Roman" w:cs="Times New Roman"/>
                <w:sz w:val="18"/>
                <w:szCs w:val="18"/>
                <w:lang w:eastAsia="ru-RU"/>
              </w:rPr>
              <w:t>,024</w:t>
            </w:r>
          </w:p>
        </w:tc>
        <w:tc>
          <w:tcPr>
            <w:tcW w:w="1479" w:type="dxa"/>
            <w:tcBorders>
              <w:top w:val="nil"/>
              <w:left w:val="nil"/>
              <w:bottom w:val="single" w:sz="4" w:space="0" w:color="auto"/>
              <w:right w:val="single" w:sz="4" w:space="0" w:color="auto"/>
            </w:tcBorders>
            <w:shd w:val="clear" w:color="000000" w:fill="FFFFFF"/>
            <w:noWrap/>
            <w:vAlign w:val="center"/>
            <w:hideMark/>
          </w:tcPr>
          <w:p w14:paraId="3BFAEB51"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134,523</w:t>
            </w:r>
          </w:p>
        </w:tc>
        <w:tc>
          <w:tcPr>
            <w:tcW w:w="1071" w:type="dxa"/>
            <w:tcBorders>
              <w:top w:val="nil"/>
              <w:left w:val="nil"/>
              <w:bottom w:val="single" w:sz="4" w:space="0" w:color="auto"/>
              <w:right w:val="single" w:sz="4" w:space="0" w:color="auto"/>
            </w:tcBorders>
            <w:shd w:val="clear" w:color="000000" w:fill="FFFFFF"/>
            <w:noWrap/>
            <w:vAlign w:val="center"/>
            <w:hideMark/>
          </w:tcPr>
          <w:p w14:paraId="24224437"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134,941</w:t>
            </w:r>
          </w:p>
        </w:tc>
      </w:tr>
      <w:tr w:rsidR="007F188B" w:rsidRPr="007F188B" w14:paraId="622AE842" w14:textId="77777777" w:rsidTr="00CB1A79">
        <w:trPr>
          <w:trHeight w:val="30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75E6B5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8.2</w:t>
            </w:r>
          </w:p>
        </w:tc>
        <w:tc>
          <w:tcPr>
            <w:tcW w:w="3037" w:type="dxa"/>
            <w:tcBorders>
              <w:top w:val="nil"/>
              <w:left w:val="nil"/>
              <w:bottom w:val="single" w:sz="4" w:space="0" w:color="auto"/>
              <w:right w:val="single" w:sz="4" w:space="0" w:color="auto"/>
            </w:tcBorders>
            <w:shd w:val="clear" w:color="000000" w:fill="FFFFFF"/>
            <w:noWrap/>
            <w:vAlign w:val="center"/>
            <w:hideMark/>
          </w:tcPr>
          <w:p w14:paraId="7C4997D6"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Налоговые и неналоговые доходы, всего</w:t>
            </w:r>
          </w:p>
        </w:tc>
        <w:tc>
          <w:tcPr>
            <w:tcW w:w="1592" w:type="dxa"/>
            <w:tcBorders>
              <w:top w:val="nil"/>
              <w:left w:val="nil"/>
              <w:bottom w:val="single" w:sz="4" w:space="0" w:color="auto"/>
              <w:right w:val="single" w:sz="4" w:space="0" w:color="auto"/>
            </w:tcBorders>
            <w:shd w:val="clear" w:color="000000" w:fill="FFFFFF"/>
            <w:noWrap/>
            <w:vAlign w:val="center"/>
            <w:hideMark/>
          </w:tcPr>
          <w:p w14:paraId="2E52F0D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EEE4AF0"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42,411</w:t>
            </w:r>
          </w:p>
        </w:tc>
        <w:tc>
          <w:tcPr>
            <w:tcW w:w="981" w:type="dxa"/>
            <w:tcBorders>
              <w:top w:val="nil"/>
              <w:left w:val="nil"/>
              <w:bottom w:val="single" w:sz="4" w:space="0" w:color="auto"/>
              <w:right w:val="single" w:sz="4" w:space="0" w:color="auto"/>
            </w:tcBorders>
            <w:shd w:val="clear" w:color="000000" w:fill="FFFFFF"/>
            <w:noWrap/>
            <w:vAlign w:val="center"/>
            <w:hideMark/>
          </w:tcPr>
          <w:p w14:paraId="56BDA31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42,</w:t>
            </w:r>
            <w:r w:rsidR="005C0AB0">
              <w:rPr>
                <w:rFonts w:ascii="Times New Roman" w:eastAsia="Times New Roman" w:hAnsi="Times New Roman" w:cs="Times New Roman"/>
                <w:sz w:val="18"/>
                <w:szCs w:val="18"/>
                <w:lang w:eastAsia="ru-RU"/>
              </w:rPr>
              <w:t>711</w:t>
            </w:r>
          </w:p>
        </w:tc>
        <w:tc>
          <w:tcPr>
            <w:tcW w:w="1052" w:type="dxa"/>
            <w:tcBorders>
              <w:top w:val="nil"/>
              <w:left w:val="nil"/>
              <w:bottom w:val="single" w:sz="4" w:space="0" w:color="auto"/>
              <w:right w:val="single" w:sz="4" w:space="0" w:color="auto"/>
            </w:tcBorders>
            <w:shd w:val="clear" w:color="000000" w:fill="FFFFFF"/>
            <w:noWrap/>
            <w:vAlign w:val="center"/>
            <w:hideMark/>
          </w:tcPr>
          <w:p w14:paraId="4425A0C3"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45,477</w:t>
            </w:r>
          </w:p>
        </w:tc>
        <w:tc>
          <w:tcPr>
            <w:tcW w:w="1479" w:type="dxa"/>
            <w:tcBorders>
              <w:top w:val="nil"/>
              <w:left w:val="nil"/>
              <w:bottom w:val="single" w:sz="4" w:space="0" w:color="auto"/>
              <w:right w:val="single" w:sz="4" w:space="0" w:color="auto"/>
            </w:tcBorders>
            <w:shd w:val="clear" w:color="000000" w:fill="FFFFFF"/>
            <w:noWrap/>
            <w:vAlign w:val="center"/>
            <w:hideMark/>
          </w:tcPr>
          <w:p w14:paraId="72952DA8"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43,195</w:t>
            </w:r>
          </w:p>
        </w:tc>
        <w:tc>
          <w:tcPr>
            <w:tcW w:w="1154" w:type="dxa"/>
            <w:tcBorders>
              <w:top w:val="nil"/>
              <w:left w:val="nil"/>
              <w:bottom w:val="single" w:sz="4" w:space="0" w:color="auto"/>
              <w:right w:val="single" w:sz="4" w:space="0" w:color="auto"/>
            </w:tcBorders>
            <w:shd w:val="clear" w:color="000000" w:fill="FFFFFF"/>
            <w:noWrap/>
            <w:vAlign w:val="center"/>
            <w:hideMark/>
          </w:tcPr>
          <w:p w14:paraId="6005778C"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45,63</w:t>
            </w:r>
          </w:p>
        </w:tc>
        <w:tc>
          <w:tcPr>
            <w:tcW w:w="1479" w:type="dxa"/>
            <w:tcBorders>
              <w:top w:val="nil"/>
              <w:left w:val="nil"/>
              <w:bottom w:val="single" w:sz="4" w:space="0" w:color="auto"/>
              <w:right w:val="single" w:sz="4" w:space="0" w:color="auto"/>
            </w:tcBorders>
            <w:shd w:val="clear" w:color="000000" w:fill="FFFFFF"/>
            <w:noWrap/>
            <w:vAlign w:val="center"/>
            <w:hideMark/>
          </w:tcPr>
          <w:p w14:paraId="4CC816E4"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44,207</w:t>
            </w:r>
          </w:p>
        </w:tc>
        <w:tc>
          <w:tcPr>
            <w:tcW w:w="981" w:type="dxa"/>
            <w:tcBorders>
              <w:top w:val="nil"/>
              <w:left w:val="nil"/>
              <w:bottom w:val="single" w:sz="4" w:space="0" w:color="auto"/>
              <w:right w:val="single" w:sz="4" w:space="0" w:color="auto"/>
            </w:tcBorders>
            <w:shd w:val="clear" w:color="000000" w:fill="FFFFFF"/>
            <w:noWrap/>
            <w:vAlign w:val="center"/>
            <w:hideMark/>
          </w:tcPr>
          <w:p w14:paraId="33230B49"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46,636</w:t>
            </w:r>
          </w:p>
        </w:tc>
        <w:tc>
          <w:tcPr>
            <w:tcW w:w="1479" w:type="dxa"/>
            <w:tcBorders>
              <w:top w:val="nil"/>
              <w:left w:val="nil"/>
              <w:bottom w:val="single" w:sz="4" w:space="0" w:color="auto"/>
              <w:right w:val="single" w:sz="4" w:space="0" w:color="auto"/>
            </w:tcBorders>
            <w:shd w:val="clear" w:color="000000" w:fill="FFFFFF"/>
            <w:noWrap/>
            <w:vAlign w:val="center"/>
            <w:hideMark/>
          </w:tcPr>
          <w:p w14:paraId="6274BCEB"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47,135</w:t>
            </w:r>
          </w:p>
        </w:tc>
        <w:tc>
          <w:tcPr>
            <w:tcW w:w="1071" w:type="dxa"/>
            <w:tcBorders>
              <w:top w:val="nil"/>
              <w:left w:val="nil"/>
              <w:bottom w:val="single" w:sz="4" w:space="0" w:color="auto"/>
              <w:right w:val="single" w:sz="4" w:space="0" w:color="auto"/>
            </w:tcBorders>
            <w:shd w:val="clear" w:color="000000" w:fill="FFFFFF"/>
            <w:noWrap/>
            <w:vAlign w:val="center"/>
            <w:hideMark/>
          </w:tcPr>
          <w:p w14:paraId="33807590"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47,553</w:t>
            </w:r>
          </w:p>
        </w:tc>
      </w:tr>
      <w:tr w:rsidR="007F188B" w:rsidRPr="007F188B" w14:paraId="2FA6C267" w14:textId="77777777" w:rsidTr="00CB1A79">
        <w:trPr>
          <w:trHeight w:val="36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31D08B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w:t>
            </w:r>
          </w:p>
        </w:tc>
        <w:tc>
          <w:tcPr>
            <w:tcW w:w="3037" w:type="dxa"/>
            <w:tcBorders>
              <w:top w:val="nil"/>
              <w:left w:val="nil"/>
              <w:bottom w:val="single" w:sz="4" w:space="0" w:color="auto"/>
              <w:right w:val="single" w:sz="4" w:space="0" w:color="auto"/>
            </w:tcBorders>
            <w:shd w:val="clear" w:color="000000" w:fill="FFFFFF"/>
            <w:vAlign w:val="center"/>
            <w:hideMark/>
          </w:tcPr>
          <w:p w14:paraId="2BE50F8E"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Налоговые доходы бюджета муниципального образования всего, в том числе:</w:t>
            </w:r>
          </w:p>
        </w:tc>
        <w:tc>
          <w:tcPr>
            <w:tcW w:w="1592" w:type="dxa"/>
            <w:tcBorders>
              <w:top w:val="nil"/>
              <w:left w:val="nil"/>
              <w:bottom w:val="single" w:sz="4" w:space="0" w:color="auto"/>
              <w:right w:val="single" w:sz="4" w:space="0" w:color="auto"/>
            </w:tcBorders>
            <w:shd w:val="clear" w:color="000000" w:fill="FFFFFF"/>
            <w:noWrap/>
            <w:vAlign w:val="center"/>
            <w:hideMark/>
          </w:tcPr>
          <w:p w14:paraId="0D928CB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4A2CD89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357DF4B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FFFFFF"/>
            <w:noWrap/>
            <w:vAlign w:val="center"/>
            <w:hideMark/>
          </w:tcPr>
          <w:p w14:paraId="3C2204D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0020AFA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01007E8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0B03C6F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2AF578A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2622087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02AC863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5F8EC371"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B7CC70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8.3.1</w:t>
            </w:r>
          </w:p>
        </w:tc>
        <w:tc>
          <w:tcPr>
            <w:tcW w:w="3037" w:type="dxa"/>
            <w:tcBorders>
              <w:top w:val="nil"/>
              <w:left w:val="nil"/>
              <w:bottom w:val="single" w:sz="4" w:space="0" w:color="auto"/>
              <w:right w:val="single" w:sz="4" w:space="0" w:color="auto"/>
            </w:tcBorders>
            <w:shd w:val="clear" w:color="000000" w:fill="FFFFFF"/>
            <w:noWrap/>
            <w:vAlign w:val="center"/>
            <w:hideMark/>
          </w:tcPr>
          <w:p w14:paraId="6CEB5D2F"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доходы физических лиц</w:t>
            </w:r>
          </w:p>
        </w:tc>
        <w:tc>
          <w:tcPr>
            <w:tcW w:w="1592" w:type="dxa"/>
            <w:tcBorders>
              <w:top w:val="nil"/>
              <w:left w:val="nil"/>
              <w:bottom w:val="single" w:sz="4" w:space="0" w:color="auto"/>
              <w:right w:val="single" w:sz="4" w:space="0" w:color="auto"/>
            </w:tcBorders>
            <w:shd w:val="clear" w:color="000000" w:fill="FFFFFF"/>
            <w:noWrap/>
            <w:vAlign w:val="center"/>
            <w:hideMark/>
          </w:tcPr>
          <w:p w14:paraId="1C62BC8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12E7429D"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18,077</w:t>
            </w:r>
          </w:p>
        </w:tc>
        <w:tc>
          <w:tcPr>
            <w:tcW w:w="981" w:type="dxa"/>
            <w:tcBorders>
              <w:top w:val="nil"/>
              <w:left w:val="nil"/>
              <w:bottom w:val="single" w:sz="4" w:space="0" w:color="auto"/>
              <w:right w:val="single" w:sz="4" w:space="0" w:color="auto"/>
            </w:tcBorders>
            <w:shd w:val="clear" w:color="000000" w:fill="FFFFFF"/>
            <w:noWrap/>
            <w:vAlign w:val="center"/>
            <w:hideMark/>
          </w:tcPr>
          <w:p w14:paraId="4CF34405"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16,639</w:t>
            </w:r>
          </w:p>
        </w:tc>
        <w:tc>
          <w:tcPr>
            <w:tcW w:w="1052" w:type="dxa"/>
            <w:tcBorders>
              <w:top w:val="nil"/>
              <w:left w:val="nil"/>
              <w:bottom w:val="single" w:sz="4" w:space="0" w:color="auto"/>
              <w:right w:val="single" w:sz="4" w:space="0" w:color="auto"/>
            </w:tcBorders>
            <w:shd w:val="clear" w:color="000000" w:fill="FFFFFF"/>
            <w:noWrap/>
            <w:vAlign w:val="center"/>
            <w:hideMark/>
          </w:tcPr>
          <w:p w14:paraId="2B855C7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w:t>
            </w:r>
            <w:r w:rsidR="005C0AB0">
              <w:rPr>
                <w:rFonts w:ascii="Times New Roman" w:eastAsia="Times New Roman" w:hAnsi="Times New Roman" w:cs="Times New Roman"/>
                <w:sz w:val="18"/>
                <w:szCs w:val="18"/>
                <w:lang w:eastAsia="ru-RU"/>
              </w:rPr>
              <w:t>487</w:t>
            </w:r>
          </w:p>
        </w:tc>
        <w:tc>
          <w:tcPr>
            <w:tcW w:w="1479" w:type="dxa"/>
            <w:tcBorders>
              <w:top w:val="nil"/>
              <w:left w:val="nil"/>
              <w:bottom w:val="single" w:sz="4" w:space="0" w:color="auto"/>
              <w:right w:val="single" w:sz="4" w:space="0" w:color="auto"/>
            </w:tcBorders>
            <w:shd w:val="clear" w:color="000000" w:fill="FFFFFF"/>
            <w:noWrap/>
            <w:vAlign w:val="center"/>
            <w:hideMark/>
          </w:tcPr>
          <w:p w14:paraId="363A1E1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w:t>
            </w:r>
            <w:r w:rsidR="005C0AB0">
              <w:rPr>
                <w:rFonts w:ascii="Times New Roman" w:eastAsia="Times New Roman" w:hAnsi="Times New Roman" w:cs="Times New Roman"/>
                <w:sz w:val="18"/>
                <w:szCs w:val="18"/>
                <w:lang w:eastAsia="ru-RU"/>
              </w:rPr>
              <w:t>648</w:t>
            </w:r>
          </w:p>
        </w:tc>
        <w:tc>
          <w:tcPr>
            <w:tcW w:w="1154" w:type="dxa"/>
            <w:tcBorders>
              <w:top w:val="nil"/>
              <w:left w:val="nil"/>
              <w:bottom w:val="single" w:sz="4" w:space="0" w:color="auto"/>
              <w:right w:val="single" w:sz="4" w:space="0" w:color="auto"/>
            </w:tcBorders>
            <w:shd w:val="clear" w:color="000000" w:fill="FFFFFF"/>
            <w:noWrap/>
            <w:vAlign w:val="center"/>
            <w:hideMark/>
          </w:tcPr>
          <w:p w14:paraId="6EA17421"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17,799</w:t>
            </w:r>
          </w:p>
        </w:tc>
        <w:tc>
          <w:tcPr>
            <w:tcW w:w="1479" w:type="dxa"/>
            <w:tcBorders>
              <w:top w:val="nil"/>
              <w:left w:val="nil"/>
              <w:bottom w:val="single" w:sz="4" w:space="0" w:color="auto"/>
              <w:right w:val="single" w:sz="4" w:space="0" w:color="auto"/>
            </w:tcBorders>
            <w:shd w:val="clear" w:color="000000" w:fill="FFFFFF"/>
            <w:noWrap/>
            <w:vAlign w:val="center"/>
            <w:hideMark/>
          </w:tcPr>
          <w:p w14:paraId="42F1080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17,</w:t>
            </w:r>
            <w:r w:rsidR="005C0AB0">
              <w:rPr>
                <w:rFonts w:ascii="Times New Roman" w:eastAsia="Times New Roman" w:hAnsi="Times New Roman" w:cs="Times New Roman"/>
                <w:sz w:val="18"/>
                <w:szCs w:val="18"/>
                <w:lang w:eastAsia="ru-RU"/>
              </w:rPr>
              <w:t>824</w:t>
            </w:r>
          </w:p>
        </w:tc>
        <w:tc>
          <w:tcPr>
            <w:tcW w:w="981" w:type="dxa"/>
            <w:tcBorders>
              <w:top w:val="nil"/>
              <w:left w:val="nil"/>
              <w:bottom w:val="single" w:sz="4" w:space="0" w:color="auto"/>
              <w:right w:val="single" w:sz="4" w:space="0" w:color="auto"/>
            </w:tcBorders>
            <w:shd w:val="clear" w:color="000000" w:fill="FFFFFF"/>
            <w:noWrap/>
            <w:vAlign w:val="center"/>
            <w:hideMark/>
          </w:tcPr>
          <w:p w14:paraId="33CDE011"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18,345</w:t>
            </w:r>
          </w:p>
        </w:tc>
        <w:tc>
          <w:tcPr>
            <w:tcW w:w="1479" w:type="dxa"/>
            <w:tcBorders>
              <w:top w:val="nil"/>
              <w:left w:val="nil"/>
              <w:bottom w:val="single" w:sz="4" w:space="0" w:color="auto"/>
              <w:right w:val="single" w:sz="4" w:space="0" w:color="auto"/>
            </w:tcBorders>
            <w:shd w:val="clear" w:color="000000" w:fill="FFFFFF"/>
            <w:noWrap/>
            <w:vAlign w:val="center"/>
            <w:hideMark/>
          </w:tcPr>
          <w:p w14:paraId="7C19B8C0"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18,785</w:t>
            </w:r>
          </w:p>
        </w:tc>
        <w:tc>
          <w:tcPr>
            <w:tcW w:w="1071" w:type="dxa"/>
            <w:tcBorders>
              <w:top w:val="nil"/>
              <w:left w:val="nil"/>
              <w:bottom w:val="single" w:sz="4" w:space="0" w:color="auto"/>
              <w:right w:val="single" w:sz="4" w:space="0" w:color="auto"/>
            </w:tcBorders>
            <w:shd w:val="clear" w:color="000000" w:fill="FFFFFF"/>
            <w:noWrap/>
            <w:vAlign w:val="center"/>
            <w:hideMark/>
          </w:tcPr>
          <w:p w14:paraId="01D19005"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18,789</w:t>
            </w:r>
          </w:p>
        </w:tc>
      </w:tr>
      <w:tr w:rsidR="007F188B" w:rsidRPr="007F188B" w14:paraId="0A37A1BA"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2ECA5A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8.3.2</w:t>
            </w:r>
          </w:p>
        </w:tc>
        <w:tc>
          <w:tcPr>
            <w:tcW w:w="3037" w:type="dxa"/>
            <w:tcBorders>
              <w:top w:val="nil"/>
              <w:left w:val="nil"/>
              <w:bottom w:val="single" w:sz="4" w:space="0" w:color="auto"/>
              <w:right w:val="single" w:sz="4" w:space="0" w:color="auto"/>
            </w:tcBorders>
            <w:shd w:val="clear" w:color="000000" w:fill="FFFFFF"/>
            <w:noWrap/>
            <w:vAlign w:val="center"/>
            <w:hideMark/>
          </w:tcPr>
          <w:p w14:paraId="4B9C2C8B"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добычу полезных ископаемых</w:t>
            </w:r>
          </w:p>
        </w:tc>
        <w:tc>
          <w:tcPr>
            <w:tcW w:w="1592" w:type="dxa"/>
            <w:tcBorders>
              <w:top w:val="nil"/>
              <w:left w:val="nil"/>
              <w:bottom w:val="single" w:sz="4" w:space="0" w:color="auto"/>
              <w:right w:val="single" w:sz="4" w:space="0" w:color="auto"/>
            </w:tcBorders>
            <w:shd w:val="clear" w:color="000000" w:fill="FFFFFF"/>
            <w:noWrap/>
            <w:vAlign w:val="center"/>
            <w:hideMark/>
          </w:tcPr>
          <w:p w14:paraId="4165BCC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7707AE1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981" w:type="dxa"/>
            <w:tcBorders>
              <w:top w:val="nil"/>
              <w:left w:val="nil"/>
              <w:bottom w:val="single" w:sz="4" w:space="0" w:color="auto"/>
              <w:right w:val="single" w:sz="4" w:space="0" w:color="auto"/>
            </w:tcBorders>
            <w:shd w:val="clear" w:color="000000" w:fill="FFFFFF"/>
            <w:noWrap/>
            <w:vAlign w:val="center"/>
            <w:hideMark/>
          </w:tcPr>
          <w:p w14:paraId="7CAF01C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FFFFFF"/>
            <w:noWrap/>
            <w:vAlign w:val="center"/>
            <w:hideMark/>
          </w:tcPr>
          <w:p w14:paraId="60E4CDB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44B5DBB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0FBC138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3D46773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535849E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7D18035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1D4564C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7C4BE589"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3440CF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8.3.3</w:t>
            </w:r>
          </w:p>
        </w:tc>
        <w:tc>
          <w:tcPr>
            <w:tcW w:w="3037" w:type="dxa"/>
            <w:tcBorders>
              <w:top w:val="nil"/>
              <w:left w:val="nil"/>
              <w:bottom w:val="single" w:sz="4" w:space="0" w:color="auto"/>
              <w:right w:val="single" w:sz="4" w:space="0" w:color="auto"/>
            </w:tcBorders>
            <w:shd w:val="clear" w:color="000000" w:fill="FFFFFF"/>
            <w:noWrap/>
            <w:vAlign w:val="center"/>
            <w:hideMark/>
          </w:tcPr>
          <w:p w14:paraId="34B29356"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акцизы</w:t>
            </w:r>
          </w:p>
        </w:tc>
        <w:tc>
          <w:tcPr>
            <w:tcW w:w="1592" w:type="dxa"/>
            <w:tcBorders>
              <w:top w:val="nil"/>
              <w:left w:val="nil"/>
              <w:bottom w:val="single" w:sz="4" w:space="0" w:color="auto"/>
              <w:right w:val="single" w:sz="4" w:space="0" w:color="auto"/>
            </w:tcBorders>
            <w:shd w:val="clear" w:color="000000" w:fill="FFFFFF"/>
            <w:noWrap/>
            <w:vAlign w:val="center"/>
            <w:hideMark/>
          </w:tcPr>
          <w:p w14:paraId="41CB0CC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25B61386"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9,466</w:t>
            </w:r>
          </w:p>
        </w:tc>
        <w:tc>
          <w:tcPr>
            <w:tcW w:w="981" w:type="dxa"/>
            <w:tcBorders>
              <w:top w:val="nil"/>
              <w:left w:val="nil"/>
              <w:bottom w:val="single" w:sz="4" w:space="0" w:color="auto"/>
              <w:right w:val="single" w:sz="4" w:space="0" w:color="auto"/>
            </w:tcBorders>
            <w:shd w:val="clear" w:color="000000" w:fill="FFFFFF"/>
            <w:noWrap/>
            <w:vAlign w:val="center"/>
            <w:hideMark/>
          </w:tcPr>
          <w:p w14:paraId="5517BE5D"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10,825</w:t>
            </w:r>
          </w:p>
        </w:tc>
        <w:tc>
          <w:tcPr>
            <w:tcW w:w="1052" w:type="dxa"/>
            <w:tcBorders>
              <w:top w:val="nil"/>
              <w:left w:val="nil"/>
              <w:bottom w:val="single" w:sz="4" w:space="0" w:color="auto"/>
              <w:right w:val="single" w:sz="4" w:space="0" w:color="auto"/>
            </w:tcBorders>
            <w:shd w:val="clear" w:color="000000" w:fill="FFFFFF"/>
            <w:noWrap/>
            <w:vAlign w:val="center"/>
            <w:hideMark/>
          </w:tcPr>
          <w:p w14:paraId="0AEEE8F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5C0AB0">
              <w:rPr>
                <w:rFonts w:ascii="Times New Roman" w:eastAsia="Times New Roman" w:hAnsi="Times New Roman" w:cs="Times New Roman"/>
                <w:sz w:val="18"/>
                <w:szCs w:val="18"/>
                <w:lang w:eastAsia="ru-RU"/>
              </w:rPr>
              <w:t>358</w:t>
            </w:r>
          </w:p>
        </w:tc>
        <w:tc>
          <w:tcPr>
            <w:tcW w:w="1479" w:type="dxa"/>
            <w:tcBorders>
              <w:top w:val="nil"/>
              <w:left w:val="nil"/>
              <w:bottom w:val="single" w:sz="4" w:space="0" w:color="auto"/>
              <w:right w:val="single" w:sz="4" w:space="0" w:color="auto"/>
            </w:tcBorders>
            <w:shd w:val="clear" w:color="000000" w:fill="FFFFFF"/>
            <w:noWrap/>
            <w:vAlign w:val="center"/>
            <w:hideMark/>
          </w:tcPr>
          <w:p w14:paraId="0A6B931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5C0AB0">
              <w:rPr>
                <w:rFonts w:ascii="Times New Roman" w:eastAsia="Times New Roman" w:hAnsi="Times New Roman" w:cs="Times New Roman"/>
                <w:sz w:val="18"/>
                <w:szCs w:val="18"/>
                <w:lang w:eastAsia="ru-RU"/>
              </w:rPr>
              <w:t>77</w:t>
            </w:r>
          </w:p>
        </w:tc>
        <w:tc>
          <w:tcPr>
            <w:tcW w:w="1154" w:type="dxa"/>
            <w:tcBorders>
              <w:top w:val="nil"/>
              <w:left w:val="nil"/>
              <w:bottom w:val="single" w:sz="4" w:space="0" w:color="auto"/>
              <w:right w:val="single" w:sz="4" w:space="0" w:color="auto"/>
            </w:tcBorders>
            <w:shd w:val="clear" w:color="000000" w:fill="FFFFFF"/>
            <w:noWrap/>
            <w:vAlign w:val="center"/>
            <w:hideMark/>
          </w:tcPr>
          <w:p w14:paraId="5BF6808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5C0AB0">
              <w:rPr>
                <w:rFonts w:ascii="Times New Roman" w:eastAsia="Times New Roman" w:hAnsi="Times New Roman" w:cs="Times New Roman"/>
                <w:sz w:val="18"/>
                <w:szCs w:val="18"/>
                <w:lang w:eastAsia="ru-RU"/>
              </w:rPr>
              <w:t>561</w:t>
            </w:r>
          </w:p>
        </w:tc>
        <w:tc>
          <w:tcPr>
            <w:tcW w:w="1479" w:type="dxa"/>
            <w:tcBorders>
              <w:top w:val="nil"/>
              <w:left w:val="nil"/>
              <w:bottom w:val="single" w:sz="4" w:space="0" w:color="auto"/>
              <w:right w:val="single" w:sz="4" w:space="0" w:color="auto"/>
            </w:tcBorders>
            <w:shd w:val="clear" w:color="000000" w:fill="FFFFFF"/>
            <w:noWrap/>
            <w:vAlign w:val="center"/>
            <w:hideMark/>
          </w:tcPr>
          <w:p w14:paraId="1AAE2E43"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12,618</w:t>
            </w:r>
          </w:p>
        </w:tc>
        <w:tc>
          <w:tcPr>
            <w:tcW w:w="981" w:type="dxa"/>
            <w:tcBorders>
              <w:top w:val="nil"/>
              <w:left w:val="nil"/>
              <w:bottom w:val="single" w:sz="4" w:space="0" w:color="auto"/>
              <w:right w:val="single" w:sz="4" w:space="0" w:color="auto"/>
            </w:tcBorders>
            <w:shd w:val="clear" w:color="000000" w:fill="FFFFFF"/>
            <w:noWrap/>
            <w:vAlign w:val="center"/>
            <w:hideMark/>
          </w:tcPr>
          <w:p w14:paraId="27318B0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11,9</w:t>
            </w:r>
            <w:r w:rsidR="005C0AB0">
              <w:rPr>
                <w:rFonts w:ascii="Times New Roman" w:eastAsia="Times New Roman" w:hAnsi="Times New Roman" w:cs="Times New Roman"/>
                <w:sz w:val="18"/>
                <w:szCs w:val="18"/>
                <w:lang w:eastAsia="ru-RU"/>
              </w:rPr>
              <w:t>18</w:t>
            </w:r>
          </w:p>
        </w:tc>
        <w:tc>
          <w:tcPr>
            <w:tcW w:w="1479" w:type="dxa"/>
            <w:tcBorders>
              <w:top w:val="nil"/>
              <w:left w:val="nil"/>
              <w:bottom w:val="single" w:sz="4" w:space="0" w:color="auto"/>
              <w:right w:val="single" w:sz="4" w:space="0" w:color="auto"/>
            </w:tcBorders>
            <w:shd w:val="clear" w:color="000000" w:fill="FFFFFF"/>
            <w:noWrap/>
            <w:vAlign w:val="center"/>
            <w:hideMark/>
          </w:tcPr>
          <w:p w14:paraId="32B00282"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12,074</w:t>
            </w:r>
          </w:p>
        </w:tc>
        <w:tc>
          <w:tcPr>
            <w:tcW w:w="1071" w:type="dxa"/>
            <w:tcBorders>
              <w:top w:val="nil"/>
              <w:left w:val="nil"/>
              <w:bottom w:val="single" w:sz="4" w:space="0" w:color="auto"/>
              <w:right w:val="single" w:sz="4" w:space="0" w:color="auto"/>
            </w:tcBorders>
            <w:shd w:val="clear" w:color="000000" w:fill="FFFFFF"/>
            <w:noWrap/>
            <w:vAlign w:val="center"/>
            <w:hideMark/>
          </w:tcPr>
          <w:p w14:paraId="255D0314"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12,134</w:t>
            </w:r>
          </w:p>
        </w:tc>
      </w:tr>
      <w:tr w:rsidR="007F188B" w:rsidRPr="007F188B" w14:paraId="24D105B5"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6B1BFB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8.3.4</w:t>
            </w:r>
          </w:p>
        </w:tc>
        <w:tc>
          <w:tcPr>
            <w:tcW w:w="3037" w:type="dxa"/>
            <w:tcBorders>
              <w:top w:val="nil"/>
              <w:left w:val="nil"/>
              <w:bottom w:val="single" w:sz="4" w:space="0" w:color="auto"/>
              <w:right w:val="single" w:sz="4" w:space="0" w:color="auto"/>
            </w:tcBorders>
            <w:shd w:val="clear" w:color="000000" w:fill="FFFFFF"/>
            <w:vAlign w:val="center"/>
            <w:hideMark/>
          </w:tcPr>
          <w:p w14:paraId="6C14AE90"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налоги на совокупный доход</w:t>
            </w:r>
          </w:p>
        </w:tc>
        <w:tc>
          <w:tcPr>
            <w:tcW w:w="1592" w:type="dxa"/>
            <w:tcBorders>
              <w:top w:val="nil"/>
              <w:left w:val="nil"/>
              <w:bottom w:val="single" w:sz="4" w:space="0" w:color="auto"/>
              <w:right w:val="single" w:sz="4" w:space="0" w:color="auto"/>
            </w:tcBorders>
            <w:shd w:val="clear" w:color="000000" w:fill="FFFFFF"/>
            <w:noWrap/>
            <w:vAlign w:val="center"/>
            <w:hideMark/>
          </w:tcPr>
          <w:p w14:paraId="7079B76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087DFC9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C0AB0">
              <w:rPr>
                <w:rFonts w:ascii="Times New Roman" w:eastAsia="Times New Roman" w:hAnsi="Times New Roman" w:cs="Times New Roman"/>
                <w:sz w:val="18"/>
                <w:szCs w:val="18"/>
                <w:lang w:eastAsia="ru-RU"/>
              </w:rPr>
              <w:t>145</w:t>
            </w:r>
          </w:p>
        </w:tc>
        <w:tc>
          <w:tcPr>
            <w:tcW w:w="981" w:type="dxa"/>
            <w:tcBorders>
              <w:top w:val="nil"/>
              <w:left w:val="nil"/>
              <w:bottom w:val="single" w:sz="4" w:space="0" w:color="auto"/>
              <w:right w:val="single" w:sz="4" w:space="0" w:color="auto"/>
            </w:tcBorders>
            <w:shd w:val="clear" w:color="000000" w:fill="FFFFFF"/>
            <w:noWrap/>
            <w:vAlign w:val="center"/>
            <w:hideMark/>
          </w:tcPr>
          <w:p w14:paraId="6450887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C0AB0">
              <w:rPr>
                <w:rFonts w:ascii="Times New Roman" w:eastAsia="Times New Roman" w:hAnsi="Times New Roman" w:cs="Times New Roman"/>
                <w:sz w:val="18"/>
                <w:szCs w:val="18"/>
                <w:lang w:eastAsia="ru-RU"/>
              </w:rPr>
              <w:t>063</w:t>
            </w:r>
          </w:p>
        </w:tc>
        <w:tc>
          <w:tcPr>
            <w:tcW w:w="1052" w:type="dxa"/>
            <w:tcBorders>
              <w:top w:val="nil"/>
              <w:left w:val="nil"/>
              <w:bottom w:val="single" w:sz="4" w:space="0" w:color="auto"/>
              <w:right w:val="single" w:sz="4" w:space="0" w:color="auto"/>
            </w:tcBorders>
            <w:shd w:val="clear" w:color="000000" w:fill="FFFFFF"/>
            <w:noWrap/>
            <w:vAlign w:val="center"/>
            <w:hideMark/>
          </w:tcPr>
          <w:p w14:paraId="00904C5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c>
          <w:tcPr>
            <w:tcW w:w="1479" w:type="dxa"/>
            <w:tcBorders>
              <w:top w:val="nil"/>
              <w:left w:val="nil"/>
              <w:bottom w:val="single" w:sz="4" w:space="0" w:color="auto"/>
              <w:right w:val="single" w:sz="4" w:space="0" w:color="auto"/>
            </w:tcBorders>
            <w:shd w:val="clear" w:color="000000" w:fill="FFFFFF"/>
            <w:noWrap/>
            <w:vAlign w:val="center"/>
            <w:hideMark/>
          </w:tcPr>
          <w:p w14:paraId="3ACDA34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w:t>
            </w:r>
            <w:r w:rsidR="005C0AB0">
              <w:rPr>
                <w:rFonts w:ascii="Times New Roman" w:eastAsia="Times New Roman" w:hAnsi="Times New Roman" w:cs="Times New Roman"/>
                <w:sz w:val="18"/>
                <w:szCs w:val="18"/>
                <w:lang w:eastAsia="ru-RU"/>
              </w:rPr>
              <w:t>5</w:t>
            </w:r>
          </w:p>
        </w:tc>
        <w:tc>
          <w:tcPr>
            <w:tcW w:w="1154" w:type="dxa"/>
            <w:tcBorders>
              <w:top w:val="nil"/>
              <w:left w:val="nil"/>
              <w:bottom w:val="single" w:sz="4" w:space="0" w:color="auto"/>
              <w:right w:val="single" w:sz="4" w:space="0" w:color="auto"/>
            </w:tcBorders>
            <w:shd w:val="clear" w:color="000000" w:fill="FFFFFF"/>
            <w:noWrap/>
            <w:vAlign w:val="center"/>
            <w:hideMark/>
          </w:tcPr>
          <w:p w14:paraId="7DFD0C4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w:t>
            </w:r>
            <w:r w:rsidR="005C0AB0">
              <w:rPr>
                <w:rFonts w:ascii="Times New Roman" w:eastAsia="Times New Roman" w:hAnsi="Times New Roman" w:cs="Times New Roman"/>
                <w:sz w:val="18"/>
                <w:szCs w:val="18"/>
                <w:lang w:eastAsia="ru-RU"/>
              </w:rPr>
              <w:t>6</w:t>
            </w:r>
          </w:p>
        </w:tc>
        <w:tc>
          <w:tcPr>
            <w:tcW w:w="1479" w:type="dxa"/>
            <w:tcBorders>
              <w:top w:val="nil"/>
              <w:left w:val="nil"/>
              <w:bottom w:val="single" w:sz="4" w:space="0" w:color="auto"/>
              <w:right w:val="single" w:sz="4" w:space="0" w:color="auto"/>
            </w:tcBorders>
            <w:shd w:val="clear" w:color="000000" w:fill="FFFFFF"/>
            <w:noWrap/>
            <w:vAlign w:val="center"/>
            <w:hideMark/>
          </w:tcPr>
          <w:p w14:paraId="6FCC8A9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0,085</w:t>
            </w:r>
          </w:p>
        </w:tc>
        <w:tc>
          <w:tcPr>
            <w:tcW w:w="981" w:type="dxa"/>
            <w:tcBorders>
              <w:top w:val="nil"/>
              <w:left w:val="nil"/>
              <w:bottom w:val="single" w:sz="4" w:space="0" w:color="auto"/>
              <w:right w:val="single" w:sz="4" w:space="0" w:color="auto"/>
            </w:tcBorders>
            <w:shd w:val="clear" w:color="000000" w:fill="FFFFFF"/>
            <w:noWrap/>
            <w:vAlign w:val="center"/>
            <w:hideMark/>
          </w:tcPr>
          <w:p w14:paraId="14ED55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w:t>
            </w:r>
            <w:r w:rsidR="005C0AB0">
              <w:rPr>
                <w:rFonts w:ascii="Times New Roman" w:eastAsia="Times New Roman" w:hAnsi="Times New Roman" w:cs="Times New Roman"/>
                <w:sz w:val="18"/>
                <w:szCs w:val="18"/>
                <w:lang w:eastAsia="ru-RU"/>
              </w:rPr>
              <w:t>6</w:t>
            </w:r>
          </w:p>
        </w:tc>
        <w:tc>
          <w:tcPr>
            <w:tcW w:w="1479" w:type="dxa"/>
            <w:tcBorders>
              <w:top w:val="nil"/>
              <w:left w:val="nil"/>
              <w:bottom w:val="single" w:sz="4" w:space="0" w:color="auto"/>
              <w:right w:val="single" w:sz="4" w:space="0" w:color="auto"/>
            </w:tcBorders>
            <w:shd w:val="clear" w:color="000000" w:fill="FFFFFF"/>
            <w:noWrap/>
            <w:vAlign w:val="center"/>
            <w:hideMark/>
          </w:tcPr>
          <w:p w14:paraId="7007A47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0,08</w:t>
            </w:r>
            <w:r w:rsidR="005C0AB0">
              <w:rPr>
                <w:rFonts w:ascii="Times New Roman" w:eastAsia="Times New Roman" w:hAnsi="Times New Roman" w:cs="Times New Roman"/>
                <w:sz w:val="18"/>
                <w:szCs w:val="18"/>
                <w:lang w:eastAsia="ru-RU"/>
              </w:rPr>
              <w:t>6</w:t>
            </w:r>
          </w:p>
        </w:tc>
        <w:tc>
          <w:tcPr>
            <w:tcW w:w="1071" w:type="dxa"/>
            <w:tcBorders>
              <w:top w:val="nil"/>
              <w:left w:val="nil"/>
              <w:bottom w:val="single" w:sz="4" w:space="0" w:color="auto"/>
              <w:right w:val="single" w:sz="4" w:space="0" w:color="auto"/>
            </w:tcBorders>
            <w:shd w:val="clear" w:color="000000" w:fill="FFFFFF"/>
            <w:noWrap/>
            <w:vAlign w:val="center"/>
            <w:hideMark/>
          </w:tcPr>
          <w:p w14:paraId="703E65B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w:t>
            </w:r>
            <w:r w:rsidR="005C0AB0">
              <w:rPr>
                <w:rFonts w:ascii="Times New Roman" w:eastAsia="Times New Roman" w:hAnsi="Times New Roman" w:cs="Times New Roman"/>
                <w:sz w:val="18"/>
                <w:szCs w:val="18"/>
                <w:lang w:eastAsia="ru-RU"/>
              </w:rPr>
              <w:t>95</w:t>
            </w:r>
          </w:p>
        </w:tc>
      </w:tr>
      <w:tr w:rsidR="007F188B" w:rsidRPr="007F188B" w14:paraId="2C0E048D" w14:textId="77777777" w:rsidTr="00CB1A79">
        <w:trPr>
          <w:trHeight w:val="210"/>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4BDB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8.3.5</w:t>
            </w:r>
          </w:p>
        </w:tc>
        <w:tc>
          <w:tcPr>
            <w:tcW w:w="30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E9122"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имущество физических лиц</w:t>
            </w:r>
          </w:p>
        </w:tc>
        <w:tc>
          <w:tcPr>
            <w:tcW w:w="1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2B10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E24B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5C0AB0">
              <w:rPr>
                <w:rFonts w:ascii="Times New Roman" w:eastAsia="Times New Roman" w:hAnsi="Times New Roman" w:cs="Times New Roman"/>
                <w:sz w:val="18"/>
                <w:szCs w:val="18"/>
                <w:lang w:eastAsia="ru-RU"/>
              </w:rPr>
              <w:t>427</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2A19F"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2,991</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F2C40"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17046"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D077E"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1,425</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5535B"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B70B8"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1,45</w:t>
            </w:r>
          </w:p>
        </w:tc>
        <w:tc>
          <w:tcPr>
            <w:tcW w:w="1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0388E"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1,445</w:t>
            </w:r>
          </w:p>
        </w:tc>
        <w:tc>
          <w:tcPr>
            <w:tcW w:w="10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68736"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1,55</w:t>
            </w:r>
          </w:p>
        </w:tc>
      </w:tr>
      <w:tr w:rsidR="007F188B" w:rsidRPr="007F188B" w14:paraId="7803B2A3" w14:textId="77777777" w:rsidTr="00CB1A79">
        <w:trPr>
          <w:trHeight w:val="210"/>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1583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8.3.6</w:t>
            </w:r>
          </w:p>
        </w:tc>
        <w:tc>
          <w:tcPr>
            <w:tcW w:w="3037" w:type="dxa"/>
            <w:tcBorders>
              <w:top w:val="single" w:sz="4" w:space="0" w:color="auto"/>
              <w:left w:val="nil"/>
              <w:bottom w:val="single" w:sz="4" w:space="0" w:color="auto"/>
              <w:right w:val="single" w:sz="4" w:space="0" w:color="auto"/>
            </w:tcBorders>
            <w:shd w:val="clear" w:color="000000" w:fill="FFFFFF"/>
            <w:noWrap/>
            <w:vAlign w:val="center"/>
            <w:hideMark/>
          </w:tcPr>
          <w:p w14:paraId="6A31D1ED"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налог на игорный бизнес</w:t>
            </w:r>
          </w:p>
        </w:tc>
        <w:tc>
          <w:tcPr>
            <w:tcW w:w="1592" w:type="dxa"/>
            <w:tcBorders>
              <w:top w:val="single" w:sz="4" w:space="0" w:color="auto"/>
              <w:left w:val="nil"/>
              <w:bottom w:val="single" w:sz="4" w:space="0" w:color="auto"/>
              <w:right w:val="single" w:sz="4" w:space="0" w:color="auto"/>
            </w:tcBorders>
            <w:shd w:val="clear" w:color="000000" w:fill="FFFFFF"/>
            <w:noWrap/>
            <w:vAlign w:val="center"/>
            <w:hideMark/>
          </w:tcPr>
          <w:p w14:paraId="144F67C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54D591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35ED33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27D9D05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6A1AF1B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26B7342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5D59552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724727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5C48FD8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7732EEE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73D9A7DD"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40E9035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8.3.7</w:t>
            </w:r>
          </w:p>
        </w:tc>
        <w:tc>
          <w:tcPr>
            <w:tcW w:w="3037" w:type="dxa"/>
            <w:tcBorders>
              <w:top w:val="nil"/>
              <w:left w:val="nil"/>
              <w:bottom w:val="single" w:sz="4" w:space="0" w:color="auto"/>
              <w:right w:val="single" w:sz="4" w:space="0" w:color="auto"/>
            </w:tcBorders>
            <w:shd w:val="clear" w:color="000000" w:fill="FFFFFF"/>
            <w:noWrap/>
            <w:vAlign w:val="center"/>
            <w:hideMark/>
          </w:tcPr>
          <w:p w14:paraId="4631D847"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транспортный налог</w:t>
            </w:r>
          </w:p>
        </w:tc>
        <w:tc>
          <w:tcPr>
            <w:tcW w:w="1592" w:type="dxa"/>
            <w:tcBorders>
              <w:top w:val="nil"/>
              <w:left w:val="nil"/>
              <w:bottom w:val="single" w:sz="4" w:space="0" w:color="auto"/>
              <w:right w:val="single" w:sz="4" w:space="0" w:color="auto"/>
            </w:tcBorders>
            <w:shd w:val="clear" w:color="000000" w:fill="FFFFFF"/>
            <w:noWrap/>
            <w:vAlign w:val="center"/>
            <w:hideMark/>
          </w:tcPr>
          <w:p w14:paraId="0142F41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0099BC3E"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0,322</w:t>
            </w:r>
          </w:p>
        </w:tc>
        <w:tc>
          <w:tcPr>
            <w:tcW w:w="981" w:type="dxa"/>
            <w:tcBorders>
              <w:top w:val="nil"/>
              <w:left w:val="nil"/>
              <w:bottom w:val="single" w:sz="4" w:space="0" w:color="auto"/>
              <w:right w:val="single" w:sz="4" w:space="0" w:color="auto"/>
            </w:tcBorders>
            <w:shd w:val="clear" w:color="000000" w:fill="FFFFFF"/>
            <w:noWrap/>
            <w:vAlign w:val="center"/>
            <w:hideMark/>
          </w:tcPr>
          <w:p w14:paraId="24D7535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w:t>
            </w:r>
            <w:r w:rsidR="005C0AB0">
              <w:rPr>
                <w:rFonts w:ascii="Times New Roman" w:eastAsia="Times New Roman" w:hAnsi="Times New Roman" w:cs="Times New Roman"/>
                <w:sz w:val="18"/>
                <w:szCs w:val="18"/>
                <w:lang w:eastAsia="ru-RU"/>
              </w:rPr>
              <w:t>31</w:t>
            </w:r>
          </w:p>
        </w:tc>
        <w:tc>
          <w:tcPr>
            <w:tcW w:w="1052" w:type="dxa"/>
            <w:tcBorders>
              <w:top w:val="nil"/>
              <w:left w:val="nil"/>
              <w:bottom w:val="single" w:sz="4" w:space="0" w:color="auto"/>
              <w:right w:val="single" w:sz="4" w:space="0" w:color="auto"/>
            </w:tcBorders>
            <w:shd w:val="clear" w:color="000000" w:fill="FFFFFF"/>
            <w:noWrap/>
            <w:vAlign w:val="center"/>
            <w:hideMark/>
          </w:tcPr>
          <w:p w14:paraId="73A60F0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C0AB0">
              <w:rPr>
                <w:rFonts w:ascii="Times New Roman" w:eastAsia="Times New Roman" w:hAnsi="Times New Roman" w:cs="Times New Roman"/>
                <w:sz w:val="18"/>
                <w:szCs w:val="18"/>
                <w:lang w:eastAsia="ru-RU"/>
              </w:rPr>
              <w:t>315</w:t>
            </w:r>
          </w:p>
        </w:tc>
        <w:tc>
          <w:tcPr>
            <w:tcW w:w="1479" w:type="dxa"/>
            <w:tcBorders>
              <w:top w:val="nil"/>
              <w:left w:val="nil"/>
              <w:bottom w:val="single" w:sz="4" w:space="0" w:color="auto"/>
              <w:right w:val="single" w:sz="4" w:space="0" w:color="auto"/>
            </w:tcBorders>
            <w:shd w:val="clear" w:color="000000" w:fill="FFFFFF"/>
            <w:noWrap/>
            <w:vAlign w:val="center"/>
            <w:hideMark/>
          </w:tcPr>
          <w:p w14:paraId="449A805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w:t>
            </w:r>
            <w:r w:rsidR="005C0AB0">
              <w:rPr>
                <w:rFonts w:ascii="Times New Roman" w:eastAsia="Times New Roman" w:hAnsi="Times New Roman" w:cs="Times New Roman"/>
                <w:sz w:val="18"/>
                <w:szCs w:val="18"/>
                <w:lang w:eastAsia="ru-RU"/>
              </w:rPr>
              <w:t>15</w:t>
            </w:r>
          </w:p>
        </w:tc>
        <w:tc>
          <w:tcPr>
            <w:tcW w:w="1154" w:type="dxa"/>
            <w:tcBorders>
              <w:top w:val="nil"/>
              <w:left w:val="nil"/>
              <w:bottom w:val="single" w:sz="4" w:space="0" w:color="auto"/>
              <w:right w:val="single" w:sz="4" w:space="0" w:color="auto"/>
            </w:tcBorders>
            <w:shd w:val="clear" w:color="000000" w:fill="FFFFFF"/>
            <w:noWrap/>
            <w:vAlign w:val="center"/>
            <w:hideMark/>
          </w:tcPr>
          <w:p w14:paraId="763ADCF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w:t>
            </w:r>
            <w:r w:rsidR="005C0AB0">
              <w:rPr>
                <w:rFonts w:ascii="Times New Roman" w:eastAsia="Times New Roman" w:hAnsi="Times New Roman" w:cs="Times New Roman"/>
                <w:sz w:val="18"/>
                <w:szCs w:val="18"/>
                <w:lang w:eastAsia="ru-RU"/>
              </w:rPr>
              <w:t>21</w:t>
            </w:r>
          </w:p>
        </w:tc>
        <w:tc>
          <w:tcPr>
            <w:tcW w:w="1479" w:type="dxa"/>
            <w:tcBorders>
              <w:top w:val="nil"/>
              <w:left w:val="nil"/>
              <w:bottom w:val="single" w:sz="4" w:space="0" w:color="auto"/>
              <w:right w:val="single" w:sz="4" w:space="0" w:color="auto"/>
            </w:tcBorders>
            <w:shd w:val="clear" w:color="000000" w:fill="FFFFFF"/>
            <w:noWrap/>
            <w:vAlign w:val="center"/>
            <w:hideMark/>
          </w:tcPr>
          <w:p w14:paraId="4B3C4C5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C0AB0">
              <w:rPr>
                <w:rFonts w:ascii="Times New Roman" w:eastAsia="Times New Roman" w:hAnsi="Times New Roman" w:cs="Times New Roman"/>
                <w:sz w:val="18"/>
                <w:szCs w:val="18"/>
                <w:lang w:eastAsia="ru-RU"/>
              </w:rPr>
              <w:t>315</w:t>
            </w:r>
          </w:p>
        </w:tc>
        <w:tc>
          <w:tcPr>
            <w:tcW w:w="981" w:type="dxa"/>
            <w:tcBorders>
              <w:top w:val="nil"/>
              <w:left w:val="nil"/>
              <w:bottom w:val="single" w:sz="4" w:space="0" w:color="auto"/>
              <w:right w:val="single" w:sz="4" w:space="0" w:color="auto"/>
            </w:tcBorders>
            <w:shd w:val="clear" w:color="000000" w:fill="FFFFFF"/>
            <w:noWrap/>
            <w:vAlign w:val="center"/>
            <w:hideMark/>
          </w:tcPr>
          <w:p w14:paraId="6348B6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0,33</w:t>
            </w:r>
            <w:r w:rsidR="005C0AB0">
              <w:rPr>
                <w:rFonts w:ascii="Times New Roman" w:eastAsia="Times New Roman" w:hAnsi="Times New Roman" w:cs="Times New Roman"/>
                <w:sz w:val="18"/>
                <w:szCs w:val="18"/>
                <w:lang w:eastAsia="ru-RU"/>
              </w:rPr>
              <w:t>1</w:t>
            </w:r>
          </w:p>
        </w:tc>
        <w:tc>
          <w:tcPr>
            <w:tcW w:w="1479" w:type="dxa"/>
            <w:tcBorders>
              <w:top w:val="nil"/>
              <w:left w:val="nil"/>
              <w:bottom w:val="single" w:sz="4" w:space="0" w:color="auto"/>
              <w:right w:val="single" w:sz="4" w:space="0" w:color="auto"/>
            </w:tcBorders>
            <w:shd w:val="clear" w:color="000000" w:fill="FFFFFF"/>
            <w:noWrap/>
            <w:vAlign w:val="center"/>
            <w:hideMark/>
          </w:tcPr>
          <w:p w14:paraId="777C65B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C0AB0">
              <w:rPr>
                <w:rFonts w:ascii="Times New Roman" w:eastAsia="Times New Roman" w:hAnsi="Times New Roman" w:cs="Times New Roman"/>
                <w:sz w:val="18"/>
                <w:szCs w:val="18"/>
                <w:lang w:eastAsia="ru-RU"/>
              </w:rPr>
              <w:t>441</w:t>
            </w:r>
          </w:p>
        </w:tc>
        <w:tc>
          <w:tcPr>
            <w:tcW w:w="1071" w:type="dxa"/>
            <w:tcBorders>
              <w:top w:val="nil"/>
              <w:left w:val="nil"/>
              <w:bottom w:val="single" w:sz="4" w:space="0" w:color="auto"/>
              <w:right w:val="single" w:sz="4" w:space="0" w:color="auto"/>
            </w:tcBorders>
            <w:shd w:val="clear" w:color="000000" w:fill="FFFFFF"/>
            <w:noWrap/>
            <w:vAlign w:val="center"/>
            <w:hideMark/>
          </w:tcPr>
          <w:p w14:paraId="7A56ED4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C0AB0">
              <w:rPr>
                <w:rFonts w:ascii="Times New Roman" w:eastAsia="Times New Roman" w:hAnsi="Times New Roman" w:cs="Times New Roman"/>
                <w:sz w:val="18"/>
                <w:szCs w:val="18"/>
                <w:lang w:eastAsia="ru-RU"/>
              </w:rPr>
              <w:t>047</w:t>
            </w:r>
          </w:p>
        </w:tc>
      </w:tr>
      <w:tr w:rsidR="007F188B" w:rsidRPr="007F188B" w14:paraId="68CFFF05"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009B8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8.3.8</w:t>
            </w:r>
          </w:p>
        </w:tc>
        <w:tc>
          <w:tcPr>
            <w:tcW w:w="3037" w:type="dxa"/>
            <w:tcBorders>
              <w:top w:val="nil"/>
              <w:left w:val="nil"/>
              <w:bottom w:val="single" w:sz="4" w:space="0" w:color="auto"/>
              <w:right w:val="single" w:sz="4" w:space="0" w:color="auto"/>
            </w:tcBorders>
            <w:shd w:val="clear" w:color="000000" w:fill="FFFFFF"/>
            <w:noWrap/>
            <w:vAlign w:val="center"/>
            <w:hideMark/>
          </w:tcPr>
          <w:p w14:paraId="10056EDF"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земельный налог</w:t>
            </w:r>
          </w:p>
        </w:tc>
        <w:tc>
          <w:tcPr>
            <w:tcW w:w="1592" w:type="dxa"/>
            <w:tcBorders>
              <w:top w:val="nil"/>
              <w:left w:val="nil"/>
              <w:bottom w:val="single" w:sz="4" w:space="0" w:color="auto"/>
              <w:right w:val="single" w:sz="4" w:space="0" w:color="auto"/>
            </w:tcBorders>
            <w:shd w:val="clear" w:color="000000" w:fill="FFFFFF"/>
            <w:noWrap/>
            <w:vAlign w:val="center"/>
            <w:hideMark/>
          </w:tcPr>
          <w:p w14:paraId="3B7B152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7BE7BD92"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2,841</w:t>
            </w:r>
          </w:p>
        </w:tc>
        <w:tc>
          <w:tcPr>
            <w:tcW w:w="981" w:type="dxa"/>
            <w:tcBorders>
              <w:top w:val="nil"/>
              <w:left w:val="nil"/>
              <w:bottom w:val="single" w:sz="4" w:space="0" w:color="auto"/>
              <w:right w:val="single" w:sz="4" w:space="0" w:color="auto"/>
            </w:tcBorders>
            <w:shd w:val="clear" w:color="000000" w:fill="FFFFFF"/>
            <w:noWrap/>
            <w:vAlign w:val="center"/>
            <w:hideMark/>
          </w:tcPr>
          <w:p w14:paraId="04608573" w14:textId="77777777" w:rsidR="007F188B" w:rsidRPr="007F188B" w:rsidRDefault="005C0AB0"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3,104</w:t>
            </w:r>
          </w:p>
        </w:tc>
        <w:tc>
          <w:tcPr>
            <w:tcW w:w="1052" w:type="dxa"/>
            <w:tcBorders>
              <w:top w:val="nil"/>
              <w:left w:val="nil"/>
              <w:bottom w:val="single" w:sz="4" w:space="0" w:color="auto"/>
              <w:right w:val="single" w:sz="4" w:space="0" w:color="auto"/>
            </w:tcBorders>
            <w:shd w:val="clear" w:color="000000" w:fill="FFFFFF"/>
            <w:noWrap/>
            <w:vAlign w:val="center"/>
            <w:hideMark/>
          </w:tcPr>
          <w:p w14:paraId="05EC468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r w:rsidR="00DE119D">
              <w:rPr>
                <w:rFonts w:ascii="Times New Roman" w:eastAsia="Times New Roman" w:hAnsi="Times New Roman" w:cs="Times New Roman"/>
                <w:sz w:val="18"/>
                <w:szCs w:val="18"/>
                <w:lang w:eastAsia="ru-RU"/>
              </w:rPr>
              <w:t>830</w:t>
            </w:r>
          </w:p>
        </w:tc>
        <w:tc>
          <w:tcPr>
            <w:tcW w:w="1479" w:type="dxa"/>
            <w:tcBorders>
              <w:top w:val="nil"/>
              <w:left w:val="nil"/>
              <w:bottom w:val="single" w:sz="4" w:space="0" w:color="auto"/>
              <w:right w:val="single" w:sz="4" w:space="0" w:color="auto"/>
            </w:tcBorders>
            <w:shd w:val="clear" w:color="000000" w:fill="FFFFFF"/>
            <w:noWrap/>
            <w:vAlign w:val="center"/>
            <w:hideMark/>
          </w:tcPr>
          <w:p w14:paraId="545B446C"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2,830</w:t>
            </w:r>
          </w:p>
        </w:tc>
        <w:tc>
          <w:tcPr>
            <w:tcW w:w="1154" w:type="dxa"/>
            <w:tcBorders>
              <w:top w:val="nil"/>
              <w:left w:val="nil"/>
              <w:bottom w:val="single" w:sz="4" w:space="0" w:color="auto"/>
              <w:right w:val="single" w:sz="4" w:space="0" w:color="auto"/>
            </w:tcBorders>
            <w:shd w:val="clear" w:color="000000" w:fill="FFFFFF"/>
            <w:noWrap/>
            <w:vAlign w:val="center"/>
            <w:hideMark/>
          </w:tcPr>
          <w:p w14:paraId="4C5CBBB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r w:rsidR="00DE119D">
              <w:rPr>
                <w:rFonts w:ascii="Times New Roman" w:eastAsia="Times New Roman" w:hAnsi="Times New Roman" w:cs="Times New Roman"/>
                <w:sz w:val="18"/>
                <w:szCs w:val="18"/>
                <w:lang w:eastAsia="ru-RU"/>
              </w:rPr>
              <w:t>881</w:t>
            </w:r>
          </w:p>
        </w:tc>
        <w:tc>
          <w:tcPr>
            <w:tcW w:w="1479" w:type="dxa"/>
            <w:tcBorders>
              <w:top w:val="nil"/>
              <w:left w:val="nil"/>
              <w:bottom w:val="single" w:sz="4" w:space="0" w:color="auto"/>
              <w:right w:val="single" w:sz="4" w:space="0" w:color="auto"/>
            </w:tcBorders>
            <w:shd w:val="clear" w:color="000000" w:fill="FFFFFF"/>
            <w:noWrap/>
            <w:vAlign w:val="center"/>
            <w:hideMark/>
          </w:tcPr>
          <w:p w14:paraId="1C9A95E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r w:rsidR="00DE119D">
              <w:rPr>
                <w:rFonts w:ascii="Times New Roman" w:eastAsia="Times New Roman" w:hAnsi="Times New Roman" w:cs="Times New Roman"/>
                <w:sz w:val="18"/>
                <w:szCs w:val="18"/>
                <w:lang w:eastAsia="ru-RU"/>
              </w:rPr>
              <w:t>830</w:t>
            </w:r>
          </w:p>
        </w:tc>
        <w:tc>
          <w:tcPr>
            <w:tcW w:w="981" w:type="dxa"/>
            <w:tcBorders>
              <w:top w:val="nil"/>
              <w:left w:val="nil"/>
              <w:bottom w:val="single" w:sz="4" w:space="0" w:color="auto"/>
              <w:right w:val="single" w:sz="4" w:space="0" w:color="auto"/>
            </w:tcBorders>
            <w:shd w:val="clear" w:color="000000" w:fill="FFFFFF"/>
            <w:noWrap/>
            <w:vAlign w:val="center"/>
            <w:hideMark/>
          </w:tcPr>
          <w:p w14:paraId="717595C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r w:rsidR="00DE119D">
              <w:rPr>
                <w:rFonts w:ascii="Times New Roman" w:eastAsia="Times New Roman" w:hAnsi="Times New Roman" w:cs="Times New Roman"/>
                <w:sz w:val="18"/>
                <w:szCs w:val="18"/>
                <w:lang w:eastAsia="ru-RU"/>
              </w:rPr>
              <w:t>967</w:t>
            </w:r>
          </w:p>
        </w:tc>
        <w:tc>
          <w:tcPr>
            <w:tcW w:w="1479" w:type="dxa"/>
            <w:tcBorders>
              <w:top w:val="nil"/>
              <w:left w:val="nil"/>
              <w:bottom w:val="single" w:sz="4" w:space="0" w:color="auto"/>
              <w:right w:val="single" w:sz="4" w:space="0" w:color="auto"/>
            </w:tcBorders>
            <w:shd w:val="clear" w:color="000000" w:fill="FFFFFF"/>
            <w:noWrap/>
            <w:vAlign w:val="center"/>
            <w:hideMark/>
          </w:tcPr>
          <w:p w14:paraId="46FF215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r w:rsidR="00DE119D">
              <w:rPr>
                <w:rFonts w:ascii="Times New Roman" w:eastAsia="Times New Roman" w:hAnsi="Times New Roman" w:cs="Times New Roman"/>
                <w:sz w:val="18"/>
                <w:szCs w:val="18"/>
                <w:lang w:eastAsia="ru-RU"/>
              </w:rPr>
              <w:t>977</w:t>
            </w:r>
          </w:p>
        </w:tc>
        <w:tc>
          <w:tcPr>
            <w:tcW w:w="1071" w:type="dxa"/>
            <w:tcBorders>
              <w:top w:val="nil"/>
              <w:left w:val="nil"/>
              <w:bottom w:val="single" w:sz="4" w:space="0" w:color="auto"/>
              <w:right w:val="single" w:sz="4" w:space="0" w:color="auto"/>
            </w:tcBorders>
            <w:shd w:val="clear" w:color="000000" w:fill="FFFFFF"/>
            <w:noWrap/>
            <w:vAlign w:val="center"/>
            <w:hideMark/>
          </w:tcPr>
          <w:p w14:paraId="44AE2BB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2,</w:t>
            </w:r>
            <w:r w:rsidR="00DE119D">
              <w:rPr>
                <w:rFonts w:ascii="Times New Roman" w:eastAsia="Times New Roman" w:hAnsi="Times New Roman" w:cs="Times New Roman"/>
                <w:sz w:val="18"/>
                <w:szCs w:val="18"/>
                <w:lang w:eastAsia="ru-RU"/>
              </w:rPr>
              <w:t>989</w:t>
            </w:r>
          </w:p>
        </w:tc>
      </w:tr>
      <w:tr w:rsidR="007F188B" w:rsidRPr="007F188B" w14:paraId="70096686"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E77401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8.4</w:t>
            </w:r>
          </w:p>
        </w:tc>
        <w:tc>
          <w:tcPr>
            <w:tcW w:w="3037" w:type="dxa"/>
            <w:tcBorders>
              <w:top w:val="nil"/>
              <w:left w:val="nil"/>
              <w:bottom w:val="single" w:sz="4" w:space="0" w:color="auto"/>
              <w:right w:val="single" w:sz="4" w:space="0" w:color="auto"/>
            </w:tcBorders>
            <w:shd w:val="clear" w:color="000000" w:fill="FFFFFF"/>
            <w:noWrap/>
            <w:vAlign w:val="center"/>
            <w:hideMark/>
          </w:tcPr>
          <w:p w14:paraId="0FE304C2"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Неналоговые доходы</w:t>
            </w:r>
          </w:p>
        </w:tc>
        <w:tc>
          <w:tcPr>
            <w:tcW w:w="1592" w:type="dxa"/>
            <w:tcBorders>
              <w:top w:val="nil"/>
              <w:left w:val="nil"/>
              <w:bottom w:val="single" w:sz="4" w:space="0" w:color="auto"/>
              <w:right w:val="single" w:sz="4" w:space="0" w:color="auto"/>
            </w:tcBorders>
            <w:shd w:val="clear" w:color="000000" w:fill="FFFFFF"/>
            <w:noWrap/>
            <w:vAlign w:val="center"/>
            <w:hideMark/>
          </w:tcPr>
          <w:p w14:paraId="133A3BC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C131436"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10,133</w:t>
            </w:r>
          </w:p>
        </w:tc>
        <w:tc>
          <w:tcPr>
            <w:tcW w:w="981" w:type="dxa"/>
            <w:tcBorders>
              <w:top w:val="nil"/>
              <w:left w:val="nil"/>
              <w:bottom w:val="single" w:sz="4" w:space="0" w:color="auto"/>
              <w:right w:val="single" w:sz="4" w:space="0" w:color="auto"/>
            </w:tcBorders>
            <w:shd w:val="clear" w:color="000000" w:fill="FFFFFF"/>
            <w:noWrap/>
            <w:vAlign w:val="center"/>
            <w:hideMark/>
          </w:tcPr>
          <w:p w14:paraId="42FB1ED4"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8,758</w:t>
            </w:r>
          </w:p>
        </w:tc>
        <w:tc>
          <w:tcPr>
            <w:tcW w:w="1052" w:type="dxa"/>
            <w:tcBorders>
              <w:top w:val="nil"/>
              <w:left w:val="nil"/>
              <w:bottom w:val="single" w:sz="4" w:space="0" w:color="auto"/>
              <w:right w:val="single" w:sz="4" w:space="0" w:color="auto"/>
            </w:tcBorders>
            <w:shd w:val="clear" w:color="000000" w:fill="FFFFFF"/>
            <w:noWrap/>
            <w:vAlign w:val="center"/>
            <w:hideMark/>
          </w:tcPr>
          <w:p w14:paraId="36DA823C"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12,002</w:t>
            </w:r>
          </w:p>
        </w:tc>
        <w:tc>
          <w:tcPr>
            <w:tcW w:w="1479" w:type="dxa"/>
            <w:tcBorders>
              <w:top w:val="nil"/>
              <w:left w:val="nil"/>
              <w:bottom w:val="single" w:sz="4" w:space="0" w:color="auto"/>
              <w:right w:val="single" w:sz="4" w:space="0" w:color="auto"/>
            </w:tcBorders>
            <w:shd w:val="clear" w:color="000000" w:fill="FFFFFF"/>
            <w:noWrap/>
            <w:vAlign w:val="center"/>
            <w:hideMark/>
          </w:tcPr>
          <w:p w14:paraId="77C2FBC1"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9,147</w:t>
            </w:r>
          </w:p>
        </w:tc>
        <w:tc>
          <w:tcPr>
            <w:tcW w:w="1154" w:type="dxa"/>
            <w:tcBorders>
              <w:top w:val="nil"/>
              <w:left w:val="nil"/>
              <w:bottom w:val="single" w:sz="4" w:space="0" w:color="auto"/>
              <w:right w:val="single" w:sz="4" w:space="0" w:color="auto"/>
            </w:tcBorders>
            <w:shd w:val="clear" w:color="000000" w:fill="FFFFFF"/>
            <w:noWrap/>
            <w:vAlign w:val="center"/>
            <w:hideMark/>
          </w:tcPr>
          <w:p w14:paraId="0E4111A7"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11,557</w:t>
            </w:r>
          </w:p>
        </w:tc>
        <w:tc>
          <w:tcPr>
            <w:tcW w:w="1479" w:type="dxa"/>
            <w:tcBorders>
              <w:top w:val="nil"/>
              <w:left w:val="nil"/>
              <w:bottom w:val="single" w:sz="4" w:space="0" w:color="auto"/>
              <w:right w:val="single" w:sz="4" w:space="0" w:color="auto"/>
            </w:tcBorders>
            <w:shd w:val="clear" w:color="000000" w:fill="FFFFFF"/>
            <w:noWrap/>
            <w:vAlign w:val="center"/>
            <w:hideMark/>
          </w:tcPr>
          <w:p w14:paraId="714EF4EE"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9,135</w:t>
            </w:r>
          </w:p>
        </w:tc>
        <w:tc>
          <w:tcPr>
            <w:tcW w:w="981" w:type="dxa"/>
            <w:tcBorders>
              <w:top w:val="nil"/>
              <w:left w:val="nil"/>
              <w:bottom w:val="single" w:sz="4" w:space="0" w:color="auto"/>
              <w:right w:val="single" w:sz="4" w:space="0" w:color="auto"/>
            </w:tcBorders>
            <w:shd w:val="clear" w:color="000000" w:fill="FFFFFF"/>
            <w:noWrap/>
            <w:vAlign w:val="center"/>
            <w:hideMark/>
          </w:tcPr>
          <w:p w14:paraId="7D173050"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11,539</w:t>
            </w:r>
          </w:p>
        </w:tc>
        <w:tc>
          <w:tcPr>
            <w:tcW w:w="1479" w:type="dxa"/>
            <w:tcBorders>
              <w:top w:val="nil"/>
              <w:left w:val="nil"/>
              <w:bottom w:val="single" w:sz="4" w:space="0" w:color="auto"/>
              <w:right w:val="single" w:sz="4" w:space="0" w:color="auto"/>
            </w:tcBorders>
            <w:shd w:val="clear" w:color="000000" w:fill="FFFFFF"/>
            <w:noWrap/>
            <w:vAlign w:val="center"/>
            <w:hideMark/>
          </w:tcPr>
          <w:p w14:paraId="7DA575F4"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11,357</w:t>
            </w:r>
          </w:p>
        </w:tc>
        <w:tc>
          <w:tcPr>
            <w:tcW w:w="1071" w:type="dxa"/>
            <w:tcBorders>
              <w:top w:val="nil"/>
              <w:left w:val="nil"/>
              <w:bottom w:val="single" w:sz="4" w:space="0" w:color="auto"/>
              <w:right w:val="single" w:sz="4" w:space="0" w:color="auto"/>
            </w:tcBorders>
            <w:shd w:val="clear" w:color="000000" w:fill="FFFFFF"/>
            <w:noWrap/>
            <w:vAlign w:val="center"/>
            <w:hideMark/>
          </w:tcPr>
          <w:p w14:paraId="4FAB0C73"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11,521</w:t>
            </w:r>
          </w:p>
        </w:tc>
      </w:tr>
      <w:tr w:rsidR="007F188B" w:rsidRPr="007F188B" w14:paraId="6E63B47F"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3AF1F3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w:t>
            </w:r>
          </w:p>
        </w:tc>
        <w:tc>
          <w:tcPr>
            <w:tcW w:w="3037" w:type="dxa"/>
            <w:tcBorders>
              <w:top w:val="nil"/>
              <w:left w:val="nil"/>
              <w:bottom w:val="single" w:sz="4" w:space="0" w:color="auto"/>
              <w:right w:val="single" w:sz="4" w:space="0" w:color="auto"/>
            </w:tcBorders>
            <w:shd w:val="clear" w:color="000000" w:fill="FFFFFF"/>
            <w:noWrap/>
            <w:vAlign w:val="center"/>
            <w:hideMark/>
          </w:tcPr>
          <w:p w14:paraId="604D3042"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Безвозмездные поступления всего, в том числе</w:t>
            </w:r>
          </w:p>
        </w:tc>
        <w:tc>
          <w:tcPr>
            <w:tcW w:w="1592" w:type="dxa"/>
            <w:tcBorders>
              <w:top w:val="nil"/>
              <w:left w:val="nil"/>
              <w:bottom w:val="single" w:sz="4" w:space="0" w:color="auto"/>
              <w:right w:val="single" w:sz="4" w:space="0" w:color="auto"/>
            </w:tcBorders>
            <w:shd w:val="clear" w:color="000000" w:fill="FFFFFF"/>
            <w:noWrap/>
            <w:vAlign w:val="center"/>
            <w:hideMark/>
          </w:tcPr>
          <w:p w14:paraId="0C41456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F10F3DC" w14:textId="77777777" w:rsid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65,296</w:t>
            </w:r>
          </w:p>
          <w:p w14:paraId="08681E89" w14:textId="77777777" w:rsidR="00DE119D" w:rsidRPr="007F188B" w:rsidRDefault="00DE119D" w:rsidP="00DE119D">
            <w:pPr>
              <w:spacing w:after="0" w:line="240" w:lineRule="auto"/>
              <w:jc w:val="center"/>
              <w:rPr>
                <w:rFonts w:ascii="Times New Roman" w:eastAsia="Times New Roman" w:hAnsi="Times New Roman" w:cs="Times New Roman"/>
                <w:sz w:val="18"/>
                <w:szCs w:val="18"/>
                <w:lang w:eastAsia="ru-RU"/>
              </w:rPr>
            </w:pPr>
          </w:p>
        </w:tc>
        <w:tc>
          <w:tcPr>
            <w:tcW w:w="981" w:type="dxa"/>
            <w:tcBorders>
              <w:top w:val="nil"/>
              <w:left w:val="nil"/>
              <w:bottom w:val="single" w:sz="4" w:space="0" w:color="auto"/>
              <w:right w:val="single" w:sz="4" w:space="0" w:color="auto"/>
            </w:tcBorders>
            <w:shd w:val="clear" w:color="000000" w:fill="FFFFFF"/>
            <w:noWrap/>
            <w:vAlign w:val="center"/>
            <w:hideMark/>
          </w:tcPr>
          <w:p w14:paraId="1D68188E"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50,847</w:t>
            </w:r>
          </w:p>
        </w:tc>
        <w:tc>
          <w:tcPr>
            <w:tcW w:w="1052" w:type="dxa"/>
            <w:tcBorders>
              <w:top w:val="nil"/>
              <w:left w:val="nil"/>
              <w:bottom w:val="single" w:sz="4" w:space="0" w:color="auto"/>
              <w:right w:val="single" w:sz="4" w:space="0" w:color="auto"/>
            </w:tcBorders>
            <w:shd w:val="clear" w:color="000000" w:fill="FFFFFF"/>
            <w:noWrap/>
            <w:vAlign w:val="center"/>
            <w:hideMark/>
          </w:tcPr>
          <w:p w14:paraId="3D82CE90"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30,553</w:t>
            </w:r>
          </w:p>
        </w:tc>
        <w:tc>
          <w:tcPr>
            <w:tcW w:w="1479" w:type="dxa"/>
            <w:tcBorders>
              <w:top w:val="nil"/>
              <w:left w:val="nil"/>
              <w:bottom w:val="single" w:sz="4" w:space="0" w:color="auto"/>
              <w:right w:val="single" w:sz="4" w:space="0" w:color="auto"/>
            </w:tcBorders>
            <w:shd w:val="clear" w:color="000000" w:fill="FFFFFF"/>
            <w:noWrap/>
            <w:vAlign w:val="center"/>
            <w:hideMark/>
          </w:tcPr>
          <w:p w14:paraId="5E3B2F05"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20,158</w:t>
            </w:r>
          </w:p>
        </w:tc>
        <w:tc>
          <w:tcPr>
            <w:tcW w:w="1154" w:type="dxa"/>
            <w:tcBorders>
              <w:top w:val="nil"/>
              <w:left w:val="nil"/>
              <w:bottom w:val="single" w:sz="4" w:space="0" w:color="auto"/>
              <w:right w:val="single" w:sz="4" w:space="0" w:color="auto"/>
            </w:tcBorders>
            <w:shd w:val="clear" w:color="000000" w:fill="FFFFFF"/>
            <w:noWrap/>
            <w:vAlign w:val="center"/>
            <w:hideMark/>
          </w:tcPr>
          <w:p w14:paraId="1F87C250"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23,005</w:t>
            </w:r>
          </w:p>
        </w:tc>
        <w:tc>
          <w:tcPr>
            <w:tcW w:w="1479" w:type="dxa"/>
            <w:tcBorders>
              <w:top w:val="nil"/>
              <w:left w:val="nil"/>
              <w:bottom w:val="single" w:sz="4" w:space="0" w:color="auto"/>
              <w:right w:val="single" w:sz="4" w:space="0" w:color="auto"/>
            </w:tcBorders>
            <w:shd w:val="clear" w:color="000000" w:fill="FFFFFF"/>
            <w:noWrap/>
            <w:vAlign w:val="center"/>
            <w:hideMark/>
          </w:tcPr>
          <w:p w14:paraId="36363554"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9,593</w:t>
            </w:r>
          </w:p>
        </w:tc>
        <w:tc>
          <w:tcPr>
            <w:tcW w:w="981" w:type="dxa"/>
            <w:tcBorders>
              <w:top w:val="nil"/>
              <w:left w:val="nil"/>
              <w:bottom w:val="single" w:sz="4" w:space="0" w:color="auto"/>
              <w:right w:val="single" w:sz="4" w:space="0" w:color="auto"/>
            </w:tcBorders>
            <w:shd w:val="clear" w:color="000000" w:fill="FFFFFF"/>
            <w:noWrap/>
            <w:vAlign w:val="center"/>
            <w:hideMark/>
          </w:tcPr>
          <w:p w14:paraId="58A8AF2E"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9,528</w:t>
            </w:r>
          </w:p>
        </w:tc>
        <w:tc>
          <w:tcPr>
            <w:tcW w:w="1479" w:type="dxa"/>
            <w:tcBorders>
              <w:top w:val="nil"/>
              <w:left w:val="nil"/>
              <w:bottom w:val="single" w:sz="4" w:space="0" w:color="auto"/>
              <w:right w:val="single" w:sz="4" w:space="0" w:color="auto"/>
            </w:tcBorders>
            <w:shd w:val="clear" w:color="000000" w:fill="FFFFFF"/>
            <w:noWrap/>
            <w:vAlign w:val="center"/>
            <w:hideMark/>
          </w:tcPr>
          <w:p w14:paraId="5A55657B"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9,529</w:t>
            </w:r>
          </w:p>
        </w:tc>
        <w:tc>
          <w:tcPr>
            <w:tcW w:w="1071" w:type="dxa"/>
            <w:tcBorders>
              <w:top w:val="nil"/>
              <w:left w:val="nil"/>
              <w:bottom w:val="single" w:sz="4" w:space="0" w:color="auto"/>
              <w:right w:val="single" w:sz="4" w:space="0" w:color="auto"/>
            </w:tcBorders>
            <w:shd w:val="clear" w:color="000000" w:fill="FFFFFF"/>
            <w:noWrap/>
            <w:vAlign w:val="center"/>
            <w:hideMark/>
          </w:tcPr>
          <w:p w14:paraId="1922FD7F"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9,629</w:t>
            </w:r>
          </w:p>
        </w:tc>
      </w:tr>
      <w:tr w:rsidR="007F188B" w:rsidRPr="007F188B" w14:paraId="5E8CB3C1"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210514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8.5.1</w:t>
            </w:r>
          </w:p>
        </w:tc>
        <w:tc>
          <w:tcPr>
            <w:tcW w:w="3037" w:type="dxa"/>
            <w:tcBorders>
              <w:top w:val="nil"/>
              <w:left w:val="nil"/>
              <w:bottom w:val="single" w:sz="4" w:space="0" w:color="auto"/>
              <w:right w:val="single" w:sz="4" w:space="0" w:color="auto"/>
            </w:tcBorders>
            <w:shd w:val="clear" w:color="000000" w:fill="FFFFFF"/>
            <w:noWrap/>
            <w:vAlign w:val="center"/>
            <w:hideMark/>
          </w:tcPr>
          <w:p w14:paraId="470B661D"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субсидии </w:t>
            </w:r>
            <w:proofErr w:type="gramStart"/>
            <w:r w:rsidRPr="007F188B">
              <w:rPr>
                <w:rFonts w:ascii="Times New Roman" w:eastAsia="Times New Roman" w:hAnsi="Times New Roman" w:cs="Times New Roman"/>
                <w:sz w:val="18"/>
                <w:szCs w:val="18"/>
                <w:lang w:eastAsia="ru-RU"/>
              </w:rPr>
              <w:t>из  бюджета</w:t>
            </w:r>
            <w:proofErr w:type="gramEnd"/>
            <w:r w:rsidRPr="007F188B">
              <w:rPr>
                <w:rFonts w:ascii="Times New Roman" w:eastAsia="Times New Roman" w:hAnsi="Times New Roman" w:cs="Times New Roman"/>
                <w:sz w:val="18"/>
                <w:szCs w:val="18"/>
                <w:lang w:eastAsia="ru-RU"/>
              </w:rPr>
              <w:t xml:space="preserve"> субъекта РФ</w:t>
            </w:r>
          </w:p>
        </w:tc>
        <w:tc>
          <w:tcPr>
            <w:tcW w:w="1592" w:type="dxa"/>
            <w:tcBorders>
              <w:top w:val="nil"/>
              <w:left w:val="nil"/>
              <w:bottom w:val="single" w:sz="4" w:space="0" w:color="auto"/>
              <w:right w:val="single" w:sz="4" w:space="0" w:color="auto"/>
            </w:tcBorders>
            <w:shd w:val="clear" w:color="000000" w:fill="FFFFFF"/>
            <w:noWrap/>
            <w:vAlign w:val="center"/>
            <w:hideMark/>
          </w:tcPr>
          <w:p w14:paraId="1B59456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nil"/>
              <w:right w:val="nil"/>
            </w:tcBorders>
            <w:shd w:val="clear" w:color="000000" w:fill="FFFFFF"/>
            <w:noWrap/>
            <w:vAlign w:val="center"/>
            <w:hideMark/>
          </w:tcPr>
          <w:p w14:paraId="4AC822E2"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0,388</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14:paraId="7AEF2738"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1,817</w:t>
            </w:r>
          </w:p>
        </w:tc>
        <w:tc>
          <w:tcPr>
            <w:tcW w:w="1052" w:type="dxa"/>
            <w:tcBorders>
              <w:top w:val="nil"/>
              <w:left w:val="nil"/>
              <w:bottom w:val="single" w:sz="4" w:space="0" w:color="auto"/>
              <w:right w:val="single" w:sz="4" w:space="0" w:color="auto"/>
            </w:tcBorders>
            <w:shd w:val="clear" w:color="000000" w:fill="FFFFFF"/>
            <w:noWrap/>
            <w:vAlign w:val="center"/>
            <w:hideMark/>
          </w:tcPr>
          <w:p w14:paraId="43C0777F"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1,670</w:t>
            </w:r>
          </w:p>
        </w:tc>
        <w:tc>
          <w:tcPr>
            <w:tcW w:w="1479" w:type="dxa"/>
            <w:tcBorders>
              <w:top w:val="nil"/>
              <w:left w:val="nil"/>
              <w:bottom w:val="single" w:sz="4" w:space="0" w:color="auto"/>
              <w:right w:val="single" w:sz="4" w:space="0" w:color="auto"/>
            </w:tcBorders>
            <w:shd w:val="clear" w:color="000000" w:fill="FFFFFF"/>
            <w:noWrap/>
            <w:vAlign w:val="center"/>
            <w:hideMark/>
          </w:tcPr>
          <w:p w14:paraId="49B50932"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1,670</w:t>
            </w:r>
          </w:p>
        </w:tc>
        <w:tc>
          <w:tcPr>
            <w:tcW w:w="1154" w:type="dxa"/>
            <w:tcBorders>
              <w:top w:val="nil"/>
              <w:left w:val="nil"/>
              <w:bottom w:val="single" w:sz="4" w:space="0" w:color="auto"/>
              <w:right w:val="single" w:sz="4" w:space="0" w:color="auto"/>
            </w:tcBorders>
            <w:shd w:val="clear" w:color="000000" w:fill="FFFFFF"/>
            <w:noWrap/>
            <w:vAlign w:val="center"/>
            <w:hideMark/>
          </w:tcPr>
          <w:p w14:paraId="412E96A2"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1,700</w:t>
            </w:r>
          </w:p>
        </w:tc>
        <w:tc>
          <w:tcPr>
            <w:tcW w:w="1479" w:type="dxa"/>
            <w:tcBorders>
              <w:top w:val="nil"/>
              <w:left w:val="nil"/>
              <w:bottom w:val="single" w:sz="4" w:space="0" w:color="auto"/>
              <w:right w:val="single" w:sz="4" w:space="0" w:color="auto"/>
            </w:tcBorders>
            <w:shd w:val="clear" w:color="000000" w:fill="FFFFFF"/>
            <w:noWrap/>
            <w:vAlign w:val="center"/>
            <w:hideMark/>
          </w:tcPr>
          <w:p w14:paraId="3355AC07"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1,700</w:t>
            </w:r>
          </w:p>
        </w:tc>
        <w:tc>
          <w:tcPr>
            <w:tcW w:w="981" w:type="dxa"/>
            <w:tcBorders>
              <w:top w:val="nil"/>
              <w:left w:val="nil"/>
              <w:bottom w:val="single" w:sz="4" w:space="0" w:color="auto"/>
              <w:right w:val="single" w:sz="4" w:space="0" w:color="auto"/>
            </w:tcBorders>
            <w:shd w:val="clear" w:color="000000" w:fill="FFFFFF"/>
            <w:noWrap/>
            <w:vAlign w:val="center"/>
            <w:hideMark/>
          </w:tcPr>
          <w:p w14:paraId="78B566F3"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1,800</w:t>
            </w:r>
          </w:p>
        </w:tc>
        <w:tc>
          <w:tcPr>
            <w:tcW w:w="1479" w:type="dxa"/>
            <w:tcBorders>
              <w:top w:val="nil"/>
              <w:left w:val="nil"/>
              <w:bottom w:val="single" w:sz="4" w:space="0" w:color="auto"/>
              <w:right w:val="single" w:sz="4" w:space="0" w:color="auto"/>
            </w:tcBorders>
            <w:shd w:val="clear" w:color="000000" w:fill="FFFFFF"/>
            <w:noWrap/>
            <w:vAlign w:val="center"/>
            <w:hideMark/>
          </w:tcPr>
          <w:p w14:paraId="623B7362"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1,800</w:t>
            </w:r>
          </w:p>
        </w:tc>
        <w:tc>
          <w:tcPr>
            <w:tcW w:w="1071" w:type="dxa"/>
            <w:tcBorders>
              <w:top w:val="nil"/>
              <w:left w:val="nil"/>
              <w:bottom w:val="single" w:sz="4" w:space="0" w:color="auto"/>
              <w:right w:val="single" w:sz="4" w:space="0" w:color="auto"/>
            </w:tcBorders>
            <w:shd w:val="clear" w:color="000000" w:fill="FFFFFF"/>
            <w:noWrap/>
            <w:vAlign w:val="center"/>
            <w:hideMark/>
          </w:tcPr>
          <w:p w14:paraId="1DC6613A" w14:textId="77777777" w:rsidR="007F188B" w:rsidRPr="007F188B" w:rsidRDefault="00DE119D" w:rsidP="00DE119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1,700</w:t>
            </w:r>
          </w:p>
        </w:tc>
      </w:tr>
      <w:tr w:rsidR="007F188B" w:rsidRPr="007F188B" w14:paraId="2E84BCE7"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6D8CA1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8.5.2</w:t>
            </w:r>
          </w:p>
        </w:tc>
        <w:tc>
          <w:tcPr>
            <w:tcW w:w="3037" w:type="dxa"/>
            <w:tcBorders>
              <w:top w:val="nil"/>
              <w:left w:val="nil"/>
              <w:bottom w:val="single" w:sz="4" w:space="0" w:color="auto"/>
              <w:right w:val="single" w:sz="4" w:space="0" w:color="auto"/>
            </w:tcBorders>
            <w:shd w:val="clear" w:color="000000" w:fill="FFFFFF"/>
            <w:noWrap/>
            <w:vAlign w:val="center"/>
            <w:hideMark/>
          </w:tcPr>
          <w:p w14:paraId="55CE433A"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субвенции </w:t>
            </w:r>
            <w:proofErr w:type="gramStart"/>
            <w:r w:rsidRPr="007F188B">
              <w:rPr>
                <w:rFonts w:ascii="Times New Roman" w:eastAsia="Times New Roman" w:hAnsi="Times New Roman" w:cs="Times New Roman"/>
                <w:sz w:val="18"/>
                <w:szCs w:val="18"/>
                <w:lang w:eastAsia="ru-RU"/>
              </w:rPr>
              <w:t>из  бюджета</w:t>
            </w:r>
            <w:proofErr w:type="gramEnd"/>
            <w:r w:rsidRPr="007F188B">
              <w:rPr>
                <w:rFonts w:ascii="Times New Roman" w:eastAsia="Times New Roman" w:hAnsi="Times New Roman" w:cs="Times New Roman"/>
                <w:sz w:val="18"/>
                <w:szCs w:val="18"/>
                <w:lang w:eastAsia="ru-RU"/>
              </w:rPr>
              <w:t xml:space="preserve"> субъекта РФ</w:t>
            </w:r>
          </w:p>
        </w:tc>
        <w:tc>
          <w:tcPr>
            <w:tcW w:w="1592" w:type="dxa"/>
            <w:tcBorders>
              <w:top w:val="nil"/>
              <w:left w:val="nil"/>
              <w:bottom w:val="single" w:sz="4" w:space="0" w:color="auto"/>
              <w:right w:val="single" w:sz="4" w:space="0" w:color="auto"/>
            </w:tcBorders>
            <w:shd w:val="clear" w:color="000000" w:fill="FFFFFF"/>
            <w:noWrap/>
            <w:vAlign w:val="center"/>
            <w:hideMark/>
          </w:tcPr>
          <w:p w14:paraId="64F5E49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84FF4A9" w14:textId="77777777" w:rsidR="007F188B" w:rsidRPr="007F188B" w:rsidRDefault="00DE119D"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1,395</w:t>
            </w:r>
          </w:p>
        </w:tc>
        <w:tc>
          <w:tcPr>
            <w:tcW w:w="981" w:type="dxa"/>
            <w:tcBorders>
              <w:top w:val="nil"/>
              <w:left w:val="nil"/>
              <w:bottom w:val="single" w:sz="4" w:space="0" w:color="auto"/>
              <w:right w:val="single" w:sz="4" w:space="0" w:color="auto"/>
            </w:tcBorders>
            <w:shd w:val="clear" w:color="000000" w:fill="FFFFFF"/>
            <w:noWrap/>
            <w:vAlign w:val="center"/>
            <w:hideMark/>
          </w:tcPr>
          <w:p w14:paraId="3E69D5E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DE119D">
              <w:rPr>
                <w:rFonts w:ascii="Times New Roman" w:eastAsia="Times New Roman" w:hAnsi="Times New Roman" w:cs="Times New Roman"/>
                <w:sz w:val="18"/>
                <w:szCs w:val="18"/>
                <w:lang w:eastAsia="ru-RU"/>
              </w:rPr>
              <w:t>139</w:t>
            </w:r>
          </w:p>
        </w:tc>
        <w:tc>
          <w:tcPr>
            <w:tcW w:w="1052" w:type="dxa"/>
            <w:tcBorders>
              <w:top w:val="nil"/>
              <w:left w:val="nil"/>
              <w:bottom w:val="single" w:sz="4" w:space="0" w:color="auto"/>
              <w:right w:val="single" w:sz="4" w:space="0" w:color="auto"/>
            </w:tcBorders>
            <w:shd w:val="clear" w:color="000000" w:fill="FFFFFF"/>
            <w:noWrap/>
            <w:vAlign w:val="center"/>
            <w:hideMark/>
          </w:tcPr>
          <w:p w14:paraId="7D3EF47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DE119D">
              <w:rPr>
                <w:rFonts w:ascii="Times New Roman" w:eastAsia="Times New Roman" w:hAnsi="Times New Roman" w:cs="Times New Roman"/>
                <w:sz w:val="18"/>
                <w:szCs w:val="18"/>
                <w:lang w:eastAsia="ru-RU"/>
              </w:rPr>
              <w:t>144</w:t>
            </w:r>
          </w:p>
        </w:tc>
        <w:tc>
          <w:tcPr>
            <w:tcW w:w="1479" w:type="dxa"/>
            <w:tcBorders>
              <w:top w:val="nil"/>
              <w:left w:val="nil"/>
              <w:bottom w:val="single" w:sz="4" w:space="0" w:color="auto"/>
              <w:right w:val="single" w:sz="4" w:space="0" w:color="auto"/>
            </w:tcBorders>
            <w:shd w:val="clear" w:color="000000" w:fill="FFFFFF"/>
            <w:noWrap/>
            <w:vAlign w:val="center"/>
            <w:hideMark/>
          </w:tcPr>
          <w:p w14:paraId="7334C63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DE119D">
              <w:rPr>
                <w:rFonts w:ascii="Times New Roman" w:eastAsia="Times New Roman" w:hAnsi="Times New Roman" w:cs="Times New Roman"/>
                <w:sz w:val="18"/>
                <w:szCs w:val="18"/>
                <w:lang w:eastAsia="ru-RU"/>
              </w:rPr>
              <w:t>77</w:t>
            </w:r>
          </w:p>
        </w:tc>
        <w:tc>
          <w:tcPr>
            <w:tcW w:w="1154" w:type="dxa"/>
            <w:tcBorders>
              <w:top w:val="nil"/>
              <w:left w:val="nil"/>
              <w:bottom w:val="single" w:sz="4" w:space="0" w:color="auto"/>
              <w:right w:val="single" w:sz="4" w:space="0" w:color="auto"/>
            </w:tcBorders>
            <w:shd w:val="clear" w:color="000000" w:fill="FFFFFF"/>
            <w:noWrap/>
            <w:vAlign w:val="center"/>
            <w:hideMark/>
          </w:tcPr>
          <w:p w14:paraId="4AA49E6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DE119D">
              <w:rPr>
                <w:rFonts w:ascii="Times New Roman" w:eastAsia="Times New Roman" w:hAnsi="Times New Roman" w:cs="Times New Roman"/>
                <w:sz w:val="18"/>
                <w:szCs w:val="18"/>
                <w:lang w:eastAsia="ru-RU"/>
              </w:rPr>
              <w:t>78</w:t>
            </w:r>
          </w:p>
        </w:tc>
        <w:tc>
          <w:tcPr>
            <w:tcW w:w="1479" w:type="dxa"/>
            <w:tcBorders>
              <w:top w:val="nil"/>
              <w:left w:val="nil"/>
              <w:bottom w:val="single" w:sz="4" w:space="0" w:color="auto"/>
              <w:right w:val="single" w:sz="4" w:space="0" w:color="auto"/>
            </w:tcBorders>
            <w:shd w:val="clear" w:color="000000" w:fill="FFFFFF"/>
            <w:noWrap/>
            <w:vAlign w:val="center"/>
            <w:hideMark/>
          </w:tcPr>
          <w:p w14:paraId="285E4D8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DE119D">
              <w:rPr>
                <w:rFonts w:ascii="Times New Roman" w:eastAsia="Times New Roman" w:hAnsi="Times New Roman" w:cs="Times New Roman"/>
                <w:sz w:val="18"/>
                <w:szCs w:val="18"/>
                <w:lang w:eastAsia="ru-RU"/>
              </w:rPr>
              <w:t>213</w:t>
            </w:r>
          </w:p>
        </w:tc>
        <w:tc>
          <w:tcPr>
            <w:tcW w:w="981" w:type="dxa"/>
            <w:tcBorders>
              <w:top w:val="nil"/>
              <w:left w:val="nil"/>
              <w:bottom w:val="single" w:sz="4" w:space="0" w:color="auto"/>
              <w:right w:val="single" w:sz="4" w:space="0" w:color="auto"/>
            </w:tcBorders>
            <w:shd w:val="clear" w:color="000000" w:fill="FFFFFF"/>
            <w:noWrap/>
            <w:vAlign w:val="center"/>
            <w:hideMark/>
          </w:tcPr>
          <w:p w14:paraId="44D0378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DE119D">
              <w:rPr>
                <w:rFonts w:ascii="Times New Roman" w:eastAsia="Times New Roman" w:hAnsi="Times New Roman" w:cs="Times New Roman"/>
                <w:sz w:val="18"/>
                <w:szCs w:val="18"/>
                <w:lang w:eastAsia="ru-RU"/>
              </w:rPr>
              <w:t>78</w:t>
            </w:r>
          </w:p>
        </w:tc>
        <w:tc>
          <w:tcPr>
            <w:tcW w:w="1479" w:type="dxa"/>
            <w:tcBorders>
              <w:top w:val="nil"/>
              <w:left w:val="nil"/>
              <w:bottom w:val="single" w:sz="4" w:space="0" w:color="auto"/>
              <w:right w:val="single" w:sz="4" w:space="0" w:color="auto"/>
            </w:tcBorders>
            <w:shd w:val="clear" w:color="000000" w:fill="FFFFFF"/>
            <w:noWrap/>
            <w:vAlign w:val="center"/>
            <w:hideMark/>
          </w:tcPr>
          <w:p w14:paraId="02EE7AC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DE119D">
              <w:rPr>
                <w:rFonts w:ascii="Times New Roman" w:eastAsia="Times New Roman" w:hAnsi="Times New Roman" w:cs="Times New Roman"/>
                <w:sz w:val="18"/>
                <w:szCs w:val="18"/>
                <w:lang w:eastAsia="ru-RU"/>
              </w:rPr>
              <w:t>77</w:t>
            </w:r>
          </w:p>
        </w:tc>
        <w:tc>
          <w:tcPr>
            <w:tcW w:w="1071" w:type="dxa"/>
            <w:tcBorders>
              <w:top w:val="nil"/>
              <w:left w:val="nil"/>
              <w:bottom w:val="single" w:sz="4" w:space="0" w:color="auto"/>
              <w:right w:val="single" w:sz="4" w:space="0" w:color="auto"/>
            </w:tcBorders>
            <w:shd w:val="clear" w:color="000000" w:fill="FFFFFF"/>
            <w:noWrap/>
            <w:vAlign w:val="center"/>
            <w:hideMark/>
          </w:tcPr>
          <w:p w14:paraId="11E8E42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1,1</w:t>
            </w:r>
            <w:r w:rsidR="00DE119D">
              <w:rPr>
                <w:rFonts w:ascii="Times New Roman" w:eastAsia="Times New Roman" w:hAnsi="Times New Roman" w:cs="Times New Roman"/>
                <w:sz w:val="18"/>
                <w:szCs w:val="18"/>
                <w:lang w:eastAsia="ru-RU"/>
              </w:rPr>
              <w:t>77</w:t>
            </w:r>
          </w:p>
        </w:tc>
      </w:tr>
      <w:tr w:rsidR="007F188B" w:rsidRPr="007F188B" w14:paraId="198FD2FE"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54FBE8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8.5.3</w:t>
            </w:r>
          </w:p>
        </w:tc>
        <w:tc>
          <w:tcPr>
            <w:tcW w:w="3037" w:type="dxa"/>
            <w:tcBorders>
              <w:top w:val="nil"/>
              <w:left w:val="nil"/>
              <w:bottom w:val="single" w:sz="4" w:space="0" w:color="auto"/>
              <w:right w:val="single" w:sz="4" w:space="0" w:color="auto"/>
            </w:tcBorders>
            <w:shd w:val="clear" w:color="000000" w:fill="FFFFFF"/>
            <w:noWrap/>
            <w:vAlign w:val="center"/>
            <w:hideMark/>
          </w:tcPr>
          <w:p w14:paraId="4F4C8433"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дотации из бюджета субъекта РФ, в том числе:</w:t>
            </w:r>
          </w:p>
        </w:tc>
        <w:tc>
          <w:tcPr>
            <w:tcW w:w="1592" w:type="dxa"/>
            <w:tcBorders>
              <w:top w:val="nil"/>
              <w:left w:val="nil"/>
              <w:bottom w:val="single" w:sz="4" w:space="0" w:color="auto"/>
              <w:right w:val="single" w:sz="4" w:space="0" w:color="auto"/>
            </w:tcBorders>
            <w:shd w:val="clear" w:color="000000" w:fill="FFFFFF"/>
            <w:noWrap/>
            <w:vAlign w:val="center"/>
            <w:hideMark/>
          </w:tcPr>
          <w:p w14:paraId="457885D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BB3B03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981" w:type="dxa"/>
            <w:tcBorders>
              <w:top w:val="nil"/>
              <w:left w:val="nil"/>
              <w:bottom w:val="single" w:sz="4" w:space="0" w:color="auto"/>
              <w:right w:val="single" w:sz="4" w:space="0" w:color="auto"/>
            </w:tcBorders>
            <w:shd w:val="clear" w:color="000000" w:fill="FFFFFF"/>
            <w:noWrap/>
            <w:vAlign w:val="center"/>
          </w:tcPr>
          <w:p w14:paraId="777B4A3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1052" w:type="dxa"/>
            <w:tcBorders>
              <w:top w:val="nil"/>
              <w:left w:val="nil"/>
              <w:bottom w:val="single" w:sz="4" w:space="0" w:color="auto"/>
              <w:right w:val="single" w:sz="4" w:space="0" w:color="auto"/>
            </w:tcBorders>
            <w:shd w:val="clear" w:color="000000" w:fill="FFFFFF"/>
            <w:noWrap/>
            <w:vAlign w:val="center"/>
          </w:tcPr>
          <w:p w14:paraId="4FDC5C2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1479" w:type="dxa"/>
            <w:tcBorders>
              <w:top w:val="nil"/>
              <w:left w:val="nil"/>
              <w:bottom w:val="single" w:sz="4" w:space="0" w:color="auto"/>
              <w:right w:val="single" w:sz="4" w:space="0" w:color="auto"/>
            </w:tcBorders>
            <w:shd w:val="clear" w:color="000000" w:fill="FFFFFF"/>
            <w:noWrap/>
            <w:vAlign w:val="center"/>
          </w:tcPr>
          <w:p w14:paraId="53C83B6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1154" w:type="dxa"/>
            <w:tcBorders>
              <w:top w:val="nil"/>
              <w:left w:val="nil"/>
              <w:bottom w:val="single" w:sz="4" w:space="0" w:color="auto"/>
              <w:right w:val="single" w:sz="4" w:space="0" w:color="auto"/>
            </w:tcBorders>
            <w:shd w:val="clear" w:color="000000" w:fill="FFFFFF"/>
            <w:noWrap/>
            <w:vAlign w:val="center"/>
          </w:tcPr>
          <w:p w14:paraId="439AD1B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1479" w:type="dxa"/>
            <w:tcBorders>
              <w:top w:val="nil"/>
              <w:left w:val="nil"/>
              <w:bottom w:val="single" w:sz="4" w:space="0" w:color="auto"/>
              <w:right w:val="single" w:sz="4" w:space="0" w:color="auto"/>
            </w:tcBorders>
            <w:shd w:val="clear" w:color="000000" w:fill="FFFFFF"/>
            <w:noWrap/>
            <w:vAlign w:val="center"/>
          </w:tcPr>
          <w:p w14:paraId="256BBB9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981" w:type="dxa"/>
            <w:tcBorders>
              <w:top w:val="nil"/>
              <w:left w:val="nil"/>
              <w:bottom w:val="single" w:sz="4" w:space="0" w:color="auto"/>
              <w:right w:val="single" w:sz="4" w:space="0" w:color="auto"/>
            </w:tcBorders>
            <w:shd w:val="clear" w:color="000000" w:fill="FFFFFF"/>
            <w:noWrap/>
            <w:vAlign w:val="center"/>
          </w:tcPr>
          <w:p w14:paraId="3108312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1479" w:type="dxa"/>
            <w:tcBorders>
              <w:top w:val="nil"/>
              <w:left w:val="nil"/>
              <w:bottom w:val="single" w:sz="4" w:space="0" w:color="auto"/>
              <w:right w:val="single" w:sz="4" w:space="0" w:color="auto"/>
            </w:tcBorders>
            <w:shd w:val="clear" w:color="000000" w:fill="FFFFFF"/>
            <w:noWrap/>
            <w:vAlign w:val="center"/>
          </w:tcPr>
          <w:p w14:paraId="225164F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c>
          <w:tcPr>
            <w:tcW w:w="1071" w:type="dxa"/>
            <w:tcBorders>
              <w:top w:val="nil"/>
              <w:left w:val="nil"/>
              <w:bottom w:val="single" w:sz="4" w:space="0" w:color="auto"/>
              <w:right w:val="single" w:sz="4" w:space="0" w:color="auto"/>
            </w:tcBorders>
            <w:shd w:val="clear" w:color="000000" w:fill="FFFFFF"/>
            <w:noWrap/>
            <w:vAlign w:val="center"/>
          </w:tcPr>
          <w:p w14:paraId="279BA82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p>
        </w:tc>
      </w:tr>
      <w:tr w:rsidR="007F188B" w:rsidRPr="007F188B" w14:paraId="6CF3F588"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D9E0B6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8.5.4</w:t>
            </w:r>
          </w:p>
        </w:tc>
        <w:tc>
          <w:tcPr>
            <w:tcW w:w="3037" w:type="dxa"/>
            <w:tcBorders>
              <w:top w:val="nil"/>
              <w:left w:val="nil"/>
              <w:bottom w:val="single" w:sz="4" w:space="0" w:color="auto"/>
              <w:right w:val="single" w:sz="4" w:space="0" w:color="auto"/>
            </w:tcBorders>
            <w:shd w:val="clear" w:color="000000" w:fill="FFFFFF"/>
            <w:noWrap/>
            <w:vAlign w:val="center"/>
            <w:hideMark/>
          </w:tcPr>
          <w:p w14:paraId="7329346E"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дотации на выравнивание бюджетной обеспеченности</w:t>
            </w:r>
          </w:p>
        </w:tc>
        <w:tc>
          <w:tcPr>
            <w:tcW w:w="1592" w:type="dxa"/>
            <w:tcBorders>
              <w:top w:val="nil"/>
              <w:left w:val="nil"/>
              <w:bottom w:val="single" w:sz="4" w:space="0" w:color="auto"/>
              <w:right w:val="single" w:sz="4" w:space="0" w:color="auto"/>
            </w:tcBorders>
            <w:shd w:val="clear" w:color="000000" w:fill="FFFFFF"/>
            <w:noWrap/>
            <w:vAlign w:val="center"/>
            <w:hideMark/>
          </w:tcPr>
          <w:p w14:paraId="0ECD460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7403CA36"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83,775</w:t>
            </w:r>
          </w:p>
        </w:tc>
        <w:tc>
          <w:tcPr>
            <w:tcW w:w="981" w:type="dxa"/>
            <w:tcBorders>
              <w:top w:val="nil"/>
              <w:left w:val="nil"/>
              <w:bottom w:val="single" w:sz="4" w:space="0" w:color="auto"/>
              <w:right w:val="single" w:sz="4" w:space="0" w:color="auto"/>
            </w:tcBorders>
            <w:shd w:val="clear" w:color="000000" w:fill="FFFFFF"/>
            <w:noWrap/>
            <w:vAlign w:val="center"/>
            <w:hideMark/>
          </w:tcPr>
          <w:p w14:paraId="507173C0"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67,308</w:t>
            </w:r>
          </w:p>
        </w:tc>
        <w:tc>
          <w:tcPr>
            <w:tcW w:w="1052" w:type="dxa"/>
            <w:tcBorders>
              <w:top w:val="nil"/>
              <w:left w:val="nil"/>
              <w:bottom w:val="single" w:sz="4" w:space="0" w:color="auto"/>
              <w:right w:val="single" w:sz="4" w:space="0" w:color="auto"/>
            </w:tcBorders>
            <w:shd w:val="clear" w:color="000000" w:fill="FFFFFF"/>
            <w:noWrap/>
            <w:vAlign w:val="center"/>
            <w:hideMark/>
          </w:tcPr>
          <w:p w14:paraId="2B726996"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72,689</w:t>
            </w:r>
          </w:p>
        </w:tc>
        <w:tc>
          <w:tcPr>
            <w:tcW w:w="1479" w:type="dxa"/>
            <w:tcBorders>
              <w:top w:val="nil"/>
              <w:left w:val="nil"/>
              <w:bottom w:val="single" w:sz="4" w:space="0" w:color="auto"/>
              <w:right w:val="single" w:sz="4" w:space="0" w:color="auto"/>
            </w:tcBorders>
            <w:shd w:val="clear" w:color="000000" w:fill="FFFFFF"/>
            <w:noWrap/>
            <w:vAlign w:val="center"/>
            <w:hideMark/>
          </w:tcPr>
          <w:p w14:paraId="5F497B5A" w14:textId="77777777" w:rsidR="00A224AA" w:rsidRPr="007F188B" w:rsidRDefault="00A224AA" w:rsidP="00A22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72,956</w:t>
            </w:r>
          </w:p>
        </w:tc>
        <w:tc>
          <w:tcPr>
            <w:tcW w:w="1154" w:type="dxa"/>
            <w:tcBorders>
              <w:top w:val="nil"/>
              <w:left w:val="nil"/>
              <w:bottom w:val="single" w:sz="4" w:space="0" w:color="auto"/>
              <w:right w:val="single" w:sz="4" w:space="0" w:color="auto"/>
            </w:tcBorders>
            <w:shd w:val="clear" w:color="000000" w:fill="FFFFFF"/>
            <w:noWrap/>
            <w:vAlign w:val="center"/>
            <w:hideMark/>
          </w:tcPr>
          <w:p w14:paraId="210E2010"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72,956</w:t>
            </w:r>
          </w:p>
        </w:tc>
        <w:tc>
          <w:tcPr>
            <w:tcW w:w="1479" w:type="dxa"/>
            <w:tcBorders>
              <w:top w:val="nil"/>
              <w:left w:val="nil"/>
              <w:bottom w:val="single" w:sz="4" w:space="0" w:color="auto"/>
              <w:right w:val="single" w:sz="4" w:space="0" w:color="auto"/>
            </w:tcBorders>
            <w:shd w:val="clear" w:color="000000" w:fill="FFFFFF"/>
            <w:noWrap/>
            <w:vAlign w:val="center"/>
            <w:hideMark/>
          </w:tcPr>
          <w:p w14:paraId="35F0BCA9"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74,882</w:t>
            </w:r>
          </w:p>
        </w:tc>
        <w:tc>
          <w:tcPr>
            <w:tcW w:w="981" w:type="dxa"/>
            <w:tcBorders>
              <w:top w:val="nil"/>
              <w:left w:val="nil"/>
              <w:bottom w:val="single" w:sz="4" w:space="0" w:color="auto"/>
              <w:right w:val="single" w:sz="4" w:space="0" w:color="auto"/>
            </w:tcBorders>
            <w:shd w:val="clear" w:color="000000" w:fill="FFFFFF"/>
            <w:noWrap/>
            <w:vAlign w:val="center"/>
            <w:hideMark/>
          </w:tcPr>
          <w:p w14:paraId="6F8277BB"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74,882</w:t>
            </w:r>
          </w:p>
        </w:tc>
        <w:tc>
          <w:tcPr>
            <w:tcW w:w="1479" w:type="dxa"/>
            <w:tcBorders>
              <w:top w:val="nil"/>
              <w:left w:val="nil"/>
              <w:bottom w:val="single" w:sz="4" w:space="0" w:color="auto"/>
              <w:right w:val="single" w:sz="4" w:space="0" w:color="auto"/>
            </w:tcBorders>
            <w:shd w:val="clear" w:color="000000" w:fill="FFFFFF"/>
            <w:noWrap/>
            <w:vAlign w:val="center"/>
            <w:hideMark/>
          </w:tcPr>
          <w:p w14:paraId="7B38470D"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74,882</w:t>
            </w:r>
          </w:p>
        </w:tc>
        <w:tc>
          <w:tcPr>
            <w:tcW w:w="1071" w:type="dxa"/>
            <w:tcBorders>
              <w:top w:val="nil"/>
              <w:left w:val="nil"/>
              <w:bottom w:val="single" w:sz="4" w:space="0" w:color="auto"/>
              <w:right w:val="single" w:sz="4" w:space="0" w:color="auto"/>
            </w:tcBorders>
            <w:shd w:val="clear" w:color="000000" w:fill="FFFFFF"/>
            <w:noWrap/>
            <w:vAlign w:val="center"/>
            <w:hideMark/>
          </w:tcPr>
          <w:p w14:paraId="390AC352"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74,882</w:t>
            </w:r>
          </w:p>
        </w:tc>
      </w:tr>
      <w:tr w:rsidR="007F188B" w:rsidRPr="007F188B" w14:paraId="293C8CB6" w14:textId="77777777" w:rsidTr="00CB1A79">
        <w:trPr>
          <w:trHeight w:val="37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61F4CF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w:t>
            </w:r>
          </w:p>
        </w:tc>
        <w:tc>
          <w:tcPr>
            <w:tcW w:w="3037" w:type="dxa"/>
            <w:tcBorders>
              <w:top w:val="nil"/>
              <w:left w:val="nil"/>
              <w:bottom w:val="single" w:sz="4" w:space="0" w:color="auto"/>
              <w:right w:val="single" w:sz="4" w:space="0" w:color="auto"/>
            </w:tcBorders>
            <w:shd w:val="clear" w:color="000000" w:fill="FFFFFF"/>
            <w:vAlign w:val="center"/>
            <w:hideMark/>
          </w:tcPr>
          <w:p w14:paraId="59D811DE"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Расходы бюджета муниципального образования всего, в том числе по направлениям:</w:t>
            </w:r>
          </w:p>
        </w:tc>
        <w:tc>
          <w:tcPr>
            <w:tcW w:w="1592" w:type="dxa"/>
            <w:tcBorders>
              <w:top w:val="nil"/>
              <w:left w:val="nil"/>
              <w:bottom w:val="single" w:sz="4" w:space="0" w:color="auto"/>
              <w:right w:val="single" w:sz="4" w:space="0" w:color="auto"/>
            </w:tcBorders>
            <w:shd w:val="clear" w:color="000000" w:fill="FFFFFF"/>
            <w:noWrap/>
            <w:vAlign w:val="center"/>
            <w:hideMark/>
          </w:tcPr>
          <w:p w14:paraId="51325AB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13CE51D5"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191,528</w:t>
            </w:r>
          </w:p>
        </w:tc>
        <w:tc>
          <w:tcPr>
            <w:tcW w:w="981" w:type="dxa"/>
            <w:tcBorders>
              <w:top w:val="nil"/>
              <w:left w:val="nil"/>
              <w:bottom w:val="single" w:sz="4" w:space="0" w:color="auto"/>
              <w:right w:val="single" w:sz="4" w:space="0" w:color="auto"/>
            </w:tcBorders>
            <w:shd w:val="clear" w:color="000000" w:fill="FFFFFF"/>
            <w:noWrap/>
            <w:vAlign w:val="center"/>
            <w:hideMark/>
          </w:tcPr>
          <w:p w14:paraId="6D2612D2"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164,528</w:t>
            </w:r>
          </w:p>
        </w:tc>
        <w:tc>
          <w:tcPr>
            <w:tcW w:w="1052" w:type="dxa"/>
            <w:tcBorders>
              <w:top w:val="nil"/>
              <w:left w:val="nil"/>
              <w:bottom w:val="single" w:sz="4" w:space="0" w:color="auto"/>
              <w:right w:val="single" w:sz="4" w:space="0" w:color="auto"/>
            </w:tcBorders>
            <w:shd w:val="clear" w:color="000000" w:fill="FFFFFF"/>
            <w:noWrap/>
            <w:vAlign w:val="center"/>
            <w:hideMark/>
          </w:tcPr>
          <w:p w14:paraId="68ACF633"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154,905</w:t>
            </w:r>
          </w:p>
        </w:tc>
        <w:tc>
          <w:tcPr>
            <w:tcW w:w="1479" w:type="dxa"/>
            <w:tcBorders>
              <w:top w:val="nil"/>
              <w:left w:val="nil"/>
              <w:bottom w:val="single" w:sz="4" w:space="0" w:color="auto"/>
              <w:right w:val="single" w:sz="4" w:space="0" w:color="auto"/>
            </w:tcBorders>
            <w:shd w:val="clear" w:color="000000" w:fill="FFFFFF"/>
            <w:noWrap/>
            <w:vAlign w:val="center"/>
            <w:hideMark/>
          </w:tcPr>
          <w:p w14:paraId="4E6E02BB"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139,156</w:t>
            </w:r>
          </w:p>
        </w:tc>
        <w:tc>
          <w:tcPr>
            <w:tcW w:w="1154" w:type="dxa"/>
            <w:tcBorders>
              <w:top w:val="nil"/>
              <w:left w:val="nil"/>
              <w:bottom w:val="single" w:sz="4" w:space="0" w:color="auto"/>
              <w:right w:val="single" w:sz="4" w:space="0" w:color="auto"/>
            </w:tcBorders>
            <w:shd w:val="clear" w:color="000000" w:fill="FFFFFF"/>
            <w:noWrap/>
            <w:vAlign w:val="center"/>
            <w:hideMark/>
          </w:tcPr>
          <w:p w14:paraId="6D6B919A"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141,591</w:t>
            </w:r>
          </w:p>
        </w:tc>
        <w:tc>
          <w:tcPr>
            <w:tcW w:w="1479" w:type="dxa"/>
            <w:tcBorders>
              <w:top w:val="nil"/>
              <w:left w:val="nil"/>
              <w:bottom w:val="single" w:sz="4" w:space="0" w:color="auto"/>
              <w:right w:val="single" w:sz="4" w:space="0" w:color="auto"/>
            </w:tcBorders>
            <w:shd w:val="clear" w:color="000000" w:fill="FFFFFF"/>
            <w:noWrap/>
            <w:vAlign w:val="center"/>
            <w:hideMark/>
          </w:tcPr>
          <w:p w14:paraId="52BDC0B2"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131,595</w:t>
            </w:r>
          </w:p>
        </w:tc>
        <w:tc>
          <w:tcPr>
            <w:tcW w:w="981" w:type="dxa"/>
            <w:tcBorders>
              <w:top w:val="nil"/>
              <w:left w:val="nil"/>
              <w:bottom w:val="single" w:sz="4" w:space="0" w:color="auto"/>
              <w:right w:val="single" w:sz="4" w:space="0" w:color="auto"/>
            </w:tcBorders>
            <w:shd w:val="clear" w:color="000000" w:fill="FFFFFF"/>
            <w:noWrap/>
            <w:vAlign w:val="center"/>
            <w:hideMark/>
          </w:tcPr>
          <w:p w14:paraId="54966154"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134,024</w:t>
            </w:r>
          </w:p>
        </w:tc>
        <w:tc>
          <w:tcPr>
            <w:tcW w:w="1479" w:type="dxa"/>
            <w:tcBorders>
              <w:top w:val="nil"/>
              <w:left w:val="nil"/>
              <w:bottom w:val="single" w:sz="4" w:space="0" w:color="auto"/>
              <w:right w:val="single" w:sz="4" w:space="0" w:color="auto"/>
            </w:tcBorders>
            <w:shd w:val="clear" w:color="000000" w:fill="FFFFFF"/>
            <w:noWrap/>
            <w:vAlign w:val="center"/>
            <w:hideMark/>
          </w:tcPr>
          <w:p w14:paraId="2820A63D"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134,523</w:t>
            </w:r>
          </w:p>
        </w:tc>
        <w:tc>
          <w:tcPr>
            <w:tcW w:w="1071" w:type="dxa"/>
            <w:tcBorders>
              <w:top w:val="nil"/>
              <w:left w:val="nil"/>
              <w:bottom w:val="single" w:sz="4" w:space="0" w:color="auto"/>
              <w:right w:val="single" w:sz="4" w:space="0" w:color="auto"/>
            </w:tcBorders>
            <w:shd w:val="clear" w:color="000000" w:fill="FFFFFF"/>
            <w:noWrap/>
            <w:vAlign w:val="center"/>
            <w:hideMark/>
          </w:tcPr>
          <w:p w14:paraId="07963A05"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134,941</w:t>
            </w:r>
          </w:p>
        </w:tc>
      </w:tr>
      <w:tr w:rsidR="007F188B" w:rsidRPr="007F188B" w14:paraId="07110935" w14:textId="77777777" w:rsidTr="00CB1A79">
        <w:trPr>
          <w:trHeight w:val="25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2EEF31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w:t>
            </w:r>
          </w:p>
        </w:tc>
        <w:tc>
          <w:tcPr>
            <w:tcW w:w="3037" w:type="dxa"/>
            <w:tcBorders>
              <w:top w:val="nil"/>
              <w:left w:val="nil"/>
              <w:bottom w:val="single" w:sz="4" w:space="0" w:color="auto"/>
              <w:right w:val="single" w:sz="4" w:space="0" w:color="auto"/>
            </w:tcBorders>
            <w:shd w:val="clear" w:color="000000" w:fill="FFFFFF"/>
            <w:noWrap/>
            <w:vAlign w:val="center"/>
            <w:hideMark/>
          </w:tcPr>
          <w:p w14:paraId="73F186EF"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общегосударственные вопросы</w:t>
            </w:r>
          </w:p>
        </w:tc>
        <w:tc>
          <w:tcPr>
            <w:tcW w:w="1592" w:type="dxa"/>
            <w:tcBorders>
              <w:top w:val="nil"/>
              <w:left w:val="nil"/>
              <w:bottom w:val="single" w:sz="4" w:space="0" w:color="auto"/>
              <w:right w:val="single" w:sz="4" w:space="0" w:color="auto"/>
            </w:tcBorders>
            <w:shd w:val="clear" w:color="000000" w:fill="FFFFFF"/>
            <w:noWrap/>
            <w:vAlign w:val="center"/>
            <w:hideMark/>
          </w:tcPr>
          <w:p w14:paraId="13D2722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0B71978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5</w:t>
            </w:r>
            <w:r w:rsidR="00A224AA">
              <w:rPr>
                <w:rFonts w:ascii="Times New Roman" w:eastAsia="Times New Roman" w:hAnsi="Times New Roman" w:cs="Times New Roman"/>
                <w:sz w:val="18"/>
                <w:szCs w:val="18"/>
                <w:lang w:eastAsia="ru-RU"/>
              </w:rPr>
              <w:t>6</w:t>
            </w:r>
            <w:r w:rsidRPr="007F188B">
              <w:rPr>
                <w:rFonts w:ascii="Times New Roman" w:eastAsia="Times New Roman" w:hAnsi="Times New Roman" w:cs="Times New Roman"/>
                <w:sz w:val="18"/>
                <w:szCs w:val="18"/>
                <w:lang w:eastAsia="ru-RU"/>
              </w:rPr>
              <w:t>,</w:t>
            </w:r>
            <w:r w:rsidR="00A224AA">
              <w:rPr>
                <w:rFonts w:ascii="Times New Roman" w:eastAsia="Times New Roman" w:hAnsi="Times New Roman" w:cs="Times New Roman"/>
                <w:sz w:val="18"/>
                <w:szCs w:val="18"/>
                <w:lang w:eastAsia="ru-RU"/>
              </w:rPr>
              <w:t>989</w:t>
            </w:r>
          </w:p>
        </w:tc>
        <w:tc>
          <w:tcPr>
            <w:tcW w:w="981" w:type="dxa"/>
            <w:tcBorders>
              <w:top w:val="nil"/>
              <w:left w:val="nil"/>
              <w:bottom w:val="single" w:sz="4" w:space="0" w:color="auto"/>
              <w:right w:val="single" w:sz="4" w:space="0" w:color="auto"/>
            </w:tcBorders>
            <w:shd w:val="clear" w:color="000000" w:fill="FFFFFF"/>
            <w:noWrap/>
            <w:vAlign w:val="center"/>
            <w:hideMark/>
          </w:tcPr>
          <w:p w14:paraId="1FCF2F0C"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56,372</w:t>
            </w:r>
          </w:p>
        </w:tc>
        <w:tc>
          <w:tcPr>
            <w:tcW w:w="1052" w:type="dxa"/>
            <w:tcBorders>
              <w:top w:val="nil"/>
              <w:left w:val="nil"/>
              <w:bottom w:val="single" w:sz="4" w:space="0" w:color="auto"/>
              <w:right w:val="single" w:sz="4" w:space="0" w:color="auto"/>
            </w:tcBorders>
            <w:shd w:val="clear" w:color="000000" w:fill="FFFFFF"/>
            <w:noWrap/>
            <w:vAlign w:val="center"/>
            <w:hideMark/>
          </w:tcPr>
          <w:p w14:paraId="6A4CB5C0"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63,296</w:t>
            </w:r>
          </w:p>
        </w:tc>
        <w:tc>
          <w:tcPr>
            <w:tcW w:w="1479" w:type="dxa"/>
            <w:tcBorders>
              <w:top w:val="nil"/>
              <w:left w:val="nil"/>
              <w:bottom w:val="single" w:sz="4" w:space="0" w:color="auto"/>
              <w:right w:val="single" w:sz="4" w:space="0" w:color="auto"/>
            </w:tcBorders>
            <w:shd w:val="clear" w:color="000000" w:fill="FFFFFF"/>
            <w:noWrap/>
            <w:vAlign w:val="center"/>
            <w:hideMark/>
          </w:tcPr>
          <w:p w14:paraId="1BE57127"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60,238</w:t>
            </w:r>
          </w:p>
        </w:tc>
        <w:tc>
          <w:tcPr>
            <w:tcW w:w="1154" w:type="dxa"/>
            <w:tcBorders>
              <w:top w:val="nil"/>
              <w:left w:val="nil"/>
              <w:bottom w:val="single" w:sz="4" w:space="0" w:color="auto"/>
              <w:right w:val="single" w:sz="4" w:space="0" w:color="auto"/>
            </w:tcBorders>
            <w:shd w:val="clear" w:color="000000" w:fill="FFFFFF"/>
            <w:noWrap/>
            <w:vAlign w:val="center"/>
            <w:hideMark/>
          </w:tcPr>
          <w:p w14:paraId="4C3295F2"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62,673</w:t>
            </w:r>
          </w:p>
        </w:tc>
        <w:tc>
          <w:tcPr>
            <w:tcW w:w="1479" w:type="dxa"/>
            <w:tcBorders>
              <w:top w:val="nil"/>
              <w:left w:val="nil"/>
              <w:bottom w:val="single" w:sz="4" w:space="0" w:color="auto"/>
              <w:right w:val="single" w:sz="4" w:space="0" w:color="auto"/>
            </w:tcBorders>
            <w:shd w:val="clear" w:color="000000" w:fill="FFFFFF"/>
            <w:noWrap/>
            <w:vAlign w:val="center"/>
            <w:hideMark/>
          </w:tcPr>
          <w:p w14:paraId="4BAF4845"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64,310</w:t>
            </w:r>
          </w:p>
        </w:tc>
        <w:tc>
          <w:tcPr>
            <w:tcW w:w="981" w:type="dxa"/>
            <w:tcBorders>
              <w:top w:val="nil"/>
              <w:left w:val="nil"/>
              <w:bottom w:val="single" w:sz="4" w:space="0" w:color="auto"/>
              <w:right w:val="single" w:sz="4" w:space="0" w:color="auto"/>
            </w:tcBorders>
            <w:shd w:val="clear" w:color="000000" w:fill="FFFFFF"/>
            <w:noWrap/>
            <w:vAlign w:val="center"/>
            <w:hideMark/>
          </w:tcPr>
          <w:p w14:paraId="1E74535D"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65,356</w:t>
            </w:r>
          </w:p>
        </w:tc>
        <w:tc>
          <w:tcPr>
            <w:tcW w:w="1479" w:type="dxa"/>
            <w:tcBorders>
              <w:top w:val="nil"/>
              <w:left w:val="nil"/>
              <w:bottom w:val="single" w:sz="4" w:space="0" w:color="auto"/>
              <w:right w:val="single" w:sz="4" w:space="0" w:color="auto"/>
            </w:tcBorders>
            <w:shd w:val="clear" w:color="000000" w:fill="FFFFFF"/>
            <w:noWrap/>
            <w:vAlign w:val="center"/>
            <w:hideMark/>
          </w:tcPr>
          <w:p w14:paraId="6FAED785"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65,746</w:t>
            </w:r>
          </w:p>
        </w:tc>
        <w:tc>
          <w:tcPr>
            <w:tcW w:w="1071" w:type="dxa"/>
            <w:tcBorders>
              <w:top w:val="nil"/>
              <w:left w:val="nil"/>
              <w:bottom w:val="single" w:sz="4" w:space="0" w:color="auto"/>
              <w:right w:val="single" w:sz="4" w:space="0" w:color="auto"/>
            </w:tcBorders>
            <w:shd w:val="clear" w:color="000000" w:fill="FFFFFF"/>
            <w:noWrap/>
            <w:vAlign w:val="center"/>
            <w:hideMark/>
          </w:tcPr>
          <w:p w14:paraId="218F0720"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66,143</w:t>
            </w:r>
          </w:p>
        </w:tc>
      </w:tr>
      <w:tr w:rsidR="007F188B" w:rsidRPr="007F188B" w14:paraId="67CDEB1C"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39ADAA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8.6.2</w:t>
            </w:r>
          </w:p>
        </w:tc>
        <w:tc>
          <w:tcPr>
            <w:tcW w:w="3037" w:type="dxa"/>
            <w:tcBorders>
              <w:top w:val="nil"/>
              <w:left w:val="nil"/>
              <w:bottom w:val="single" w:sz="4" w:space="0" w:color="auto"/>
              <w:right w:val="single" w:sz="4" w:space="0" w:color="auto"/>
            </w:tcBorders>
            <w:shd w:val="clear" w:color="000000" w:fill="FFFFFF"/>
            <w:noWrap/>
            <w:vAlign w:val="center"/>
            <w:hideMark/>
          </w:tcPr>
          <w:p w14:paraId="56C3B699"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национальная оборона</w:t>
            </w:r>
          </w:p>
        </w:tc>
        <w:tc>
          <w:tcPr>
            <w:tcW w:w="1592" w:type="dxa"/>
            <w:tcBorders>
              <w:top w:val="nil"/>
              <w:left w:val="nil"/>
              <w:bottom w:val="single" w:sz="4" w:space="0" w:color="auto"/>
              <w:right w:val="single" w:sz="4" w:space="0" w:color="auto"/>
            </w:tcBorders>
            <w:shd w:val="clear" w:color="000000" w:fill="FFFFFF"/>
            <w:noWrap/>
            <w:vAlign w:val="center"/>
            <w:hideMark/>
          </w:tcPr>
          <w:p w14:paraId="2D40FBA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103EB7F"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0,976</w:t>
            </w:r>
          </w:p>
        </w:tc>
        <w:tc>
          <w:tcPr>
            <w:tcW w:w="981" w:type="dxa"/>
            <w:tcBorders>
              <w:top w:val="nil"/>
              <w:left w:val="nil"/>
              <w:bottom w:val="single" w:sz="4" w:space="0" w:color="auto"/>
              <w:right w:val="single" w:sz="4" w:space="0" w:color="auto"/>
            </w:tcBorders>
            <w:shd w:val="clear" w:color="000000" w:fill="FFFFFF"/>
            <w:noWrap/>
            <w:vAlign w:val="center"/>
            <w:hideMark/>
          </w:tcPr>
          <w:p w14:paraId="7E6E443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w:t>
            </w:r>
            <w:r w:rsidR="00A224AA">
              <w:rPr>
                <w:rFonts w:ascii="Times New Roman" w:eastAsia="Times New Roman" w:hAnsi="Times New Roman" w:cs="Times New Roman"/>
                <w:sz w:val="18"/>
                <w:szCs w:val="18"/>
                <w:lang w:eastAsia="ru-RU"/>
              </w:rPr>
              <w:t>33</w:t>
            </w:r>
          </w:p>
        </w:tc>
        <w:tc>
          <w:tcPr>
            <w:tcW w:w="1052" w:type="dxa"/>
            <w:tcBorders>
              <w:top w:val="nil"/>
              <w:left w:val="nil"/>
              <w:bottom w:val="single" w:sz="4" w:space="0" w:color="auto"/>
              <w:right w:val="single" w:sz="4" w:space="0" w:color="auto"/>
            </w:tcBorders>
            <w:shd w:val="clear" w:color="000000" w:fill="FFFFFF"/>
            <w:noWrap/>
            <w:vAlign w:val="center"/>
            <w:hideMark/>
          </w:tcPr>
          <w:p w14:paraId="673B22E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0,9</w:t>
            </w:r>
            <w:r w:rsidR="00A224AA">
              <w:rPr>
                <w:rFonts w:ascii="Times New Roman" w:eastAsia="Times New Roman" w:hAnsi="Times New Roman" w:cs="Times New Roman"/>
                <w:sz w:val="18"/>
                <w:szCs w:val="18"/>
                <w:lang w:eastAsia="ru-RU"/>
              </w:rPr>
              <w:t>88</w:t>
            </w:r>
          </w:p>
        </w:tc>
        <w:tc>
          <w:tcPr>
            <w:tcW w:w="1479" w:type="dxa"/>
            <w:tcBorders>
              <w:top w:val="nil"/>
              <w:left w:val="nil"/>
              <w:bottom w:val="single" w:sz="4" w:space="0" w:color="auto"/>
              <w:right w:val="single" w:sz="4" w:space="0" w:color="auto"/>
            </w:tcBorders>
            <w:shd w:val="clear" w:color="000000" w:fill="FFFFFF"/>
            <w:noWrap/>
            <w:vAlign w:val="center"/>
            <w:hideMark/>
          </w:tcPr>
          <w:p w14:paraId="62B7EC89"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1,021</w:t>
            </w:r>
          </w:p>
        </w:tc>
        <w:tc>
          <w:tcPr>
            <w:tcW w:w="1154" w:type="dxa"/>
            <w:tcBorders>
              <w:top w:val="nil"/>
              <w:left w:val="nil"/>
              <w:bottom w:val="single" w:sz="4" w:space="0" w:color="auto"/>
              <w:right w:val="single" w:sz="4" w:space="0" w:color="auto"/>
            </w:tcBorders>
            <w:shd w:val="clear" w:color="000000" w:fill="FFFFFF"/>
            <w:noWrap/>
            <w:vAlign w:val="center"/>
            <w:hideMark/>
          </w:tcPr>
          <w:p w14:paraId="44FA2913"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1,021</w:t>
            </w:r>
          </w:p>
        </w:tc>
        <w:tc>
          <w:tcPr>
            <w:tcW w:w="1479" w:type="dxa"/>
            <w:tcBorders>
              <w:top w:val="nil"/>
              <w:left w:val="nil"/>
              <w:bottom w:val="single" w:sz="4" w:space="0" w:color="auto"/>
              <w:right w:val="single" w:sz="4" w:space="0" w:color="auto"/>
            </w:tcBorders>
            <w:shd w:val="clear" w:color="000000" w:fill="FFFFFF"/>
            <w:noWrap/>
            <w:vAlign w:val="center"/>
            <w:hideMark/>
          </w:tcPr>
          <w:p w14:paraId="4C06878E"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1,057</w:t>
            </w:r>
          </w:p>
        </w:tc>
        <w:tc>
          <w:tcPr>
            <w:tcW w:w="981" w:type="dxa"/>
            <w:tcBorders>
              <w:top w:val="nil"/>
              <w:left w:val="nil"/>
              <w:bottom w:val="single" w:sz="4" w:space="0" w:color="auto"/>
              <w:right w:val="single" w:sz="4" w:space="0" w:color="auto"/>
            </w:tcBorders>
            <w:shd w:val="clear" w:color="000000" w:fill="FFFFFF"/>
            <w:noWrap/>
            <w:vAlign w:val="center"/>
            <w:hideMark/>
          </w:tcPr>
          <w:p w14:paraId="318B41A2"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1,057</w:t>
            </w:r>
          </w:p>
        </w:tc>
        <w:tc>
          <w:tcPr>
            <w:tcW w:w="1479" w:type="dxa"/>
            <w:tcBorders>
              <w:top w:val="nil"/>
              <w:left w:val="nil"/>
              <w:bottom w:val="single" w:sz="4" w:space="0" w:color="auto"/>
              <w:right w:val="single" w:sz="4" w:space="0" w:color="auto"/>
            </w:tcBorders>
            <w:shd w:val="clear" w:color="000000" w:fill="FFFFFF"/>
            <w:noWrap/>
            <w:vAlign w:val="center"/>
            <w:hideMark/>
          </w:tcPr>
          <w:p w14:paraId="46619EAC"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1,057</w:t>
            </w:r>
          </w:p>
        </w:tc>
        <w:tc>
          <w:tcPr>
            <w:tcW w:w="1071" w:type="dxa"/>
            <w:tcBorders>
              <w:top w:val="nil"/>
              <w:left w:val="nil"/>
              <w:bottom w:val="single" w:sz="4" w:space="0" w:color="auto"/>
              <w:right w:val="single" w:sz="4" w:space="0" w:color="auto"/>
            </w:tcBorders>
            <w:shd w:val="clear" w:color="000000" w:fill="FFFFFF"/>
            <w:noWrap/>
            <w:vAlign w:val="center"/>
            <w:hideMark/>
          </w:tcPr>
          <w:p w14:paraId="2A10F684"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1,057</w:t>
            </w:r>
          </w:p>
        </w:tc>
      </w:tr>
      <w:tr w:rsidR="007F188B" w:rsidRPr="007F188B" w14:paraId="356A085F" w14:textId="77777777" w:rsidTr="00CB1A79">
        <w:trPr>
          <w:trHeight w:val="45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1C1841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8.6.3</w:t>
            </w:r>
          </w:p>
        </w:tc>
        <w:tc>
          <w:tcPr>
            <w:tcW w:w="3037" w:type="dxa"/>
            <w:tcBorders>
              <w:top w:val="nil"/>
              <w:left w:val="nil"/>
              <w:bottom w:val="nil"/>
              <w:right w:val="single" w:sz="4" w:space="0" w:color="auto"/>
            </w:tcBorders>
            <w:shd w:val="clear" w:color="000000" w:fill="FFFFFF"/>
            <w:vAlign w:val="center"/>
            <w:hideMark/>
          </w:tcPr>
          <w:p w14:paraId="57F61870"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592" w:type="dxa"/>
            <w:tcBorders>
              <w:top w:val="nil"/>
              <w:left w:val="nil"/>
              <w:bottom w:val="nil"/>
              <w:right w:val="single" w:sz="4" w:space="0" w:color="auto"/>
            </w:tcBorders>
            <w:shd w:val="clear" w:color="000000" w:fill="FFFFFF"/>
            <w:noWrap/>
            <w:vAlign w:val="center"/>
            <w:hideMark/>
          </w:tcPr>
          <w:p w14:paraId="17145A9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nil"/>
              <w:right w:val="single" w:sz="4" w:space="0" w:color="auto"/>
            </w:tcBorders>
            <w:shd w:val="clear" w:color="000000" w:fill="FFFFFF"/>
            <w:noWrap/>
            <w:vAlign w:val="center"/>
            <w:hideMark/>
          </w:tcPr>
          <w:p w14:paraId="02E49E97"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2,617</w:t>
            </w:r>
          </w:p>
        </w:tc>
        <w:tc>
          <w:tcPr>
            <w:tcW w:w="981" w:type="dxa"/>
            <w:tcBorders>
              <w:top w:val="nil"/>
              <w:left w:val="nil"/>
              <w:bottom w:val="nil"/>
              <w:right w:val="single" w:sz="4" w:space="0" w:color="auto"/>
            </w:tcBorders>
            <w:shd w:val="clear" w:color="000000" w:fill="FFFFFF"/>
            <w:noWrap/>
            <w:vAlign w:val="center"/>
            <w:hideMark/>
          </w:tcPr>
          <w:p w14:paraId="17A4B5C3"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0,298</w:t>
            </w:r>
          </w:p>
        </w:tc>
        <w:tc>
          <w:tcPr>
            <w:tcW w:w="1052" w:type="dxa"/>
            <w:tcBorders>
              <w:top w:val="nil"/>
              <w:left w:val="nil"/>
              <w:bottom w:val="nil"/>
              <w:right w:val="single" w:sz="4" w:space="0" w:color="auto"/>
            </w:tcBorders>
            <w:shd w:val="clear" w:color="000000" w:fill="FFFFFF"/>
            <w:noWrap/>
            <w:vAlign w:val="center"/>
            <w:hideMark/>
          </w:tcPr>
          <w:p w14:paraId="24DDC87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0,2</w:t>
            </w:r>
            <w:r w:rsidR="00A224AA">
              <w:rPr>
                <w:rFonts w:ascii="Times New Roman" w:eastAsia="Times New Roman" w:hAnsi="Times New Roman" w:cs="Times New Roman"/>
                <w:sz w:val="18"/>
                <w:szCs w:val="18"/>
                <w:lang w:eastAsia="ru-RU"/>
              </w:rPr>
              <w:t>91</w:t>
            </w:r>
          </w:p>
        </w:tc>
        <w:tc>
          <w:tcPr>
            <w:tcW w:w="1479" w:type="dxa"/>
            <w:tcBorders>
              <w:top w:val="nil"/>
              <w:left w:val="nil"/>
              <w:bottom w:val="nil"/>
              <w:right w:val="single" w:sz="4" w:space="0" w:color="auto"/>
            </w:tcBorders>
            <w:shd w:val="clear" w:color="000000" w:fill="FFFFFF"/>
            <w:noWrap/>
            <w:vAlign w:val="center"/>
            <w:hideMark/>
          </w:tcPr>
          <w:p w14:paraId="6B5F764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w:t>
            </w:r>
            <w:r w:rsidR="00A224AA">
              <w:rPr>
                <w:rFonts w:ascii="Times New Roman" w:eastAsia="Times New Roman" w:hAnsi="Times New Roman" w:cs="Times New Roman"/>
                <w:sz w:val="18"/>
                <w:szCs w:val="18"/>
                <w:lang w:eastAsia="ru-RU"/>
              </w:rPr>
              <w:t>29</w:t>
            </w:r>
          </w:p>
        </w:tc>
        <w:tc>
          <w:tcPr>
            <w:tcW w:w="1154" w:type="dxa"/>
            <w:tcBorders>
              <w:top w:val="nil"/>
              <w:left w:val="nil"/>
              <w:bottom w:val="nil"/>
              <w:right w:val="single" w:sz="4" w:space="0" w:color="auto"/>
            </w:tcBorders>
            <w:shd w:val="clear" w:color="000000" w:fill="FFFFFF"/>
            <w:noWrap/>
            <w:vAlign w:val="center"/>
            <w:hideMark/>
          </w:tcPr>
          <w:p w14:paraId="4849A33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A224AA">
              <w:rPr>
                <w:rFonts w:ascii="Times New Roman" w:eastAsia="Times New Roman" w:hAnsi="Times New Roman" w:cs="Times New Roman"/>
                <w:sz w:val="18"/>
                <w:szCs w:val="18"/>
                <w:lang w:eastAsia="ru-RU"/>
              </w:rPr>
              <w:t>529</w:t>
            </w:r>
          </w:p>
        </w:tc>
        <w:tc>
          <w:tcPr>
            <w:tcW w:w="1479" w:type="dxa"/>
            <w:tcBorders>
              <w:top w:val="nil"/>
              <w:left w:val="nil"/>
              <w:bottom w:val="nil"/>
              <w:right w:val="single" w:sz="4" w:space="0" w:color="auto"/>
            </w:tcBorders>
            <w:shd w:val="clear" w:color="000000" w:fill="FFFFFF"/>
            <w:noWrap/>
            <w:vAlign w:val="center"/>
            <w:hideMark/>
          </w:tcPr>
          <w:p w14:paraId="4C064C2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w:t>
            </w:r>
            <w:r w:rsidR="00A224AA">
              <w:rPr>
                <w:rFonts w:ascii="Times New Roman" w:eastAsia="Times New Roman" w:hAnsi="Times New Roman" w:cs="Times New Roman"/>
                <w:sz w:val="18"/>
                <w:szCs w:val="18"/>
                <w:lang w:eastAsia="ru-RU"/>
              </w:rPr>
              <w:t>28</w:t>
            </w:r>
          </w:p>
        </w:tc>
        <w:tc>
          <w:tcPr>
            <w:tcW w:w="981" w:type="dxa"/>
            <w:tcBorders>
              <w:top w:val="nil"/>
              <w:left w:val="nil"/>
              <w:bottom w:val="nil"/>
              <w:right w:val="single" w:sz="4" w:space="0" w:color="auto"/>
            </w:tcBorders>
            <w:shd w:val="clear" w:color="000000" w:fill="FFFFFF"/>
            <w:noWrap/>
            <w:vAlign w:val="center"/>
            <w:hideMark/>
          </w:tcPr>
          <w:p w14:paraId="28A4DE6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w:t>
            </w:r>
            <w:r w:rsidR="00A224AA">
              <w:rPr>
                <w:rFonts w:ascii="Times New Roman" w:eastAsia="Times New Roman" w:hAnsi="Times New Roman" w:cs="Times New Roman"/>
                <w:sz w:val="18"/>
                <w:szCs w:val="18"/>
                <w:lang w:eastAsia="ru-RU"/>
              </w:rPr>
              <w:t>28</w:t>
            </w:r>
          </w:p>
        </w:tc>
        <w:tc>
          <w:tcPr>
            <w:tcW w:w="1479" w:type="dxa"/>
            <w:tcBorders>
              <w:top w:val="nil"/>
              <w:left w:val="nil"/>
              <w:bottom w:val="nil"/>
              <w:right w:val="single" w:sz="4" w:space="0" w:color="auto"/>
            </w:tcBorders>
            <w:shd w:val="clear" w:color="000000" w:fill="FFFFFF"/>
            <w:noWrap/>
            <w:vAlign w:val="center"/>
            <w:hideMark/>
          </w:tcPr>
          <w:p w14:paraId="57F49B3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0,5</w:t>
            </w:r>
            <w:r w:rsidR="00A224AA">
              <w:rPr>
                <w:rFonts w:ascii="Times New Roman" w:eastAsia="Times New Roman" w:hAnsi="Times New Roman" w:cs="Times New Roman"/>
                <w:sz w:val="18"/>
                <w:szCs w:val="18"/>
                <w:lang w:eastAsia="ru-RU"/>
              </w:rPr>
              <w:t>28</w:t>
            </w:r>
          </w:p>
        </w:tc>
        <w:tc>
          <w:tcPr>
            <w:tcW w:w="1071" w:type="dxa"/>
            <w:tcBorders>
              <w:top w:val="nil"/>
              <w:left w:val="nil"/>
              <w:bottom w:val="nil"/>
              <w:right w:val="single" w:sz="4" w:space="0" w:color="auto"/>
            </w:tcBorders>
            <w:shd w:val="clear" w:color="000000" w:fill="FFFFFF"/>
            <w:noWrap/>
            <w:vAlign w:val="center"/>
            <w:hideMark/>
          </w:tcPr>
          <w:p w14:paraId="5DF259C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A224AA">
              <w:rPr>
                <w:rFonts w:ascii="Times New Roman" w:eastAsia="Times New Roman" w:hAnsi="Times New Roman" w:cs="Times New Roman"/>
                <w:sz w:val="18"/>
                <w:szCs w:val="18"/>
                <w:lang w:eastAsia="ru-RU"/>
              </w:rPr>
              <w:t>,528</w:t>
            </w:r>
          </w:p>
        </w:tc>
      </w:tr>
      <w:tr w:rsidR="007F188B" w:rsidRPr="007F188B" w14:paraId="4D877FEB"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FCFF46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8.6.4</w:t>
            </w:r>
          </w:p>
        </w:tc>
        <w:tc>
          <w:tcPr>
            <w:tcW w:w="3037" w:type="dxa"/>
            <w:tcBorders>
              <w:top w:val="single" w:sz="4" w:space="0" w:color="auto"/>
              <w:left w:val="nil"/>
              <w:bottom w:val="single" w:sz="4" w:space="0" w:color="auto"/>
              <w:right w:val="single" w:sz="4" w:space="0" w:color="auto"/>
            </w:tcBorders>
            <w:shd w:val="clear" w:color="000000" w:fill="FFFFFF"/>
            <w:noWrap/>
            <w:vAlign w:val="center"/>
            <w:hideMark/>
          </w:tcPr>
          <w:p w14:paraId="27DF4592"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национальная экономика</w:t>
            </w:r>
          </w:p>
        </w:tc>
        <w:tc>
          <w:tcPr>
            <w:tcW w:w="1592" w:type="dxa"/>
            <w:tcBorders>
              <w:top w:val="single" w:sz="4" w:space="0" w:color="auto"/>
              <w:left w:val="nil"/>
              <w:bottom w:val="single" w:sz="4" w:space="0" w:color="auto"/>
              <w:right w:val="single" w:sz="4" w:space="0" w:color="auto"/>
            </w:tcBorders>
            <w:shd w:val="clear" w:color="000000" w:fill="FFFFFF"/>
            <w:noWrap/>
            <w:vAlign w:val="center"/>
            <w:hideMark/>
          </w:tcPr>
          <w:p w14:paraId="3B7CB01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397BD864"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67,038</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5F294819"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43,588</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4DBFC3C5"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25,029</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50C62A7E"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12,801</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5D58FA04"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12,801</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397C47EA"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13,776</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6FDFBB64"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13,901</w:t>
            </w:r>
          </w:p>
        </w:tc>
        <w:tc>
          <w:tcPr>
            <w:tcW w:w="1479" w:type="dxa"/>
            <w:tcBorders>
              <w:top w:val="single" w:sz="4" w:space="0" w:color="auto"/>
              <w:left w:val="nil"/>
              <w:bottom w:val="single" w:sz="4" w:space="0" w:color="auto"/>
              <w:right w:val="single" w:sz="4" w:space="0" w:color="auto"/>
            </w:tcBorders>
            <w:shd w:val="clear" w:color="000000" w:fill="FFFFFF"/>
            <w:noWrap/>
            <w:vAlign w:val="center"/>
            <w:hideMark/>
          </w:tcPr>
          <w:p w14:paraId="7524CDEE"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13,901</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1FFD252A"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13,901</w:t>
            </w:r>
          </w:p>
        </w:tc>
      </w:tr>
      <w:tr w:rsidR="007F188B" w:rsidRPr="007F188B" w14:paraId="7C23BE4D"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243350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8.6.5</w:t>
            </w:r>
          </w:p>
        </w:tc>
        <w:tc>
          <w:tcPr>
            <w:tcW w:w="3037" w:type="dxa"/>
            <w:tcBorders>
              <w:top w:val="nil"/>
              <w:left w:val="nil"/>
              <w:bottom w:val="single" w:sz="4" w:space="0" w:color="auto"/>
              <w:right w:val="single" w:sz="4" w:space="0" w:color="auto"/>
            </w:tcBorders>
            <w:shd w:val="clear" w:color="000000" w:fill="FFFFFF"/>
            <w:noWrap/>
            <w:vAlign w:val="center"/>
            <w:hideMark/>
          </w:tcPr>
          <w:p w14:paraId="47566BDE"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жилищно-коммунальное хозяйство</w:t>
            </w:r>
          </w:p>
        </w:tc>
        <w:tc>
          <w:tcPr>
            <w:tcW w:w="1592" w:type="dxa"/>
            <w:tcBorders>
              <w:top w:val="nil"/>
              <w:left w:val="nil"/>
              <w:bottom w:val="single" w:sz="4" w:space="0" w:color="auto"/>
              <w:right w:val="single" w:sz="4" w:space="0" w:color="auto"/>
            </w:tcBorders>
            <w:shd w:val="clear" w:color="000000" w:fill="FFFFFF"/>
            <w:noWrap/>
            <w:vAlign w:val="center"/>
            <w:hideMark/>
          </w:tcPr>
          <w:p w14:paraId="5974F611"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7710E2E2"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39,097</w:t>
            </w:r>
          </w:p>
        </w:tc>
        <w:tc>
          <w:tcPr>
            <w:tcW w:w="981" w:type="dxa"/>
            <w:tcBorders>
              <w:top w:val="nil"/>
              <w:left w:val="nil"/>
              <w:bottom w:val="single" w:sz="4" w:space="0" w:color="auto"/>
              <w:right w:val="single" w:sz="4" w:space="0" w:color="auto"/>
            </w:tcBorders>
            <w:shd w:val="clear" w:color="000000" w:fill="FFFFFF"/>
            <w:noWrap/>
            <w:vAlign w:val="center"/>
            <w:hideMark/>
          </w:tcPr>
          <w:p w14:paraId="5DDCE9D7"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40,338</w:t>
            </w:r>
          </w:p>
        </w:tc>
        <w:tc>
          <w:tcPr>
            <w:tcW w:w="1052" w:type="dxa"/>
            <w:tcBorders>
              <w:top w:val="nil"/>
              <w:left w:val="nil"/>
              <w:bottom w:val="single" w:sz="4" w:space="0" w:color="auto"/>
              <w:right w:val="single" w:sz="4" w:space="0" w:color="auto"/>
            </w:tcBorders>
            <w:shd w:val="clear" w:color="000000" w:fill="FFFFFF"/>
            <w:noWrap/>
            <w:vAlign w:val="center"/>
            <w:hideMark/>
          </w:tcPr>
          <w:p w14:paraId="7F03D31D"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39,088</w:t>
            </w:r>
          </w:p>
        </w:tc>
        <w:tc>
          <w:tcPr>
            <w:tcW w:w="1479" w:type="dxa"/>
            <w:tcBorders>
              <w:top w:val="nil"/>
              <w:left w:val="nil"/>
              <w:bottom w:val="single" w:sz="4" w:space="0" w:color="auto"/>
              <w:right w:val="single" w:sz="4" w:space="0" w:color="auto"/>
            </w:tcBorders>
            <w:shd w:val="clear" w:color="000000" w:fill="FFFFFF"/>
            <w:noWrap/>
            <w:vAlign w:val="center"/>
            <w:hideMark/>
          </w:tcPr>
          <w:p w14:paraId="50C702F5"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42,737</w:t>
            </w:r>
          </w:p>
        </w:tc>
        <w:tc>
          <w:tcPr>
            <w:tcW w:w="1154" w:type="dxa"/>
            <w:tcBorders>
              <w:top w:val="nil"/>
              <w:left w:val="nil"/>
              <w:bottom w:val="single" w:sz="4" w:space="0" w:color="auto"/>
              <w:right w:val="single" w:sz="4" w:space="0" w:color="auto"/>
            </w:tcBorders>
            <w:shd w:val="clear" w:color="000000" w:fill="FFFFFF"/>
            <w:noWrap/>
            <w:vAlign w:val="center"/>
            <w:hideMark/>
          </w:tcPr>
          <w:p w14:paraId="7DC961EB"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42,737</w:t>
            </w:r>
          </w:p>
        </w:tc>
        <w:tc>
          <w:tcPr>
            <w:tcW w:w="1479" w:type="dxa"/>
            <w:tcBorders>
              <w:top w:val="nil"/>
              <w:left w:val="nil"/>
              <w:bottom w:val="single" w:sz="4" w:space="0" w:color="auto"/>
              <w:right w:val="single" w:sz="4" w:space="0" w:color="auto"/>
            </w:tcBorders>
            <w:shd w:val="clear" w:color="000000" w:fill="FFFFFF"/>
            <w:noWrap/>
            <w:vAlign w:val="center"/>
            <w:hideMark/>
          </w:tcPr>
          <w:p w14:paraId="31BE6A4F"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25,834</w:t>
            </w:r>
          </w:p>
        </w:tc>
        <w:tc>
          <w:tcPr>
            <w:tcW w:w="981" w:type="dxa"/>
            <w:tcBorders>
              <w:top w:val="nil"/>
              <w:left w:val="nil"/>
              <w:bottom w:val="single" w:sz="4" w:space="0" w:color="auto"/>
              <w:right w:val="single" w:sz="4" w:space="0" w:color="auto"/>
            </w:tcBorders>
            <w:shd w:val="clear" w:color="000000" w:fill="FFFFFF"/>
            <w:noWrap/>
            <w:vAlign w:val="center"/>
            <w:hideMark/>
          </w:tcPr>
          <w:p w14:paraId="71012EF0" w14:textId="77777777" w:rsidR="007F188B" w:rsidRPr="007F188B" w:rsidRDefault="00A224AA"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26,929</w:t>
            </w:r>
          </w:p>
        </w:tc>
        <w:tc>
          <w:tcPr>
            <w:tcW w:w="1479" w:type="dxa"/>
            <w:tcBorders>
              <w:top w:val="nil"/>
              <w:left w:val="nil"/>
              <w:bottom w:val="single" w:sz="4" w:space="0" w:color="auto"/>
              <w:right w:val="single" w:sz="4" w:space="0" w:color="auto"/>
            </w:tcBorders>
            <w:shd w:val="clear" w:color="000000" w:fill="FFFFFF"/>
            <w:noWrap/>
            <w:vAlign w:val="center"/>
            <w:hideMark/>
          </w:tcPr>
          <w:p w14:paraId="5572B003"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27,038</w:t>
            </w:r>
          </w:p>
        </w:tc>
        <w:tc>
          <w:tcPr>
            <w:tcW w:w="1071" w:type="dxa"/>
            <w:tcBorders>
              <w:top w:val="nil"/>
              <w:left w:val="nil"/>
              <w:bottom w:val="single" w:sz="4" w:space="0" w:color="auto"/>
              <w:right w:val="single" w:sz="4" w:space="0" w:color="auto"/>
            </w:tcBorders>
            <w:shd w:val="clear" w:color="000000" w:fill="FFFFFF"/>
            <w:noWrap/>
            <w:vAlign w:val="center"/>
            <w:hideMark/>
          </w:tcPr>
          <w:p w14:paraId="2BD742A0"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27,059</w:t>
            </w:r>
          </w:p>
        </w:tc>
      </w:tr>
      <w:tr w:rsidR="007F188B" w:rsidRPr="007F188B" w14:paraId="6B41E506"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248896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8.6.6</w:t>
            </w:r>
          </w:p>
        </w:tc>
        <w:tc>
          <w:tcPr>
            <w:tcW w:w="3037" w:type="dxa"/>
            <w:tcBorders>
              <w:top w:val="nil"/>
              <w:left w:val="nil"/>
              <w:bottom w:val="single" w:sz="4" w:space="0" w:color="auto"/>
              <w:right w:val="single" w:sz="4" w:space="0" w:color="auto"/>
            </w:tcBorders>
            <w:shd w:val="clear" w:color="000000" w:fill="FFFFFF"/>
            <w:noWrap/>
            <w:vAlign w:val="center"/>
            <w:hideMark/>
          </w:tcPr>
          <w:p w14:paraId="33CD2BBC"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охрана окружающей среды</w:t>
            </w:r>
          </w:p>
        </w:tc>
        <w:tc>
          <w:tcPr>
            <w:tcW w:w="1592" w:type="dxa"/>
            <w:tcBorders>
              <w:top w:val="nil"/>
              <w:left w:val="nil"/>
              <w:bottom w:val="single" w:sz="4" w:space="0" w:color="auto"/>
              <w:right w:val="single" w:sz="4" w:space="0" w:color="auto"/>
            </w:tcBorders>
            <w:shd w:val="clear" w:color="000000" w:fill="FFFFFF"/>
            <w:noWrap/>
            <w:vAlign w:val="center"/>
            <w:hideMark/>
          </w:tcPr>
          <w:p w14:paraId="61139EE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48C48320"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1,064</w:t>
            </w:r>
          </w:p>
        </w:tc>
        <w:tc>
          <w:tcPr>
            <w:tcW w:w="981" w:type="dxa"/>
            <w:tcBorders>
              <w:top w:val="nil"/>
              <w:left w:val="nil"/>
              <w:bottom w:val="single" w:sz="4" w:space="0" w:color="auto"/>
              <w:right w:val="single" w:sz="4" w:space="0" w:color="auto"/>
            </w:tcBorders>
            <w:shd w:val="clear" w:color="000000" w:fill="FFFFFF"/>
            <w:noWrap/>
            <w:vAlign w:val="center"/>
            <w:hideMark/>
          </w:tcPr>
          <w:p w14:paraId="35E72FBA"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0,009</w:t>
            </w:r>
          </w:p>
        </w:tc>
        <w:tc>
          <w:tcPr>
            <w:tcW w:w="1052" w:type="dxa"/>
            <w:tcBorders>
              <w:top w:val="nil"/>
              <w:left w:val="nil"/>
              <w:bottom w:val="single" w:sz="4" w:space="0" w:color="auto"/>
              <w:right w:val="single" w:sz="4" w:space="0" w:color="auto"/>
            </w:tcBorders>
            <w:shd w:val="clear" w:color="000000" w:fill="FFFFFF"/>
            <w:noWrap/>
            <w:vAlign w:val="center"/>
            <w:hideMark/>
          </w:tcPr>
          <w:p w14:paraId="011EC8E4"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150D8FE6"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54" w:type="dxa"/>
            <w:tcBorders>
              <w:top w:val="nil"/>
              <w:left w:val="nil"/>
              <w:bottom w:val="single" w:sz="4" w:space="0" w:color="auto"/>
              <w:right w:val="single" w:sz="4" w:space="0" w:color="auto"/>
            </w:tcBorders>
            <w:shd w:val="clear" w:color="000000" w:fill="FFFFFF"/>
            <w:noWrap/>
            <w:vAlign w:val="center"/>
            <w:hideMark/>
          </w:tcPr>
          <w:p w14:paraId="44561F75"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370193A0"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52892143"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71CDF3C2"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050D5350"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F188B" w:rsidRPr="007F188B" w14:paraId="1A89A955"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9FC038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8.6.7</w:t>
            </w:r>
          </w:p>
        </w:tc>
        <w:tc>
          <w:tcPr>
            <w:tcW w:w="3037" w:type="dxa"/>
            <w:tcBorders>
              <w:top w:val="nil"/>
              <w:left w:val="nil"/>
              <w:bottom w:val="single" w:sz="4" w:space="0" w:color="auto"/>
              <w:right w:val="single" w:sz="4" w:space="0" w:color="auto"/>
            </w:tcBorders>
            <w:shd w:val="clear" w:color="000000" w:fill="FFFFFF"/>
            <w:noWrap/>
            <w:vAlign w:val="center"/>
            <w:hideMark/>
          </w:tcPr>
          <w:p w14:paraId="34201EB2"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образование</w:t>
            </w:r>
          </w:p>
        </w:tc>
        <w:tc>
          <w:tcPr>
            <w:tcW w:w="1592" w:type="dxa"/>
            <w:tcBorders>
              <w:top w:val="nil"/>
              <w:left w:val="nil"/>
              <w:bottom w:val="single" w:sz="4" w:space="0" w:color="auto"/>
              <w:right w:val="single" w:sz="4" w:space="0" w:color="auto"/>
            </w:tcBorders>
            <w:shd w:val="clear" w:color="000000" w:fill="FFFFFF"/>
            <w:noWrap/>
            <w:vAlign w:val="center"/>
            <w:hideMark/>
          </w:tcPr>
          <w:p w14:paraId="4F46658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5AB20E90"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7BE58353"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2" w:type="dxa"/>
            <w:tcBorders>
              <w:top w:val="nil"/>
              <w:left w:val="nil"/>
              <w:bottom w:val="single" w:sz="4" w:space="0" w:color="auto"/>
              <w:right w:val="single" w:sz="4" w:space="0" w:color="auto"/>
            </w:tcBorders>
            <w:shd w:val="clear" w:color="000000" w:fill="FFFFFF"/>
            <w:noWrap/>
            <w:vAlign w:val="center"/>
            <w:hideMark/>
          </w:tcPr>
          <w:p w14:paraId="2EEBFF44"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2EAC8DC6"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54" w:type="dxa"/>
            <w:tcBorders>
              <w:top w:val="nil"/>
              <w:left w:val="nil"/>
              <w:bottom w:val="single" w:sz="4" w:space="0" w:color="auto"/>
              <w:right w:val="single" w:sz="4" w:space="0" w:color="auto"/>
            </w:tcBorders>
            <w:shd w:val="clear" w:color="000000" w:fill="FFFFFF"/>
            <w:noWrap/>
            <w:vAlign w:val="center"/>
            <w:hideMark/>
          </w:tcPr>
          <w:p w14:paraId="2CC7B601"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049E0C60"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3E4D6158"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399C35BA"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38C5E25C"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F188B" w:rsidRPr="007F188B" w14:paraId="07CBDF68"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E31E76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8.6.8</w:t>
            </w:r>
          </w:p>
        </w:tc>
        <w:tc>
          <w:tcPr>
            <w:tcW w:w="3037" w:type="dxa"/>
            <w:tcBorders>
              <w:top w:val="nil"/>
              <w:left w:val="nil"/>
              <w:bottom w:val="single" w:sz="4" w:space="0" w:color="auto"/>
              <w:right w:val="single" w:sz="4" w:space="0" w:color="auto"/>
            </w:tcBorders>
            <w:shd w:val="clear" w:color="000000" w:fill="FFFFFF"/>
            <w:noWrap/>
            <w:vAlign w:val="center"/>
            <w:hideMark/>
          </w:tcPr>
          <w:p w14:paraId="4B879690"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культура, кинематография</w:t>
            </w:r>
          </w:p>
        </w:tc>
        <w:tc>
          <w:tcPr>
            <w:tcW w:w="1592" w:type="dxa"/>
            <w:tcBorders>
              <w:top w:val="nil"/>
              <w:left w:val="nil"/>
              <w:bottom w:val="single" w:sz="4" w:space="0" w:color="auto"/>
              <w:right w:val="single" w:sz="4" w:space="0" w:color="auto"/>
            </w:tcBorders>
            <w:shd w:val="clear" w:color="000000" w:fill="FFFFFF"/>
            <w:noWrap/>
            <w:vAlign w:val="center"/>
            <w:hideMark/>
          </w:tcPr>
          <w:p w14:paraId="2BA7EFF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64ADFF3E"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23,219</w:t>
            </w:r>
          </w:p>
        </w:tc>
        <w:tc>
          <w:tcPr>
            <w:tcW w:w="981" w:type="dxa"/>
            <w:tcBorders>
              <w:top w:val="nil"/>
              <w:left w:val="nil"/>
              <w:bottom w:val="single" w:sz="4" w:space="0" w:color="auto"/>
              <w:right w:val="single" w:sz="4" w:space="0" w:color="auto"/>
            </w:tcBorders>
            <w:shd w:val="clear" w:color="000000" w:fill="FFFFFF"/>
            <w:noWrap/>
            <w:vAlign w:val="center"/>
            <w:hideMark/>
          </w:tcPr>
          <w:p w14:paraId="0225DAEC"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22,446</w:t>
            </w:r>
          </w:p>
        </w:tc>
        <w:tc>
          <w:tcPr>
            <w:tcW w:w="1052" w:type="dxa"/>
            <w:tcBorders>
              <w:top w:val="nil"/>
              <w:left w:val="nil"/>
              <w:bottom w:val="single" w:sz="4" w:space="0" w:color="auto"/>
              <w:right w:val="single" w:sz="4" w:space="0" w:color="auto"/>
            </w:tcBorders>
            <w:shd w:val="clear" w:color="000000" w:fill="FFFFFF"/>
            <w:noWrap/>
            <w:vAlign w:val="center"/>
            <w:hideMark/>
          </w:tcPr>
          <w:p w14:paraId="014C4AB5"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25,633</w:t>
            </w:r>
          </w:p>
        </w:tc>
        <w:tc>
          <w:tcPr>
            <w:tcW w:w="1479" w:type="dxa"/>
            <w:tcBorders>
              <w:top w:val="nil"/>
              <w:left w:val="nil"/>
              <w:bottom w:val="single" w:sz="4" w:space="0" w:color="auto"/>
              <w:right w:val="single" w:sz="4" w:space="0" w:color="auto"/>
            </w:tcBorders>
            <w:shd w:val="clear" w:color="000000" w:fill="FFFFFF"/>
            <w:noWrap/>
            <w:vAlign w:val="center"/>
            <w:hideMark/>
          </w:tcPr>
          <w:p w14:paraId="66DAB35B"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21,25</w:t>
            </w:r>
          </w:p>
        </w:tc>
        <w:tc>
          <w:tcPr>
            <w:tcW w:w="1154" w:type="dxa"/>
            <w:tcBorders>
              <w:top w:val="nil"/>
              <w:left w:val="nil"/>
              <w:bottom w:val="single" w:sz="4" w:space="0" w:color="auto"/>
              <w:right w:val="single" w:sz="4" w:space="0" w:color="auto"/>
            </w:tcBorders>
            <w:shd w:val="clear" w:color="000000" w:fill="FFFFFF"/>
            <w:noWrap/>
            <w:vAlign w:val="center"/>
            <w:hideMark/>
          </w:tcPr>
          <w:p w14:paraId="6F1FA455"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21,25</w:t>
            </w:r>
          </w:p>
        </w:tc>
        <w:tc>
          <w:tcPr>
            <w:tcW w:w="1479" w:type="dxa"/>
            <w:tcBorders>
              <w:top w:val="nil"/>
              <w:left w:val="nil"/>
              <w:bottom w:val="single" w:sz="4" w:space="0" w:color="auto"/>
              <w:right w:val="single" w:sz="4" w:space="0" w:color="auto"/>
            </w:tcBorders>
            <w:shd w:val="clear" w:color="000000" w:fill="FFFFFF"/>
            <w:noWrap/>
            <w:vAlign w:val="center"/>
            <w:hideMark/>
          </w:tcPr>
          <w:p w14:paraId="2BF04EC3"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25,51</w:t>
            </w:r>
          </w:p>
        </w:tc>
        <w:tc>
          <w:tcPr>
            <w:tcW w:w="981" w:type="dxa"/>
            <w:tcBorders>
              <w:top w:val="nil"/>
              <w:left w:val="nil"/>
              <w:bottom w:val="single" w:sz="4" w:space="0" w:color="auto"/>
              <w:right w:val="single" w:sz="4" w:space="0" w:color="auto"/>
            </w:tcBorders>
            <w:shd w:val="clear" w:color="000000" w:fill="FFFFFF"/>
            <w:noWrap/>
            <w:vAlign w:val="center"/>
            <w:hideMark/>
          </w:tcPr>
          <w:p w14:paraId="3D0A484F"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25,673</w:t>
            </w:r>
          </w:p>
        </w:tc>
        <w:tc>
          <w:tcPr>
            <w:tcW w:w="1479" w:type="dxa"/>
            <w:tcBorders>
              <w:top w:val="nil"/>
              <w:left w:val="nil"/>
              <w:bottom w:val="single" w:sz="4" w:space="0" w:color="auto"/>
              <w:right w:val="single" w:sz="4" w:space="0" w:color="auto"/>
            </w:tcBorders>
            <w:shd w:val="clear" w:color="000000" w:fill="FFFFFF"/>
            <w:noWrap/>
            <w:vAlign w:val="center"/>
            <w:hideMark/>
          </w:tcPr>
          <w:p w14:paraId="4E84E4C0"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25,673</w:t>
            </w:r>
          </w:p>
        </w:tc>
        <w:tc>
          <w:tcPr>
            <w:tcW w:w="1071" w:type="dxa"/>
            <w:tcBorders>
              <w:top w:val="nil"/>
              <w:left w:val="nil"/>
              <w:bottom w:val="single" w:sz="4" w:space="0" w:color="auto"/>
              <w:right w:val="single" w:sz="4" w:space="0" w:color="auto"/>
            </w:tcBorders>
            <w:shd w:val="clear" w:color="000000" w:fill="FFFFFF"/>
            <w:noWrap/>
            <w:vAlign w:val="center"/>
            <w:hideMark/>
          </w:tcPr>
          <w:p w14:paraId="5B4882B9"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25,673</w:t>
            </w:r>
          </w:p>
        </w:tc>
      </w:tr>
      <w:tr w:rsidR="007F188B" w:rsidRPr="007F188B" w14:paraId="1A6B4667"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346575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8.6.9</w:t>
            </w:r>
          </w:p>
        </w:tc>
        <w:tc>
          <w:tcPr>
            <w:tcW w:w="3037" w:type="dxa"/>
            <w:tcBorders>
              <w:top w:val="nil"/>
              <w:left w:val="nil"/>
              <w:bottom w:val="single" w:sz="4" w:space="0" w:color="auto"/>
              <w:right w:val="single" w:sz="4" w:space="0" w:color="auto"/>
            </w:tcBorders>
            <w:shd w:val="clear" w:color="000000" w:fill="FFFFFF"/>
            <w:noWrap/>
            <w:vAlign w:val="center"/>
            <w:hideMark/>
          </w:tcPr>
          <w:p w14:paraId="2C91BE82"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здравоохранение</w:t>
            </w:r>
          </w:p>
        </w:tc>
        <w:tc>
          <w:tcPr>
            <w:tcW w:w="1592" w:type="dxa"/>
            <w:tcBorders>
              <w:top w:val="nil"/>
              <w:left w:val="nil"/>
              <w:bottom w:val="single" w:sz="4" w:space="0" w:color="auto"/>
              <w:right w:val="single" w:sz="4" w:space="0" w:color="auto"/>
            </w:tcBorders>
            <w:shd w:val="clear" w:color="000000" w:fill="FFFFFF"/>
            <w:noWrap/>
            <w:vAlign w:val="center"/>
            <w:hideMark/>
          </w:tcPr>
          <w:p w14:paraId="6E465E8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1CA4A6E7"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73A3A130"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2" w:type="dxa"/>
            <w:tcBorders>
              <w:top w:val="nil"/>
              <w:left w:val="nil"/>
              <w:bottom w:val="single" w:sz="4" w:space="0" w:color="auto"/>
              <w:right w:val="single" w:sz="4" w:space="0" w:color="auto"/>
            </w:tcBorders>
            <w:shd w:val="clear" w:color="000000" w:fill="FFFFFF"/>
            <w:noWrap/>
            <w:vAlign w:val="center"/>
            <w:hideMark/>
          </w:tcPr>
          <w:p w14:paraId="676BB442"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29EF31B4"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5852852E"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70CC17C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r w:rsidR="0059436C">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60B997A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r w:rsidR="0059436C">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4AFC5B8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r w:rsidR="0059436C">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4E5127A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r w:rsidR="0059436C">
              <w:rPr>
                <w:rFonts w:ascii="Times New Roman" w:eastAsia="Times New Roman" w:hAnsi="Times New Roman" w:cs="Times New Roman"/>
                <w:sz w:val="18"/>
                <w:szCs w:val="18"/>
                <w:lang w:eastAsia="ru-RU"/>
              </w:rPr>
              <w:t>0</w:t>
            </w:r>
          </w:p>
        </w:tc>
      </w:tr>
      <w:tr w:rsidR="007F188B" w:rsidRPr="007F188B" w14:paraId="7E080A27"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078A64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8.6.10</w:t>
            </w:r>
          </w:p>
        </w:tc>
        <w:tc>
          <w:tcPr>
            <w:tcW w:w="3037" w:type="dxa"/>
            <w:tcBorders>
              <w:top w:val="nil"/>
              <w:left w:val="nil"/>
              <w:bottom w:val="single" w:sz="4" w:space="0" w:color="auto"/>
              <w:right w:val="single" w:sz="4" w:space="0" w:color="auto"/>
            </w:tcBorders>
            <w:shd w:val="clear" w:color="000000" w:fill="FFFFFF"/>
            <w:noWrap/>
            <w:vAlign w:val="center"/>
            <w:hideMark/>
          </w:tcPr>
          <w:p w14:paraId="4F8EAE01"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социальная политика</w:t>
            </w:r>
          </w:p>
        </w:tc>
        <w:tc>
          <w:tcPr>
            <w:tcW w:w="1592" w:type="dxa"/>
            <w:tcBorders>
              <w:top w:val="nil"/>
              <w:left w:val="nil"/>
              <w:bottom w:val="single" w:sz="4" w:space="0" w:color="auto"/>
              <w:right w:val="single" w:sz="4" w:space="0" w:color="auto"/>
            </w:tcBorders>
            <w:shd w:val="clear" w:color="000000" w:fill="FFFFFF"/>
            <w:noWrap/>
            <w:vAlign w:val="center"/>
            <w:hideMark/>
          </w:tcPr>
          <w:p w14:paraId="2FB6448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7E6F41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w:t>
            </w:r>
            <w:r w:rsidR="0059436C">
              <w:rPr>
                <w:rFonts w:ascii="Times New Roman" w:eastAsia="Times New Roman" w:hAnsi="Times New Roman" w:cs="Times New Roman"/>
                <w:sz w:val="18"/>
                <w:szCs w:val="18"/>
                <w:lang w:eastAsia="ru-RU"/>
              </w:rPr>
              <w:t>80</w:t>
            </w:r>
          </w:p>
        </w:tc>
        <w:tc>
          <w:tcPr>
            <w:tcW w:w="981" w:type="dxa"/>
            <w:tcBorders>
              <w:top w:val="nil"/>
              <w:left w:val="nil"/>
              <w:bottom w:val="single" w:sz="4" w:space="0" w:color="auto"/>
              <w:right w:val="single" w:sz="4" w:space="0" w:color="auto"/>
            </w:tcBorders>
            <w:shd w:val="clear" w:color="000000" w:fill="FFFFFF"/>
            <w:noWrap/>
            <w:vAlign w:val="center"/>
            <w:hideMark/>
          </w:tcPr>
          <w:p w14:paraId="0D3E80D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w:t>
            </w:r>
            <w:r w:rsidR="0059436C">
              <w:rPr>
                <w:rFonts w:ascii="Times New Roman" w:eastAsia="Times New Roman" w:hAnsi="Times New Roman" w:cs="Times New Roman"/>
                <w:sz w:val="18"/>
                <w:szCs w:val="18"/>
                <w:lang w:eastAsia="ru-RU"/>
              </w:rPr>
              <w:t>75</w:t>
            </w:r>
          </w:p>
        </w:tc>
        <w:tc>
          <w:tcPr>
            <w:tcW w:w="1052" w:type="dxa"/>
            <w:tcBorders>
              <w:top w:val="nil"/>
              <w:left w:val="nil"/>
              <w:bottom w:val="single" w:sz="4" w:space="0" w:color="auto"/>
              <w:right w:val="single" w:sz="4" w:space="0" w:color="auto"/>
            </w:tcBorders>
            <w:shd w:val="clear" w:color="000000" w:fill="FFFFFF"/>
            <w:noWrap/>
            <w:vAlign w:val="center"/>
            <w:hideMark/>
          </w:tcPr>
          <w:p w14:paraId="31E0C15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479" w:type="dxa"/>
            <w:tcBorders>
              <w:top w:val="nil"/>
              <w:left w:val="nil"/>
              <w:bottom w:val="single" w:sz="4" w:space="0" w:color="auto"/>
              <w:right w:val="single" w:sz="4" w:space="0" w:color="auto"/>
            </w:tcBorders>
            <w:shd w:val="clear" w:color="000000" w:fill="FFFFFF"/>
            <w:noWrap/>
            <w:vAlign w:val="center"/>
            <w:hideMark/>
          </w:tcPr>
          <w:p w14:paraId="16662AA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154" w:type="dxa"/>
            <w:tcBorders>
              <w:top w:val="nil"/>
              <w:left w:val="nil"/>
              <w:bottom w:val="single" w:sz="4" w:space="0" w:color="auto"/>
              <w:right w:val="single" w:sz="4" w:space="0" w:color="auto"/>
            </w:tcBorders>
            <w:shd w:val="clear" w:color="000000" w:fill="FFFFFF"/>
            <w:noWrap/>
            <w:vAlign w:val="center"/>
            <w:hideMark/>
          </w:tcPr>
          <w:p w14:paraId="687E3E4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479" w:type="dxa"/>
            <w:tcBorders>
              <w:top w:val="nil"/>
              <w:left w:val="nil"/>
              <w:bottom w:val="single" w:sz="4" w:space="0" w:color="auto"/>
              <w:right w:val="single" w:sz="4" w:space="0" w:color="auto"/>
            </w:tcBorders>
            <w:shd w:val="clear" w:color="000000" w:fill="FFFFFF"/>
            <w:noWrap/>
            <w:vAlign w:val="center"/>
            <w:hideMark/>
          </w:tcPr>
          <w:p w14:paraId="4E27F0D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981" w:type="dxa"/>
            <w:tcBorders>
              <w:top w:val="nil"/>
              <w:left w:val="nil"/>
              <w:bottom w:val="single" w:sz="4" w:space="0" w:color="auto"/>
              <w:right w:val="single" w:sz="4" w:space="0" w:color="auto"/>
            </w:tcBorders>
            <w:shd w:val="clear" w:color="000000" w:fill="FFFFFF"/>
            <w:noWrap/>
            <w:vAlign w:val="center"/>
            <w:hideMark/>
          </w:tcPr>
          <w:p w14:paraId="6D4EAFF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c>
          <w:tcPr>
            <w:tcW w:w="1479" w:type="dxa"/>
            <w:tcBorders>
              <w:top w:val="nil"/>
              <w:left w:val="nil"/>
              <w:bottom w:val="single" w:sz="4" w:space="0" w:color="auto"/>
              <w:right w:val="single" w:sz="4" w:space="0" w:color="auto"/>
            </w:tcBorders>
            <w:shd w:val="clear" w:color="000000" w:fill="FFFFFF"/>
            <w:noWrap/>
            <w:vAlign w:val="center"/>
            <w:hideMark/>
          </w:tcPr>
          <w:p w14:paraId="7EC22E8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0,048</w:t>
            </w:r>
          </w:p>
        </w:tc>
        <w:tc>
          <w:tcPr>
            <w:tcW w:w="1071" w:type="dxa"/>
            <w:tcBorders>
              <w:top w:val="nil"/>
              <w:left w:val="nil"/>
              <w:bottom w:val="single" w:sz="4" w:space="0" w:color="auto"/>
              <w:right w:val="single" w:sz="4" w:space="0" w:color="auto"/>
            </w:tcBorders>
            <w:shd w:val="clear" w:color="000000" w:fill="FFFFFF"/>
            <w:noWrap/>
            <w:vAlign w:val="center"/>
            <w:hideMark/>
          </w:tcPr>
          <w:p w14:paraId="7A7F3B0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0,480</w:t>
            </w:r>
          </w:p>
        </w:tc>
      </w:tr>
      <w:tr w:rsidR="007F188B" w:rsidRPr="007F188B" w14:paraId="35C9B4C3"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57A643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8.6.11</w:t>
            </w:r>
          </w:p>
        </w:tc>
        <w:tc>
          <w:tcPr>
            <w:tcW w:w="3037" w:type="dxa"/>
            <w:tcBorders>
              <w:top w:val="nil"/>
              <w:left w:val="nil"/>
              <w:bottom w:val="single" w:sz="4" w:space="0" w:color="auto"/>
              <w:right w:val="single" w:sz="4" w:space="0" w:color="auto"/>
            </w:tcBorders>
            <w:shd w:val="clear" w:color="000000" w:fill="FFFFFF"/>
            <w:noWrap/>
            <w:vAlign w:val="center"/>
            <w:hideMark/>
          </w:tcPr>
          <w:p w14:paraId="1362868B"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физическая культура и спорт</w:t>
            </w:r>
          </w:p>
        </w:tc>
        <w:tc>
          <w:tcPr>
            <w:tcW w:w="1592" w:type="dxa"/>
            <w:tcBorders>
              <w:top w:val="nil"/>
              <w:left w:val="nil"/>
              <w:bottom w:val="single" w:sz="4" w:space="0" w:color="auto"/>
              <w:right w:val="single" w:sz="4" w:space="0" w:color="auto"/>
            </w:tcBorders>
            <w:shd w:val="clear" w:color="000000" w:fill="FFFFFF"/>
            <w:noWrap/>
            <w:vAlign w:val="center"/>
            <w:hideMark/>
          </w:tcPr>
          <w:p w14:paraId="45D034B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5F828553"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0,048</w:t>
            </w:r>
          </w:p>
        </w:tc>
        <w:tc>
          <w:tcPr>
            <w:tcW w:w="981" w:type="dxa"/>
            <w:tcBorders>
              <w:top w:val="nil"/>
              <w:left w:val="nil"/>
              <w:bottom w:val="single" w:sz="4" w:space="0" w:color="auto"/>
              <w:right w:val="single" w:sz="4" w:space="0" w:color="auto"/>
            </w:tcBorders>
            <w:shd w:val="clear" w:color="000000" w:fill="FFFFFF"/>
            <w:noWrap/>
            <w:vAlign w:val="center"/>
            <w:hideMark/>
          </w:tcPr>
          <w:p w14:paraId="2D41BA3D"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w:t>
            </w:r>
            <w:r w:rsidR="0059436C">
              <w:rPr>
                <w:rFonts w:ascii="Times New Roman" w:eastAsia="Times New Roman" w:hAnsi="Times New Roman" w:cs="Times New Roman"/>
                <w:sz w:val="18"/>
                <w:szCs w:val="18"/>
                <w:lang w:eastAsia="ru-RU"/>
              </w:rPr>
              <w:t>69</w:t>
            </w:r>
          </w:p>
        </w:tc>
        <w:tc>
          <w:tcPr>
            <w:tcW w:w="1052" w:type="dxa"/>
            <w:tcBorders>
              <w:top w:val="nil"/>
              <w:left w:val="nil"/>
              <w:bottom w:val="single" w:sz="4" w:space="0" w:color="auto"/>
              <w:right w:val="single" w:sz="4" w:space="0" w:color="auto"/>
            </w:tcBorders>
            <w:shd w:val="clear" w:color="000000" w:fill="FFFFFF"/>
            <w:noWrap/>
            <w:vAlign w:val="center"/>
            <w:hideMark/>
          </w:tcPr>
          <w:p w14:paraId="4D927E04"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9436C">
              <w:rPr>
                <w:rFonts w:ascii="Times New Roman" w:eastAsia="Times New Roman" w:hAnsi="Times New Roman" w:cs="Times New Roman"/>
                <w:sz w:val="18"/>
                <w:szCs w:val="18"/>
                <w:lang w:eastAsia="ru-RU"/>
              </w:rPr>
              <w:t>100</w:t>
            </w:r>
          </w:p>
        </w:tc>
        <w:tc>
          <w:tcPr>
            <w:tcW w:w="1479" w:type="dxa"/>
            <w:tcBorders>
              <w:top w:val="nil"/>
              <w:left w:val="nil"/>
              <w:bottom w:val="single" w:sz="4" w:space="0" w:color="auto"/>
              <w:right w:val="single" w:sz="4" w:space="0" w:color="auto"/>
            </w:tcBorders>
            <w:shd w:val="clear" w:color="000000" w:fill="FFFFFF"/>
            <w:noWrap/>
            <w:vAlign w:val="center"/>
            <w:hideMark/>
          </w:tcPr>
          <w:p w14:paraId="07F940B7"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9436C">
              <w:rPr>
                <w:rFonts w:ascii="Times New Roman" w:eastAsia="Times New Roman" w:hAnsi="Times New Roman" w:cs="Times New Roman"/>
                <w:sz w:val="18"/>
                <w:szCs w:val="18"/>
                <w:lang w:eastAsia="ru-RU"/>
              </w:rPr>
              <w:t>100</w:t>
            </w:r>
          </w:p>
        </w:tc>
        <w:tc>
          <w:tcPr>
            <w:tcW w:w="1154" w:type="dxa"/>
            <w:tcBorders>
              <w:top w:val="nil"/>
              <w:left w:val="nil"/>
              <w:bottom w:val="single" w:sz="4" w:space="0" w:color="auto"/>
              <w:right w:val="single" w:sz="4" w:space="0" w:color="auto"/>
            </w:tcBorders>
            <w:shd w:val="clear" w:color="000000" w:fill="FFFFFF"/>
            <w:noWrap/>
            <w:vAlign w:val="center"/>
            <w:hideMark/>
          </w:tcPr>
          <w:p w14:paraId="0034571E"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9436C">
              <w:rPr>
                <w:rFonts w:ascii="Times New Roman" w:eastAsia="Times New Roman" w:hAnsi="Times New Roman" w:cs="Times New Roman"/>
                <w:sz w:val="18"/>
                <w:szCs w:val="18"/>
                <w:lang w:eastAsia="ru-RU"/>
              </w:rPr>
              <w:t>100</w:t>
            </w:r>
          </w:p>
        </w:tc>
        <w:tc>
          <w:tcPr>
            <w:tcW w:w="1479" w:type="dxa"/>
            <w:tcBorders>
              <w:top w:val="nil"/>
              <w:left w:val="nil"/>
              <w:bottom w:val="single" w:sz="4" w:space="0" w:color="auto"/>
              <w:right w:val="single" w:sz="4" w:space="0" w:color="auto"/>
            </w:tcBorders>
            <w:shd w:val="clear" w:color="000000" w:fill="FFFFFF"/>
            <w:noWrap/>
            <w:vAlign w:val="center"/>
            <w:hideMark/>
          </w:tcPr>
          <w:p w14:paraId="72FEDAEF"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9436C">
              <w:rPr>
                <w:rFonts w:ascii="Times New Roman" w:eastAsia="Times New Roman" w:hAnsi="Times New Roman" w:cs="Times New Roman"/>
                <w:sz w:val="18"/>
                <w:szCs w:val="18"/>
                <w:lang w:eastAsia="ru-RU"/>
              </w:rPr>
              <w:t>,100</w:t>
            </w:r>
          </w:p>
        </w:tc>
        <w:tc>
          <w:tcPr>
            <w:tcW w:w="981" w:type="dxa"/>
            <w:tcBorders>
              <w:top w:val="nil"/>
              <w:left w:val="nil"/>
              <w:bottom w:val="single" w:sz="4" w:space="0" w:color="auto"/>
              <w:right w:val="single" w:sz="4" w:space="0" w:color="auto"/>
            </w:tcBorders>
            <w:shd w:val="clear" w:color="000000" w:fill="FFFFFF"/>
            <w:noWrap/>
            <w:vAlign w:val="center"/>
            <w:hideMark/>
          </w:tcPr>
          <w:p w14:paraId="3621F624"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9436C">
              <w:rPr>
                <w:rFonts w:ascii="Times New Roman" w:eastAsia="Times New Roman" w:hAnsi="Times New Roman" w:cs="Times New Roman"/>
                <w:sz w:val="18"/>
                <w:szCs w:val="18"/>
                <w:lang w:eastAsia="ru-RU"/>
              </w:rPr>
              <w:t>100</w:t>
            </w:r>
          </w:p>
        </w:tc>
        <w:tc>
          <w:tcPr>
            <w:tcW w:w="1479" w:type="dxa"/>
            <w:tcBorders>
              <w:top w:val="nil"/>
              <w:left w:val="nil"/>
              <w:bottom w:val="single" w:sz="4" w:space="0" w:color="auto"/>
              <w:right w:val="single" w:sz="4" w:space="0" w:color="auto"/>
            </w:tcBorders>
            <w:shd w:val="clear" w:color="000000" w:fill="FFFFFF"/>
            <w:noWrap/>
            <w:vAlign w:val="center"/>
            <w:hideMark/>
          </w:tcPr>
          <w:p w14:paraId="4FEC99EB"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9436C">
              <w:rPr>
                <w:rFonts w:ascii="Times New Roman" w:eastAsia="Times New Roman" w:hAnsi="Times New Roman" w:cs="Times New Roman"/>
                <w:sz w:val="18"/>
                <w:szCs w:val="18"/>
                <w:lang w:eastAsia="ru-RU"/>
              </w:rPr>
              <w:t>100</w:t>
            </w:r>
          </w:p>
        </w:tc>
        <w:tc>
          <w:tcPr>
            <w:tcW w:w="1071" w:type="dxa"/>
            <w:tcBorders>
              <w:top w:val="nil"/>
              <w:left w:val="nil"/>
              <w:bottom w:val="single" w:sz="4" w:space="0" w:color="auto"/>
              <w:right w:val="single" w:sz="4" w:space="0" w:color="auto"/>
            </w:tcBorders>
            <w:shd w:val="clear" w:color="000000" w:fill="FFFFFF"/>
            <w:noWrap/>
            <w:vAlign w:val="center"/>
            <w:hideMark/>
          </w:tcPr>
          <w:p w14:paraId="42D9BA37"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r w:rsidR="0059436C">
              <w:rPr>
                <w:rFonts w:ascii="Times New Roman" w:eastAsia="Times New Roman" w:hAnsi="Times New Roman" w:cs="Times New Roman"/>
                <w:sz w:val="18"/>
                <w:szCs w:val="18"/>
                <w:lang w:eastAsia="ru-RU"/>
              </w:rPr>
              <w:t>100</w:t>
            </w:r>
          </w:p>
        </w:tc>
      </w:tr>
      <w:tr w:rsidR="007F188B" w:rsidRPr="007F188B" w14:paraId="7023AEBF"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6285C1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8.6.12</w:t>
            </w:r>
          </w:p>
        </w:tc>
        <w:tc>
          <w:tcPr>
            <w:tcW w:w="3037" w:type="dxa"/>
            <w:tcBorders>
              <w:top w:val="nil"/>
              <w:left w:val="nil"/>
              <w:bottom w:val="single" w:sz="4" w:space="0" w:color="auto"/>
              <w:right w:val="single" w:sz="4" w:space="0" w:color="auto"/>
            </w:tcBorders>
            <w:shd w:val="clear" w:color="000000" w:fill="FFFFFF"/>
            <w:noWrap/>
            <w:vAlign w:val="center"/>
            <w:hideMark/>
          </w:tcPr>
          <w:p w14:paraId="256150CC"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средства массовой информации</w:t>
            </w:r>
          </w:p>
        </w:tc>
        <w:tc>
          <w:tcPr>
            <w:tcW w:w="1592" w:type="dxa"/>
            <w:tcBorders>
              <w:top w:val="nil"/>
              <w:left w:val="nil"/>
              <w:bottom w:val="single" w:sz="4" w:space="0" w:color="auto"/>
              <w:right w:val="single" w:sz="4" w:space="0" w:color="auto"/>
            </w:tcBorders>
            <w:shd w:val="clear" w:color="000000" w:fill="FFFFFF"/>
            <w:noWrap/>
            <w:vAlign w:val="center"/>
            <w:hideMark/>
          </w:tcPr>
          <w:p w14:paraId="21655A4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nil"/>
              <w:right w:val="nil"/>
            </w:tcBorders>
            <w:shd w:val="clear" w:color="000000" w:fill="FFFFFF"/>
            <w:noWrap/>
            <w:vAlign w:val="center"/>
            <w:hideMark/>
          </w:tcPr>
          <w:p w14:paraId="48464504"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14:paraId="4AD28CC2"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2" w:type="dxa"/>
            <w:tcBorders>
              <w:top w:val="nil"/>
              <w:left w:val="nil"/>
              <w:bottom w:val="single" w:sz="4" w:space="0" w:color="auto"/>
              <w:right w:val="single" w:sz="4" w:space="0" w:color="auto"/>
            </w:tcBorders>
            <w:shd w:val="clear" w:color="000000" w:fill="FFFFFF"/>
            <w:noWrap/>
            <w:vAlign w:val="center"/>
            <w:hideMark/>
          </w:tcPr>
          <w:p w14:paraId="0A6ED44F"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58D38867"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54" w:type="dxa"/>
            <w:tcBorders>
              <w:top w:val="nil"/>
              <w:left w:val="nil"/>
              <w:bottom w:val="single" w:sz="4" w:space="0" w:color="auto"/>
              <w:right w:val="single" w:sz="4" w:space="0" w:color="auto"/>
            </w:tcBorders>
            <w:shd w:val="clear" w:color="000000" w:fill="FFFFFF"/>
            <w:noWrap/>
            <w:vAlign w:val="center"/>
            <w:hideMark/>
          </w:tcPr>
          <w:p w14:paraId="4624CFFA"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0D4B8DA1"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26850ADE"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58FEB506"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3E7380DF"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F188B" w:rsidRPr="007F188B" w14:paraId="40856F6B"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3F3B70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8.6.13</w:t>
            </w:r>
          </w:p>
        </w:tc>
        <w:tc>
          <w:tcPr>
            <w:tcW w:w="3037" w:type="dxa"/>
            <w:tcBorders>
              <w:top w:val="nil"/>
              <w:left w:val="nil"/>
              <w:bottom w:val="single" w:sz="4" w:space="0" w:color="auto"/>
              <w:right w:val="single" w:sz="4" w:space="0" w:color="auto"/>
            </w:tcBorders>
            <w:shd w:val="clear" w:color="000000" w:fill="FFFFFF"/>
            <w:noWrap/>
            <w:vAlign w:val="center"/>
            <w:hideMark/>
          </w:tcPr>
          <w:p w14:paraId="57C1085E" w14:textId="77777777" w:rsidR="007F188B" w:rsidRPr="007F188B" w:rsidRDefault="007F188B" w:rsidP="007F188B">
            <w:pPr>
              <w:spacing w:after="0" w:line="240" w:lineRule="auto"/>
              <w:ind w:firstLineChars="100" w:firstLine="180"/>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обслуживание государственного и муниципального долга</w:t>
            </w:r>
          </w:p>
        </w:tc>
        <w:tc>
          <w:tcPr>
            <w:tcW w:w="1592" w:type="dxa"/>
            <w:tcBorders>
              <w:top w:val="nil"/>
              <w:left w:val="nil"/>
              <w:bottom w:val="single" w:sz="4" w:space="0" w:color="auto"/>
              <w:right w:val="single" w:sz="4" w:space="0" w:color="auto"/>
            </w:tcBorders>
            <w:shd w:val="clear" w:color="000000" w:fill="FFFFFF"/>
            <w:noWrap/>
            <w:vAlign w:val="center"/>
            <w:hideMark/>
          </w:tcPr>
          <w:p w14:paraId="236AD7E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54E9F6B6"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0,007</w:t>
            </w:r>
          </w:p>
        </w:tc>
        <w:tc>
          <w:tcPr>
            <w:tcW w:w="981" w:type="dxa"/>
            <w:tcBorders>
              <w:top w:val="nil"/>
              <w:left w:val="nil"/>
              <w:bottom w:val="single" w:sz="4" w:space="0" w:color="auto"/>
              <w:right w:val="single" w:sz="4" w:space="0" w:color="auto"/>
            </w:tcBorders>
            <w:shd w:val="clear" w:color="000000" w:fill="FFFFFF"/>
            <w:noWrap/>
            <w:vAlign w:val="center"/>
            <w:hideMark/>
          </w:tcPr>
          <w:p w14:paraId="2EAA81A1" w14:textId="77777777" w:rsidR="007F188B" w:rsidRPr="007F188B" w:rsidRDefault="007F188B" w:rsidP="0059436C">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w:t>
            </w:r>
          </w:p>
        </w:tc>
        <w:tc>
          <w:tcPr>
            <w:tcW w:w="1052" w:type="dxa"/>
            <w:tcBorders>
              <w:top w:val="nil"/>
              <w:left w:val="nil"/>
              <w:bottom w:val="single" w:sz="4" w:space="0" w:color="auto"/>
              <w:right w:val="single" w:sz="4" w:space="0" w:color="auto"/>
            </w:tcBorders>
            <w:shd w:val="clear" w:color="000000" w:fill="FFFFFF"/>
            <w:noWrap/>
            <w:vAlign w:val="center"/>
            <w:hideMark/>
          </w:tcPr>
          <w:p w14:paraId="5E3BCB56"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36F497E1"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54" w:type="dxa"/>
            <w:tcBorders>
              <w:top w:val="nil"/>
              <w:left w:val="nil"/>
              <w:bottom w:val="single" w:sz="4" w:space="0" w:color="auto"/>
              <w:right w:val="single" w:sz="4" w:space="0" w:color="auto"/>
            </w:tcBorders>
            <w:shd w:val="clear" w:color="000000" w:fill="FFFFFF"/>
            <w:noWrap/>
            <w:vAlign w:val="center"/>
            <w:hideMark/>
          </w:tcPr>
          <w:p w14:paraId="60737352"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481BEFCC"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72CB4B3C"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7C122CBD"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604B36E2" w14:textId="77777777" w:rsidR="007F188B" w:rsidRPr="007F188B" w:rsidRDefault="0059436C" w:rsidP="005943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F188B" w:rsidRPr="007F188B" w14:paraId="15880E98" w14:textId="77777777" w:rsidTr="00CB1A79">
        <w:trPr>
          <w:trHeight w:val="36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A10244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8.7</w:t>
            </w:r>
          </w:p>
        </w:tc>
        <w:tc>
          <w:tcPr>
            <w:tcW w:w="3037" w:type="dxa"/>
            <w:tcBorders>
              <w:top w:val="nil"/>
              <w:left w:val="nil"/>
              <w:bottom w:val="single" w:sz="4" w:space="0" w:color="auto"/>
              <w:right w:val="single" w:sz="4" w:space="0" w:color="auto"/>
            </w:tcBorders>
            <w:shd w:val="clear" w:color="000000" w:fill="FFFFFF"/>
            <w:vAlign w:val="center"/>
            <w:hideMark/>
          </w:tcPr>
          <w:p w14:paraId="384B96EC" w14:textId="77777777" w:rsidR="007F188B" w:rsidRPr="007F188B" w:rsidRDefault="007F188B" w:rsidP="007F188B">
            <w:pPr>
              <w:spacing w:after="0" w:line="240" w:lineRule="auto"/>
              <w:rPr>
                <w:rFonts w:ascii="Times New Roman" w:eastAsia="Times New Roman" w:hAnsi="Times New Roman" w:cs="Times New Roman"/>
                <w:i/>
                <w:iCs/>
                <w:sz w:val="18"/>
                <w:szCs w:val="18"/>
                <w:lang w:eastAsia="ru-RU"/>
              </w:rPr>
            </w:pPr>
            <w:r w:rsidRPr="007F188B">
              <w:rPr>
                <w:rFonts w:ascii="Times New Roman" w:eastAsia="Times New Roman" w:hAnsi="Times New Roman" w:cs="Times New Roman"/>
                <w:i/>
                <w:iCs/>
                <w:sz w:val="18"/>
                <w:szCs w:val="18"/>
                <w:lang w:eastAsia="ru-RU"/>
              </w:rPr>
              <w:t>Дефицит(-), профицит(+</w:t>
            </w:r>
            <w:proofErr w:type="gramStart"/>
            <w:r w:rsidRPr="007F188B">
              <w:rPr>
                <w:rFonts w:ascii="Times New Roman" w:eastAsia="Times New Roman" w:hAnsi="Times New Roman" w:cs="Times New Roman"/>
                <w:i/>
                <w:iCs/>
                <w:sz w:val="18"/>
                <w:szCs w:val="18"/>
                <w:lang w:eastAsia="ru-RU"/>
              </w:rPr>
              <w:t>)  бюджета</w:t>
            </w:r>
            <w:proofErr w:type="gramEnd"/>
            <w:r w:rsidRPr="007F188B">
              <w:rPr>
                <w:rFonts w:ascii="Times New Roman" w:eastAsia="Times New Roman" w:hAnsi="Times New Roman" w:cs="Times New Roman"/>
                <w:i/>
                <w:iCs/>
                <w:sz w:val="18"/>
                <w:szCs w:val="18"/>
                <w:lang w:eastAsia="ru-RU"/>
              </w:rPr>
              <w:t xml:space="preserve"> муниципального образования, млн рублей</w:t>
            </w:r>
          </w:p>
        </w:tc>
        <w:tc>
          <w:tcPr>
            <w:tcW w:w="1592" w:type="dxa"/>
            <w:tcBorders>
              <w:top w:val="nil"/>
              <w:left w:val="nil"/>
              <w:bottom w:val="single" w:sz="4" w:space="0" w:color="auto"/>
              <w:right w:val="single" w:sz="4" w:space="0" w:color="auto"/>
            </w:tcBorders>
            <w:shd w:val="clear" w:color="000000" w:fill="FFFFFF"/>
            <w:noWrap/>
            <w:vAlign w:val="center"/>
            <w:hideMark/>
          </w:tcPr>
          <w:p w14:paraId="46E9B63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0F0178EA"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1,737</w:t>
            </w:r>
          </w:p>
        </w:tc>
        <w:tc>
          <w:tcPr>
            <w:tcW w:w="981" w:type="dxa"/>
            <w:tcBorders>
              <w:top w:val="nil"/>
              <w:left w:val="nil"/>
              <w:bottom w:val="single" w:sz="4" w:space="0" w:color="auto"/>
              <w:right w:val="single" w:sz="4" w:space="0" w:color="auto"/>
            </w:tcBorders>
            <w:shd w:val="clear" w:color="000000" w:fill="FFFFFF"/>
            <w:noWrap/>
            <w:vAlign w:val="center"/>
            <w:hideMark/>
          </w:tcPr>
          <w:p w14:paraId="46885D4F" w14:textId="427A9131" w:rsidR="007F188B" w:rsidRPr="007F188B" w:rsidRDefault="0059436C" w:rsidP="00FB5DE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w:t>
            </w:r>
            <w:r w:rsidR="00FB5DEF">
              <w:rPr>
                <w:rFonts w:ascii="Times New Roman" w:eastAsia="Times New Roman" w:hAnsi="Times New Roman" w:cs="Times New Roman"/>
                <w:sz w:val="18"/>
                <w:szCs w:val="18"/>
                <w:lang w:eastAsia="ru-RU"/>
              </w:rPr>
              <w:t>5</w:t>
            </w:r>
          </w:p>
        </w:tc>
        <w:tc>
          <w:tcPr>
            <w:tcW w:w="1052" w:type="dxa"/>
            <w:tcBorders>
              <w:top w:val="nil"/>
              <w:left w:val="nil"/>
              <w:bottom w:val="single" w:sz="4" w:space="0" w:color="auto"/>
              <w:right w:val="single" w:sz="4" w:space="0" w:color="auto"/>
            </w:tcBorders>
            <w:shd w:val="clear" w:color="000000" w:fill="FFFFFF"/>
            <w:noWrap/>
            <w:vAlign w:val="center"/>
            <w:hideMark/>
          </w:tcPr>
          <w:p w14:paraId="7870714B"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-3,372</w:t>
            </w:r>
          </w:p>
        </w:tc>
        <w:tc>
          <w:tcPr>
            <w:tcW w:w="1479" w:type="dxa"/>
            <w:tcBorders>
              <w:top w:val="nil"/>
              <w:left w:val="nil"/>
              <w:bottom w:val="single" w:sz="4" w:space="0" w:color="auto"/>
              <w:right w:val="single" w:sz="4" w:space="0" w:color="auto"/>
            </w:tcBorders>
            <w:shd w:val="clear" w:color="000000" w:fill="FFFFFF"/>
            <w:noWrap/>
            <w:vAlign w:val="center"/>
            <w:hideMark/>
          </w:tcPr>
          <w:p w14:paraId="0CB743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154" w:type="dxa"/>
            <w:tcBorders>
              <w:top w:val="nil"/>
              <w:left w:val="nil"/>
              <w:bottom w:val="single" w:sz="4" w:space="0" w:color="auto"/>
              <w:right w:val="single" w:sz="4" w:space="0" w:color="auto"/>
            </w:tcBorders>
            <w:shd w:val="clear" w:color="000000" w:fill="FFFFFF"/>
            <w:noWrap/>
            <w:vAlign w:val="center"/>
            <w:hideMark/>
          </w:tcPr>
          <w:p w14:paraId="6D935C4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479" w:type="dxa"/>
            <w:tcBorders>
              <w:top w:val="nil"/>
              <w:left w:val="nil"/>
              <w:bottom w:val="single" w:sz="4" w:space="0" w:color="auto"/>
              <w:right w:val="single" w:sz="4" w:space="0" w:color="auto"/>
            </w:tcBorders>
            <w:shd w:val="clear" w:color="000000" w:fill="FFFFFF"/>
            <w:noWrap/>
            <w:vAlign w:val="center"/>
            <w:hideMark/>
          </w:tcPr>
          <w:p w14:paraId="4946F4F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981" w:type="dxa"/>
            <w:tcBorders>
              <w:top w:val="nil"/>
              <w:left w:val="nil"/>
              <w:bottom w:val="single" w:sz="4" w:space="0" w:color="auto"/>
              <w:right w:val="single" w:sz="4" w:space="0" w:color="auto"/>
            </w:tcBorders>
            <w:shd w:val="clear" w:color="000000" w:fill="FFFFFF"/>
            <w:noWrap/>
            <w:vAlign w:val="center"/>
            <w:hideMark/>
          </w:tcPr>
          <w:p w14:paraId="423183E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479" w:type="dxa"/>
            <w:tcBorders>
              <w:top w:val="nil"/>
              <w:left w:val="nil"/>
              <w:bottom w:val="single" w:sz="4" w:space="0" w:color="auto"/>
              <w:right w:val="single" w:sz="4" w:space="0" w:color="auto"/>
            </w:tcBorders>
            <w:shd w:val="clear" w:color="000000" w:fill="FFFFFF"/>
            <w:noWrap/>
            <w:vAlign w:val="center"/>
            <w:hideMark/>
          </w:tcPr>
          <w:p w14:paraId="009ED1C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c>
          <w:tcPr>
            <w:tcW w:w="1071" w:type="dxa"/>
            <w:tcBorders>
              <w:top w:val="nil"/>
              <w:left w:val="nil"/>
              <w:bottom w:val="single" w:sz="4" w:space="0" w:color="auto"/>
              <w:right w:val="single" w:sz="4" w:space="0" w:color="auto"/>
            </w:tcBorders>
            <w:shd w:val="clear" w:color="000000" w:fill="FFFFFF"/>
            <w:noWrap/>
            <w:vAlign w:val="center"/>
            <w:hideMark/>
          </w:tcPr>
          <w:p w14:paraId="67E3498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0,000</w:t>
            </w:r>
          </w:p>
        </w:tc>
      </w:tr>
      <w:tr w:rsidR="007F188B" w:rsidRPr="007F188B" w14:paraId="2C12ED8E" w14:textId="77777777" w:rsidTr="00CB1A79">
        <w:trPr>
          <w:trHeight w:val="34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FA4A0A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8.8</w:t>
            </w:r>
          </w:p>
        </w:tc>
        <w:tc>
          <w:tcPr>
            <w:tcW w:w="3037" w:type="dxa"/>
            <w:tcBorders>
              <w:top w:val="nil"/>
              <w:left w:val="nil"/>
              <w:bottom w:val="single" w:sz="4" w:space="0" w:color="auto"/>
              <w:right w:val="single" w:sz="4" w:space="0" w:color="auto"/>
            </w:tcBorders>
            <w:shd w:val="clear" w:color="000000" w:fill="FFFFFF"/>
            <w:vAlign w:val="center"/>
            <w:hideMark/>
          </w:tcPr>
          <w:p w14:paraId="09B412CB"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Муниципальный долг </w:t>
            </w:r>
          </w:p>
        </w:tc>
        <w:tc>
          <w:tcPr>
            <w:tcW w:w="1592" w:type="dxa"/>
            <w:tcBorders>
              <w:top w:val="nil"/>
              <w:left w:val="nil"/>
              <w:bottom w:val="single" w:sz="4" w:space="0" w:color="auto"/>
              <w:right w:val="single" w:sz="4" w:space="0" w:color="auto"/>
            </w:tcBorders>
            <w:shd w:val="clear" w:color="000000" w:fill="FFFFFF"/>
            <w:noWrap/>
            <w:vAlign w:val="center"/>
            <w:hideMark/>
          </w:tcPr>
          <w:p w14:paraId="5C41AD5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5EA3DA44"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4EF93F9D"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2" w:type="dxa"/>
            <w:tcBorders>
              <w:top w:val="nil"/>
              <w:left w:val="nil"/>
              <w:bottom w:val="single" w:sz="4" w:space="0" w:color="auto"/>
              <w:right w:val="single" w:sz="4" w:space="0" w:color="auto"/>
            </w:tcBorders>
            <w:shd w:val="clear" w:color="000000" w:fill="FFFFFF"/>
            <w:noWrap/>
            <w:vAlign w:val="center"/>
            <w:hideMark/>
          </w:tcPr>
          <w:p w14:paraId="4B0A4CD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r w:rsidR="0059436C">
              <w:rPr>
                <w:rFonts w:ascii="Times New Roman" w:eastAsia="Times New Roman" w:hAnsi="Times New Roman" w:cs="Times New Roman"/>
                <w:sz w:val="18"/>
                <w:szCs w:val="18"/>
                <w:lang w:eastAsia="ru-RU"/>
              </w:rPr>
              <w:t>0</w:t>
            </w:r>
          </w:p>
        </w:tc>
        <w:tc>
          <w:tcPr>
            <w:tcW w:w="1479" w:type="dxa"/>
            <w:tcBorders>
              <w:top w:val="nil"/>
              <w:left w:val="nil"/>
              <w:bottom w:val="single" w:sz="4" w:space="0" w:color="auto"/>
              <w:right w:val="single" w:sz="4" w:space="0" w:color="auto"/>
            </w:tcBorders>
            <w:shd w:val="clear" w:color="000000" w:fill="FFFFFF"/>
            <w:noWrap/>
            <w:vAlign w:val="center"/>
            <w:hideMark/>
          </w:tcPr>
          <w:p w14:paraId="6533AA87"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FFFFFF"/>
            <w:noWrap/>
            <w:vAlign w:val="center"/>
            <w:hideMark/>
          </w:tcPr>
          <w:p w14:paraId="0A21DAA2"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4FCD274E"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0C69CCDB"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FFFFFF"/>
            <w:noWrap/>
            <w:vAlign w:val="center"/>
            <w:hideMark/>
          </w:tcPr>
          <w:p w14:paraId="51E4A827"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4C13BBA8"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7F188B" w:rsidRPr="007F188B">
              <w:rPr>
                <w:rFonts w:ascii="Times New Roman" w:eastAsia="Times New Roman" w:hAnsi="Times New Roman" w:cs="Times New Roman"/>
                <w:sz w:val="18"/>
                <w:szCs w:val="18"/>
                <w:lang w:eastAsia="ru-RU"/>
              </w:rPr>
              <w:t> </w:t>
            </w:r>
          </w:p>
        </w:tc>
      </w:tr>
      <w:tr w:rsidR="007F188B" w:rsidRPr="007F188B" w14:paraId="41EA9D23"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302C09"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w:t>
            </w:r>
          </w:p>
        </w:tc>
        <w:tc>
          <w:tcPr>
            <w:tcW w:w="3037" w:type="dxa"/>
            <w:tcBorders>
              <w:top w:val="nil"/>
              <w:left w:val="nil"/>
              <w:bottom w:val="single" w:sz="4" w:space="0" w:color="auto"/>
              <w:right w:val="single" w:sz="4" w:space="0" w:color="auto"/>
            </w:tcBorders>
            <w:shd w:val="clear" w:color="auto" w:fill="D9D9D9" w:themeFill="background1" w:themeFillShade="D9"/>
            <w:noWrap/>
            <w:vAlign w:val="center"/>
            <w:hideMark/>
          </w:tcPr>
          <w:p w14:paraId="6C165219"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Денежные доходы населения</w:t>
            </w:r>
          </w:p>
        </w:tc>
        <w:tc>
          <w:tcPr>
            <w:tcW w:w="1592" w:type="dxa"/>
            <w:tcBorders>
              <w:top w:val="nil"/>
              <w:left w:val="nil"/>
              <w:bottom w:val="single" w:sz="4" w:space="0" w:color="auto"/>
              <w:right w:val="single" w:sz="4" w:space="0" w:color="auto"/>
            </w:tcBorders>
            <w:shd w:val="clear" w:color="auto" w:fill="D9D9D9" w:themeFill="background1" w:themeFillShade="D9"/>
            <w:noWrap/>
            <w:vAlign w:val="center"/>
            <w:hideMark/>
          </w:tcPr>
          <w:p w14:paraId="2F587A9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D9D9D9" w:themeFill="background1" w:themeFillShade="D9"/>
            <w:noWrap/>
            <w:vAlign w:val="center"/>
            <w:hideMark/>
          </w:tcPr>
          <w:p w14:paraId="7064209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D9D9D9" w:themeFill="background1" w:themeFillShade="D9"/>
            <w:noWrap/>
            <w:vAlign w:val="center"/>
            <w:hideMark/>
          </w:tcPr>
          <w:p w14:paraId="4C44097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auto" w:fill="D9D9D9" w:themeFill="background1" w:themeFillShade="D9"/>
            <w:noWrap/>
            <w:vAlign w:val="center"/>
            <w:hideMark/>
          </w:tcPr>
          <w:p w14:paraId="692CF45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D9D9D9" w:themeFill="background1" w:themeFillShade="D9"/>
            <w:noWrap/>
            <w:vAlign w:val="center"/>
            <w:hideMark/>
          </w:tcPr>
          <w:p w14:paraId="7CA5EDE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auto" w:fill="D9D9D9" w:themeFill="background1" w:themeFillShade="D9"/>
            <w:noWrap/>
            <w:vAlign w:val="center"/>
            <w:hideMark/>
          </w:tcPr>
          <w:p w14:paraId="04A51B1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D9D9D9" w:themeFill="background1" w:themeFillShade="D9"/>
            <w:noWrap/>
            <w:vAlign w:val="center"/>
            <w:hideMark/>
          </w:tcPr>
          <w:p w14:paraId="4D0C857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auto" w:fill="D9D9D9" w:themeFill="background1" w:themeFillShade="D9"/>
            <w:noWrap/>
            <w:vAlign w:val="center"/>
            <w:hideMark/>
          </w:tcPr>
          <w:p w14:paraId="7469E13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auto" w:fill="D9D9D9" w:themeFill="background1" w:themeFillShade="D9"/>
            <w:noWrap/>
            <w:vAlign w:val="center"/>
            <w:hideMark/>
          </w:tcPr>
          <w:p w14:paraId="1CF25F9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auto" w:fill="D9D9D9" w:themeFill="background1" w:themeFillShade="D9"/>
            <w:noWrap/>
            <w:vAlign w:val="center"/>
            <w:hideMark/>
          </w:tcPr>
          <w:p w14:paraId="1949DE8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6AE9BB05"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09B151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9.1</w:t>
            </w:r>
          </w:p>
        </w:tc>
        <w:tc>
          <w:tcPr>
            <w:tcW w:w="3037" w:type="dxa"/>
            <w:tcBorders>
              <w:top w:val="nil"/>
              <w:left w:val="nil"/>
              <w:bottom w:val="single" w:sz="4" w:space="0" w:color="auto"/>
              <w:right w:val="single" w:sz="4" w:space="0" w:color="auto"/>
            </w:tcBorders>
            <w:shd w:val="clear" w:color="000000" w:fill="FFFFFF"/>
            <w:noWrap/>
            <w:vAlign w:val="center"/>
            <w:hideMark/>
          </w:tcPr>
          <w:p w14:paraId="3885EBBA"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Среднедушевые денежные доходы</w:t>
            </w:r>
          </w:p>
        </w:tc>
        <w:tc>
          <w:tcPr>
            <w:tcW w:w="1592" w:type="dxa"/>
            <w:tcBorders>
              <w:top w:val="nil"/>
              <w:left w:val="nil"/>
              <w:bottom w:val="single" w:sz="4" w:space="0" w:color="auto"/>
              <w:right w:val="single" w:sz="4" w:space="0" w:color="auto"/>
            </w:tcBorders>
            <w:shd w:val="clear" w:color="000000" w:fill="FFFFFF"/>
            <w:noWrap/>
            <w:vAlign w:val="center"/>
            <w:hideMark/>
          </w:tcPr>
          <w:p w14:paraId="04B1118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рублей</w:t>
            </w:r>
          </w:p>
        </w:tc>
        <w:tc>
          <w:tcPr>
            <w:tcW w:w="981" w:type="dxa"/>
            <w:tcBorders>
              <w:top w:val="nil"/>
              <w:left w:val="nil"/>
              <w:bottom w:val="single" w:sz="4" w:space="0" w:color="auto"/>
              <w:right w:val="single" w:sz="4" w:space="0" w:color="auto"/>
            </w:tcBorders>
            <w:shd w:val="clear" w:color="000000" w:fill="FFFFFF"/>
            <w:noWrap/>
            <w:vAlign w:val="center"/>
            <w:hideMark/>
          </w:tcPr>
          <w:p w14:paraId="17F9D1B8"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36159,120</w:t>
            </w:r>
          </w:p>
        </w:tc>
        <w:tc>
          <w:tcPr>
            <w:tcW w:w="981" w:type="dxa"/>
            <w:tcBorders>
              <w:top w:val="nil"/>
              <w:left w:val="nil"/>
              <w:bottom w:val="single" w:sz="4" w:space="0" w:color="auto"/>
              <w:right w:val="single" w:sz="4" w:space="0" w:color="auto"/>
            </w:tcBorders>
            <w:shd w:val="clear" w:color="000000" w:fill="FFFFFF"/>
            <w:noWrap/>
            <w:vAlign w:val="center"/>
            <w:hideMark/>
          </w:tcPr>
          <w:p w14:paraId="65EF2E5F"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37134,330</w:t>
            </w:r>
          </w:p>
        </w:tc>
        <w:tc>
          <w:tcPr>
            <w:tcW w:w="1052" w:type="dxa"/>
            <w:tcBorders>
              <w:top w:val="nil"/>
              <w:left w:val="nil"/>
              <w:bottom w:val="single" w:sz="4" w:space="0" w:color="auto"/>
              <w:right w:val="single" w:sz="4" w:space="0" w:color="auto"/>
            </w:tcBorders>
            <w:shd w:val="clear" w:color="000000" w:fill="FFFFFF"/>
            <w:noWrap/>
            <w:vAlign w:val="center"/>
            <w:hideMark/>
          </w:tcPr>
          <w:p w14:paraId="23D2EB00"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40847,760</w:t>
            </w:r>
          </w:p>
        </w:tc>
        <w:tc>
          <w:tcPr>
            <w:tcW w:w="1479" w:type="dxa"/>
            <w:tcBorders>
              <w:top w:val="nil"/>
              <w:left w:val="nil"/>
              <w:bottom w:val="single" w:sz="4" w:space="0" w:color="auto"/>
              <w:right w:val="single" w:sz="4" w:space="0" w:color="auto"/>
            </w:tcBorders>
            <w:shd w:val="clear" w:color="000000" w:fill="FFFFFF"/>
            <w:noWrap/>
            <w:vAlign w:val="center"/>
            <w:hideMark/>
          </w:tcPr>
          <w:p w14:paraId="6D8E1578"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41650,160</w:t>
            </w:r>
          </w:p>
        </w:tc>
        <w:tc>
          <w:tcPr>
            <w:tcW w:w="1154" w:type="dxa"/>
            <w:tcBorders>
              <w:top w:val="nil"/>
              <w:left w:val="nil"/>
              <w:bottom w:val="single" w:sz="4" w:space="0" w:color="auto"/>
              <w:right w:val="single" w:sz="4" w:space="0" w:color="auto"/>
            </w:tcBorders>
            <w:shd w:val="clear" w:color="000000" w:fill="FFFFFF"/>
            <w:noWrap/>
            <w:vAlign w:val="center"/>
            <w:hideMark/>
          </w:tcPr>
          <w:p w14:paraId="7EDA9ED1"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42452,560</w:t>
            </w:r>
          </w:p>
        </w:tc>
        <w:tc>
          <w:tcPr>
            <w:tcW w:w="1479" w:type="dxa"/>
            <w:tcBorders>
              <w:top w:val="nil"/>
              <w:left w:val="nil"/>
              <w:bottom w:val="single" w:sz="4" w:space="0" w:color="auto"/>
              <w:right w:val="single" w:sz="4" w:space="0" w:color="auto"/>
            </w:tcBorders>
            <w:shd w:val="clear" w:color="000000" w:fill="FFFFFF"/>
            <w:noWrap/>
            <w:vAlign w:val="center"/>
            <w:hideMark/>
          </w:tcPr>
          <w:p w14:paraId="240BAC71"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43060,110</w:t>
            </w:r>
          </w:p>
        </w:tc>
        <w:tc>
          <w:tcPr>
            <w:tcW w:w="981" w:type="dxa"/>
            <w:tcBorders>
              <w:top w:val="nil"/>
              <w:left w:val="nil"/>
              <w:bottom w:val="single" w:sz="4" w:space="0" w:color="auto"/>
              <w:right w:val="single" w:sz="4" w:space="0" w:color="auto"/>
            </w:tcBorders>
            <w:shd w:val="clear" w:color="000000" w:fill="FFFFFF"/>
            <w:noWrap/>
            <w:vAlign w:val="center"/>
            <w:hideMark/>
          </w:tcPr>
          <w:p w14:paraId="6EE32FE8"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43667,660</w:t>
            </w:r>
          </w:p>
        </w:tc>
        <w:tc>
          <w:tcPr>
            <w:tcW w:w="1479" w:type="dxa"/>
            <w:tcBorders>
              <w:top w:val="nil"/>
              <w:left w:val="nil"/>
              <w:bottom w:val="single" w:sz="4" w:space="0" w:color="auto"/>
              <w:right w:val="single" w:sz="4" w:space="0" w:color="auto"/>
            </w:tcBorders>
            <w:shd w:val="clear" w:color="000000" w:fill="FFFFFF"/>
            <w:noWrap/>
            <w:vAlign w:val="center"/>
            <w:hideMark/>
          </w:tcPr>
          <w:p w14:paraId="1CB1D4B7"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44297,320</w:t>
            </w:r>
          </w:p>
        </w:tc>
        <w:tc>
          <w:tcPr>
            <w:tcW w:w="1071" w:type="dxa"/>
            <w:tcBorders>
              <w:top w:val="nil"/>
              <w:left w:val="nil"/>
              <w:bottom w:val="single" w:sz="4" w:space="0" w:color="auto"/>
              <w:right w:val="single" w:sz="4" w:space="0" w:color="auto"/>
            </w:tcBorders>
            <w:shd w:val="clear" w:color="000000" w:fill="FFFFFF"/>
            <w:noWrap/>
            <w:vAlign w:val="center"/>
            <w:hideMark/>
          </w:tcPr>
          <w:p w14:paraId="6D3A26A7"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44926,990</w:t>
            </w:r>
          </w:p>
        </w:tc>
      </w:tr>
      <w:tr w:rsidR="007F188B" w:rsidRPr="007F188B" w14:paraId="0F3BBE16"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23B88D7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9.2</w:t>
            </w:r>
          </w:p>
        </w:tc>
        <w:tc>
          <w:tcPr>
            <w:tcW w:w="3037" w:type="dxa"/>
            <w:tcBorders>
              <w:top w:val="nil"/>
              <w:left w:val="nil"/>
              <w:bottom w:val="single" w:sz="4" w:space="0" w:color="auto"/>
              <w:right w:val="single" w:sz="4" w:space="0" w:color="auto"/>
            </w:tcBorders>
            <w:shd w:val="clear" w:color="000000" w:fill="FFFFFF"/>
            <w:noWrap/>
            <w:vAlign w:val="center"/>
            <w:hideMark/>
          </w:tcPr>
          <w:p w14:paraId="7A175E7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Реальные денежные доходы населения</w:t>
            </w:r>
          </w:p>
        </w:tc>
        <w:tc>
          <w:tcPr>
            <w:tcW w:w="1592" w:type="dxa"/>
            <w:tcBorders>
              <w:top w:val="nil"/>
              <w:left w:val="nil"/>
              <w:bottom w:val="single" w:sz="4" w:space="0" w:color="auto"/>
              <w:right w:val="single" w:sz="4" w:space="0" w:color="auto"/>
            </w:tcBorders>
            <w:shd w:val="clear" w:color="000000" w:fill="FFFFFF"/>
            <w:noWrap/>
            <w:vAlign w:val="center"/>
            <w:hideMark/>
          </w:tcPr>
          <w:p w14:paraId="6D9139A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nil"/>
              <w:left w:val="nil"/>
              <w:bottom w:val="single" w:sz="4" w:space="0" w:color="auto"/>
              <w:right w:val="single" w:sz="4" w:space="0" w:color="auto"/>
            </w:tcBorders>
            <w:shd w:val="clear" w:color="000000" w:fill="FFFFFF"/>
            <w:noWrap/>
            <w:vAlign w:val="center"/>
            <w:hideMark/>
          </w:tcPr>
          <w:p w14:paraId="775D9DE5"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w:t>
            </w:r>
          </w:p>
        </w:tc>
        <w:tc>
          <w:tcPr>
            <w:tcW w:w="981" w:type="dxa"/>
            <w:tcBorders>
              <w:top w:val="nil"/>
              <w:left w:val="nil"/>
              <w:bottom w:val="single" w:sz="4" w:space="0" w:color="auto"/>
              <w:right w:val="single" w:sz="4" w:space="0" w:color="auto"/>
            </w:tcBorders>
            <w:shd w:val="clear" w:color="000000" w:fill="FFFFFF"/>
            <w:noWrap/>
            <w:vAlign w:val="center"/>
            <w:hideMark/>
          </w:tcPr>
          <w:p w14:paraId="5D7F5F7D"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100,2</w:t>
            </w:r>
          </w:p>
        </w:tc>
        <w:tc>
          <w:tcPr>
            <w:tcW w:w="1052" w:type="dxa"/>
            <w:tcBorders>
              <w:top w:val="nil"/>
              <w:left w:val="nil"/>
              <w:bottom w:val="single" w:sz="4" w:space="0" w:color="auto"/>
              <w:right w:val="single" w:sz="4" w:space="0" w:color="auto"/>
            </w:tcBorders>
            <w:shd w:val="clear" w:color="000000" w:fill="FFFFFF"/>
            <w:noWrap/>
            <w:vAlign w:val="center"/>
            <w:hideMark/>
          </w:tcPr>
          <w:p w14:paraId="7A7F1DA4"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94,96</w:t>
            </w:r>
          </w:p>
        </w:tc>
        <w:tc>
          <w:tcPr>
            <w:tcW w:w="1479" w:type="dxa"/>
            <w:tcBorders>
              <w:top w:val="nil"/>
              <w:left w:val="nil"/>
              <w:bottom w:val="single" w:sz="4" w:space="0" w:color="auto"/>
              <w:right w:val="single" w:sz="4" w:space="0" w:color="auto"/>
            </w:tcBorders>
            <w:shd w:val="clear" w:color="000000" w:fill="FFFFFF"/>
            <w:noWrap/>
            <w:vAlign w:val="center"/>
            <w:hideMark/>
          </w:tcPr>
          <w:p w14:paraId="79A1179B"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96,09</w:t>
            </w:r>
          </w:p>
        </w:tc>
        <w:tc>
          <w:tcPr>
            <w:tcW w:w="1154" w:type="dxa"/>
            <w:tcBorders>
              <w:top w:val="nil"/>
              <w:left w:val="nil"/>
              <w:bottom w:val="single" w:sz="4" w:space="0" w:color="auto"/>
              <w:right w:val="single" w:sz="4" w:space="0" w:color="auto"/>
            </w:tcBorders>
            <w:shd w:val="clear" w:color="000000" w:fill="FFFFFF"/>
            <w:noWrap/>
            <w:vAlign w:val="center"/>
            <w:hideMark/>
          </w:tcPr>
          <w:p w14:paraId="34139F67"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98,3</w:t>
            </w:r>
          </w:p>
        </w:tc>
        <w:tc>
          <w:tcPr>
            <w:tcW w:w="1479" w:type="dxa"/>
            <w:tcBorders>
              <w:top w:val="nil"/>
              <w:left w:val="nil"/>
              <w:bottom w:val="single" w:sz="4" w:space="0" w:color="auto"/>
              <w:right w:val="single" w:sz="4" w:space="0" w:color="auto"/>
            </w:tcBorders>
            <w:shd w:val="clear" w:color="000000" w:fill="FFFFFF"/>
            <w:noWrap/>
            <w:vAlign w:val="center"/>
            <w:hideMark/>
          </w:tcPr>
          <w:p w14:paraId="6FD70343"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100,6</w:t>
            </w:r>
          </w:p>
        </w:tc>
        <w:tc>
          <w:tcPr>
            <w:tcW w:w="981" w:type="dxa"/>
            <w:tcBorders>
              <w:top w:val="nil"/>
              <w:left w:val="nil"/>
              <w:bottom w:val="single" w:sz="4" w:space="0" w:color="auto"/>
              <w:right w:val="single" w:sz="4" w:space="0" w:color="auto"/>
            </w:tcBorders>
            <w:shd w:val="clear" w:color="000000" w:fill="FFFFFF"/>
            <w:noWrap/>
            <w:vAlign w:val="center"/>
            <w:hideMark/>
          </w:tcPr>
          <w:p w14:paraId="26A5212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r w:rsidR="0059436C">
              <w:rPr>
                <w:rFonts w:ascii="Times New Roman" w:eastAsia="Times New Roman" w:hAnsi="Times New Roman" w:cs="Times New Roman"/>
                <w:sz w:val="18"/>
                <w:szCs w:val="18"/>
                <w:lang w:eastAsia="ru-RU"/>
              </w:rPr>
              <w:t>3</w:t>
            </w:r>
          </w:p>
        </w:tc>
        <w:tc>
          <w:tcPr>
            <w:tcW w:w="1479" w:type="dxa"/>
            <w:tcBorders>
              <w:top w:val="nil"/>
              <w:left w:val="nil"/>
              <w:bottom w:val="single" w:sz="4" w:space="0" w:color="auto"/>
              <w:right w:val="single" w:sz="4" w:space="0" w:color="auto"/>
            </w:tcBorders>
            <w:shd w:val="clear" w:color="000000" w:fill="FFFFFF"/>
            <w:noWrap/>
            <w:vAlign w:val="center"/>
            <w:hideMark/>
          </w:tcPr>
          <w:p w14:paraId="27F643F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w:t>
            </w:r>
            <w:r w:rsidR="0059436C">
              <w:rPr>
                <w:rFonts w:ascii="Times New Roman" w:eastAsia="Times New Roman" w:hAnsi="Times New Roman" w:cs="Times New Roman"/>
                <w:sz w:val="18"/>
                <w:szCs w:val="18"/>
                <w:lang w:eastAsia="ru-RU"/>
              </w:rPr>
              <w:t>,5</w:t>
            </w:r>
          </w:p>
        </w:tc>
        <w:tc>
          <w:tcPr>
            <w:tcW w:w="1071" w:type="dxa"/>
            <w:tcBorders>
              <w:top w:val="nil"/>
              <w:left w:val="nil"/>
              <w:bottom w:val="single" w:sz="4" w:space="0" w:color="auto"/>
              <w:right w:val="single" w:sz="4" w:space="0" w:color="auto"/>
            </w:tcBorders>
            <w:shd w:val="clear" w:color="000000" w:fill="FFFFFF"/>
            <w:noWrap/>
            <w:vAlign w:val="center"/>
            <w:hideMark/>
          </w:tcPr>
          <w:p w14:paraId="2D9A304D" w14:textId="77777777" w:rsidR="007F188B" w:rsidRPr="007F188B" w:rsidRDefault="0059436C"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103,0</w:t>
            </w:r>
          </w:p>
        </w:tc>
      </w:tr>
      <w:tr w:rsidR="007F188B" w:rsidRPr="007F188B" w14:paraId="17EB3F11" w14:textId="77777777" w:rsidTr="00CB1A79">
        <w:trPr>
          <w:trHeight w:val="225"/>
        </w:trPr>
        <w:tc>
          <w:tcPr>
            <w:tcW w:w="711" w:type="dxa"/>
            <w:tcBorders>
              <w:top w:val="nil"/>
              <w:left w:val="single" w:sz="4" w:space="0" w:color="auto"/>
              <w:bottom w:val="single" w:sz="4" w:space="0" w:color="auto"/>
              <w:right w:val="single" w:sz="4" w:space="0" w:color="auto"/>
            </w:tcBorders>
            <w:shd w:val="clear" w:color="000000" w:fill="E7E6E6"/>
            <w:noWrap/>
            <w:vAlign w:val="center"/>
            <w:hideMark/>
          </w:tcPr>
          <w:p w14:paraId="01F809B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w:t>
            </w:r>
          </w:p>
        </w:tc>
        <w:tc>
          <w:tcPr>
            <w:tcW w:w="3037" w:type="dxa"/>
            <w:tcBorders>
              <w:top w:val="nil"/>
              <w:left w:val="nil"/>
              <w:bottom w:val="single" w:sz="4" w:space="0" w:color="auto"/>
              <w:right w:val="single" w:sz="4" w:space="0" w:color="auto"/>
            </w:tcBorders>
            <w:shd w:val="clear" w:color="000000" w:fill="E7E6E6"/>
            <w:noWrap/>
            <w:vAlign w:val="center"/>
            <w:hideMark/>
          </w:tcPr>
          <w:p w14:paraId="239A76E5" w14:textId="77777777" w:rsidR="007F188B" w:rsidRPr="007F188B" w:rsidRDefault="007F188B" w:rsidP="007F188B">
            <w:pPr>
              <w:spacing w:after="0" w:line="240" w:lineRule="auto"/>
              <w:rPr>
                <w:rFonts w:ascii="Times New Roman" w:eastAsia="Times New Roman" w:hAnsi="Times New Roman" w:cs="Times New Roman"/>
                <w:b/>
                <w:bCs/>
                <w:sz w:val="18"/>
                <w:szCs w:val="18"/>
                <w:lang w:eastAsia="ru-RU"/>
              </w:rPr>
            </w:pPr>
            <w:r w:rsidRPr="007F188B">
              <w:rPr>
                <w:rFonts w:ascii="Times New Roman" w:eastAsia="Times New Roman" w:hAnsi="Times New Roman" w:cs="Times New Roman"/>
                <w:b/>
                <w:bCs/>
                <w:sz w:val="18"/>
                <w:szCs w:val="18"/>
                <w:lang w:eastAsia="ru-RU"/>
              </w:rPr>
              <w:t>Труд и занятость</w:t>
            </w:r>
          </w:p>
        </w:tc>
        <w:tc>
          <w:tcPr>
            <w:tcW w:w="1592" w:type="dxa"/>
            <w:tcBorders>
              <w:top w:val="nil"/>
              <w:left w:val="nil"/>
              <w:bottom w:val="single" w:sz="4" w:space="0" w:color="auto"/>
              <w:right w:val="single" w:sz="4" w:space="0" w:color="auto"/>
            </w:tcBorders>
            <w:shd w:val="clear" w:color="000000" w:fill="E7E6E6"/>
            <w:noWrap/>
            <w:vAlign w:val="center"/>
            <w:hideMark/>
          </w:tcPr>
          <w:p w14:paraId="77D003D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0231098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2E4679F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52" w:type="dxa"/>
            <w:tcBorders>
              <w:top w:val="nil"/>
              <w:left w:val="nil"/>
              <w:bottom w:val="single" w:sz="4" w:space="0" w:color="auto"/>
              <w:right w:val="single" w:sz="4" w:space="0" w:color="auto"/>
            </w:tcBorders>
            <w:shd w:val="clear" w:color="000000" w:fill="E7E6E6"/>
            <w:noWrap/>
            <w:vAlign w:val="center"/>
            <w:hideMark/>
          </w:tcPr>
          <w:p w14:paraId="60C3073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34F81F0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154" w:type="dxa"/>
            <w:tcBorders>
              <w:top w:val="nil"/>
              <w:left w:val="nil"/>
              <w:bottom w:val="single" w:sz="4" w:space="0" w:color="auto"/>
              <w:right w:val="single" w:sz="4" w:space="0" w:color="auto"/>
            </w:tcBorders>
            <w:shd w:val="clear" w:color="000000" w:fill="E7E6E6"/>
            <w:noWrap/>
            <w:vAlign w:val="center"/>
            <w:hideMark/>
          </w:tcPr>
          <w:p w14:paraId="2DCAE77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5C1DD81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981" w:type="dxa"/>
            <w:tcBorders>
              <w:top w:val="nil"/>
              <w:left w:val="nil"/>
              <w:bottom w:val="single" w:sz="4" w:space="0" w:color="auto"/>
              <w:right w:val="single" w:sz="4" w:space="0" w:color="auto"/>
            </w:tcBorders>
            <w:shd w:val="clear" w:color="000000" w:fill="E7E6E6"/>
            <w:noWrap/>
            <w:vAlign w:val="center"/>
            <w:hideMark/>
          </w:tcPr>
          <w:p w14:paraId="7FF7650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479" w:type="dxa"/>
            <w:tcBorders>
              <w:top w:val="nil"/>
              <w:left w:val="nil"/>
              <w:bottom w:val="single" w:sz="4" w:space="0" w:color="auto"/>
              <w:right w:val="single" w:sz="4" w:space="0" w:color="auto"/>
            </w:tcBorders>
            <w:shd w:val="clear" w:color="000000" w:fill="E7E6E6"/>
            <w:noWrap/>
            <w:vAlign w:val="center"/>
            <w:hideMark/>
          </w:tcPr>
          <w:p w14:paraId="50EBE81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c>
          <w:tcPr>
            <w:tcW w:w="1071" w:type="dxa"/>
            <w:tcBorders>
              <w:top w:val="nil"/>
              <w:left w:val="nil"/>
              <w:bottom w:val="single" w:sz="4" w:space="0" w:color="auto"/>
              <w:right w:val="single" w:sz="4" w:space="0" w:color="auto"/>
            </w:tcBorders>
            <w:shd w:val="clear" w:color="000000" w:fill="E7E6E6"/>
            <w:noWrap/>
            <w:vAlign w:val="center"/>
            <w:hideMark/>
          </w:tcPr>
          <w:p w14:paraId="053330FE"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w:t>
            </w:r>
          </w:p>
        </w:tc>
      </w:tr>
      <w:tr w:rsidR="007F188B" w:rsidRPr="007F188B" w14:paraId="707420E6"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6DF2AE5"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10.1</w:t>
            </w:r>
          </w:p>
        </w:tc>
        <w:tc>
          <w:tcPr>
            <w:tcW w:w="3037" w:type="dxa"/>
            <w:tcBorders>
              <w:top w:val="nil"/>
              <w:left w:val="nil"/>
              <w:bottom w:val="single" w:sz="4" w:space="0" w:color="auto"/>
              <w:right w:val="single" w:sz="4" w:space="0" w:color="auto"/>
            </w:tcBorders>
            <w:shd w:val="clear" w:color="auto" w:fill="auto"/>
            <w:vAlign w:val="center"/>
            <w:hideMark/>
          </w:tcPr>
          <w:p w14:paraId="2A7D641E" w14:textId="77777777" w:rsidR="007F188B" w:rsidRPr="007F188B" w:rsidRDefault="007F188B" w:rsidP="007F188B">
            <w:pPr>
              <w:spacing w:after="0" w:line="240" w:lineRule="auto"/>
              <w:jc w:val="both"/>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рабочей силы</w:t>
            </w:r>
          </w:p>
        </w:tc>
        <w:tc>
          <w:tcPr>
            <w:tcW w:w="1592" w:type="dxa"/>
            <w:tcBorders>
              <w:top w:val="nil"/>
              <w:left w:val="nil"/>
              <w:bottom w:val="single" w:sz="4" w:space="0" w:color="auto"/>
              <w:right w:val="single" w:sz="4" w:space="0" w:color="auto"/>
            </w:tcBorders>
            <w:shd w:val="clear" w:color="auto" w:fill="auto"/>
            <w:vAlign w:val="center"/>
            <w:hideMark/>
          </w:tcPr>
          <w:p w14:paraId="27768CF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981" w:type="dxa"/>
            <w:tcBorders>
              <w:top w:val="nil"/>
              <w:left w:val="nil"/>
              <w:bottom w:val="single" w:sz="4" w:space="0" w:color="auto"/>
              <w:right w:val="single" w:sz="4" w:space="0" w:color="auto"/>
            </w:tcBorders>
            <w:shd w:val="clear" w:color="000000" w:fill="FFFFFF"/>
            <w:noWrap/>
            <w:vAlign w:val="center"/>
            <w:hideMark/>
          </w:tcPr>
          <w:p w14:paraId="0A0AD72B"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3927</w:t>
            </w:r>
          </w:p>
        </w:tc>
        <w:tc>
          <w:tcPr>
            <w:tcW w:w="981" w:type="dxa"/>
            <w:tcBorders>
              <w:top w:val="nil"/>
              <w:left w:val="nil"/>
              <w:bottom w:val="single" w:sz="4" w:space="0" w:color="auto"/>
              <w:right w:val="single" w:sz="4" w:space="0" w:color="auto"/>
            </w:tcBorders>
            <w:shd w:val="clear" w:color="000000" w:fill="FFFFFF"/>
            <w:noWrap/>
            <w:vAlign w:val="center"/>
            <w:hideMark/>
          </w:tcPr>
          <w:p w14:paraId="5CED54A0"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4135</w:t>
            </w:r>
          </w:p>
        </w:tc>
        <w:tc>
          <w:tcPr>
            <w:tcW w:w="1052" w:type="dxa"/>
            <w:tcBorders>
              <w:top w:val="nil"/>
              <w:left w:val="nil"/>
              <w:bottom w:val="single" w:sz="4" w:space="0" w:color="auto"/>
              <w:right w:val="single" w:sz="4" w:space="0" w:color="auto"/>
            </w:tcBorders>
            <w:shd w:val="clear" w:color="auto" w:fill="auto"/>
            <w:noWrap/>
            <w:vAlign w:val="center"/>
            <w:hideMark/>
          </w:tcPr>
          <w:p w14:paraId="17D46D52"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4344</w:t>
            </w:r>
          </w:p>
        </w:tc>
        <w:tc>
          <w:tcPr>
            <w:tcW w:w="1479" w:type="dxa"/>
            <w:tcBorders>
              <w:top w:val="nil"/>
              <w:left w:val="nil"/>
              <w:bottom w:val="single" w:sz="4" w:space="0" w:color="auto"/>
              <w:right w:val="single" w:sz="4" w:space="0" w:color="auto"/>
            </w:tcBorders>
            <w:shd w:val="clear" w:color="auto" w:fill="auto"/>
            <w:noWrap/>
            <w:vAlign w:val="center"/>
            <w:hideMark/>
          </w:tcPr>
          <w:p w14:paraId="4B72AB8B"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4341</w:t>
            </w:r>
          </w:p>
        </w:tc>
        <w:tc>
          <w:tcPr>
            <w:tcW w:w="1154" w:type="dxa"/>
            <w:tcBorders>
              <w:top w:val="nil"/>
              <w:left w:val="nil"/>
              <w:bottom w:val="single" w:sz="4" w:space="0" w:color="auto"/>
              <w:right w:val="single" w:sz="4" w:space="0" w:color="auto"/>
            </w:tcBorders>
            <w:shd w:val="clear" w:color="auto" w:fill="auto"/>
            <w:noWrap/>
            <w:vAlign w:val="center"/>
            <w:hideMark/>
          </w:tcPr>
          <w:p w14:paraId="092BDBA6"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4344</w:t>
            </w:r>
          </w:p>
        </w:tc>
        <w:tc>
          <w:tcPr>
            <w:tcW w:w="1479" w:type="dxa"/>
            <w:tcBorders>
              <w:top w:val="nil"/>
              <w:left w:val="nil"/>
              <w:bottom w:val="single" w:sz="4" w:space="0" w:color="auto"/>
              <w:right w:val="single" w:sz="4" w:space="0" w:color="auto"/>
            </w:tcBorders>
            <w:shd w:val="clear" w:color="auto" w:fill="auto"/>
            <w:noWrap/>
            <w:vAlign w:val="center"/>
            <w:hideMark/>
          </w:tcPr>
          <w:p w14:paraId="72963536"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4342</w:t>
            </w:r>
          </w:p>
        </w:tc>
        <w:tc>
          <w:tcPr>
            <w:tcW w:w="981" w:type="dxa"/>
            <w:tcBorders>
              <w:top w:val="nil"/>
              <w:left w:val="nil"/>
              <w:bottom w:val="single" w:sz="4" w:space="0" w:color="auto"/>
              <w:right w:val="single" w:sz="4" w:space="0" w:color="auto"/>
            </w:tcBorders>
            <w:shd w:val="clear" w:color="auto" w:fill="auto"/>
            <w:noWrap/>
            <w:vAlign w:val="center"/>
            <w:hideMark/>
          </w:tcPr>
          <w:p w14:paraId="07844485"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4354</w:t>
            </w:r>
          </w:p>
        </w:tc>
        <w:tc>
          <w:tcPr>
            <w:tcW w:w="1479" w:type="dxa"/>
            <w:tcBorders>
              <w:top w:val="nil"/>
              <w:left w:val="nil"/>
              <w:bottom w:val="single" w:sz="4" w:space="0" w:color="auto"/>
              <w:right w:val="single" w:sz="4" w:space="0" w:color="auto"/>
            </w:tcBorders>
            <w:shd w:val="clear" w:color="auto" w:fill="auto"/>
            <w:noWrap/>
            <w:vAlign w:val="center"/>
            <w:hideMark/>
          </w:tcPr>
          <w:p w14:paraId="78454501"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4355</w:t>
            </w:r>
          </w:p>
        </w:tc>
        <w:tc>
          <w:tcPr>
            <w:tcW w:w="1071" w:type="dxa"/>
            <w:tcBorders>
              <w:top w:val="nil"/>
              <w:left w:val="nil"/>
              <w:bottom w:val="single" w:sz="4" w:space="0" w:color="auto"/>
              <w:right w:val="single" w:sz="4" w:space="0" w:color="auto"/>
            </w:tcBorders>
            <w:shd w:val="clear" w:color="auto" w:fill="auto"/>
            <w:noWrap/>
            <w:vAlign w:val="center"/>
            <w:hideMark/>
          </w:tcPr>
          <w:p w14:paraId="14753B64"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4365</w:t>
            </w:r>
          </w:p>
        </w:tc>
      </w:tr>
      <w:tr w:rsidR="007F188B" w:rsidRPr="007F188B" w14:paraId="2C5EEF65" w14:textId="77777777" w:rsidTr="00CB1A79">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21F12E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p>
        </w:tc>
        <w:tc>
          <w:tcPr>
            <w:tcW w:w="3037" w:type="dxa"/>
            <w:tcBorders>
              <w:top w:val="nil"/>
              <w:left w:val="nil"/>
              <w:bottom w:val="single" w:sz="4" w:space="0" w:color="auto"/>
              <w:right w:val="single" w:sz="4" w:space="0" w:color="auto"/>
            </w:tcBorders>
            <w:shd w:val="clear" w:color="000000" w:fill="FFFFFF"/>
            <w:vAlign w:val="center"/>
            <w:hideMark/>
          </w:tcPr>
          <w:p w14:paraId="6D2467B4" w14:textId="77777777" w:rsidR="007F188B" w:rsidRPr="007F188B" w:rsidRDefault="007F188B" w:rsidP="007F188B">
            <w:pPr>
              <w:spacing w:after="0" w:line="240" w:lineRule="auto"/>
              <w:jc w:val="both"/>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занятых в экономике</w:t>
            </w:r>
          </w:p>
        </w:tc>
        <w:tc>
          <w:tcPr>
            <w:tcW w:w="1592" w:type="dxa"/>
            <w:tcBorders>
              <w:top w:val="nil"/>
              <w:left w:val="nil"/>
              <w:bottom w:val="single" w:sz="4" w:space="0" w:color="auto"/>
              <w:right w:val="single" w:sz="4" w:space="0" w:color="auto"/>
            </w:tcBorders>
            <w:shd w:val="clear" w:color="auto" w:fill="auto"/>
            <w:vAlign w:val="center"/>
            <w:hideMark/>
          </w:tcPr>
          <w:p w14:paraId="28AB4B0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981" w:type="dxa"/>
            <w:tcBorders>
              <w:top w:val="nil"/>
              <w:left w:val="nil"/>
              <w:bottom w:val="single" w:sz="4" w:space="0" w:color="auto"/>
              <w:right w:val="single" w:sz="4" w:space="0" w:color="auto"/>
            </w:tcBorders>
            <w:shd w:val="clear" w:color="000000" w:fill="FFFFFF"/>
            <w:noWrap/>
            <w:vAlign w:val="center"/>
            <w:hideMark/>
          </w:tcPr>
          <w:p w14:paraId="4E6AB924"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3786</w:t>
            </w:r>
          </w:p>
        </w:tc>
        <w:tc>
          <w:tcPr>
            <w:tcW w:w="981" w:type="dxa"/>
            <w:tcBorders>
              <w:top w:val="nil"/>
              <w:left w:val="nil"/>
              <w:bottom w:val="single" w:sz="4" w:space="0" w:color="auto"/>
              <w:right w:val="single" w:sz="4" w:space="0" w:color="auto"/>
            </w:tcBorders>
            <w:shd w:val="clear" w:color="000000" w:fill="FFFFFF"/>
            <w:noWrap/>
            <w:vAlign w:val="center"/>
            <w:hideMark/>
          </w:tcPr>
          <w:p w14:paraId="6F4D733D"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bookmarkStart w:id="2" w:name="_Hlk108987891"/>
            <w:r>
              <w:rPr>
                <w:rFonts w:ascii="Times New Roman" w:eastAsia="Times New Roman" w:hAnsi="Times New Roman" w:cs="Times New Roman"/>
                <w:sz w:val="18"/>
                <w:szCs w:val="18"/>
                <w:lang w:eastAsia="ru-RU"/>
              </w:rPr>
              <w:t>3793</w:t>
            </w:r>
            <w:bookmarkEnd w:id="2"/>
          </w:p>
        </w:tc>
        <w:tc>
          <w:tcPr>
            <w:tcW w:w="1052" w:type="dxa"/>
            <w:tcBorders>
              <w:top w:val="nil"/>
              <w:left w:val="nil"/>
              <w:bottom w:val="single" w:sz="4" w:space="0" w:color="auto"/>
              <w:right w:val="single" w:sz="4" w:space="0" w:color="auto"/>
            </w:tcBorders>
            <w:shd w:val="clear" w:color="auto" w:fill="auto"/>
            <w:noWrap/>
            <w:vAlign w:val="center"/>
            <w:hideMark/>
          </w:tcPr>
          <w:p w14:paraId="094AF136"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4227</w:t>
            </w:r>
          </w:p>
        </w:tc>
        <w:tc>
          <w:tcPr>
            <w:tcW w:w="1479" w:type="dxa"/>
            <w:tcBorders>
              <w:top w:val="nil"/>
              <w:left w:val="nil"/>
              <w:bottom w:val="single" w:sz="4" w:space="0" w:color="auto"/>
              <w:right w:val="single" w:sz="4" w:space="0" w:color="auto"/>
            </w:tcBorders>
            <w:shd w:val="clear" w:color="auto" w:fill="auto"/>
            <w:noWrap/>
            <w:vAlign w:val="center"/>
            <w:hideMark/>
          </w:tcPr>
          <w:p w14:paraId="1B145672"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4121</w:t>
            </w:r>
          </w:p>
        </w:tc>
        <w:tc>
          <w:tcPr>
            <w:tcW w:w="1154" w:type="dxa"/>
            <w:tcBorders>
              <w:top w:val="nil"/>
              <w:left w:val="nil"/>
              <w:bottom w:val="single" w:sz="4" w:space="0" w:color="auto"/>
              <w:right w:val="single" w:sz="4" w:space="0" w:color="auto"/>
            </w:tcBorders>
            <w:shd w:val="clear" w:color="auto" w:fill="auto"/>
            <w:noWrap/>
            <w:vAlign w:val="center"/>
            <w:hideMark/>
          </w:tcPr>
          <w:p w14:paraId="7645253C"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4219</w:t>
            </w:r>
          </w:p>
        </w:tc>
        <w:tc>
          <w:tcPr>
            <w:tcW w:w="1479" w:type="dxa"/>
            <w:tcBorders>
              <w:top w:val="nil"/>
              <w:left w:val="nil"/>
              <w:bottom w:val="single" w:sz="4" w:space="0" w:color="auto"/>
              <w:right w:val="single" w:sz="4" w:space="0" w:color="auto"/>
            </w:tcBorders>
            <w:shd w:val="clear" w:color="auto" w:fill="auto"/>
            <w:noWrap/>
            <w:vAlign w:val="center"/>
            <w:hideMark/>
          </w:tcPr>
          <w:p w14:paraId="55B2561F"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4222</w:t>
            </w:r>
          </w:p>
        </w:tc>
        <w:tc>
          <w:tcPr>
            <w:tcW w:w="981" w:type="dxa"/>
            <w:tcBorders>
              <w:top w:val="nil"/>
              <w:left w:val="nil"/>
              <w:bottom w:val="single" w:sz="4" w:space="0" w:color="auto"/>
              <w:right w:val="single" w:sz="4" w:space="0" w:color="auto"/>
            </w:tcBorders>
            <w:shd w:val="clear" w:color="auto" w:fill="auto"/>
            <w:noWrap/>
            <w:vAlign w:val="center"/>
            <w:hideMark/>
          </w:tcPr>
          <w:p w14:paraId="359ECFAF"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4234</w:t>
            </w:r>
          </w:p>
        </w:tc>
        <w:tc>
          <w:tcPr>
            <w:tcW w:w="1479" w:type="dxa"/>
            <w:tcBorders>
              <w:top w:val="nil"/>
              <w:left w:val="nil"/>
              <w:bottom w:val="single" w:sz="4" w:space="0" w:color="auto"/>
              <w:right w:val="single" w:sz="4" w:space="0" w:color="auto"/>
            </w:tcBorders>
            <w:shd w:val="clear" w:color="auto" w:fill="auto"/>
            <w:noWrap/>
            <w:vAlign w:val="center"/>
            <w:hideMark/>
          </w:tcPr>
          <w:p w14:paraId="2892400C"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4245</w:t>
            </w:r>
          </w:p>
        </w:tc>
        <w:tc>
          <w:tcPr>
            <w:tcW w:w="1071" w:type="dxa"/>
            <w:tcBorders>
              <w:top w:val="nil"/>
              <w:left w:val="nil"/>
              <w:bottom w:val="single" w:sz="4" w:space="0" w:color="auto"/>
              <w:right w:val="single" w:sz="4" w:space="0" w:color="auto"/>
            </w:tcBorders>
            <w:shd w:val="clear" w:color="auto" w:fill="auto"/>
            <w:noWrap/>
            <w:vAlign w:val="center"/>
            <w:hideMark/>
          </w:tcPr>
          <w:p w14:paraId="0DAFCD2D"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4255</w:t>
            </w:r>
          </w:p>
        </w:tc>
      </w:tr>
      <w:tr w:rsidR="007F188B" w:rsidRPr="007F188B" w14:paraId="1713D71B" w14:textId="77777777" w:rsidTr="00CB1A79">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112CA6F"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w:t>
            </w:r>
          </w:p>
        </w:tc>
        <w:tc>
          <w:tcPr>
            <w:tcW w:w="3037" w:type="dxa"/>
            <w:tcBorders>
              <w:top w:val="nil"/>
              <w:left w:val="nil"/>
              <w:bottom w:val="single" w:sz="4" w:space="0" w:color="auto"/>
              <w:right w:val="single" w:sz="4" w:space="0" w:color="auto"/>
            </w:tcBorders>
            <w:shd w:val="clear" w:color="000000" w:fill="FFFFFF"/>
            <w:vAlign w:val="center"/>
            <w:hideMark/>
          </w:tcPr>
          <w:p w14:paraId="58ECEED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Номинальная начисленная среднемесячная заработная плата работников организаций</w:t>
            </w:r>
          </w:p>
        </w:tc>
        <w:tc>
          <w:tcPr>
            <w:tcW w:w="1592" w:type="dxa"/>
            <w:tcBorders>
              <w:top w:val="nil"/>
              <w:left w:val="nil"/>
              <w:bottom w:val="single" w:sz="4" w:space="0" w:color="auto"/>
              <w:right w:val="single" w:sz="4" w:space="0" w:color="auto"/>
            </w:tcBorders>
            <w:shd w:val="clear" w:color="000000" w:fill="FFFFFF"/>
            <w:noWrap/>
            <w:vAlign w:val="center"/>
            <w:hideMark/>
          </w:tcPr>
          <w:p w14:paraId="1494C61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рублей</w:t>
            </w:r>
          </w:p>
        </w:tc>
        <w:tc>
          <w:tcPr>
            <w:tcW w:w="981" w:type="dxa"/>
            <w:tcBorders>
              <w:top w:val="nil"/>
              <w:left w:val="nil"/>
              <w:bottom w:val="single" w:sz="4" w:space="0" w:color="auto"/>
              <w:right w:val="single" w:sz="4" w:space="0" w:color="auto"/>
            </w:tcBorders>
            <w:shd w:val="clear" w:color="000000" w:fill="FFFFFF"/>
            <w:noWrap/>
            <w:vAlign w:val="center"/>
            <w:hideMark/>
          </w:tcPr>
          <w:p w14:paraId="2A803B78"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82337,86</w:t>
            </w:r>
          </w:p>
        </w:tc>
        <w:tc>
          <w:tcPr>
            <w:tcW w:w="981" w:type="dxa"/>
            <w:tcBorders>
              <w:top w:val="nil"/>
              <w:left w:val="nil"/>
              <w:bottom w:val="single" w:sz="4" w:space="0" w:color="auto"/>
              <w:right w:val="single" w:sz="4" w:space="0" w:color="auto"/>
            </w:tcBorders>
            <w:shd w:val="clear" w:color="000000" w:fill="FFFFFF"/>
            <w:noWrap/>
            <w:vAlign w:val="center"/>
            <w:hideMark/>
          </w:tcPr>
          <w:p w14:paraId="14763FA4"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86423,15</w:t>
            </w:r>
          </w:p>
        </w:tc>
        <w:tc>
          <w:tcPr>
            <w:tcW w:w="1052" w:type="dxa"/>
            <w:tcBorders>
              <w:top w:val="nil"/>
              <w:left w:val="nil"/>
              <w:bottom w:val="single" w:sz="4" w:space="0" w:color="auto"/>
              <w:right w:val="single" w:sz="4" w:space="0" w:color="auto"/>
            </w:tcBorders>
            <w:shd w:val="clear" w:color="000000" w:fill="FFFFFF"/>
            <w:noWrap/>
            <w:vAlign w:val="center"/>
            <w:hideMark/>
          </w:tcPr>
          <w:p w14:paraId="17743047"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89749,71</w:t>
            </w:r>
          </w:p>
        </w:tc>
        <w:tc>
          <w:tcPr>
            <w:tcW w:w="1479" w:type="dxa"/>
            <w:tcBorders>
              <w:top w:val="nil"/>
              <w:left w:val="nil"/>
              <w:bottom w:val="single" w:sz="4" w:space="0" w:color="auto"/>
              <w:right w:val="single" w:sz="4" w:space="0" w:color="auto"/>
            </w:tcBorders>
            <w:shd w:val="clear" w:color="000000" w:fill="FFFFFF"/>
            <w:noWrap/>
            <w:vAlign w:val="center"/>
            <w:hideMark/>
          </w:tcPr>
          <w:p w14:paraId="5F6CC206"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93754,74</w:t>
            </w:r>
          </w:p>
        </w:tc>
        <w:tc>
          <w:tcPr>
            <w:tcW w:w="1154" w:type="dxa"/>
            <w:tcBorders>
              <w:top w:val="nil"/>
              <w:left w:val="nil"/>
              <w:bottom w:val="single" w:sz="4" w:space="0" w:color="auto"/>
              <w:right w:val="single" w:sz="4" w:space="0" w:color="auto"/>
            </w:tcBorders>
            <w:shd w:val="clear" w:color="000000" w:fill="FFFFFF"/>
            <w:noWrap/>
            <w:vAlign w:val="center"/>
            <w:hideMark/>
          </w:tcPr>
          <w:p w14:paraId="6A5C3CCA"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94176,64</w:t>
            </w:r>
          </w:p>
        </w:tc>
        <w:tc>
          <w:tcPr>
            <w:tcW w:w="1479" w:type="dxa"/>
            <w:tcBorders>
              <w:top w:val="nil"/>
              <w:left w:val="nil"/>
              <w:bottom w:val="single" w:sz="4" w:space="0" w:color="auto"/>
              <w:right w:val="single" w:sz="4" w:space="0" w:color="auto"/>
            </w:tcBorders>
            <w:shd w:val="clear" w:color="000000" w:fill="FFFFFF"/>
            <w:noWrap/>
            <w:vAlign w:val="center"/>
            <w:hideMark/>
          </w:tcPr>
          <w:p w14:paraId="6F94FEB3"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101238,37</w:t>
            </w:r>
          </w:p>
        </w:tc>
        <w:tc>
          <w:tcPr>
            <w:tcW w:w="981" w:type="dxa"/>
            <w:tcBorders>
              <w:top w:val="nil"/>
              <w:left w:val="nil"/>
              <w:bottom w:val="single" w:sz="4" w:space="0" w:color="auto"/>
              <w:right w:val="single" w:sz="4" w:space="0" w:color="auto"/>
            </w:tcBorders>
            <w:shd w:val="clear" w:color="000000" w:fill="FFFFFF"/>
            <w:noWrap/>
            <w:vAlign w:val="center"/>
            <w:hideMark/>
          </w:tcPr>
          <w:p w14:paraId="41FC19C1"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101947,04</w:t>
            </w:r>
          </w:p>
        </w:tc>
        <w:tc>
          <w:tcPr>
            <w:tcW w:w="1479" w:type="dxa"/>
            <w:tcBorders>
              <w:top w:val="nil"/>
              <w:left w:val="nil"/>
              <w:bottom w:val="single" w:sz="4" w:space="0" w:color="auto"/>
              <w:right w:val="single" w:sz="4" w:space="0" w:color="auto"/>
            </w:tcBorders>
            <w:shd w:val="clear" w:color="000000" w:fill="FFFFFF"/>
            <w:noWrap/>
            <w:vAlign w:val="center"/>
            <w:hideMark/>
          </w:tcPr>
          <w:p w14:paraId="7F74DD59"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102113,21</w:t>
            </w:r>
          </w:p>
        </w:tc>
        <w:tc>
          <w:tcPr>
            <w:tcW w:w="1071" w:type="dxa"/>
            <w:tcBorders>
              <w:top w:val="nil"/>
              <w:left w:val="nil"/>
              <w:bottom w:val="single" w:sz="4" w:space="0" w:color="auto"/>
              <w:right w:val="single" w:sz="4" w:space="0" w:color="auto"/>
            </w:tcBorders>
            <w:shd w:val="clear" w:color="000000" w:fill="FFFFFF"/>
            <w:noWrap/>
            <w:vAlign w:val="center"/>
            <w:hideMark/>
          </w:tcPr>
          <w:p w14:paraId="415C902D"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102344,37</w:t>
            </w:r>
          </w:p>
        </w:tc>
      </w:tr>
      <w:tr w:rsidR="007F188B" w:rsidRPr="007F188B" w14:paraId="6604AC92" w14:textId="77777777" w:rsidTr="00CB1A79">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6F2FE89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10.4.</w:t>
            </w:r>
          </w:p>
        </w:tc>
        <w:tc>
          <w:tcPr>
            <w:tcW w:w="3037" w:type="dxa"/>
            <w:tcBorders>
              <w:top w:val="nil"/>
              <w:left w:val="nil"/>
              <w:bottom w:val="single" w:sz="4" w:space="0" w:color="auto"/>
              <w:right w:val="single" w:sz="4" w:space="0" w:color="auto"/>
            </w:tcBorders>
            <w:shd w:val="clear" w:color="000000" w:fill="FFFFFF"/>
            <w:vAlign w:val="center"/>
            <w:hideMark/>
          </w:tcPr>
          <w:p w14:paraId="1BFAFB7E"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Темп роста номинальной начисленной среднемесячной заработной платы работников организаций</w:t>
            </w:r>
          </w:p>
        </w:tc>
        <w:tc>
          <w:tcPr>
            <w:tcW w:w="1592" w:type="dxa"/>
            <w:tcBorders>
              <w:top w:val="nil"/>
              <w:left w:val="nil"/>
              <w:bottom w:val="single" w:sz="4" w:space="0" w:color="auto"/>
              <w:right w:val="single" w:sz="4" w:space="0" w:color="auto"/>
            </w:tcBorders>
            <w:shd w:val="clear" w:color="000000" w:fill="FFFFFF"/>
            <w:noWrap/>
            <w:vAlign w:val="center"/>
            <w:hideMark/>
          </w:tcPr>
          <w:p w14:paraId="068ED66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nil"/>
              <w:left w:val="nil"/>
              <w:bottom w:val="single" w:sz="4" w:space="0" w:color="auto"/>
              <w:right w:val="single" w:sz="4" w:space="0" w:color="auto"/>
            </w:tcBorders>
            <w:shd w:val="clear" w:color="000000" w:fill="FFFFFF"/>
            <w:noWrap/>
            <w:vAlign w:val="center"/>
            <w:hideMark/>
          </w:tcPr>
          <w:p w14:paraId="30C33DA0"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w:t>
            </w:r>
            <w:r w:rsidR="00CB1A79">
              <w:rPr>
                <w:rFonts w:ascii="Times New Roman" w:eastAsia="Times New Roman" w:hAnsi="Times New Roman" w:cs="Times New Roman"/>
                <w:sz w:val="18"/>
                <w:szCs w:val="18"/>
                <w:lang w:eastAsia="ru-RU"/>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4D1FFCAA"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104,9</w:t>
            </w:r>
          </w:p>
        </w:tc>
        <w:tc>
          <w:tcPr>
            <w:tcW w:w="1052" w:type="dxa"/>
            <w:tcBorders>
              <w:top w:val="nil"/>
              <w:left w:val="nil"/>
              <w:bottom w:val="single" w:sz="4" w:space="0" w:color="auto"/>
              <w:right w:val="single" w:sz="4" w:space="0" w:color="auto"/>
            </w:tcBorders>
            <w:shd w:val="clear" w:color="000000" w:fill="FFFFFF"/>
            <w:noWrap/>
            <w:vAlign w:val="center"/>
            <w:hideMark/>
          </w:tcPr>
          <w:p w14:paraId="5F2CE1EB"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101,7</w:t>
            </w:r>
          </w:p>
        </w:tc>
        <w:tc>
          <w:tcPr>
            <w:tcW w:w="1479" w:type="dxa"/>
            <w:tcBorders>
              <w:top w:val="nil"/>
              <w:left w:val="nil"/>
              <w:bottom w:val="single" w:sz="4" w:space="0" w:color="auto"/>
              <w:right w:val="single" w:sz="4" w:space="0" w:color="auto"/>
            </w:tcBorders>
            <w:shd w:val="clear" w:color="000000" w:fill="FFFFFF"/>
            <w:noWrap/>
            <w:vAlign w:val="center"/>
            <w:hideMark/>
          </w:tcPr>
          <w:p w14:paraId="57E3DE3E"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100,6</w:t>
            </w:r>
          </w:p>
        </w:tc>
        <w:tc>
          <w:tcPr>
            <w:tcW w:w="1154" w:type="dxa"/>
            <w:tcBorders>
              <w:top w:val="nil"/>
              <w:left w:val="nil"/>
              <w:bottom w:val="single" w:sz="4" w:space="0" w:color="auto"/>
              <w:right w:val="single" w:sz="4" w:space="0" w:color="auto"/>
            </w:tcBorders>
            <w:shd w:val="clear" w:color="000000" w:fill="FFFFFF"/>
            <w:noWrap/>
            <w:vAlign w:val="center"/>
            <w:hideMark/>
          </w:tcPr>
          <w:p w14:paraId="5BD1E39D"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101,6</w:t>
            </w:r>
          </w:p>
        </w:tc>
        <w:tc>
          <w:tcPr>
            <w:tcW w:w="1479" w:type="dxa"/>
            <w:tcBorders>
              <w:top w:val="nil"/>
              <w:left w:val="nil"/>
              <w:bottom w:val="single" w:sz="4" w:space="0" w:color="auto"/>
              <w:right w:val="single" w:sz="4" w:space="0" w:color="auto"/>
            </w:tcBorders>
            <w:shd w:val="clear" w:color="000000" w:fill="FFFFFF"/>
            <w:noWrap/>
            <w:vAlign w:val="center"/>
            <w:hideMark/>
          </w:tcPr>
          <w:p w14:paraId="1E15D7E0"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102,8</w:t>
            </w:r>
          </w:p>
        </w:tc>
        <w:tc>
          <w:tcPr>
            <w:tcW w:w="981" w:type="dxa"/>
            <w:tcBorders>
              <w:top w:val="nil"/>
              <w:left w:val="nil"/>
              <w:bottom w:val="single" w:sz="4" w:space="0" w:color="auto"/>
              <w:right w:val="single" w:sz="4" w:space="0" w:color="auto"/>
            </w:tcBorders>
            <w:shd w:val="clear" w:color="000000" w:fill="FFFFFF"/>
            <w:noWrap/>
            <w:vAlign w:val="center"/>
            <w:hideMark/>
          </w:tcPr>
          <w:p w14:paraId="47077E0C"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102,9</w:t>
            </w:r>
          </w:p>
        </w:tc>
        <w:tc>
          <w:tcPr>
            <w:tcW w:w="1479" w:type="dxa"/>
            <w:tcBorders>
              <w:top w:val="nil"/>
              <w:left w:val="nil"/>
              <w:bottom w:val="single" w:sz="4" w:space="0" w:color="auto"/>
              <w:right w:val="single" w:sz="4" w:space="0" w:color="auto"/>
            </w:tcBorders>
            <w:shd w:val="clear" w:color="000000" w:fill="FFFFFF"/>
            <w:noWrap/>
            <w:vAlign w:val="center"/>
            <w:hideMark/>
          </w:tcPr>
          <w:p w14:paraId="057B6BC1"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071" w:type="dxa"/>
            <w:tcBorders>
              <w:top w:val="nil"/>
              <w:left w:val="nil"/>
              <w:bottom w:val="single" w:sz="4" w:space="0" w:color="auto"/>
              <w:right w:val="single" w:sz="4" w:space="0" w:color="auto"/>
            </w:tcBorders>
            <w:shd w:val="clear" w:color="000000" w:fill="FFFFFF"/>
            <w:noWrap/>
            <w:vAlign w:val="center"/>
            <w:hideMark/>
          </w:tcPr>
          <w:p w14:paraId="6AE172F9"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F188B" w:rsidRPr="007F188B" w14:paraId="69B622E4" w14:textId="77777777" w:rsidTr="00CB1A79">
        <w:trPr>
          <w:trHeight w:val="22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C5D4F74"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10.5.</w:t>
            </w:r>
          </w:p>
        </w:tc>
        <w:tc>
          <w:tcPr>
            <w:tcW w:w="3037" w:type="dxa"/>
            <w:tcBorders>
              <w:top w:val="nil"/>
              <w:left w:val="nil"/>
              <w:bottom w:val="single" w:sz="4" w:space="0" w:color="auto"/>
              <w:right w:val="single" w:sz="4" w:space="0" w:color="auto"/>
            </w:tcBorders>
            <w:shd w:val="clear" w:color="000000" w:fill="FFFFFF"/>
            <w:noWrap/>
            <w:vAlign w:val="center"/>
            <w:hideMark/>
          </w:tcPr>
          <w:p w14:paraId="02BDFCF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Реальная заработная плата работников организаций</w:t>
            </w:r>
          </w:p>
        </w:tc>
        <w:tc>
          <w:tcPr>
            <w:tcW w:w="1592" w:type="dxa"/>
            <w:tcBorders>
              <w:top w:val="nil"/>
              <w:left w:val="nil"/>
              <w:bottom w:val="single" w:sz="4" w:space="0" w:color="auto"/>
              <w:right w:val="single" w:sz="4" w:space="0" w:color="auto"/>
            </w:tcBorders>
            <w:shd w:val="clear" w:color="000000" w:fill="FFFFFF"/>
            <w:noWrap/>
            <w:vAlign w:val="center"/>
            <w:hideMark/>
          </w:tcPr>
          <w:p w14:paraId="4D9F6CA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nil"/>
              <w:left w:val="nil"/>
              <w:bottom w:val="single" w:sz="4" w:space="0" w:color="auto"/>
              <w:right w:val="single" w:sz="4" w:space="0" w:color="auto"/>
            </w:tcBorders>
            <w:shd w:val="clear" w:color="000000" w:fill="FFFFFF"/>
            <w:noWrap/>
            <w:vAlign w:val="center"/>
            <w:hideMark/>
          </w:tcPr>
          <w:p w14:paraId="7818D880"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w:t>
            </w:r>
          </w:p>
        </w:tc>
        <w:tc>
          <w:tcPr>
            <w:tcW w:w="981" w:type="dxa"/>
            <w:tcBorders>
              <w:top w:val="nil"/>
              <w:left w:val="nil"/>
              <w:bottom w:val="single" w:sz="4" w:space="0" w:color="auto"/>
              <w:right w:val="single" w:sz="4" w:space="0" w:color="auto"/>
            </w:tcBorders>
            <w:shd w:val="clear" w:color="000000" w:fill="FFFFFF"/>
            <w:noWrap/>
            <w:vAlign w:val="center"/>
            <w:hideMark/>
          </w:tcPr>
          <w:p w14:paraId="6C36AB6C"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103,1</w:t>
            </w:r>
          </w:p>
        </w:tc>
        <w:tc>
          <w:tcPr>
            <w:tcW w:w="1052" w:type="dxa"/>
            <w:tcBorders>
              <w:top w:val="nil"/>
              <w:left w:val="nil"/>
              <w:bottom w:val="single" w:sz="4" w:space="0" w:color="auto"/>
              <w:right w:val="single" w:sz="4" w:space="0" w:color="auto"/>
            </w:tcBorders>
            <w:shd w:val="clear" w:color="000000" w:fill="FFFFFF"/>
            <w:noWrap/>
            <w:vAlign w:val="center"/>
            <w:hideMark/>
          </w:tcPr>
          <w:p w14:paraId="085B311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w:t>
            </w:r>
            <w:r w:rsidR="00CB1A79">
              <w:rPr>
                <w:rFonts w:ascii="Times New Roman" w:eastAsia="Times New Roman" w:hAnsi="Times New Roman" w:cs="Times New Roman"/>
                <w:sz w:val="18"/>
                <w:szCs w:val="18"/>
                <w:lang w:eastAsia="ru-RU"/>
              </w:rPr>
              <w:t>8</w:t>
            </w:r>
          </w:p>
        </w:tc>
        <w:tc>
          <w:tcPr>
            <w:tcW w:w="1479" w:type="dxa"/>
            <w:tcBorders>
              <w:top w:val="nil"/>
              <w:left w:val="nil"/>
              <w:bottom w:val="single" w:sz="4" w:space="0" w:color="auto"/>
              <w:right w:val="single" w:sz="4" w:space="0" w:color="auto"/>
            </w:tcBorders>
            <w:shd w:val="clear" w:color="000000" w:fill="FFFFFF"/>
            <w:noWrap/>
            <w:vAlign w:val="center"/>
            <w:hideMark/>
          </w:tcPr>
          <w:p w14:paraId="2D762322"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102,4</w:t>
            </w:r>
          </w:p>
        </w:tc>
        <w:tc>
          <w:tcPr>
            <w:tcW w:w="1154" w:type="dxa"/>
            <w:tcBorders>
              <w:top w:val="nil"/>
              <w:left w:val="nil"/>
              <w:bottom w:val="single" w:sz="4" w:space="0" w:color="auto"/>
              <w:right w:val="single" w:sz="4" w:space="0" w:color="auto"/>
            </w:tcBorders>
            <w:shd w:val="clear" w:color="000000" w:fill="FFFFFF"/>
            <w:noWrap/>
            <w:vAlign w:val="center"/>
            <w:hideMark/>
          </w:tcPr>
          <w:p w14:paraId="282E8D8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r w:rsidR="00CB1A79">
              <w:rPr>
                <w:rFonts w:ascii="Times New Roman" w:eastAsia="Times New Roman" w:hAnsi="Times New Roman" w:cs="Times New Roman"/>
                <w:sz w:val="18"/>
                <w:szCs w:val="18"/>
                <w:lang w:eastAsia="ru-RU"/>
              </w:rPr>
              <w:t>9</w:t>
            </w:r>
          </w:p>
        </w:tc>
        <w:tc>
          <w:tcPr>
            <w:tcW w:w="1479" w:type="dxa"/>
            <w:tcBorders>
              <w:top w:val="nil"/>
              <w:left w:val="nil"/>
              <w:bottom w:val="single" w:sz="4" w:space="0" w:color="auto"/>
              <w:right w:val="single" w:sz="4" w:space="0" w:color="auto"/>
            </w:tcBorders>
            <w:shd w:val="clear" w:color="000000" w:fill="FFFFFF"/>
            <w:noWrap/>
            <w:vAlign w:val="center"/>
            <w:hideMark/>
          </w:tcPr>
          <w:p w14:paraId="1CF8DE32"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102,9</w:t>
            </w:r>
          </w:p>
        </w:tc>
        <w:tc>
          <w:tcPr>
            <w:tcW w:w="981" w:type="dxa"/>
            <w:tcBorders>
              <w:top w:val="nil"/>
              <w:left w:val="nil"/>
              <w:bottom w:val="single" w:sz="4" w:space="0" w:color="auto"/>
              <w:right w:val="single" w:sz="4" w:space="0" w:color="auto"/>
            </w:tcBorders>
            <w:shd w:val="clear" w:color="000000" w:fill="FFFFFF"/>
            <w:noWrap/>
            <w:vAlign w:val="center"/>
            <w:hideMark/>
          </w:tcPr>
          <w:p w14:paraId="1270EFB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r w:rsidR="00CB1A79">
              <w:rPr>
                <w:rFonts w:ascii="Times New Roman" w:eastAsia="Times New Roman" w:hAnsi="Times New Roman" w:cs="Times New Roman"/>
                <w:sz w:val="18"/>
                <w:szCs w:val="18"/>
                <w:lang w:eastAsia="ru-RU"/>
              </w:rPr>
              <w:t>93</w:t>
            </w:r>
          </w:p>
        </w:tc>
        <w:tc>
          <w:tcPr>
            <w:tcW w:w="1479" w:type="dxa"/>
            <w:tcBorders>
              <w:top w:val="nil"/>
              <w:left w:val="nil"/>
              <w:bottom w:val="single" w:sz="4" w:space="0" w:color="auto"/>
              <w:right w:val="single" w:sz="4" w:space="0" w:color="auto"/>
            </w:tcBorders>
            <w:shd w:val="clear" w:color="000000" w:fill="FFFFFF"/>
            <w:noWrap/>
            <w:vAlign w:val="center"/>
            <w:hideMark/>
          </w:tcPr>
          <w:p w14:paraId="11A836BD"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102,94</w:t>
            </w:r>
          </w:p>
        </w:tc>
        <w:tc>
          <w:tcPr>
            <w:tcW w:w="1071" w:type="dxa"/>
            <w:tcBorders>
              <w:top w:val="nil"/>
              <w:left w:val="nil"/>
              <w:bottom w:val="single" w:sz="4" w:space="0" w:color="auto"/>
              <w:right w:val="single" w:sz="4" w:space="0" w:color="auto"/>
            </w:tcBorders>
            <w:shd w:val="clear" w:color="000000" w:fill="FFFFFF"/>
            <w:noWrap/>
            <w:vAlign w:val="center"/>
            <w:hideMark/>
          </w:tcPr>
          <w:p w14:paraId="7D48B78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102,</w:t>
            </w:r>
            <w:r w:rsidR="00CB1A79">
              <w:rPr>
                <w:rFonts w:ascii="Times New Roman" w:eastAsia="Times New Roman" w:hAnsi="Times New Roman" w:cs="Times New Roman"/>
                <w:sz w:val="18"/>
                <w:szCs w:val="18"/>
                <w:lang w:eastAsia="ru-RU"/>
              </w:rPr>
              <w:t>95</w:t>
            </w:r>
          </w:p>
        </w:tc>
      </w:tr>
      <w:tr w:rsidR="007F188B" w:rsidRPr="007F188B" w14:paraId="3A1D9E88"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0B65651D"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10.6.</w:t>
            </w:r>
          </w:p>
        </w:tc>
        <w:tc>
          <w:tcPr>
            <w:tcW w:w="3037" w:type="dxa"/>
            <w:tcBorders>
              <w:top w:val="nil"/>
              <w:left w:val="nil"/>
              <w:bottom w:val="single" w:sz="4" w:space="0" w:color="auto"/>
              <w:right w:val="single" w:sz="4" w:space="0" w:color="auto"/>
            </w:tcBorders>
            <w:shd w:val="clear" w:color="000000" w:fill="FFFFFF"/>
            <w:noWrap/>
            <w:vAlign w:val="center"/>
            <w:hideMark/>
          </w:tcPr>
          <w:p w14:paraId="4BE4CCAC"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Уровень зарегистрированной безработицы (на конец года)</w:t>
            </w:r>
          </w:p>
        </w:tc>
        <w:tc>
          <w:tcPr>
            <w:tcW w:w="1592" w:type="dxa"/>
            <w:tcBorders>
              <w:top w:val="nil"/>
              <w:left w:val="nil"/>
              <w:bottom w:val="single" w:sz="4" w:space="0" w:color="auto"/>
              <w:right w:val="single" w:sz="4" w:space="0" w:color="auto"/>
            </w:tcBorders>
            <w:shd w:val="clear" w:color="000000" w:fill="FFFFFF"/>
            <w:noWrap/>
            <w:vAlign w:val="center"/>
            <w:hideMark/>
          </w:tcPr>
          <w:p w14:paraId="238CB2BC"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w:t>
            </w:r>
          </w:p>
        </w:tc>
        <w:tc>
          <w:tcPr>
            <w:tcW w:w="981" w:type="dxa"/>
            <w:tcBorders>
              <w:top w:val="nil"/>
              <w:left w:val="nil"/>
              <w:bottom w:val="single" w:sz="4" w:space="0" w:color="auto"/>
              <w:right w:val="single" w:sz="4" w:space="0" w:color="auto"/>
            </w:tcBorders>
            <w:shd w:val="clear" w:color="000000" w:fill="FFFFFF"/>
            <w:noWrap/>
            <w:vAlign w:val="center"/>
            <w:hideMark/>
          </w:tcPr>
          <w:p w14:paraId="67B19E60"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981" w:type="dxa"/>
            <w:tcBorders>
              <w:top w:val="nil"/>
              <w:left w:val="nil"/>
              <w:bottom w:val="single" w:sz="4" w:space="0" w:color="auto"/>
              <w:right w:val="single" w:sz="4" w:space="0" w:color="auto"/>
            </w:tcBorders>
            <w:shd w:val="clear" w:color="000000" w:fill="FFFFFF"/>
            <w:noWrap/>
            <w:vAlign w:val="center"/>
            <w:hideMark/>
          </w:tcPr>
          <w:p w14:paraId="2415BF0A"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1052" w:type="dxa"/>
            <w:tcBorders>
              <w:top w:val="nil"/>
              <w:left w:val="nil"/>
              <w:bottom w:val="single" w:sz="4" w:space="0" w:color="auto"/>
              <w:right w:val="single" w:sz="4" w:space="0" w:color="auto"/>
            </w:tcBorders>
            <w:shd w:val="clear" w:color="000000" w:fill="FFFFFF"/>
            <w:noWrap/>
            <w:vAlign w:val="center"/>
            <w:hideMark/>
          </w:tcPr>
          <w:p w14:paraId="714EA744"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479" w:type="dxa"/>
            <w:tcBorders>
              <w:top w:val="nil"/>
              <w:left w:val="nil"/>
              <w:bottom w:val="single" w:sz="4" w:space="0" w:color="auto"/>
              <w:right w:val="single" w:sz="4" w:space="0" w:color="auto"/>
            </w:tcBorders>
            <w:shd w:val="clear" w:color="000000" w:fill="FFFFFF"/>
            <w:noWrap/>
            <w:vAlign w:val="center"/>
            <w:hideMark/>
          </w:tcPr>
          <w:p w14:paraId="7173C43A"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1154" w:type="dxa"/>
            <w:tcBorders>
              <w:top w:val="nil"/>
              <w:left w:val="nil"/>
              <w:bottom w:val="single" w:sz="4" w:space="0" w:color="auto"/>
              <w:right w:val="single" w:sz="4" w:space="0" w:color="auto"/>
            </w:tcBorders>
            <w:shd w:val="clear" w:color="000000" w:fill="FFFFFF"/>
            <w:noWrap/>
            <w:vAlign w:val="center"/>
            <w:hideMark/>
          </w:tcPr>
          <w:p w14:paraId="013BCDE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CB1A79">
              <w:rPr>
                <w:rFonts w:ascii="Times New Roman" w:eastAsia="Times New Roman" w:hAnsi="Times New Roman" w:cs="Times New Roman"/>
                <w:sz w:val="18"/>
                <w:szCs w:val="18"/>
                <w:lang w:eastAsia="ru-RU"/>
              </w:rPr>
              <w:t>5</w:t>
            </w:r>
          </w:p>
        </w:tc>
        <w:tc>
          <w:tcPr>
            <w:tcW w:w="1479" w:type="dxa"/>
            <w:tcBorders>
              <w:top w:val="nil"/>
              <w:left w:val="nil"/>
              <w:bottom w:val="single" w:sz="4" w:space="0" w:color="auto"/>
              <w:right w:val="single" w:sz="4" w:space="0" w:color="auto"/>
            </w:tcBorders>
            <w:shd w:val="clear" w:color="000000" w:fill="FFFFFF"/>
            <w:noWrap/>
            <w:vAlign w:val="center"/>
            <w:hideMark/>
          </w:tcPr>
          <w:p w14:paraId="6E56A88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CB1A79">
              <w:rPr>
                <w:rFonts w:ascii="Times New Roman" w:eastAsia="Times New Roman" w:hAnsi="Times New Roman" w:cs="Times New Roman"/>
                <w:sz w:val="18"/>
                <w:szCs w:val="18"/>
                <w:lang w:eastAsia="ru-RU"/>
              </w:rPr>
              <w:t>5</w:t>
            </w:r>
          </w:p>
        </w:tc>
        <w:tc>
          <w:tcPr>
            <w:tcW w:w="981" w:type="dxa"/>
            <w:tcBorders>
              <w:top w:val="nil"/>
              <w:left w:val="nil"/>
              <w:bottom w:val="single" w:sz="4" w:space="0" w:color="auto"/>
              <w:right w:val="single" w:sz="4" w:space="0" w:color="auto"/>
            </w:tcBorders>
            <w:shd w:val="clear" w:color="000000" w:fill="FFFFFF"/>
            <w:noWrap/>
            <w:vAlign w:val="center"/>
            <w:hideMark/>
          </w:tcPr>
          <w:p w14:paraId="0D8C10D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CB1A79">
              <w:rPr>
                <w:rFonts w:ascii="Times New Roman" w:eastAsia="Times New Roman" w:hAnsi="Times New Roman" w:cs="Times New Roman"/>
                <w:sz w:val="18"/>
                <w:szCs w:val="18"/>
                <w:lang w:eastAsia="ru-RU"/>
              </w:rPr>
              <w:t>4</w:t>
            </w:r>
          </w:p>
        </w:tc>
        <w:tc>
          <w:tcPr>
            <w:tcW w:w="1479" w:type="dxa"/>
            <w:tcBorders>
              <w:top w:val="nil"/>
              <w:left w:val="nil"/>
              <w:bottom w:val="single" w:sz="4" w:space="0" w:color="auto"/>
              <w:right w:val="single" w:sz="4" w:space="0" w:color="auto"/>
            </w:tcBorders>
            <w:shd w:val="clear" w:color="000000" w:fill="FFFFFF"/>
            <w:noWrap/>
            <w:vAlign w:val="center"/>
            <w:hideMark/>
          </w:tcPr>
          <w:p w14:paraId="516E1C22"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CB1A79">
              <w:rPr>
                <w:rFonts w:ascii="Times New Roman" w:eastAsia="Times New Roman" w:hAnsi="Times New Roman" w:cs="Times New Roman"/>
                <w:sz w:val="18"/>
                <w:szCs w:val="18"/>
                <w:lang w:eastAsia="ru-RU"/>
              </w:rPr>
              <w:t>4</w:t>
            </w:r>
          </w:p>
        </w:tc>
        <w:tc>
          <w:tcPr>
            <w:tcW w:w="1071" w:type="dxa"/>
            <w:tcBorders>
              <w:top w:val="nil"/>
              <w:left w:val="nil"/>
              <w:bottom w:val="single" w:sz="4" w:space="0" w:color="auto"/>
              <w:right w:val="single" w:sz="4" w:space="0" w:color="auto"/>
            </w:tcBorders>
            <w:shd w:val="clear" w:color="000000" w:fill="FFFFFF"/>
            <w:noWrap/>
            <w:vAlign w:val="center"/>
            <w:hideMark/>
          </w:tcPr>
          <w:p w14:paraId="083A280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w:t>
            </w:r>
            <w:r w:rsidR="00CB1A79">
              <w:rPr>
                <w:rFonts w:ascii="Times New Roman" w:eastAsia="Times New Roman" w:hAnsi="Times New Roman" w:cs="Times New Roman"/>
                <w:sz w:val="18"/>
                <w:szCs w:val="18"/>
                <w:lang w:eastAsia="ru-RU"/>
              </w:rPr>
              <w:t>3</w:t>
            </w:r>
          </w:p>
        </w:tc>
      </w:tr>
      <w:tr w:rsidR="007F188B" w:rsidRPr="007F188B" w14:paraId="1A779145" w14:textId="77777777" w:rsidTr="00CB1A79">
        <w:trPr>
          <w:trHeight w:val="73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D579E07"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10.7.</w:t>
            </w:r>
          </w:p>
        </w:tc>
        <w:tc>
          <w:tcPr>
            <w:tcW w:w="3037" w:type="dxa"/>
            <w:tcBorders>
              <w:top w:val="nil"/>
              <w:left w:val="nil"/>
              <w:bottom w:val="single" w:sz="4" w:space="0" w:color="auto"/>
              <w:right w:val="single" w:sz="4" w:space="0" w:color="auto"/>
            </w:tcBorders>
            <w:shd w:val="clear" w:color="000000" w:fill="FFFFFF"/>
            <w:vAlign w:val="center"/>
            <w:hideMark/>
          </w:tcPr>
          <w:p w14:paraId="4556251F"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592" w:type="dxa"/>
            <w:tcBorders>
              <w:top w:val="nil"/>
              <w:left w:val="nil"/>
              <w:bottom w:val="single" w:sz="4" w:space="0" w:color="auto"/>
              <w:right w:val="single" w:sz="4" w:space="0" w:color="auto"/>
            </w:tcBorders>
            <w:shd w:val="clear" w:color="000000" w:fill="FFFFFF"/>
            <w:vAlign w:val="center"/>
            <w:hideMark/>
          </w:tcPr>
          <w:p w14:paraId="14DAE10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xml:space="preserve"> человек</w:t>
            </w:r>
          </w:p>
        </w:tc>
        <w:tc>
          <w:tcPr>
            <w:tcW w:w="981" w:type="dxa"/>
            <w:tcBorders>
              <w:top w:val="nil"/>
              <w:left w:val="nil"/>
              <w:bottom w:val="single" w:sz="4" w:space="0" w:color="auto"/>
              <w:right w:val="single" w:sz="4" w:space="0" w:color="auto"/>
            </w:tcBorders>
            <w:shd w:val="clear" w:color="000000" w:fill="FFFFFF"/>
            <w:noWrap/>
            <w:vAlign w:val="center"/>
            <w:hideMark/>
          </w:tcPr>
          <w:p w14:paraId="2BF8211D"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w:t>
            </w:r>
          </w:p>
        </w:tc>
        <w:tc>
          <w:tcPr>
            <w:tcW w:w="981" w:type="dxa"/>
            <w:tcBorders>
              <w:top w:val="nil"/>
              <w:left w:val="nil"/>
              <w:bottom w:val="single" w:sz="4" w:space="0" w:color="auto"/>
              <w:right w:val="single" w:sz="4" w:space="0" w:color="auto"/>
            </w:tcBorders>
            <w:shd w:val="clear" w:color="000000" w:fill="FFFFFF"/>
            <w:noWrap/>
            <w:vAlign w:val="center"/>
            <w:hideMark/>
          </w:tcPr>
          <w:p w14:paraId="691B1F43"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342</w:t>
            </w:r>
          </w:p>
        </w:tc>
        <w:tc>
          <w:tcPr>
            <w:tcW w:w="1052" w:type="dxa"/>
            <w:tcBorders>
              <w:top w:val="nil"/>
              <w:left w:val="nil"/>
              <w:bottom w:val="single" w:sz="4" w:space="0" w:color="auto"/>
              <w:right w:val="single" w:sz="4" w:space="0" w:color="auto"/>
            </w:tcBorders>
            <w:shd w:val="clear" w:color="000000" w:fill="FFFFFF"/>
            <w:noWrap/>
            <w:vAlign w:val="center"/>
            <w:hideMark/>
          </w:tcPr>
          <w:p w14:paraId="508B435A"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w:t>
            </w:r>
          </w:p>
        </w:tc>
        <w:tc>
          <w:tcPr>
            <w:tcW w:w="1479" w:type="dxa"/>
            <w:tcBorders>
              <w:top w:val="nil"/>
              <w:left w:val="nil"/>
              <w:bottom w:val="single" w:sz="4" w:space="0" w:color="auto"/>
              <w:right w:val="single" w:sz="4" w:space="0" w:color="auto"/>
            </w:tcBorders>
            <w:shd w:val="clear" w:color="000000" w:fill="FFFFFF"/>
            <w:noWrap/>
            <w:vAlign w:val="center"/>
            <w:hideMark/>
          </w:tcPr>
          <w:p w14:paraId="09A3B0C3"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c>
          <w:tcPr>
            <w:tcW w:w="1154" w:type="dxa"/>
            <w:tcBorders>
              <w:top w:val="nil"/>
              <w:left w:val="nil"/>
              <w:bottom w:val="single" w:sz="4" w:space="0" w:color="auto"/>
              <w:right w:val="single" w:sz="4" w:space="0" w:color="auto"/>
            </w:tcBorders>
            <w:shd w:val="clear" w:color="000000" w:fill="FFFFFF"/>
            <w:noWrap/>
            <w:vAlign w:val="center"/>
            <w:hideMark/>
          </w:tcPr>
          <w:p w14:paraId="67C0CCE1"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479" w:type="dxa"/>
            <w:tcBorders>
              <w:top w:val="nil"/>
              <w:left w:val="nil"/>
              <w:bottom w:val="single" w:sz="4" w:space="0" w:color="auto"/>
              <w:right w:val="single" w:sz="4" w:space="0" w:color="auto"/>
            </w:tcBorders>
            <w:shd w:val="clear" w:color="000000" w:fill="FFFFFF"/>
            <w:noWrap/>
            <w:vAlign w:val="center"/>
            <w:hideMark/>
          </w:tcPr>
          <w:p w14:paraId="6A80BBBD"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981" w:type="dxa"/>
            <w:tcBorders>
              <w:top w:val="nil"/>
              <w:left w:val="nil"/>
              <w:bottom w:val="single" w:sz="4" w:space="0" w:color="auto"/>
              <w:right w:val="single" w:sz="4" w:space="0" w:color="auto"/>
            </w:tcBorders>
            <w:shd w:val="clear" w:color="000000" w:fill="FFFFFF"/>
            <w:noWrap/>
            <w:vAlign w:val="center"/>
            <w:hideMark/>
          </w:tcPr>
          <w:p w14:paraId="67AF1FFE"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w:t>
            </w:r>
          </w:p>
        </w:tc>
        <w:tc>
          <w:tcPr>
            <w:tcW w:w="1479" w:type="dxa"/>
            <w:tcBorders>
              <w:top w:val="nil"/>
              <w:left w:val="nil"/>
              <w:bottom w:val="single" w:sz="4" w:space="0" w:color="auto"/>
              <w:right w:val="single" w:sz="4" w:space="0" w:color="auto"/>
            </w:tcBorders>
            <w:shd w:val="clear" w:color="000000" w:fill="FFFFFF"/>
            <w:noWrap/>
            <w:vAlign w:val="center"/>
            <w:hideMark/>
          </w:tcPr>
          <w:p w14:paraId="446B476A"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071" w:type="dxa"/>
            <w:tcBorders>
              <w:top w:val="nil"/>
              <w:left w:val="nil"/>
              <w:bottom w:val="single" w:sz="4" w:space="0" w:color="auto"/>
              <w:right w:val="single" w:sz="4" w:space="0" w:color="auto"/>
            </w:tcBorders>
            <w:shd w:val="clear" w:color="000000" w:fill="FFFFFF"/>
            <w:noWrap/>
            <w:vAlign w:val="center"/>
            <w:hideMark/>
          </w:tcPr>
          <w:p w14:paraId="629F75D0"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109</w:t>
            </w:r>
          </w:p>
        </w:tc>
      </w:tr>
      <w:tr w:rsidR="007F188B" w:rsidRPr="007F188B" w14:paraId="6EED2A8B"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780CBC56"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10.8.</w:t>
            </w:r>
          </w:p>
        </w:tc>
        <w:tc>
          <w:tcPr>
            <w:tcW w:w="3037" w:type="dxa"/>
            <w:tcBorders>
              <w:top w:val="nil"/>
              <w:left w:val="nil"/>
              <w:bottom w:val="single" w:sz="4" w:space="0" w:color="auto"/>
              <w:right w:val="single" w:sz="4" w:space="0" w:color="auto"/>
            </w:tcBorders>
            <w:shd w:val="clear" w:color="000000" w:fill="FFFFFF"/>
            <w:noWrap/>
            <w:vAlign w:val="center"/>
            <w:hideMark/>
          </w:tcPr>
          <w:p w14:paraId="1BA218E5"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Фонд заработной платы работников организаций</w:t>
            </w:r>
          </w:p>
        </w:tc>
        <w:tc>
          <w:tcPr>
            <w:tcW w:w="1592" w:type="dxa"/>
            <w:tcBorders>
              <w:top w:val="nil"/>
              <w:left w:val="nil"/>
              <w:bottom w:val="single" w:sz="4" w:space="0" w:color="auto"/>
              <w:right w:val="single" w:sz="4" w:space="0" w:color="auto"/>
            </w:tcBorders>
            <w:shd w:val="clear" w:color="000000" w:fill="FFFFFF"/>
            <w:noWrap/>
            <w:vAlign w:val="center"/>
            <w:hideMark/>
          </w:tcPr>
          <w:p w14:paraId="34A1C12A"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млн руб.</w:t>
            </w:r>
          </w:p>
        </w:tc>
        <w:tc>
          <w:tcPr>
            <w:tcW w:w="981" w:type="dxa"/>
            <w:tcBorders>
              <w:top w:val="nil"/>
              <w:left w:val="nil"/>
              <w:bottom w:val="single" w:sz="4" w:space="0" w:color="auto"/>
              <w:right w:val="single" w:sz="4" w:space="0" w:color="auto"/>
            </w:tcBorders>
            <w:shd w:val="clear" w:color="000000" w:fill="FFFFFF"/>
            <w:noWrap/>
            <w:vAlign w:val="center"/>
            <w:hideMark/>
          </w:tcPr>
          <w:p w14:paraId="3C7C3609"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547,370</w:t>
            </w:r>
          </w:p>
        </w:tc>
        <w:tc>
          <w:tcPr>
            <w:tcW w:w="981" w:type="dxa"/>
            <w:tcBorders>
              <w:top w:val="nil"/>
              <w:left w:val="nil"/>
              <w:bottom w:val="single" w:sz="4" w:space="0" w:color="auto"/>
              <w:right w:val="single" w:sz="4" w:space="0" w:color="auto"/>
            </w:tcBorders>
            <w:shd w:val="clear" w:color="000000" w:fill="FFFFFF"/>
            <w:noWrap/>
            <w:vAlign w:val="center"/>
            <w:hideMark/>
          </w:tcPr>
          <w:p w14:paraId="0431BF94"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586,143</w:t>
            </w:r>
          </w:p>
        </w:tc>
        <w:tc>
          <w:tcPr>
            <w:tcW w:w="1052" w:type="dxa"/>
            <w:tcBorders>
              <w:top w:val="nil"/>
              <w:left w:val="nil"/>
              <w:bottom w:val="single" w:sz="4" w:space="0" w:color="auto"/>
              <w:right w:val="single" w:sz="4" w:space="0" w:color="auto"/>
            </w:tcBorders>
            <w:shd w:val="clear" w:color="000000" w:fill="FFFFFF"/>
            <w:noWrap/>
            <w:vAlign w:val="center"/>
            <w:hideMark/>
          </w:tcPr>
          <w:p w14:paraId="038F4F1C"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608,701</w:t>
            </w:r>
          </w:p>
        </w:tc>
        <w:tc>
          <w:tcPr>
            <w:tcW w:w="1479" w:type="dxa"/>
            <w:tcBorders>
              <w:top w:val="nil"/>
              <w:left w:val="nil"/>
              <w:bottom w:val="single" w:sz="4" w:space="0" w:color="auto"/>
              <w:right w:val="single" w:sz="4" w:space="0" w:color="auto"/>
            </w:tcBorders>
            <w:shd w:val="clear" w:color="000000" w:fill="FFFFFF"/>
            <w:noWrap/>
            <w:vAlign w:val="center"/>
            <w:hideMark/>
          </w:tcPr>
          <w:p w14:paraId="2BDA9D72"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625,241</w:t>
            </w:r>
          </w:p>
        </w:tc>
        <w:tc>
          <w:tcPr>
            <w:tcW w:w="1154" w:type="dxa"/>
            <w:tcBorders>
              <w:top w:val="nil"/>
              <w:left w:val="nil"/>
              <w:bottom w:val="single" w:sz="4" w:space="0" w:color="auto"/>
              <w:right w:val="single" w:sz="4" w:space="0" w:color="auto"/>
            </w:tcBorders>
            <w:shd w:val="clear" w:color="000000" w:fill="FFFFFF"/>
            <w:noWrap/>
            <w:vAlign w:val="center"/>
            <w:hideMark/>
          </w:tcPr>
          <w:p w14:paraId="7CD6E1B2"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626,343</w:t>
            </w:r>
          </w:p>
        </w:tc>
        <w:tc>
          <w:tcPr>
            <w:tcW w:w="1479" w:type="dxa"/>
            <w:tcBorders>
              <w:top w:val="nil"/>
              <w:left w:val="nil"/>
              <w:bottom w:val="single" w:sz="4" w:space="0" w:color="auto"/>
              <w:right w:val="single" w:sz="4" w:space="0" w:color="auto"/>
            </w:tcBorders>
            <w:shd w:val="clear" w:color="000000" w:fill="FFFFFF"/>
            <w:noWrap/>
            <w:vAlign w:val="center"/>
            <w:hideMark/>
          </w:tcPr>
          <w:p w14:paraId="5A9D6E36"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643,654</w:t>
            </w:r>
          </w:p>
        </w:tc>
        <w:tc>
          <w:tcPr>
            <w:tcW w:w="981" w:type="dxa"/>
            <w:tcBorders>
              <w:top w:val="nil"/>
              <w:left w:val="nil"/>
              <w:bottom w:val="single" w:sz="4" w:space="0" w:color="auto"/>
              <w:right w:val="single" w:sz="4" w:space="0" w:color="auto"/>
            </w:tcBorders>
            <w:shd w:val="clear" w:color="000000" w:fill="FFFFFF"/>
            <w:noWrap/>
            <w:vAlign w:val="center"/>
            <w:hideMark/>
          </w:tcPr>
          <w:p w14:paraId="6499F3E4"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644,687</w:t>
            </w:r>
          </w:p>
        </w:tc>
        <w:tc>
          <w:tcPr>
            <w:tcW w:w="1479" w:type="dxa"/>
            <w:tcBorders>
              <w:top w:val="nil"/>
              <w:left w:val="nil"/>
              <w:bottom w:val="single" w:sz="4" w:space="0" w:color="auto"/>
              <w:right w:val="single" w:sz="4" w:space="0" w:color="auto"/>
            </w:tcBorders>
            <w:shd w:val="clear" w:color="000000" w:fill="FFFFFF"/>
            <w:noWrap/>
            <w:vAlign w:val="center"/>
            <w:hideMark/>
          </w:tcPr>
          <w:p w14:paraId="012E6FB6"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662,967</w:t>
            </w:r>
          </w:p>
        </w:tc>
        <w:tc>
          <w:tcPr>
            <w:tcW w:w="1071" w:type="dxa"/>
            <w:tcBorders>
              <w:top w:val="nil"/>
              <w:left w:val="nil"/>
              <w:bottom w:val="single" w:sz="4" w:space="0" w:color="auto"/>
              <w:right w:val="single" w:sz="4" w:space="0" w:color="auto"/>
            </w:tcBorders>
            <w:shd w:val="clear" w:color="000000" w:fill="FFFFFF"/>
            <w:noWrap/>
            <w:vAlign w:val="center"/>
            <w:hideMark/>
          </w:tcPr>
          <w:p w14:paraId="6D805296" w14:textId="77777777" w:rsidR="007F188B" w:rsidRPr="007F188B" w:rsidRDefault="00CB1A79"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663,696</w:t>
            </w:r>
          </w:p>
        </w:tc>
      </w:tr>
      <w:tr w:rsidR="007F188B" w:rsidRPr="007F188B" w14:paraId="7F54BF66" w14:textId="77777777" w:rsidTr="00CB1A79">
        <w:trPr>
          <w:trHeight w:val="21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B860B03"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10.9.</w:t>
            </w:r>
          </w:p>
        </w:tc>
        <w:tc>
          <w:tcPr>
            <w:tcW w:w="3037" w:type="dxa"/>
            <w:tcBorders>
              <w:top w:val="nil"/>
              <w:left w:val="nil"/>
              <w:bottom w:val="single" w:sz="4" w:space="0" w:color="auto"/>
              <w:right w:val="single" w:sz="4" w:space="0" w:color="auto"/>
            </w:tcBorders>
            <w:shd w:val="clear" w:color="000000" w:fill="FFFFFF"/>
            <w:noWrap/>
            <w:vAlign w:val="center"/>
            <w:hideMark/>
          </w:tcPr>
          <w:p w14:paraId="006136F4" w14:textId="77777777" w:rsidR="007F188B" w:rsidRPr="007F188B" w:rsidRDefault="007F188B" w:rsidP="007F188B">
            <w:pPr>
              <w:spacing w:after="0" w:line="240" w:lineRule="auto"/>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Темп роста фонда заработной платы работников организаций</w:t>
            </w:r>
          </w:p>
        </w:tc>
        <w:tc>
          <w:tcPr>
            <w:tcW w:w="1592" w:type="dxa"/>
            <w:tcBorders>
              <w:top w:val="nil"/>
              <w:left w:val="nil"/>
              <w:bottom w:val="single" w:sz="4" w:space="0" w:color="auto"/>
              <w:right w:val="single" w:sz="4" w:space="0" w:color="auto"/>
            </w:tcBorders>
            <w:shd w:val="clear" w:color="000000" w:fill="FFFFFF"/>
            <w:noWrap/>
            <w:vAlign w:val="center"/>
            <w:hideMark/>
          </w:tcPr>
          <w:p w14:paraId="2C85DF58"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 г/г</w:t>
            </w:r>
          </w:p>
        </w:tc>
        <w:tc>
          <w:tcPr>
            <w:tcW w:w="981" w:type="dxa"/>
            <w:tcBorders>
              <w:top w:val="nil"/>
              <w:left w:val="nil"/>
              <w:bottom w:val="single" w:sz="4" w:space="0" w:color="auto"/>
              <w:right w:val="single" w:sz="4" w:space="0" w:color="auto"/>
            </w:tcBorders>
            <w:shd w:val="clear" w:color="000000" w:fill="FFFFFF"/>
            <w:noWrap/>
            <w:vAlign w:val="center"/>
            <w:hideMark/>
          </w:tcPr>
          <w:p w14:paraId="26D60F5C"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104,9</w:t>
            </w:r>
          </w:p>
        </w:tc>
        <w:tc>
          <w:tcPr>
            <w:tcW w:w="981" w:type="dxa"/>
            <w:tcBorders>
              <w:top w:val="nil"/>
              <w:left w:val="nil"/>
              <w:bottom w:val="single" w:sz="4" w:space="0" w:color="auto"/>
              <w:right w:val="single" w:sz="4" w:space="0" w:color="auto"/>
            </w:tcBorders>
            <w:shd w:val="clear" w:color="000000" w:fill="FFFFFF"/>
            <w:noWrap/>
            <w:vAlign w:val="center"/>
            <w:hideMark/>
          </w:tcPr>
          <w:p w14:paraId="7D17FCDB"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107,1</w:t>
            </w:r>
          </w:p>
        </w:tc>
        <w:tc>
          <w:tcPr>
            <w:tcW w:w="1052" w:type="dxa"/>
            <w:tcBorders>
              <w:top w:val="nil"/>
              <w:left w:val="nil"/>
              <w:bottom w:val="single" w:sz="4" w:space="0" w:color="auto"/>
              <w:right w:val="single" w:sz="4" w:space="0" w:color="auto"/>
            </w:tcBorders>
            <w:shd w:val="clear" w:color="000000" w:fill="FFFFFF"/>
            <w:noWrap/>
            <w:vAlign w:val="center"/>
            <w:hideMark/>
          </w:tcPr>
          <w:p w14:paraId="1C4C65DB"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103,85</w:t>
            </w:r>
          </w:p>
        </w:tc>
        <w:tc>
          <w:tcPr>
            <w:tcW w:w="1479" w:type="dxa"/>
            <w:tcBorders>
              <w:top w:val="nil"/>
              <w:left w:val="nil"/>
              <w:bottom w:val="single" w:sz="4" w:space="0" w:color="auto"/>
              <w:right w:val="single" w:sz="4" w:space="0" w:color="auto"/>
            </w:tcBorders>
            <w:shd w:val="clear" w:color="000000" w:fill="FFFFFF"/>
            <w:noWrap/>
            <w:vAlign w:val="center"/>
            <w:hideMark/>
          </w:tcPr>
          <w:p w14:paraId="39EC459F"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102,72</w:t>
            </w:r>
          </w:p>
        </w:tc>
        <w:tc>
          <w:tcPr>
            <w:tcW w:w="1154" w:type="dxa"/>
            <w:tcBorders>
              <w:top w:val="nil"/>
              <w:left w:val="nil"/>
              <w:bottom w:val="single" w:sz="4" w:space="0" w:color="auto"/>
              <w:right w:val="single" w:sz="4" w:space="0" w:color="auto"/>
            </w:tcBorders>
            <w:shd w:val="clear" w:color="000000" w:fill="FFFFFF"/>
            <w:noWrap/>
            <w:vAlign w:val="center"/>
            <w:hideMark/>
          </w:tcPr>
          <w:p w14:paraId="3837AE0B"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102,89</w:t>
            </w:r>
          </w:p>
        </w:tc>
        <w:tc>
          <w:tcPr>
            <w:tcW w:w="1479" w:type="dxa"/>
            <w:tcBorders>
              <w:top w:val="nil"/>
              <w:left w:val="nil"/>
              <w:bottom w:val="single" w:sz="4" w:space="0" w:color="auto"/>
              <w:right w:val="single" w:sz="4" w:space="0" w:color="auto"/>
            </w:tcBorders>
            <w:shd w:val="clear" w:color="000000" w:fill="FFFFFF"/>
            <w:noWrap/>
            <w:vAlign w:val="center"/>
            <w:hideMark/>
          </w:tcPr>
          <w:p w14:paraId="4B1CA833"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102,94</w:t>
            </w:r>
          </w:p>
        </w:tc>
        <w:tc>
          <w:tcPr>
            <w:tcW w:w="981" w:type="dxa"/>
            <w:tcBorders>
              <w:top w:val="nil"/>
              <w:left w:val="nil"/>
              <w:bottom w:val="single" w:sz="4" w:space="0" w:color="auto"/>
              <w:right w:val="single" w:sz="4" w:space="0" w:color="auto"/>
            </w:tcBorders>
            <w:shd w:val="clear" w:color="000000" w:fill="FFFFFF"/>
            <w:noWrap/>
            <w:vAlign w:val="center"/>
            <w:hideMark/>
          </w:tcPr>
          <w:p w14:paraId="256D7BF4"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102,93</w:t>
            </w:r>
          </w:p>
        </w:tc>
        <w:tc>
          <w:tcPr>
            <w:tcW w:w="1479" w:type="dxa"/>
            <w:tcBorders>
              <w:top w:val="nil"/>
              <w:left w:val="nil"/>
              <w:bottom w:val="single" w:sz="4" w:space="0" w:color="auto"/>
              <w:right w:val="single" w:sz="4" w:space="0" w:color="auto"/>
            </w:tcBorders>
            <w:shd w:val="clear" w:color="000000" w:fill="FFFFFF"/>
            <w:noWrap/>
            <w:vAlign w:val="center"/>
            <w:hideMark/>
          </w:tcPr>
          <w:p w14:paraId="743907CB" w14:textId="77777777" w:rsidR="007F188B" w:rsidRPr="007F188B" w:rsidRDefault="007F188B" w:rsidP="007F188B">
            <w:pPr>
              <w:spacing w:after="0" w:line="240" w:lineRule="auto"/>
              <w:jc w:val="center"/>
              <w:rPr>
                <w:rFonts w:ascii="Times New Roman" w:eastAsia="Times New Roman" w:hAnsi="Times New Roman" w:cs="Times New Roman"/>
                <w:sz w:val="18"/>
                <w:szCs w:val="18"/>
                <w:lang w:eastAsia="ru-RU"/>
              </w:rPr>
            </w:pPr>
            <w:r w:rsidRPr="007F188B">
              <w:rPr>
                <w:rFonts w:ascii="Times New Roman" w:eastAsia="Times New Roman" w:hAnsi="Times New Roman" w:cs="Times New Roman"/>
                <w:sz w:val="18"/>
                <w:szCs w:val="18"/>
                <w:lang w:eastAsia="ru-RU"/>
              </w:rPr>
              <w:t>103,</w:t>
            </w:r>
            <w:r w:rsidR="00A71913">
              <w:rPr>
                <w:rFonts w:ascii="Times New Roman" w:eastAsia="Times New Roman" w:hAnsi="Times New Roman" w:cs="Times New Roman"/>
                <w:sz w:val="18"/>
                <w:szCs w:val="18"/>
                <w:lang w:eastAsia="ru-RU"/>
              </w:rPr>
              <w:t>0</w:t>
            </w:r>
          </w:p>
        </w:tc>
        <w:tc>
          <w:tcPr>
            <w:tcW w:w="1071" w:type="dxa"/>
            <w:tcBorders>
              <w:top w:val="nil"/>
              <w:left w:val="nil"/>
              <w:bottom w:val="single" w:sz="4" w:space="0" w:color="auto"/>
              <w:right w:val="single" w:sz="4" w:space="0" w:color="auto"/>
            </w:tcBorders>
            <w:shd w:val="clear" w:color="000000" w:fill="FFFFFF"/>
            <w:noWrap/>
            <w:vAlign w:val="center"/>
            <w:hideMark/>
          </w:tcPr>
          <w:p w14:paraId="4AECF3E0" w14:textId="77777777" w:rsidR="007F188B" w:rsidRPr="007F188B" w:rsidRDefault="00A71913" w:rsidP="007F188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102,95</w:t>
            </w:r>
          </w:p>
        </w:tc>
      </w:tr>
    </w:tbl>
    <w:p w14:paraId="713FA2E3" w14:textId="77777777" w:rsidR="009120E1" w:rsidRDefault="009120E1" w:rsidP="009120E1">
      <w:pPr>
        <w:spacing w:after="0" w:line="240" w:lineRule="auto"/>
        <w:rPr>
          <w:rFonts w:ascii="Times New Roman" w:eastAsia="Times New Roman" w:hAnsi="Times New Roman" w:cs="Times New Roman"/>
          <w:sz w:val="28"/>
          <w:szCs w:val="28"/>
          <w:lang w:eastAsia="ru-RU"/>
        </w:rPr>
      </w:pPr>
    </w:p>
    <w:p w14:paraId="3158E1F7" w14:textId="77777777" w:rsidR="002741D6" w:rsidRDefault="00E813F6" w:rsidP="00E813F6">
      <w:pPr>
        <w:autoSpaceDE w:val="0"/>
        <w:autoSpaceDN w:val="0"/>
        <w:adjustRightInd w:val="0"/>
        <w:jc w:val="both"/>
        <w:rPr>
          <w:rFonts w:ascii="Times New Roman" w:eastAsia="Times New Roman" w:hAnsi="Times New Roman" w:cs="Times New Roman"/>
          <w:sz w:val="28"/>
          <w:szCs w:val="28"/>
          <w:lang w:eastAsia="ru-RU"/>
        </w:rPr>
        <w:sectPr w:rsidR="002741D6" w:rsidSect="009120E1">
          <w:pgSz w:w="16838" w:h="11906" w:orient="landscape"/>
          <w:pgMar w:top="850" w:right="1134" w:bottom="1701" w:left="1134" w:header="708" w:footer="708" w:gutter="0"/>
          <w:cols w:space="708"/>
          <w:docGrid w:linePitch="360"/>
        </w:sectPr>
      </w:pPr>
      <w:r w:rsidRPr="00B067DF">
        <w:rPr>
          <w:rFonts w:ascii="Times New Roman" w:eastAsia="Times New Roman" w:hAnsi="Times New Roman" w:cs="Times New Roman"/>
          <w:sz w:val="28"/>
          <w:szCs w:val="28"/>
          <w:lang w:eastAsia="ru-RU"/>
        </w:rPr>
        <w:t xml:space="preserve">                    </w:t>
      </w:r>
      <w:r w:rsidR="00596308">
        <w:rPr>
          <w:rFonts w:ascii="Times New Roman" w:eastAsia="Times New Roman" w:hAnsi="Times New Roman" w:cs="Times New Roman"/>
          <w:sz w:val="28"/>
          <w:szCs w:val="28"/>
          <w:lang w:eastAsia="ru-RU"/>
        </w:rPr>
        <w:t xml:space="preserve">                              </w:t>
      </w:r>
      <w:r w:rsidR="00A93C25">
        <w:rPr>
          <w:rFonts w:ascii="Times New Roman" w:eastAsia="Times New Roman" w:hAnsi="Times New Roman" w:cs="Times New Roman"/>
          <w:sz w:val="28"/>
          <w:szCs w:val="28"/>
          <w:lang w:eastAsia="ru-RU"/>
        </w:rPr>
        <w:t xml:space="preserve">    </w:t>
      </w:r>
    </w:p>
    <w:p w14:paraId="39E1922E" w14:textId="77777777" w:rsidR="00E813F6" w:rsidRPr="00F267BF" w:rsidRDefault="00B8190D" w:rsidP="00B8190D">
      <w:pPr>
        <w:pStyle w:val="a5"/>
        <w:jc w:val="center"/>
        <w:rPr>
          <w:rFonts w:ascii="Times New Roman" w:hAnsi="Times New Roman" w:cs="Times New Roman"/>
          <w:lang w:eastAsia="ru-RU"/>
        </w:rPr>
      </w:pPr>
      <w:r>
        <w:rPr>
          <w:rFonts w:ascii="Times New Roman" w:hAnsi="Times New Roman" w:cs="Times New Roman"/>
          <w:lang w:eastAsia="ru-RU"/>
        </w:rPr>
        <w:t xml:space="preserve">                                                                         </w:t>
      </w:r>
      <w:r w:rsidR="00E813F6" w:rsidRPr="00F267BF">
        <w:rPr>
          <w:rFonts w:ascii="Times New Roman" w:hAnsi="Times New Roman" w:cs="Times New Roman"/>
          <w:lang w:eastAsia="ru-RU"/>
        </w:rPr>
        <w:t>Приложение</w:t>
      </w:r>
      <w:r w:rsidR="00B41844" w:rsidRPr="00F267BF">
        <w:rPr>
          <w:rFonts w:ascii="Times New Roman" w:hAnsi="Times New Roman" w:cs="Times New Roman"/>
          <w:lang w:eastAsia="ru-RU"/>
        </w:rPr>
        <w:t xml:space="preserve"> №2 </w:t>
      </w:r>
      <w:r w:rsidR="00E813F6" w:rsidRPr="00F267BF">
        <w:rPr>
          <w:rFonts w:ascii="Times New Roman" w:hAnsi="Times New Roman" w:cs="Times New Roman"/>
          <w:lang w:eastAsia="ru-RU"/>
        </w:rPr>
        <w:t>к распоряжению</w:t>
      </w:r>
    </w:p>
    <w:p w14:paraId="1DB1B333" w14:textId="77777777" w:rsidR="00E813F6" w:rsidRPr="00F267BF" w:rsidRDefault="00E813F6" w:rsidP="00B83417">
      <w:pPr>
        <w:pStyle w:val="a5"/>
        <w:jc w:val="right"/>
        <w:rPr>
          <w:rFonts w:ascii="Times New Roman" w:hAnsi="Times New Roman" w:cs="Times New Roman"/>
          <w:lang w:eastAsia="ru-RU"/>
        </w:rPr>
      </w:pPr>
      <w:r w:rsidRPr="00F267BF">
        <w:rPr>
          <w:rFonts w:ascii="Times New Roman" w:hAnsi="Times New Roman" w:cs="Times New Roman"/>
          <w:lang w:eastAsia="ru-RU"/>
        </w:rPr>
        <w:t>администрации городского поселения Игрим</w:t>
      </w:r>
    </w:p>
    <w:p w14:paraId="45345FC1" w14:textId="543FAF34" w:rsidR="00E813F6" w:rsidRPr="00C3185D" w:rsidRDefault="00B8190D" w:rsidP="00B8190D">
      <w:pPr>
        <w:pStyle w:val="a5"/>
        <w:jc w:val="center"/>
        <w:rPr>
          <w:lang w:eastAsia="ru-RU"/>
        </w:rPr>
      </w:pPr>
      <w:r w:rsidRPr="00F267BF">
        <w:rPr>
          <w:rFonts w:ascii="Times New Roman" w:hAnsi="Times New Roman" w:cs="Times New Roman"/>
          <w:lang w:eastAsia="ru-RU"/>
        </w:rPr>
        <w:t xml:space="preserve">                               </w:t>
      </w:r>
      <w:r w:rsidR="00794BCE">
        <w:rPr>
          <w:rFonts w:ascii="Times New Roman" w:hAnsi="Times New Roman" w:cs="Times New Roman"/>
          <w:lang w:eastAsia="ru-RU"/>
        </w:rPr>
        <w:t xml:space="preserve">                     </w:t>
      </w:r>
      <w:r w:rsidRPr="00F267BF">
        <w:rPr>
          <w:rFonts w:ascii="Times New Roman" w:hAnsi="Times New Roman" w:cs="Times New Roman"/>
          <w:lang w:eastAsia="ru-RU"/>
        </w:rPr>
        <w:t xml:space="preserve"> </w:t>
      </w:r>
      <w:r w:rsidR="00E813F6" w:rsidRPr="00F267BF">
        <w:rPr>
          <w:rFonts w:ascii="Times New Roman" w:hAnsi="Times New Roman" w:cs="Times New Roman"/>
          <w:lang w:eastAsia="ru-RU"/>
        </w:rPr>
        <w:t>от «</w:t>
      </w:r>
      <w:r w:rsidR="00016846">
        <w:rPr>
          <w:rFonts w:ascii="Times New Roman" w:hAnsi="Times New Roman" w:cs="Times New Roman"/>
          <w:lang w:eastAsia="ru-RU"/>
        </w:rPr>
        <w:t>14</w:t>
      </w:r>
      <w:r w:rsidR="00D16608">
        <w:rPr>
          <w:rFonts w:ascii="Times New Roman" w:hAnsi="Times New Roman" w:cs="Times New Roman"/>
          <w:lang w:eastAsia="ru-RU"/>
        </w:rPr>
        <w:t xml:space="preserve">» </w:t>
      </w:r>
      <w:r w:rsidR="00F105D4">
        <w:rPr>
          <w:rFonts w:ascii="Times New Roman" w:hAnsi="Times New Roman" w:cs="Times New Roman"/>
          <w:lang w:eastAsia="ru-RU"/>
        </w:rPr>
        <w:t>июля</w:t>
      </w:r>
      <w:r w:rsidR="00D16608">
        <w:rPr>
          <w:rFonts w:ascii="Times New Roman" w:hAnsi="Times New Roman" w:cs="Times New Roman"/>
          <w:lang w:eastAsia="ru-RU"/>
        </w:rPr>
        <w:t xml:space="preserve"> 202</w:t>
      </w:r>
      <w:r w:rsidR="00CA23D2">
        <w:rPr>
          <w:rFonts w:ascii="Times New Roman" w:hAnsi="Times New Roman" w:cs="Times New Roman"/>
          <w:lang w:eastAsia="ru-RU"/>
        </w:rPr>
        <w:t>2</w:t>
      </w:r>
      <w:r w:rsidR="00E813F6" w:rsidRPr="00F267BF">
        <w:rPr>
          <w:rFonts w:ascii="Times New Roman" w:hAnsi="Times New Roman" w:cs="Times New Roman"/>
          <w:lang w:eastAsia="ru-RU"/>
        </w:rPr>
        <w:t xml:space="preserve"> </w:t>
      </w:r>
      <w:r w:rsidR="00D16608" w:rsidRPr="00F267BF">
        <w:rPr>
          <w:rFonts w:ascii="Times New Roman" w:hAnsi="Times New Roman" w:cs="Times New Roman"/>
          <w:lang w:eastAsia="ru-RU"/>
        </w:rPr>
        <w:t>№</w:t>
      </w:r>
      <w:r w:rsidR="00016846">
        <w:rPr>
          <w:rFonts w:ascii="Times New Roman" w:hAnsi="Times New Roman" w:cs="Times New Roman"/>
          <w:lang w:eastAsia="ru-RU"/>
        </w:rPr>
        <w:t xml:space="preserve"> 135</w:t>
      </w:r>
      <w:bookmarkStart w:id="3" w:name="_GoBack"/>
      <w:bookmarkEnd w:id="3"/>
    </w:p>
    <w:p w14:paraId="054A39BF" w14:textId="77777777" w:rsidR="00E813F6" w:rsidRPr="00B90813" w:rsidRDefault="00E813F6" w:rsidP="00E813F6">
      <w:pPr>
        <w:spacing w:after="0" w:line="240" w:lineRule="auto"/>
        <w:jc w:val="center"/>
        <w:rPr>
          <w:rFonts w:ascii="Times New Roman" w:eastAsia="Times New Roman" w:hAnsi="Times New Roman" w:cs="Times New Roman"/>
          <w:b/>
          <w:sz w:val="28"/>
          <w:szCs w:val="28"/>
          <w:lang w:eastAsia="ru-RU"/>
        </w:rPr>
      </w:pPr>
    </w:p>
    <w:p w14:paraId="0B960492" w14:textId="77777777" w:rsidR="002741D6" w:rsidRDefault="00E813F6" w:rsidP="0021720A">
      <w:pPr>
        <w:spacing w:after="0" w:line="240" w:lineRule="auto"/>
        <w:jc w:val="center"/>
        <w:rPr>
          <w:rFonts w:ascii="Times New Roman" w:eastAsia="Times New Roman" w:hAnsi="Times New Roman" w:cs="Times New Roman"/>
          <w:b/>
          <w:sz w:val="28"/>
          <w:szCs w:val="28"/>
          <w:lang w:eastAsia="ru-RU"/>
        </w:rPr>
      </w:pPr>
      <w:r w:rsidRPr="00254BFE">
        <w:rPr>
          <w:rFonts w:ascii="Times New Roman" w:eastAsia="Times New Roman" w:hAnsi="Times New Roman" w:cs="Times New Roman"/>
          <w:b/>
          <w:sz w:val="28"/>
          <w:szCs w:val="28"/>
          <w:lang w:eastAsia="ru-RU"/>
        </w:rPr>
        <w:t>Пояснительная записка</w:t>
      </w:r>
    </w:p>
    <w:p w14:paraId="153A00A6" w14:textId="77777777" w:rsidR="002741D6" w:rsidRPr="00254BFE" w:rsidRDefault="007F188B" w:rsidP="00E813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w:t>
      </w:r>
      <w:r w:rsidR="003231E7">
        <w:rPr>
          <w:rFonts w:ascii="Times New Roman" w:eastAsia="Times New Roman" w:hAnsi="Times New Roman" w:cs="Times New Roman"/>
          <w:b/>
          <w:sz w:val="28"/>
          <w:szCs w:val="28"/>
          <w:lang w:eastAsia="ru-RU"/>
        </w:rPr>
        <w:t xml:space="preserve"> основным показателям прогноза социально-экономического развития на</w:t>
      </w:r>
      <w:r w:rsidR="003231E7" w:rsidRPr="003231E7">
        <w:rPr>
          <w:rFonts w:ascii="Times New Roman" w:eastAsia="Times New Roman" w:hAnsi="Times New Roman" w:cs="Times New Roman"/>
          <w:b/>
          <w:sz w:val="28"/>
          <w:szCs w:val="28"/>
          <w:lang w:eastAsia="ru-RU"/>
        </w:rPr>
        <w:t xml:space="preserve"> </w:t>
      </w:r>
      <w:r w:rsidR="003231E7">
        <w:rPr>
          <w:rFonts w:ascii="Times New Roman" w:eastAsia="Times New Roman" w:hAnsi="Times New Roman" w:cs="Times New Roman"/>
          <w:b/>
          <w:sz w:val="28"/>
          <w:szCs w:val="28"/>
          <w:lang w:eastAsia="ru-RU"/>
        </w:rPr>
        <w:t xml:space="preserve">среднесрочный </w:t>
      </w:r>
      <w:r w:rsidR="0021720A">
        <w:rPr>
          <w:rFonts w:ascii="Times New Roman" w:eastAsia="Times New Roman" w:hAnsi="Times New Roman" w:cs="Times New Roman"/>
          <w:b/>
          <w:sz w:val="28"/>
          <w:szCs w:val="28"/>
          <w:lang w:eastAsia="ru-RU"/>
        </w:rPr>
        <w:t>период городского</w:t>
      </w:r>
      <w:r w:rsidR="003231E7">
        <w:rPr>
          <w:rFonts w:ascii="Times New Roman" w:eastAsia="Times New Roman" w:hAnsi="Times New Roman" w:cs="Times New Roman"/>
          <w:b/>
          <w:sz w:val="28"/>
          <w:szCs w:val="28"/>
          <w:lang w:eastAsia="ru-RU"/>
        </w:rPr>
        <w:t xml:space="preserve"> поселения Игрим</w:t>
      </w:r>
      <w:r w:rsidR="0066468A">
        <w:rPr>
          <w:rFonts w:ascii="Times New Roman" w:eastAsia="Times New Roman" w:hAnsi="Times New Roman" w:cs="Times New Roman"/>
          <w:b/>
          <w:sz w:val="28"/>
          <w:szCs w:val="28"/>
          <w:lang w:eastAsia="ru-RU"/>
        </w:rPr>
        <w:t xml:space="preserve"> </w:t>
      </w:r>
      <w:r w:rsidR="0021720A">
        <w:rPr>
          <w:rFonts w:ascii="Times New Roman" w:eastAsia="Times New Roman" w:hAnsi="Times New Roman" w:cs="Times New Roman"/>
          <w:b/>
          <w:sz w:val="28"/>
          <w:szCs w:val="28"/>
          <w:lang w:eastAsia="ru-RU"/>
        </w:rPr>
        <w:t>на 202</w:t>
      </w:r>
      <w:r w:rsidR="002968C2">
        <w:rPr>
          <w:rFonts w:ascii="Times New Roman" w:eastAsia="Times New Roman" w:hAnsi="Times New Roman" w:cs="Times New Roman"/>
          <w:b/>
          <w:sz w:val="28"/>
          <w:szCs w:val="28"/>
          <w:lang w:eastAsia="ru-RU"/>
        </w:rPr>
        <w:t>2</w:t>
      </w:r>
      <w:r w:rsidR="003231E7">
        <w:rPr>
          <w:rFonts w:ascii="Times New Roman" w:eastAsia="Times New Roman" w:hAnsi="Times New Roman" w:cs="Times New Roman"/>
          <w:b/>
          <w:sz w:val="28"/>
          <w:szCs w:val="28"/>
          <w:lang w:eastAsia="ru-RU"/>
        </w:rPr>
        <w:t xml:space="preserve"> год и плановый 202</w:t>
      </w:r>
      <w:r w:rsidR="002968C2">
        <w:rPr>
          <w:rFonts w:ascii="Times New Roman" w:eastAsia="Times New Roman" w:hAnsi="Times New Roman" w:cs="Times New Roman"/>
          <w:b/>
          <w:sz w:val="28"/>
          <w:szCs w:val="28"/>
          <w:lang w:eastAsia="ru-RU"/>
        </w:rPr>
        <w:t>3 и 2024</w:t>
      </w:r>
      <w:r w:rsidR="003231E7">
        <w:rPr>
          <w:rFonts w:ascii="Times New Roman" w:eastAsia="Times New Roman" w:hAnsi="Times New Roman" w:cs="Times New Roman"/>
          <w:b/>
          <w:sz w:val="28"/>
          <w:szCs w:val="28"/>
          <w:lang w:eastAsia="ru-RU"/>
        </w:rPr>
        <w:t xml:space="preserve"> годов</w:t>
      </w:r>
    </w:p>
    <w:p w14:paraId="6D37AF34" w14:textId="77777777" w:rsidR="00B83417" w:rsidRPr="005E4B15" w:rsidRDefault="00B83417" w:rsidP="00E813F6">
      <w:pPr>
        <w:spacing w:after="0" w:line="240" w:lineRule="auto"/>
        <w:jc w:val="center"/>
        <w:rPr>
          <w:rFonts w:ascii="Times New Roman" w:eastAsia="Times New Roman" w:hAnsi="Times New Roman" w:cs="Times New Roman"/>
          <w:b/>
          <w:sz w:val="24"/>
          <w:szCs w:val="24"/>
          <w:lang w:eastAsia="ru-RU"/>
        </w:rPr>
      </w:pPr>
    </w:p>
    <w:p w14:paraId="0C494200" w14:textId="77777777" w:rsidR="00E813F6" w:rsidRPr="005E4B15" w:rsidRDefault="00E813F6" w:rsidP="005E4B15">
      <w:pPr>
        <w:pStyle w:val="a5"/>
        <w:jc w:val="both"/>
        <w:rPr>
          <w:rStyle w:val="a7"/>
          <w:rFonts w:ascii="Times New Roman" w:hAnsi="Times New Roman" w:cs="Times New Roman"/>
          <w:i w:val="0"/>
          <w:sz w:val="28"/>
          <w:szCs w:val="28"/>
        </w:rPr>
      </w:pPr>
      <w:r w:rsidRPr="000E047D">
        <w:rPr>
          <w:rFonts w:ascii="Times New Roman" w:eastAsia="Times New Roman" w:hAnsi="Times New Roman" w:cs="Times New Roman"/>
          <w:sz w:val="28"/>
          <w:szCs w:val="28"/>
          <w:lang w:eastAsia="ru-RU"/>
        </w:rPr>
        <w:t xml:space="preserve">          </w:t>
      </w:r>
      <w:r w:rsidR="000E047D" w:rsidRPr="000E047D">
        <w:rPr>
          <w:rFonts w:ascii="Times New Roman" w:eastAsia="Times New Roman" w:hAnsi="Times New Roman" w:cs="Times New Roman"/>
          <w:sz w:val="28"/>
          <w:szCs w:val="28"/>
          <w:lang w:eastAsia="ru-RU"/>
        </w:rPr>
        <w:t>Основные показатели п</w:t>
      </w:r>
      <w:r w:rsidR="000E047D" w:rsidRPr="000E047D">
        <w:rPr>
          <w:rStyle w:val="a7"/>
          <w:rFonts w:ascii="Times New Roman" w:hAnsi="Times New Roman" w:cs="Times New Roman"/>
          <w:i w:val="0"/>
          <w:sz w:val="28"/>
          <w:szCs w:val="28"/>
        </w:rPr>
        <w:t>рогно</w:t>
      </w:r>
      <w:r w:rsidR="000E047D">
        <w:rPr>
          <w:rStyle w:val="a7"/>
          <w:rFonts w:ascii="Times New Roman" w:hAnsi="Times New Roman" w:cs="Times New Roman"/>
          <w:i w:val="0"/>
          <w:sz w:val="28"/>
          <w:szCs w:val="28"/>
        </w:rPr>
        <w:t>з</w:t>
      </w:r>
      <w:r w:rsidR="000E047D" w:rsidRPr="000E047D">
        <w:rPr>
          <w:rStyle w:val="a7"/>
          <w:rFonts w:ascii="Times New Roman" w:hAnsi="Times New Roman" w:cs="Times New Roman"/>
          <w:i w:val="0"/>
          <w:sz w:val="28"/>
          <w:szCs w:val="28"/>
        </w:rPr>
        <w:t>а</w:t>
      </w:r>
      <w:r w:rsidRPr="000E047D">
        <w:rPr>
          <w:rStyle w:val="a7"/>
          <w:rFonts w:ascii="Times New Roman" w:hAnsi="Times New Roman" w:cs="Times New Roman"/>
          <w:i w:val="0"/>
          <w:sz w:val="28"/>
          <w:szCs w:val="28"/>
        </w:rPr>
        <w:t xml:space="preserve"> социально</w:t>
      </w:r>
      <w:r w:rsidRPr="005E4B15">
        <w:rPr>
          <w:rStyle w:val="a7"/>
          <w:rFonts w:ascii="Times New Roman" w:hAnsi="Times New Roman" w:cs="Times New Roman"/>
          <w:i w:val="0"/>
          <w:sz w:val="28"/>
          <w:szCs w:val="28"/>
        </w:rPr>
        <w:t xml:space="preserve"> – экономического развития</w:t>
      </w:r>
      <w:r w:rsidR="00427752">
        <w:rPr>
          <w:rStyle w:val="a7"/>
          <w:rFonts w:ascii="Times New Roman" w:hAnsi="Times New Roman" w:cs="Times New Roman"/>
          <w:i w:val="0"/>
          <w:sz w:val="28"/>
          <w:szCs w:val="28"/>
        </w:rPr>
        <w:t xml:space="preserve"> на среднесрочный </w:t>
      </w:r>
      <w:r w:rsidR="0021720A">
        <w:rPr>
          <w:rStyle w:val="a7"/>
          <w:rFonts w:ascii="Times New Roman" w:hAnsi="Times New Roman" w:cs="Times New Roman"/>
          <w:i w:val="0"/>
          <w:sz w:val="28"/>
          <w:szCs w:val="28"/>
        </w:rPr>
        <w:t>период городского</w:t>
      </w:r>
      <w:r w:rsidR="00427752">
        <w:rPr>
          <w:rStyle w:val="a7"/>
          <w:rFonts w:ascii="Times New Roman" w:hAnsi="Times New Roman" w:cs="Times New Roman"/>
          <w:i w:val="0"/>
          <w:sz w:val="28"/>
          <w:szCs w:val="28"/>
        </w:rPr>
        <w:t xml:space="preserve"> поселения Игрим </w:t>
      </w:r>
      <w:r w:rsidRPr="005E4B15">
        <w:rPr>
          <w:rStyle w:val="a7"/>
          <w:rFonts w:ascii="Times New Roman" w:hAnsi="Times New Roman" w:cs="Times New Roman"/>
          <w:i w:val="0"/>
          <w:sz w:val="28"/>
          <w:szCs w:val="28"/>
        </w:rPr>
        <w:t>20</w:t>
      </w:r>
      <w:r w:rsidR="00427752">
        <w:rPr>
          <w:rStyle w:val="a7"/>
          <w:rFonts w:ascii="Times New Roman" w:hAnsi="Times New Roman" w:cs="Times New Roman"/>
          <w:i w:val="0"/>
          <w:sz w:val="28"/>
          <w:szCs w:val="28"/>
        </w:rPr>
        <w:t>2</w:t>
      </w:r>
      <w:r w:rsidR="00794BCE">
        <w:rPr>
          <w:rStyle w:val="a7"/>
          <w:rFonts w:ascii="Times New Roman" w:hAnsi="Times New Roman" w:cs="Times New Roman"/>
          <w:i w:val="0"/>
          <w:sz w:val="28"/>
          <w:szCs w:val="28"/>
        </w:rPr>
        <w:t>3</w:t>
      </w:r>
      <w:r w:rsidR="00427752">
        <w:rPr>
          <w:rStyle w:val="a7"/>
          <w:rFonts w:ascii="Times New Roman" w:hAnsi="Times New Roman" w:cs="Times New Roman"/>
          <w:i w:val="0"/>
          <w:sz w:val="28"/>
          <w:szCs w:val="28"/>
        </w:rPr>
        <w:t xml:space="preserve"> год и плановый период 202</w:t>
      </w:r>
      <w:r w:rsidR="00794BCE">
        <w:rPr>
          <w:rStyle w:val="a7"/>
          <w:rFonts w:ascii="Times New Roman" w:hAnsi="Times New Roman" w:cs="Times New Roman"/>
          <w:i w:val="0"/>
          <w:sz w:val="28"/>
          <w:szCs w:val="28"/>
        </w:rPr>
        <w:t>4</w:t>
      </w:r>
      <w:r w:rsidR="00427752">
        <w:rPr>
          <w:rStyle w:val="a7"/>
          <w:rFonts w:ascii="Times New Roman" w:hAnsi="Times New Roman" w:cs="Times New Roman"/>
          <w:i w:val="0"/>
          <w:sz w:val="28"/>
          <w:szCs w:val="28"/>
        </w:rPr>
        <w:t xml:space="preserve"> и 202</w:t>
      </w:r>
      <w:r w:rsidR="00794BCE">
        <w:rPr>
          <w:rStyle w:val="a7"/>
          <w:rFonts w:ascii="Times New Roman" w:hAnsi="Times New Roman" w:cs="Times New Roman"/>
          <w:i w:val="0"/>
          <w:sz w:val="28"/>
          <w:szCs w:val="28"/>
        </w:rPr>
        <w:t>5</w:t>
      </w:r>
      <w:r w:rsidR="00427752">
        <w:rPr>
          <w:rStyle w:val="a7"/>
          <w:rFonts w:ascii="Times New Roman" w:hAnsi="Times New Roman" w:cs="Times New Roman"/>
          <w:i w:val="0"/>
          <w:sz w:val="28"/>
          <w:szCs w:val="28"/>
        </w:rPr>
        <w:t xml:space="preserve"> годов</w:t>
      </w:r>
      <w:r w:rsidRPr="005E4B15">
        <w:rPr>
          <w:rStyle w:val="a7"/>
          <w:rFonts w:ascii="Times New Roman" w:hAnsi="Times New Roman" w:cs="Times New Roman"/>
          <w:i w:val="0"/>
          <w:sz w:val="28"/>
          <w:szCs w:val="28"/>
        </w:rPr>
        <w:t xml:space="preserve"> разработан:</w:t>
      </w:r>
    </w:p>
    <w:p w14:paraId="7175A0E3" w14:textId="77777777" w:rsidR="00E813F6" w:rsidRDefault="00E813F6" w:rsidP="005E4B15">
      <w:pPr>
        <w:pStyle w:val="a5"/>
        <w:ind w:firstLine="567"/>
        <w:jc w:val="both"/>
        <w:rPr>
          <w:rFonts w:ascii="Times New Roman" w:hAnsi="Times New Roman" w:cs="Times New Roman"/>
          <w:sz w:val="28"/>
          <w:szCs w:val="28"/>
        </w:rPr>
      </w:pPr>
      <w:r w:rsidRPr="005E4B15">
        <w:rPr>
          <w:rStyle w:val="a7"/>
          <w:rFonts w:ascii="Times New Roman" w:hAnsi="Times New Roman" w:cs="Times New Roman"/>
          <w:i w:val="0"/>
          <w:sz w:val="28"/>
          <w:szCs w:val="28"/>
        </w:rPr>
        <w:t xml:space="preserve">- </w:t>
      </w:r>
      <w:r w:rsidRPr="005E4B15">
        <w:rPr>
          <w:rFonts w:ascii="Times New Roman" w:hAnsi="Times New Roman" w:cs="Times New Roman"/>
          <w:sz w:val="28"/>
          <w:szCs w:val="28"/>
        </w:rPr>
        <w:t>в соответствии с Федеральным законом от 28.06.2014 № 172 – ФЗ «О стратегическом планировании в Российской Федерации»;</w:t>
      </w:r>
    </w:p>
    <w:p w14:paraId="48AA08B8" w14:textId="77777777" w:rsidR="000E047D" w:rsidRPr="00421692" w:rsidRDefault="000E047D" w:rsidP="000E04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421692">
        <w:rPr>
          <w:rFonts w:ascii="Times New Roman" w:eastAsia="Times New Roman" w:hAnsi="Times New Roman" w:cs="Times New Roman"/>
          <w:sz w:val="28"/>
          <w:szCs w:val="28"/>
          <w:lang w:eastAsia="ru-RU"/>
        </w:rPr>
        <w:t xml:space="preserve">- </w:t>
      </w:r>
      <w:r w:rsidR="004F0426">
        <w:rPr>
          <w:rFonts w:ascii="Times New Roman" w:eastAsia="Times New Roman" w:hAnsi="Times New Roman" w:cs="Times New Roman"/>
          <w:sz w:val="28"/>
          <w:szCs w:val="28"/>
          <w:lang w:eastAsia="ru-RU"/>
        </w:rPr>
        <w:t>в соо</w:t>
      </w:r>
      <w:r w:rsidR="00047139">
        <w:rPr>
          <w:rFonts w:ascii="Times New Roman" w:eastAsia="Times New Roman" w:hAnsi="Times New Roman" w:cs="Times New Roman"/>
          <w:sz w:val="28"/>
          <w:szCs w:val="28"/>
          <w:lang w:eastAsia="ru-RU"/>
        </w:rPr>
        <w:t xml:space="preserve">тветствии </w:t>
      </w:r>
      <w:r w:rsidR="0021720A">
        <w:rPr>
          <w:rFonts w:ascii="Times New Roman" w:eastAsia="Times New Roman" w:hAnsi="Times New Roman" w:cs="Times New Roman"/>
          <w:sz w:val="28"/>
          <w:szCs w:val="28"/>
          <w:lang w:eastAsia="ru-RU"/>
        </w:rPr>
        <w:t>с Указами</w:t>
      </w:r>
      <w:r w:rsidR="00047139">
        <w:rPr>
          <w:rFonts w:ascii="Times New Roman" w:eastAsia="Times New Roman" w:hAnsi="Times New Roman" w:cs="Times New Roman"/>
          <w:sz w:val="28"/>
          <w:szCs w:val="28"/>
          <w:lang w:eastAsia="ru-RU"/>
        </w:rPr>
        <w:t xml:space="preserve"> и послания</w:t>
      </w:r>
      <w:r w:rsidR="004F0426">
        <w:rPr>
          <w:rFonts w:ascii="Times New Roman" w:eastAsia="Times New Roman" w:hAnsi="Times New Roman" w:cs="Times New Roman"/>
          <w:sz w:val="28"/>
          <w:szCs w:val="28"/>
          <w:lang w:eastAsia="ru-RU"/>
        </w:rPr>
        <w:t>ми</w:t>
      </w:r>
      <w:r w:rsidRPr="00421692">
        <w:rPr>
          <w:rFonts w:ascii="Times New Roman" w:eastAsia="Times New Roman" w:hAnsi="Times New Roman" w:cs="Times New Roman"/>
          <w:sz w:val="28"/>
          <w:szCs w:val="28"/>
          <w:lang w:eastAsia="ru-RU"/>
        </w:rPr>
        <w:t xml:space="preserve"> Президента Российской Федерации Федеральному Собранию, с учетом состояния и тенденций </w:t>
      </w:r>
      <w:r w:rsidRPr="00421692">
        <w:rPr>
          <w:rFonts w:ascii="Times New Roman" w:eastAsia="Times New Roman" w:hAnsi="Times New Roman" w:cs="Times New Roman"/>
          <w:color w:val="000000"/>
          <w:sz w:val="28"/>
          <w:szCs w:val="28"/>
          <w:lang w:eastAsia="ru-RU"/>
        </w:rPr>
        <w:t>развития Российской экономики;</w:t>
      </w:r>
    </w:p>
    <w:p w14:paraId="3E1D562F" w14:textId="77777777" w:rsidR="00E813F6" w:rsidRPr="005E4B15"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w:t>
      </w:r>
      <w:r w:rsidR="00F676BD">
        <w:rPr>
          <w:rStyle w:val="a7"/>
          <w:rFonts w:ascii="Times New Roman" w:hAnsi="Times New Roman" w:cs="Times New Roman"/>
          <w:i w:val="0"/>
          <w:sz w:val="28"/>
          <w:szCs w:val="28"/>
          <w:lang w:eastAsia="ru-RU"/>
        </w:rPr>
        <w:t xml:space="preserve">  </w:t>
      </w:r>
      <w:r w:rsidRPr="005E4B15">
        <w:rPr>
          <w:rStyle w:val="a7"/>
          <w:rFonts w:ascii="Times New Roman" w:hAnsi="Times New Roman" w:cs="Times New Roman"/>
          <w:i w:val="0"/>
          <w:sz w:val="28"/>
          <w:szCs w:val="28"/>
          <w:lang w:eastAsia="ru-RU"/>
        </w:rPr>
        <w:t>послания Губернатора Ханты-Мансийского автономного округа-Югры;</w:t>
      </w:r>
    </w:p>
    <w:p w14:paraId="06800CAA" w14:textId="77777777" w:rsidR="00E813F6" w:rsidRPr="005E4B15"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 стратегии социально-экономического развития Ханты-Мансийского автономного округа-Югры до 2030 года;</w:t>
      </w:r>
    </w:p>
    <w:p w14:paraId="79728316" w14:textId="77777777" w:rsidR="00E813F6"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w:t>
      </w:r>
      <w:r w:rsidR="00F676BD">
        <w:rPr>
          <w:rStyle w:val="a7"/>
          <w:rFonts w:ascii="Times New Roman" w:hAnsi="Times New Roman" w:cs="Times New Roman"/>
          <w:i w:val="0"/>
          <w:sz w:val="28"/>
          <w:szCs w:val="28"/>
          <w:lang w:eastAsia="ru-RU"/>
        </w:rPr>
        <w:t xml:space="preserve">  </w:t>
      </w:r>
      <w:r w:rsidRPr="005E4B15">
        <w:rPr>
          <w:rStyle w:val="a7"/>
          <w:rFonts w:ascii="Times New Roman" w:hAnsi="Times New Roman" w:cs="Times New Roman"/>
          <w:i w:val="0"/>
          <w:sz w:val="28"/>
          <w:szCs w:val="28"/>
          <w:lang w:eastAsia="ru-RU"/>
        </w:rPr>
        <w:t>стратегии социально- экономического развития Березовского района до 2030 года;</w:t>
      </w:r>
    </w:p>
    <w:p w14:paraId="391BDF13" w14:textId="77777777" w:rsidR="00047139" w:rsidRPr="00047139" w:rsidRDefault="00047139" w:rsidP="00047139">
      <w:pPr>
        <w:widowControl w:val="0"/>
        <w:tabs>
          <w:tab w:val="left" w:pos="8789"/>
        </w:tabs>
        <w:autoSpaceDE w:val="0"/>
        <w:autoSpaceDN w:val="0"/>
        <w:adjustRightInd w:val="0"/>
        <w:spacing w:after="0" w:line="240" w:lineRule="auto"/>
        <w:ind w:firstLine="708"/>
        <w:jc w:val="both"/>
        <w:rPr>
          <w:rStyle w:val="a7"/>
          <w:rFonts w:ascii="Times New Roman" w:eastAsia="Times New Roman" w:hAnsi="Times New Roman" w:cs="Times New Roman"/>
          <w:i w:val="0"/>
          <w:iCs w:val="0"/>
          <w:sz w:val="28"/>
          <w:szCs w:val="28"/>
          <w:lang w:eastAsia="ru-RU"/>
        </w:rPr>
      </w:pPr>
      <w:r w:rsidRPr="00421692">
        <w:rPr>
          <w:rFonts w:ascii="Times New Roman" w:eastAsia="Times New Roman" w:hAnsi="Times New Roman" w:cs="Times New Roman"/>
          <w:sz w:val="28"/>
          <w:szCs w:val="28"/>
          <w:lang w:eastAsia="ru-RU"/>
        </w:rPr>
        <w:t xml:space="preserve">Исходной базой для разработки основных показателей прогноза социально-экономического развития </w:t>
      </w:r>
      <w:r>
        <w:rPr>
          <w:rFonts w:ascii="Times New Roman" w:eastAsia="Times New Roman" w:hAnsi="Times New Roman" w:cs="Times New Roman"/>
          <w:sz w:val="28"/>
          <w:szCs w:val="28"/>
          <w:lang w:eastAsia="ru-RU"/>
        </w:rPr>
        <w:t>на среднесрочный период городского поселения Игрим</w:t>
      </w:r>
      <w:r w:rsidRPr="00421692">
        <w:rPr>
          <w:rFonts w:ascii="Times New Roman" w:eastAsia="Times New Roman" w:hAnsi="Times New Roman" w:cs="Times New Roman"/>
          <w:sz w:val="28"/>
          <w:szCs w:val="28"/>
          <w:lang w:eastAsia="ru-RU"/>
        </w:rPr>
        <w:t xml:space="preserve"> на очередной финансовый год и плановый период стали:</w:t>
      </w:r>
    </w:p>
    <w:p w14:paraId="7D49ADF2" w14:textId="77777777" w:rsidR="004B40B2" w:rsidRPr="005E4B15" w:rsidRDefault="004B40B2" w:rsidP="005E4B15">
      <w:pPr>
        <w:spacing w:after="0" w:line="259" w:lineRule="auto"/>
        <w:jc w:val="both"/>
        <w:rPr>
          <w:rStyle w:val="a7"/>
          <w:rFonts w:ascii="Times New Roman" w:hAnsi="Times New Roman" w:cs="Times New Roman"/>
          <w:i w:val="0"/>
          <w:iCs w:val="0"/>
          <w:sz w:val="28"/>
          <w:szCs w:val="28"/>
        </w:rPr>
      </w:pPr>
      <w:r w:rsidRPr="005E4B15">
        <w:rPr>
          <w:rFonts w:ascii="Times New Roman" w:hAnsi="Times New Roman" w:cs="Times New Roman"/>
          <w:sz w:val="28"/>
          <w:szCs w:val="28"/>
        </w:rPr>
        <w:t xml:space="preserve">         </w:t>
      </w:r>
      <w:r w:rsidR="00F676BD">
        <w:rPr>
          <w:rFonts w:ascii="Times New Roman" w:hAnsi="Times New Roman" w:cs="Times New Roman"/>
          <w:sz w:val="28"/>
          <w:szCs w:val="28"/>
        </w:rPr>
        <w:t xml:space="preserve">- </w:t>
      </w:r>
      <w:bookmarkStart w:id="4" w:name="_Toc413858930"/>
      <w:bookmarkStart w:id="5" w:name="_Toc414557616"/>
      <w:bookmarkStart w:id="6" w:name="_Toc414558180"/>
      <w:bookmarkStart w:id="7" w:name="_Toc414559722"/>
      <w:bookmarkStart w:id="8" w:name="_Toc414637821"/>
      <w:bookmarkStart w:id="9" w:name="_Toc414637869"/>
      <w:bookmarkStart w:id="10" w:name="_Toc414641246"/>
      <w:bookmarkStart w:id="11" w:name="_Toc414641370"/>
      <w:bookmarkEnd w:id="4"/>
      <w:bookmarkEnd w:id="5"/>
      <w:bookmarkEnd w:id="6"/>
      <w:bookmarkEnd w:id="7"/>
      <w:bookmarkEnd w:id="8"/>
      <w:bookmarkEnd w:id="9"/>
      <w:bookmarkEnd w:id="10"/>
      <w:bookmarkEnd w:id="11"/>
      <w:r w:rsidR="00427752">
        <w:rPr>
          <w:rFonts w:ascii="Times New Roman" w:hAnsi="Times New Roman" w:cs="Times New Roman"/>
          <w:sz w:val="28"/>
          <w:szCs w:val="28"/>
        </w:rPr>
        <w:t xml:space="preserve"> </w:t>
      </w:r>
      <w:r w:rsidR="00CA23D2">
        <w:rPr>
          <w:rFonts w:ascii="Times New Roman" w:hAnsi="Times New Roman" w:cs="Times New Roman"/>
          <w:sz w:val="28"/>
          <w:szCs w:val="28"/>
        </w:rPr>
        <w:t>тенденции социально-экономического развития городского поселения Игрим,</w:t>
      </w:r>
      <w:r w:rsidR="00427752">
        <w:rPr>
          <w:rFonts w:ascii="Times New Roman" w:hAnsi="Times New Roman" w:cs="Times New Roman"/>
          <w:sz w:val="28"/>
          <w:szCs w:val="28"/>
        </w:rPr>
        <w:t xml:space="preserve"> сложившиеся по итогам 20</w:t>
      </w:r>
      <w:r w:rsidR="00794BCE">
        <w:rPr>
          <w:rFonts w:ascii="Times New Roman" w:hAnsi="Times New Roman" w:cs="Times New Roman"/>
          <w:sz w:val="28"/>
          <w:szCs w:val="28"/>
        </w:rPr>
        <w:t>20</w:t>
      </w:r>
      <w:r w:rsidR="00427752">
        <w:rPr>
          <w:rFonts w:ascii="Times New Roman" w:hAnsi="Times New Roman" w:cs="Times New Roman"/>
          <w:sz w:val="28"/>
          <w:szCs w:val="28"/>
        </w:rPr>
        <w:t xml:space="preserve"> и 20</w:t>
      </w:r>
      <w:r w:rsidR="00893326">
        <w:rPr>
          <w:rFonts w:ascii="Times New Roman" w:hAnsi="Times New Roman" w:cs="Times New Roman"/>
          <w:sz w:val="28"/>
          <w:szCs w:val="28"/>
        </w:rPr>
        <w:t>2</w:t>
      </w:r>
      <w:r w:rsidR="00794BCE">
        <w:rPr>
          <w:rFonts w:ascii="Times New Roman" w:hAnsi="Times New Roman" w:cs="Times New Roman"/>
          <w:sz w:val="28"/>
          <w:szCs w:val="28"/>
        </w:rPr>
        <w:t>1</w:t>
      </w:r>
      <w:r w:rsidR="00427752">
        <w:rPr>
          <w:rFonts w:ascii="Times New Roman" w:hAnsi="Times New Roman" w:cs="Times New Roman"/>
          <w:sz w:val="28"/>
          <w:szCs w:val="28"/>
        </w:rPr>
        <w:t xml:space="preserve"> годов и оценки показателей  </w:t>
      </w:r>
      <w:r w:rsidR="000E047D">
        <w:rPr>
          <w:rFonts w:ascii="Times New Roman" w:hAnsi="Times New Roman" w:cs="Times New Roman"/>
          <w:sz w:val="28"/>
          <w:szCs w:val="28"/>
        </w:rPr>
        <w:t xml:space="preserve"> первого </w:t>
      </w:r>
      <w:r w:rsidR="00C13918">
        <w:rPr>
          <w:rFonts w:ascii="Times New Roman" w:hAnsi="Times New Roman" w:cs="Times New Roman"/>
          <w:sz w:val="28"/>
          <w:szCs w:val="28"/>
        </w:rPr>
        <w:t>полугодия 202</w:t>
      </w:r>
      <w:r w:rsidR="00794BCE">
        <w:rPr>
          <w:rFonts w:ascii="Times New Roman" w:hAnsi="Times New Roman" w:cs="Times New Roman"/>
          <w:sz w:val="28"/>
          <w:szCs w:val="28"/>
        </w:rPr>
        <w:t>2</w:t>
      </w:r>
      <w:r w:rsidR="00427752">
        <w:rPr>
          <w:rFonts w:ascii="Times New Roman" w:hAnsi="Times New Roman" w:cs="Times New Roman"/>
          <w:sz w:val="28"/>
          <w:szCs w:val="28"/>
        </w:rPr>
        <w:t xml:space="preserve"> года</w:t>
      </w:r>
    </w:p>
    <w:p w14:paraId="0EA31926" w14:textId="77777777" w:rsidR="002D09D9" w:rsidRPr="00421692" w:rsidRDefault="00E813F6" w:rsidP="002D09D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4B15">
        <w:rPr>
          <w:rStyle w:val="a7"/>
          <w:rFonts w:ascii="Times New Roman" w:hAnsi="Times New Roman" w:cs="Times New Roman"/>
          <w:i w:val="0"/>
          <w:sz w:val="28"/>
          <w:szCs w:val="28"/>
          <w:lang w:eastAsia="ru-RU"/>
        </w:rPr>
        <w:t xml:space="preserve">- </w:t>
      </w:r>
      <w:r w:rsidR="00F676BD">
        <w:rPr>
          <w:rStyle w:val="a7"/>
          <w:rFonts w:ascii="Times New Roman" w:hAnsi="Times New Roman" w:cs="Times New Roman"/>
          <w:i w:val="0"/>
          <w:sz w:val="28"/>
          <w:szCs w:val="28"/>
          <w:lang w:eastAsia="ru-RU"/>
        </w:rPr>
        <w:t xml:space="preserve">  </w:t>
      </w:r>
      <w:r w:rsidRPr="005E4B15">
        <w:rPr>
          <w:rFonts w:ascii="Times New Roman" w:hAnsi="Times New Roman" w:cs="Times New Roman"/>
          <w:sz w:val="28"/>
          <w:szCs w:val="28"/>
        </w:rPr>
        <w:t xml:space="preserve">на основе </w:t>
      </w:r>
      <w:r w:rsidR="002D09D9">
        <w:rPr>
          <w:rFonts w:ascii="Times New Roman" w:eastAsia="Times New Roman" w:hAnsi="Times New Roman" w:cs="Times New Roman"/>
          <w:sz w:val="28"/>
          <w:szCs w:val="28"/>
          <w:lang w:eastAsia="ru-RU"/>
        </w:rPr>
        <w:t>сценарных условий</w:t>
      </w:r>
      <w:r w:rsidR="002D09D9" w:rsidRPr="00421692">
        <w:rPr>
          <w:rFonts w:ascii="Times New Roman" w:eastAsia="Times New Roman" w:hAnsi="Times New Roman" w:cs="Times New Roman"/>
          <w:sz w:val="28"/>
          <w:szCs w:val="28"/>
          <w:lang w:eastAsia="ru-RU"/>
        </w:rPr>
        <w:t xml:space="preserve"> социально-экономического развития Российской Федерации на очередной финансовый год и плановый период;</w:t>
      </w:r>
    </w:p>
    <w:p w14:paraId="22088094" w14:textId="77777777" w:rsidR="00E813F6" w:rsidRPr="005E4B15" w:rsidRDefault="00E813F6" w:rsidP="005E4B15">
      <w:pPr>
        <w:pStyle w:val="a5"/>
        <w:ind w:firstLine="567"/>
        <w:jc w:val="both"/>
        <w:rPr>
          <w:rStyle w:val="a7"/>
          <w:rFonts w:ascii="Times New Roman" w:hAnsi="Times New Roman" w:cs="Times New Roman"/>
          <w:i w:val="0"/>
          <w:sz w:val="28"/>
          <w:szCs w:val="28"/>
        </w:rPr>
      </w:pPr>
      <w:r w:rsidRPr="005E4B15">
        <w:rPr>
          <w:rStyle w:val="a7"/>
          <w:rFonts w:ascii="Times New Roman" w:hAnsi="Times New Roman" w:cs="Times New Roman"/>
          <w:i w:val="0"/>
          <w:sz w:val="28"/>
          <w:szCs w:val="28"/>
        </w:rPr>
        <w:t>-</w:t>
      </w:r>
      <w:r w:rsidR="00F676BD">
        <w:rPr>
          <w:rStyle w:val="a7"/>
          <w:rFonts w:ascii="Times New Roman" w:hAnsi="Times New Roman" w:cs="Times New Roman"/>
          <w:i w:val="0"/>
          <w:sz w:val="28"/>
          <w:szCs w:val="28"/>
        </w:rPr>
        <w:t xml:space="preserve"> </w:t>
      </w:r>
      <w:r w:rsidRPr="005E4B15">
        <w:rPr>
          <w:rStyle w:val="a7"/>
          <w:rFonts w:ascii="Times New Roman" w:hAnsi="Times New Roman" w:cs="Times New Roman"/>
          <w:i w:val="0"/>
          <w:sz w:val="28"/>
          <w:szCs w:val="28"/>
        </w:rPr>
        <w:t xml:space="preserve">отчетных данных хозяйствующих субъектов, работающих на территории </w:t>
      </w:r>
      <w:r w:rsidR="004F0426">
        <w:rPr>
          <w:rStyle w:val="a7"/>
          <w:rFonts w:ascii="Times New Roman" w:hAnsi="Times New Roman" w:cs="Times New Roman"/>
          <w:i w:val="0"/>
          <w:sz w:val="28"/>
          <w:szCs w:val="28"/>
        </w:rPr>
        <w:t xml:space="preserve">городского </w:t>
      </w:r>
      <w:r w:rsidRPr="005E4B15">
        <w:rPr>
          <w:rStyle w:val="a7"/>
          <w:rFonts w:ascii="Times New Roman" w:hAnsi="Times New Roman" w:cs="Times New Roman"/>
          <w:i w:val="0"/>
          <w:sz w:val="28"/>
          <w:szCs w:val="28"/>
        </w:rPr>
        <w:t>поселения в 20</w:t>
      </w:r>
      <w:r w:rsidR="00893326">
        <w:rPr>
          <w:rStyle w:val="a7"/>
          <w:rFonts w:ascii="Times New Roman" w:hAnsi="Times New Roman" w:cs="Times New Roman"/>
          <w:i w:val="0"/>
          <w:sz w:val="28"/>
          <w:szCs w:val="28"/>
        </w:rPr>
        <w:t>2</w:t>
      </w:r>
      <w:r w:rsidR="00794BCE">
        <w:rPr>
          <w:rStyle w:val="a7"/>
          <w:rFonts w:ascii="Times New Roman" w:hAnsi="Times New Roman" w:cs="Times New Roman"/>
          <w:i w:val="0"/>
          <w:sz w:val="28"/>
          <w:szCs w:val="28"/>
        </w:rPr>
        <w:t>2</w:t>
      </w:r>
      <w:r w:rsidRPr="005E4B15">
        <w:rPr>
          <w:rStyle w:val="a7"/>
          <w:rFonts w:ascii="Times New Roman" w:hAnsi="Times New Roman" w:cs="Times New Roman"/>
          <w:i w:val="0"/>
          <w:sz w:val="28"/>
          <w:szCs w:val="28"/>
        </w:rPr>
        <w:t xml:space="preserve"> году, и предварительных итогов социально – экономического развития городского пос</w:t>
      </w:r>
      <w:r w:rsidR="00B21EA4">
        <w:rPr>
          <w:rStyle w:val="a7"/>
          <w:rFonts w:ascii="Times New Roman" w:hAnsi="Times New Roman" w:cs="Times New Roman"/>
          <w:i w:val="0"/>
          <w:sz w:val="28"/>
          <w:szCs w:val="28"/>
        </w:rPr>
        <w:t xml:space="preserve">еления Игрим </w:t>
      </w:r>
      <w:r w:rsidR="00B21EA4" w:rsidRPr="007044D4">
        <w:rPr>
          <w:rStyle w:val="a7"/>
          <w:rFonts w:ascii="Times New Roman" w:hAnsi="Times New Roman" w:cs="Times New Roman"/>
          <w:i w:val="0"/>
          <w:sz w:val="28"/>
          <w:szCs w:val="28"/>
        </w:rPr>
        <w:t xml:space="preserve">за январь – </w:t>
      </w:r>
      <w:r w:rsidR="00DD4505">
        <w:rPr>
          <w:rStyle w:val="a7"/>
          <w:rFonts w:ascii="Times New Roman" w:hAnsi="Times New Roman" w:cs="Times New Roman"/>
          <w:i w:val="0"/>
          <w:sz w:val="28"/>
          <w:szCs w:val="28"/>
        </w:rPr>
        <w:t>май</w:t>
      </w:r>
      <w:r w:rsidR="00B21EA4" w:rsidRPr="007044D4">
        <w:rPr>
          <w:rStyle w:val="a7"/>
          <w:rFonts w:ascii="Times New Roman" w:hAnsi="Times New Roman" w:cs="Times New Roman"/>
          <w:i w:val="0"/>
          <w:sz w:val="28"/>
          <w:szCs w:val="28"/>
        </w:rPr>
        <w:t xml:space="preserve"> 202</w:t>
      </w:r>
      <w:r w:rsidR="00794BCE">
        <w:rPr>
          <w:rStyle w:val="a7"/>
          <w:rFonts w:ascii="Times New Roman" w:hAnsi="Times New Roman" w:cs="Times New Roman"/>
          <w:i w:val="0"/>
          <w:sz w:val="28"/>
          <w:szCs w:val="28"/>
        </w:rPr>
        <w:t>2</w:t>
      </w:r>
      <w:r w:rsidRPr="007044D4">
        <w:rPr>
          <w:rStyle w:val="a7"/>
          <w:rFonts w:ascii="Times New Roman" w:hAnsi="Times New Roman" w:cs="Times New Roman"/>
          <w:i w:val="0"/>
          <w:sz w:val="28"/>
          <w:szCs w:val="28"/>
        </w:rPr>
        <w:t xml:space="preserve"> г</w:t>
      </w:r>
    </w:p>
    <w:p w14:paraId="3B3962F7" w14:textId="77777777" w:rsidR="00E813F6" w:rsidRDefault="00E813F6" w:rsidP="00047139">
      <w:pPr>
        <w:suppressAutoHyphens/>
        <w:spacing w:after="0" w:line="240" w:lineRule="auto"/>
        <w:rPr>
          <w:rFonts w:ascii="Times New Roman" w:eastAsia="Times New Roman" w:hAnsi="Times New Roman" w:cs="Times New Roman"/>
          <w:b/>
          <w:sz w:val="28"/>
          <w:szCs w:val="28"/>
          <w:lang w:eastAsia="ar-SA"/>
        </w:rPr>
      </w:pPr>
    </w:p>
    <w:p w14:paraId="23967639" w14:textId="77777777" w:rsidR="00E813F6" w:rsidRPr="00FC3DBB" w:rsidRDefault="00E813F6" w:rsidP="00E813F6">
      <w:pPr>
        <w:suppressAutoHyphens/>
        <w:spacing w:after="0" w:line="240" w:lineRule="auto"/>
        <w:jc w:val="center"/>
        <w:rPr>
          <w:rFonts w:ascii="Times New Roman" w:eastAsia="Times New Roman" w:hAnsi="Times New Roman" w:cs="Times New Roman"/>
          <w:b/>
          <w:sz w:val="28"/>
          <w:szCs w:val="28"/>
          <w:lang w:eastAsia="ar-SA"/>
        </w:rPr>
      </w:pPr>
      <w:r w:rsidRPr="00FC3DBB">
        <w:rPr>
          <w:rFonts w:ascii="Times New Roman" w:eastAsia="Times New Roman" w:hAnsi="Times New Roman" w:cs="Times New Roman"/>
          <w:b/>
          <w:sz w:val="28"/>
          <w:szCs w:val="28"/>
          <w:lang w:eastAsia="ar-SA"/>
        </w:rPr>
        <w:t>Общая оценка социально – экономической ситуации в</w:t>
      </w:r>
      <w:r w:rsidR="001D1992" w:rsidRPr="00FC3DBB">
        <w:rPr>
          <w:rFonts w:ascii="Times New Roman" w:eastAsia="Times New Roman" w:hAnsi="Times New Roman" w:cs="Times New Roman"/>
          <w:b/>
          <w:sz w:val="28"/>
          <w:szCs w:val="28"/>
          <w:lang w:eastAsia="ar-SA"/>
        </w:rPr>
        <w:t xml:space="preserve"> городском поселении Игрим в</w:t>
      </w:r>
      <w:r w:rsidR="00047139" w:rsidRPr="00FC3DBB">
        <w:rPr>
          <w:rFonts w:ascii="Times New Roman" w:eastAsia="Times New Roman" w:hAnsi="Times New Roman" w:cs="Times New Roman"/>
          <w:b/>
          <w:sz w:val="28"/>
          <w:szCs w:val="28"/>
          <w:lang w:eastAsia="ar-SA"/>
        </w:rPr>
        <w:t xml:space="preserve"> 20</w:t>
      </w:r>
      <w:r w:rsidR="00893326" w:rsidRPr="00FC3DBB">
        <w:rPr>
          <w:rFonts w:ascii="Times New Roman" w:eastAsia="Times New Roman" w:hAnsi="Times New Roman" w:cs="Times New Roman"/>
          <w:b/>
          <w:sz w:val="28"/>
          <w:szCs w:val="28"/>
          <w:lang w:eastAsia="ar-SA"/>
        </w:rPr>
        <w:t>2</w:t>
      </w:r>
      <w:r w:rsidR="00794BCE">
        <w:rPr>
          <w:rFonts w:ascii="Times New Roman" w:eastAsia="Times New Roman" w:hAnsi="Times New Roman" w:cs="Times New Roman"/>
          <w:b/>
          <w:sz w:val="28"/>
          <w:szCs w:val="28"/>
          <w:lang w:eastAsia="ar-SA"/>
        </w:rPr>
        <w:t>2</w:t>
      </w:r>
      <w:r w:rsidRPr="00FC3DBB">
        <w:rPr>
          <w:rFonts w:ascii="Times New Roman" w:eastAsia="Times New Roman" w:hAnsi="Times New Roman" w:cs="Times New Roman"/>
          <w:b/>
          <w:sz w:val="28"/>
          <w:szCs w:val="28"/>
          <w:lang w:eastAsia="ar-SA"/>
        </w:rPr>
        <w:t xml:space="preserve"> году</w:t>
      </w:r>
    </w:p>
    <w:p w14:paraId="5E42300A" w14:textId="77777777" w:rsidR="00AE10BE" w:rsidRPr="00FC3DBB" w:rsidRDefault="00AE10BE" w:rsidP="00E813F6">
      <w:pPr>
        <w:suppressAutoHyphens/>
        <w:spacing w:after="0" w:line="240" w:lineRule="auto"/>
        <w:jc w:val="center"/>
        <w:rPr>
          <w:rFonts w:ascii="Times New Roman" w:eastAsia="Times New Roman" w:hAnsi="Times New Roman" w:cs="Times New Roman"/>
          <w:b/>
          <w:sz w:val="28"/>
          <w:szCs w:val="28"/>
          <w:lang w:eastAsia="ar-SA"/>
        </w:rPr>
      </w:pPr>
    </w:p>
    <w:p w14:paraId="2C39C67A" w14:textId="77777777" w:rsidR="00B965DE" w:rsidRPr="00FC3DBB" w:rsidRDefault="00B965DE" w:rsidP="000A013C">
      <w:pPr>
        <w:spacing w:after="0" w:line="240" w:lineRule="auto"/>
        <w:ind w:firstLine="708"/>
        <w:jc w:val="both"/>
        <w:rPr>
          <w:rFonts w:ascii="Times New Roman" w:eastAsia="Times New Roman" w:hAnsi="Times New Roman" w:cs="Times New Roman"/>
          <w:sz w:val="28"/>
          <w:szCs w:val="28"/>
          <w:lang w:eastAsia="ru-RU"/>
        </w:rPr>
      </w:pPr>
    </w:p>
    <w:p w14:paraId="3F7FFDCD" w14:textId="77777777" w:rsidR="000A013C" w:rsidRPr="00FC3DBB" w:rsidRDefault="000A013C" w:rsidP="000A013C">
      <w:pPr>
        <w:spacing w:after="0" w:line="240" w:lineRule="auto"/>
        <w:ind w:firstLine="708"/>
        <w:jc w:val="both"/>
        <w:rPr>
          <w:rFonts w:ascii="Times New Roman" w:eastAsia="Times New Roman" w:hAnsi="Times New Roman" w:cs="Times New Roman"/>
          <w:sz w:val="28"/>
          <w:szCs w:val="28"/>
          <w:lang w:eastAsia="ru-RU"/>
        </w:rPr>
      </w:pPr>
      <w:r w:rsidRPr="00FC3DBB">
        <w:rPr>
          <w:rFonts w:ascii="Times New Roman" w:eastAsia="Times New Roman" w:hAnsi="Times New Roman" w:cs="Times New Roman"/>
          <w:sz w:val="28"/>
          <w:szCs w:val="28"/>
          <w:lang w:eastAsia="ru-RU"/>
        </w:rPr>
        <w:t xml:space="preserve">Главным приоритетом социально-экономической и бюджетной </w:t>
      </w:r>
      <w:r w:rsidR="005A2332" w:rsidRPr="00FC3DBB">
        <w:rPr>
          <w:rFonts w:ascii="Times New Roman" w:eastAsia="Times New Roman" w:hAnsi="Times New Roman" w:cs="Times New Roman"/>
          <w:sz w:val="28"/>
          <w:szCs w:val="28"/>
          <w:lang w:eastAsia="ru-RU"/>
        </w:rPr>
        <w:t>политики городского</w:t>
      </w:r>
      <w:r w:rsidRPr="00FC3DBB">
        <w:rPr>
          <w:rFonts w:ascii="Times New Roman" w:eastAsia="Times New Roman" w:hAnsi="Times New Roman" w:cs="Times New Roman"/>
          <w:sz w:val="28"/>
          <w:szCs w:val="28"/>
          <w:lang w:eastAsia="ru-RU"/>
        </w:rPr>
        <w:t xml:space="preserve"> образования являлось исполнение поручений, определенных Указами Президента Российской Федерации от 7 мая 2012 года, в том числе по модернизации и реконструкции объектов </w:t>
      </w:r>
      <w:r w:rsidRPr="00FC3DBB">
        <w:rPr>
          <w:rFonts w:ascii="Times New Roman" w:eastAsia="Times New Roman" w:hAnsi="Times New Roman" w:cs="Times New Roman"/>
          <w:color w:val="000000"/>
          <w:sz w:val="28"/>
          <w:szCs w:val="28"/>
          <w:lang w:eastAsia="ru-RU"/>
        </w:rPr>
        <w:t>жилищно-коммунального комплекса, наращиванию темпов жилищного строительства, ускорению сроков завершения строительства объектов социального назначения.</w:t>
      </w:r>
    </w:p>
    <w:p w14:paraId="2C388641" w14:textId="77777777" w:rsidR="000A013C" w:rsidRPr="00893326" w:rsidRDefault="000A013C" w:rsidP="00E813F6">
      <w:pPr>
        <w:suppressAutoHyphens/>
        <w:spacing w:after="0" w:line="240" w:lineRule="auto"/>
        <w:jc w:val="center"/>
        <w:rPr>
          <w:rFonts w:ascii="Times New Roman" w:eastAsia="Times New Roman" w:hAnsi="Times New Roman" w:cs="Times New Roman"/>
          <w:b/>
          <w:sz w:val="28"/>
          <w:szCs w:val="28"/>
          <w:highlight w:val="yellow"/>
          <w:lang w:eastAsia="ar-SA"/>
        </w:rPr>
      </w:pPr>
    </w:p>
    <w:p w14:paraId="0F832ADB" w14:textId="77777777" w:rsidR="00E813F6" w:rsidRPr="00893326" w:rsidRDefault="00E813F6" w:rsidP="00E813F6">
      <w:pPr>
        <w:suppressAutoHyphens/>
        <w:spacing w:after="0" w:line="240" w:lineRule="auto"/>
        <w:jc w:val="center"/>
        <w:rPr>
          <w:rFonts w:ascii="Times New Roman" w:eastAsia="Times New Roman" w:hAnsi="Times New Roman" w:cs="Times New Roman"/>
          <w:sz w:val="28"/>
          <w:szCs w:val="28"/>
          <w:highlight w:val="yellow"/>
          <w:lang w:eastAsia="ar-SA"/>
        </w:rPr>
      </w:pPr>
    </w:p>
    <w:p w14:paraId="360FD2B9" w14:textId="77777777" w:rsidR="00E813F6" w:rsidRPr="007247EF" w:rsidRDefault="00E813F6" w:rsidP="00E813F6">
      <w:pPr>
        <w:suppressAutoHyphens/>
        <w:spacing w:after="0" w:line="240" w:lineRule="auto"/>
        <w:jc w:val="center"/>
        <w:rPr>
          <w:rFonts w:ascii="Times New Roman" w:eastAsia="Times New Roman" w:hAnsi="Times New Roman" w:cs="Times New Roman"/>
          <w:sz w:val="28"/>
          <w:szCs w:val="28"/>
          <w:lang w:eastAsia="ar-SA"/>
        </w:rPr>
      </w:pPr>
      <w:r w:rsidRPr="007247EF">
        <w:rPr>
          <w:rFonts w:ascii="Times New Roman" w:eastAsia="Times New Roman" w:hAnsi="Times New Roman" w:cs="Times New Roman"/>
          <w:sz w:val="28"/>
          <w:szCs w:val="28"/>
          <w:lang w:eastAsia="ar-SA"/>
        </w:rPr>
        <w:t>Основные показатели развития экономики г</w:t>
      </w:r>
      <w:r w:rsidR="007247EF" w:rsidRPr="007247EF">
        <w:rPr>
          <w:rFonts w:ascii="Times New Roman" w:eastAsia="Times New Roman" w:hAnsi="Times New Roman" w:cs="Times New Roman"/>
          <w:sz w:val="28"/>
          <w:szCs w:val="28"/>
          <w:lang w:eastAsia="ar-SA"/>
        </w:rPr>
        <w:t>ородского поселения Игрим за 202</w:t>
      </w:r>
      <w:r w:rsidR="00794BCE">
        <w:rPr>
          <w:rFonts w:ascii="Times New Roman" w:eastAsia="Times New Roman" w:hAnsi="Times New Roman" w:cs="Times New Roman"/>
          <w:sz w:val="28"/>
          <w:szCs w:val="28"/>
          <w:lang w:eastAsia="ar-SA"/>
        </w:rPr>
        <w:t>2</w:t>
      </w:r>
      <w:r w:rsidR="007247EF" w:rsidRPr="007247EF">
        <w:rPr>
          <w:rFonts w:ascii="Times New Roman" w:eastAsia="Times New Roman" w:hAnsi="Times New Roman" w:cs="Times New Roman"/>
          <w:sz w:val="28"/>
          <w:szCs w:val="28"/>
          <w:lang w:eastAsia="ar-SA"/>
        </w:rPr>
        <w:t xml:space="preserve"> </w:t>
      </w:r>
      <w:r w:rsidRPr="007247EF">
        <w:rPr>
          <w:rFonts w:ascii="Times New Roman" w:eastAsia="Times New Roman" w:hAnsi="Times New Roman" w:cs="Times New Roman"/>
          <w:sz w:val="28"/>
          <w:szCs w:val="28"/>
          <w:lang w:eastAsia="ar-SA"/>
        </w:rPr>
        <w:t>год</w:t>
      </w:r>
    </w:p>
    <w:p w14:paraId="1813E1C5" w14:textId="77777777" w:rsidR="00E813F6" w:rsidRPr="00893326" w:rsidRDefault="00E813F6" w:rsidP="00E813F6">
      <w:pPr>
        <w:suppressAutoHyphens/>
        <w:spacing w:after="0" w:line="240" w:lineRule="auto"/>
        <w:jc w:val="center"/>
        <w:rPr>
          <w:rFonts w:ascii="Times New Roman" w:eastAsia="Times New Roman" w:hAnsi="Times New Roman" w:cs="Times New Roman"/>
          <w:b/>
          <w:sz w:val="24"/>
          <w:szCs w:val="24"/>
          <w:highlight w:val="yellow"/>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75"/>
        <w:gridCol w:w="1461"/>
        <w:gridCol w:w="1358"/>
        <w:gridCol w:w="1276"/>
      </w:tblGrid>
      <w:tr w:rsidR="001F2FC1" w:rsidRPr="00893326" w14:paraId="3235E31B" w14:textId="77777777" w:rsidTr="00AE10BE">
        <w:tc>
          <w:tcPr>
            <w:tcW w:w="3686" w:type="dxa"/>
          </w:tcPr>
          <w:p w14:paraId="4DC8FEE2"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14:paraId="32E70669" w14:textId="77777777" w:rsidR="001F2FC1" w:rsidRPr="007247EF" w:rsidRDefault="001F2FC1" w:rsidP="004F0426">
            <w:pPr>
              <w:spacing w:after="0" w:line="240" w:lineRule="auto"/>
              <w:jc w:val="center"/>
              <w:rPr>
                <w:rFonts w:ascii="Times New Roman" w:eastAsia="Times New Roman" w:hAnsi="Times New Roman" w:cs="Times New Roman"/>
                <w:b/>
                <w:bCs/>
                <w:sz w:val="24"/>
                <w:szCs w:val="24"/>
                <w:lang w:eastAsia="ru-RU"/>
              </w:rPr>
            </w:pPr>
            <w:r w:rsidRPr="007247EF">
              <w:rPr>
                <w:rFonts w:ascii="Times New Roman" w:eastAsia="Times New Roman" w:hAnsi="Times New Roman" w:cs="Times New Roman"/>
                <w:b/>
                <w:bCs/>
                <w:sz w:val="24"/>
                <w:szCs w:val="24"/>
                <w:lang w:eastAsia="ru-RU"/>
              </w:rPr>
              <w:t>Наименование показателей социально-экономического развития</w:t>
            </w:r>
          </w:p>
          <w:p w14:paraId="63EDA99B" w14:textId="77777777" w:rsidR="001F2FC1" w:rsidRPr="007247EF" w:rsidRDefault="001F2FC1" w:rsidP="004F0426">
            <w:pPr>
              <w:spacing w:after="0" w:line="240" w:lineRule="auto"/>
              <w:jc w:val="center"/>
              <w:rPr>
                <w:rFonts w:ascii="Times New Roman" w:eastAsia="Times New Roman" w:hAnsi="Times New Roman" w:cs="Times New Roman"/>
                <w:b/>
                <w:bCs/>
                <w:sz w:val="24"/>
                <w:szCs w:val="24"/>
                <w:lang w:eastAsia="ru-RU"/>
              </w:rPr>
            </w:pPr>
            <w:r w:rsidRPr="007247EF">
              <w:rPr>
                <w:rFonts w:ascii="Times New Roman" w:eastAsia="Times New Roman" w:hAnsi="Times New Roman" w:cs="Times New Roman"/>
                <w:b/>
                <w:bCs/>
                <w:sz w:val="24"/>
                <w:szCs w:val="24"/>
                <w:lang w:eastAsia="ru-RU"/>
              </w:rPr>
              <w:t xml:space="preserve"> </w:t>
            </w:r>
            <w:r w:rsidR="001218C9" w:rsidRPr="007247EF">
              <w:rPr>
                <w:rFonts w:ascii="Times New Roman" w:eastAsia="Times New Roman" w:hAnsi="Times New Roman" w:cs="Times New Roman"/>
                <w:b/>
                <w:bCs/>
                <w:sz w:val="24"/>
                <w:szCs w:val="24"/>
                <w:lang w:eastAsia="ru-RU"/>
              </w:rPr>
              <w:t>Городского поселения Игрим</w:t>
            </w:r>
          </w:p>
          <w:p w14:paraId="2F9099BE"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tc>
        <w:tc>
          <w:tcPr>
            <w:tcW w:w="1575" w:type="dxa"/>
          </w:tcPr>
          <w:p w14:paraId="5966E038"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14:paraId="5AB4A826"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r w:rsidRPr="007247EF">
              <w:rPr>
                <w:rFonts w:ascii="Times New Roman" w:eastAsia="Times New Roman" w:hAnsi="Times New Roman" w:cs="Times New Roman"/>
                <w:b/>
                <w:sz w:val="24"/>
                <w:szCs w:val="24"/>
                <w:lang w:eastAsia="ru-RU"/>
              </w:rPr>
              <w:t>единицы измерения</w:t>
            </w:r>
          </w:p>
        </w:tc>
        <w:tc>
          <w:tcPr>
            <w:tcW w:w="1461" w:type="dxa"/>
          </w:tcPr>
          <w:p w14:paraId="5FA3918B"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14:paraId="2113763D"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14:paraId="02ABB57D" w14:textId="77777777" w:rsidR="001F2FC1" w:rsidRPr="007247EF" w:rsidRDefault="001F0174" w:rsidP="00794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794BCE">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001F2FC1" w:rsidRPr="007247EF">
              <w:rPr>
                <w:rFonts w:ascii="Times New Roman" w:eastAsia="Times New Roman" w:hAnsi="Times New Roman" w:cs="Times New Roman"/>
                <w:b/>
                <w:sz w:val="24"/>
                <w:szCs w:val="24"/>
                <w:lang w:eastAsia="ru-RU"/>
              </w:rPr>
              <w:t>год</w:t>
            </w:r>
          </w:p>
        </w:tc>
        <w:tc>
          <w:tcPr>
            <w:tcW w:w="1358" w:type="dxa"/>
          </w:tcPr>
          <w:p w14:paraId="105E4026"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14:paraId="0ACFAD14"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14:paraId="5C2F9661" w14:textId="77777777" w:rsidR="001F2FC1" w:rsidRPr="007247EF" w:rsidRDefault="007247EF" w:rsidP="00794BCE">
            <w:pPr>
              <w:spacing w:after="0" w:line="240" w:lineRule="auto"/>
              <w:jc w:val="center"/>
              <w:rPr>
                <w:rFonts w:ascii="Times New Roman" w:eastAsia="Times New Roman" w:hAnsi="Times New Roman" w:cs="Times New Roman"/>
                <w:b/>
                <w:sz w:val="24"/>
                <w:szCs w:val="24"/>
                <w:lang w:eastAsia="ru-RU"/>
              </w:rPr>
            </w:pPr>
            <w:r w:rsidRPr="007247EF">
              <w:rPr>
                <w:rFonts w:ascii="Times New Roman" w:eastAsia="Times New Roman" w:hAnsi="Times New Roman" w:cs="Times New Roman"/>
                <w:b/>
                <w:sz w:val="24"/>
                <w:szCs w:val="24"/>
                <w:lang w:eastAsia="ru-RU"/>
              </w:rPr>
              <w:t>202</w:t>
            </w:r>
            <w:r w:rsidR="00794BCE">
              <w:rPr>
                <w:rFonts w:ascii="Times New Roman" w:eastAsia="Times New Roman" w:hAnsi="Times New Roman" w:cs="Times New Roman"/>
                <w:b/>
                <w:sz w:val="24"/>
                <w:szCs w:val="24"/>
                <w:lang w:eastAsia="ru-RU"/>
              </w:rPr>
              <w:t>2</w:t>
            </w:r>
            <w:r w:rsidR="001F2FC1" w:rsidRPr="007247EF">
              <w:rPr>
                <w:rFonts w:ascii="Times New Roman" w:eastAsia="Times New Roman" w:hAnsi="Times New Roman" w:cs="Times New Roman"/>
                <w:b/>
                <w:sz w:val="24"/>
                <w:szCs w:val="24"/>
                <w:lang w:eastAsia="ru-RU"/>
              </w:rPr>
              <w:t xml:space="preserve"> год</w:t>
            </w:r>
          </w:p>
        </w:tc>
        <w:tc>
          <w:tcPr>
            <w:tcW w:w="1276" w:type="dxa"/>
          </w:tcPr>
          <w:p w14:paraId="28A8F755"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p>
          <w:p w14:paraId="75254786" w14:textId="77777777" w:rsidR="001F2FC1" w:rsidRPr="007247EF" w:rsidRDefault="001F2FC1" w:rsidP="004F0426">
            <w:pPr>
              <w:spacing w:after="0" w:line="240" w:lineRule="auto"/>
              <w:jc w:val="center"/>
              <w:rPr>
                <w:rFonts w:ascii="Times New Roman" w:eastAsia="Times New Roman" w:hAnsi="Times New Roman" w:cs="Times New Roman"/>
                <w:b/>
                <w:sz w:val="24"/>
                <w:szCs w:val="24"/>
                <w:lang w:eastAsia="ru-RU"/>
              </w:rPr>
            </w:pPr>
            <w:r w:rsidRPr="007247EF">
              <w:rPr>
                <w:rFonts w:ascii="Times New Roman" w:eastAsia="Times New Roman" w:hAnsi="Times New Roman" w:cs="Times New Roman"/>
                <w:b/>
                <w:sz w:val="24"/>
                <w:szCs w:val="24"/>
                <w:lang w:eastAsia="ru-RU"/>
              </w:rPr>
              <w:t>темп роста в сопоставимых ценах, (%)</w:t>
            </w:r>
          </w:p>
        </w:tc>
      </w:tr>
      <w:tr w:rsidR="001F2FC1" w:rsidRPr="00893326" w14:paraId="0225A9F1" w14:textId="77777777" w:rsidTr="00AE10BE">
        <w:tc>
          <w:tcPr>
            <w:tcW w:w="3686" w:type="dxa"/>
            <w:vAlign w:val="center"/>
          </w:tcPr>
          <w:p w14:paraId="58564D5C" w14:textId="77777777" w:rsidR="001F2FC1" w:rsidRPr="007247EF" w:rsidRDefault="001F2FC1" w:rsidP="004F0426">
            <w:pPr>
              <w:spacing w:after="0" w:line="240" w:lineRule="auto"/>
              <w:jc w:val="both"/>
              <w:rPr>
                <w:rFonts w:ascii="Times New Roman" w:hAnsi="Times New Roman" w:cs="Times New Roman"/>
                <w:bCs/>
                <w:sz w:val="24"/>
                <w:szCs w:val="24"/>
              </w:rPr>
            </w:pPr>
            <w:r w:rsidRPr="007247EF">
              <w:rPr>
                <w:rFonts w:ascii="Times New Roman" w:hAnsi="Times New Roman" w:cs="Times New Roman"/>
                <w:bCs/>
                <w:sz w:val="24"/>
                <w:szCs w:val="24"/>
              </w:rPr>
              <w:t>-обеспечение электрической энергией, газом и паром; кондиционирование воздуха (оценка)</w:t>
            </w:r>
          </w:p>
        </w:tc>
        <w:tc>
          <w:tcPr>
            <w:tcW w:w="1575" w:type="dxa"/>
            <w:vAlign w:val="center"/>
          </w:tcPr>
          <w:p w14:paraId="01E2B85D" w14:textId="77777777" w:rsidR="001F2FC1" w:rsidRPr="007247EF" w:rsidRDefault="001F2FC1" w:rsidP="004F0426">
            <w:pPr>
              <w:spacing w:after="0" w:line="240" w:lineRule="auto"/>
              <w:jc w:val="center"/>
              <w:rPr>
                <w:rFonts w:ascii="Times New Roman" w:eastAsia="Times New Roman" w:hAnsi="Times New Roman" w:cs="Times New Roman"/>
                <w:sz w:val="24"/>
                <w:szCs w:val="24"/>
                <w:lang w:eastAsia="ru-RU"/>
              </w:rPr>
            </w:pPr>
            <w:r w:rsidRPr="007247EF">
              <w:rPr>
                <w:rFonts w:ascii="Times New Roman" w:eastAsia="Times New Roman" w:hAnsi="Times New Roman" w:cs="Times New Roman"/>
                <w:sz w:val="24"/>
                <w:szCs w:val="24"/>
                <w:lang w:eastAsia="ru-RU"/>
              </w:rPr>
              <w:t>млн. рублей</w:t>
            </w:r>
          </w:p>
        </w:tc>
        <w:tc>
          <w:tcPr>
            <w:tcW w:w="1461" w:type="dxa"/>
            <w:vAlign w:val="center"/>
          </w:tcPr>
          <w:p w14:paraId="71C77783" w14:textId="77777777" w:rsidR="001F2FC1" w:rsidRPr="007247EF" w:rsidRDefault="00F77371" w:rsidP="004F04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102,96</w:t>
            </w:r>
          </w:p>
        </w:tc>
        <w:tc>
          <w:tcPr>
            <w:tcW w:w="1358" w:type="dxa"/>
            <w:vAlign w:val="center"/>
          </w:tcPr>
          <w:p w14:paraId="0C40D17C" w14:textId="77777777" w:rsidR="00F77371" w:rsidRPr="007247EF" w:rsidRDefault="00F77371" w:rsidP="00F773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104,03</w:t>
            </w:r>
          </w:p>
        </w:tc>
        <w:tc>
          <w:tcPr>
            <w:tcW w:w="1276" w:type="dxa"/>
            <w:vAlign w:val="center"/>
          </w:tcPr>
          <w:p w14:paraId="2DB13407" w14:textId="77777777" w:rsidR="001F2FC1" w:rsidRPr="007247EF" w:rsidRDefault="00F77371" w:rsidP="001F0174">
            <w:pPr>
              <w:pStyle w:val="a5"/>
              <w:spacing w:line="288" w:lineRule="auto"/>
              <w:jc w:val="center"/>
              <w:rPr>
                <w:rFonts w:ascii="Times New Roman" w:hAnsi="Times New Roman" w:cs="Times New Roman"/>
                <w:sz w:val="24"/>
                <w:szCs w:val="24"/>
              </w:rPr>
            </w:pPr>
            <w:r>
              <w:rPr>
                <w:rFonts w:ascii="Times New Roman" w:hAnsi="Times New Roman" w:cs="Times New Roman"/>
                <w:sz w:val="24"/>
                <w:szCs w:val="24"/>
              </w:rPr>
              <w:t>101,0</w:t>
            </w:r>
          </w:p>
        </w:tc>
      </w:tr>
      <w:tr w:rsidR="001F2FC1" w:rsidRPr="00893326" w14:paraId="1C94E764" w14:textId="77777777" w:rsidTr="00157DA2">
        <w:tc>
          <w:tcPr>
            <w:tcW w:w="3686" w:type="dxa"/>
            <w:vAlign w:val="center"/>
          </w:tcPr>
          <w:p w14:paraId="79F53B45" w14:textId="77777777" w:rsidR="001F2FC1" w:rsidRPr="007247EF" w:rsidRDefault="001F2FC1" w:rsidP="004F0426">
            <w:pPr>
              <w:spacing w:after="0" w:line="240" w:lineRule="auto"/>
              <w:jc w:val="both"/>
              <w:rPr>
                <w:rFonts w:ascii="Times New Roman" w:hAnsi="Times New Roman" w:cs="Times New Roman"/>
                <w:sz w:val="24"/>
                <w:szCs w:val="24"/>
              </w:rPr>
            </w:pPr>
            <w:r w:rsidRPr="007247EF">
              <w:rPr>
                <w:rFonts w:ascii="Times New Roman" w:hAnsi="Times New Roman" w:cs="Times New Roman"/>
                <w:bCs/>
                <w:sz w:val="24"/>
                <w:szCs w:val="24"/>
              </w:rPr>
              <w:t>-водоснабжение; водоотведение, организация сбора и утилизации отходов, деятельность по ликвидации загрязнений</w:t>
            </w:r>
            <w:r w:rsidRPr="007247EF">
              <w:rPr>
                <w:rFonts w:ascii="Times New Roman" w:hAnsi="Times New Roman" w:cs="Times New Roman"/>
                <w:sz w:val="24"/>
                <w:szCs w:val="24"/>
              </w:rPr>
              <w:t xml:space="preserve"> </w:t>
            </w:r>
          </w:p>
        </w:tc>
        <w:tc>
          <w:tcPr>
            <w:tcW w:w="1575" w:type="dxa"/>
            <w:vAlign w:val="center"/>
          </w:tcPr>
          <w:p w14:paraId="4FEFB32A" w14:textId="77777777" w:rsidR="001F2FC1" w:rsidRPr="007247EF" w:rsidRDefault="001F2FC1" w:rsidP="004F0426">
            <w:pPr>
              <w:spacing w:after="0" w:line="240" w:lineRule="auto"/>
              <w:jc w:val="center"/>
              <w:rPr>
                <w:rFonts w:ascii="Times New Roman" w:eastAsia="Times New Roman" w:hAnsi="Times New Roman" w:cs="Times New Roman"/>
                <w:sz w:val="24"/>
                <w:szCs w:val="24"/>
                <w:lang w:eastAsia="ru-RU"/>
              </w:rPr>
            </w:pPr>
            <w:r w:rsidRPr="007247EF">
              <w:rPr>
                <w:rFonts w:ascii="Times New Roman" w:eastAsia="Times New Roman" w:hAnsi="Times New Roman" w:cs="Times New Roman"/>
                <w:sz w:val="24"/>
                <w:szCs w:val="24"/>
                <w:lang w:eastAsia="ru-RU"/>
              </w:rPr>
              <w:t>млн. рублей</w:t>
            </w:r>
          </w:p>
        </w:tc>
        <w:tc>
          <w:tcPr>
            <w:tcW w:w="1461" w:type="dxa"/>
            <w:vAlign w:val="center"/>
          </w:tcPr>
          <w:p w14:paraId="39B92ECC" w14:textId="77777777" w:rsidR="001F2FC1" w:rsidRPr="007247EF" w:rsidRDefault="00F77371" w:rsidP="00157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105,23</w:t>
            </w:r>
          </w:p>
        </w:tc>
        <w:tc>
          <w:tcPr>
            <w:tcW w:w="1358" w:type="dxa"/>
            <w:vAlign w:val="center"/>
          </w:tcPr>
          <w:p w14:paraId="1045081A" w14:textId="77777777" w:rsidR="001F2FC1" w:rsidRPr="007247EF" w:rsidRDefault="00F77371" w:rsidP="00157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105,98</w:t>
            </w:r>
          </w:p>
        </w:tc>
        <w:tc>
          <w:tcPr>
            <w:tcW w:w="1276" w:type="dxa"/>
            <w:vAlign w:val="center"/>
          </w:tcPr>
          <w:p w14:paraId="43548591" w14:textId="77777777" w:rsidR="001F2FC1" w:rsidRPr="007247EF" w:rsidRDefault="00F77371" w:rsidP="00157DA2">
            <w:pPr>
              <w:pStyle w:val="a5"/>
              <w:spacing w:line="288" w:lineRule="auto"/>
              <w:jc w:val="center"/>
              <w:rPr>
                <w:rFonts w:ascii="Times New Roman" w:hAnsi="Times New Roman" w:cs="Times New Roman"/>
                <w:sz w:val="24"/>
                <w:szCs w:val="24"/>
              </w:rPr>
            </w:pPr>
            <w:r>
              <w:rPr>
                <w:rFonts w:ascii="Times New Roman" w:hAnsi="Times New Roman" w:cs="Times New Roman"/>
                <w:sz w:val="24"/>
                <w:szCs w:val="24"/>
              </w:rPr>
              <w:t>100,7</w:t>
            </w:r>
          </w:p>
        </w:tc>
      </w:tr>
      <w:tr w:rsidR="00157DA2" w:rsidRPr="00893326" w14:paraId="637375FF" w14:textId="77777777" w:rsidTr="00157DA2">
        <w:tc>
          <w:tcPr>
            <w:tcW w:w="3686" w:type="dxa"/>
            <w:vAlign w:val="center"/>
          </w:tcPr>
          <w:p w14:paraId="177DA765" w14:textId="77777777" w:rsidR="00157DA2" w:rsidRPr="007247EF" w:rsidRDefault="00157DA2" w:rsidP="004F0426">
            <w:pPr>
              <w:spacing w:after="0" w:line="240" w:lineRule="auto"/>
              <w:jc w:val="both"/>
              <w:rPr>
                <w:rFonts w:ascii="Times New Roman" w:hAnsi="Times New Roman" w:cs="Times New Roman"/>
                <w:bCs/>
                <w:sz w:val="24"/>
                <w:szCs w:val="24"/>
              </w:rPr>
            </w:pPr>
            <w:r w:rsidRPr="00157DA2">
              <w:rPr>
                <w:rFonts w:ascii="Times New Roman" w:hAnsi="Times New Roman" w:cs="Times New Roman"/>
                <w:bCs/>
                <w:sz w:val="24"/>
                <w:szCs w:val="24"/>
              </w:rPr>
              <w:t>инвестиции в основной капитал</w:t>
            </w:r>
          </w:p>
        </w:tc>
        <w:tc>
          <w:tcPr>
            <w:tcW w:w="1575" w:type="dxa"/>
            <w:vAlign w:val="center"/>
          </w:tcPr>
          <w:p w14:paraId="4A8B8CC8" w14:textId="77777777" w:rsidR="00157DA2" w:rsidRPr="007247EF" w:rsidRDefault="00157DA2" w:rsidP="004F0426">
            <w:pPr>
              <w:spacing w:after="0" w:line="240" w:lineRule="auto"/>
              <w:jc w:val="center"/>
              <w:rPr>
                <w:rFonts w:ascii="Times New Roman" w:eastAsia="Times New Roman" w:hAnsi="Times New Roman" w:cs="Times New Roman"/>
                <w:sz w:val="24"/>
                <w:szCs w:val="24"/>
                <w:lang w:eastAsia="ru-RU"/>
              </w:rPr>
            </w:pPr>
            <w:r w:rsidRPr="00157DA2">
              <w:rPr>
                <w:rFonts w:ascii="Times New Roman" w:eastAsia="Times New Roman" w:hAnsi="Times New Roman" w:cs="Times New Roman"/>
                <w:sz w:val="24"/>
                <w:szCs w:val="24"/>
                <w:lang w:eastAsia="ru-RU"/>
              </w:rPr>
              <w:t>млн. рублей</w:t>
            </w:r>
          </w:p>
        </w:tc>
        <w:tc>
          <w:tcPr>
            <w:tcW w:w="1461" w:type="dxa"/>
            <w:vAlign w:val="center"/>
          </w:tcPr>
          <w:p w14:paraId="66A4AC3F" w14:textId="77777777" w:rsidR="00157DA2" w:rsidRDefault="00157DA2" w:rsidP="00157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119,32</w:t>
            </w:r>
          </w:p>
        </w:tc>
        <w:tc>
          <w:tcPr>
            <w:tcW w:w="1358" w:type="dxa"/>
            <w:vAlign w:val="center"/>
          </w:tcPr>
          <w:p w14:paraId="5670D3B0" w14:textId="77777777" w:rsidR="00157DA2" w:rsidRDefault="00157DA2" w:rsidP="00157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177,9</w:t>
            </w:r>
          </w:p>
        </w:tc>
        <w:tc>
          <w:tcPr>
            <w:tcW w:w="1276" w:type="dxa"/>
            <w:vAlign w:val="center"/>
          </w:tcPr>
          <w:p w14:paraId="4175E8DE" w14:textId="77777777" w:rsidR="00157DA2" w:rsidRDefault="00157DA2" w:rsidP="00157DA2">
            <w:pPr>
              <w:pStyle w:val="a5"/>
              <w:spacing w:line="288" w:lineRule="auto"/>
              <w:jc w:val="center"/>
              <w:rPr>
                <w:rFonts w:ascii="Times New Roman" w:hAnsi="Times New Roman" w:cs="Times New Roman"/>
                <w:sz w:val="24"/>
                <w:szCs w:val="24"/>
              </w:rPr>
            </w:pPr>
            <w:r>
              <w:rPr>
                <w:rFonts w:ascii="Times New Roman" w:hAnsi="Times New Roman" w:cs="Times New Roman"/>
                <w:sz w:val="24"/>
                <w:szCs w:val="24"/>
              </w:rPr>
              <w:t>149,1</w:t>
            </w:r>
          </w:p>
        </w:tc>
      </w:tr>
      <w:tr w:rsidR="001F2FC1" w:rsidRPr="00FC3DBB" w14:paraId="061BBA2C" w14:textId="77777777" w:rsidTr="00AE10BE">
        <w:tc>
          <w:tcPr>
            <w:tcW w:w="3686" w:type="dxa"/>
          </w:tcPr>
          <w:p w14:paraId="5F82A04F" w14:textId="77777777" w:rsidR="001F2FC1" w:rsidRPr="00CC0842" w:rsidRDefault="001F2FC1" w:rsidP="004F0426">
            <w:pPr>
              <w:spacing w:after="0" w:line="240" w:lineRule="auto"/>
              <w:jc w:val="both"/>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ввод в действие жилых домов</w:t>
            </w:r>
          </w:p>
        </w:tc>
        <w:tc>
          <w:tcPr>
            <w:tcW w:w="1575" w:type="dxa"/>
            <w:vAlign w:val="center"/>
          </w:tcPr>
          <w:p w14:paraId="314CED63" w14:textId="77777777" w:rsidR="001F2FC1" w:rsidRPr="00CC0842" w:rsidRDefault="001F2FC1" w:rsidP="004F0426">
            <w:pPr>
              <w:spacing w:after="0" w:line="240" w:lineRule="auto"/>
              <w:jc w:val="center"/>
              <w:rPr>
                <w:rFonts w:ascii="Times New Roman" w:eastAsia="Times New Roman" w:hAnsi="Times New Roman" w:cs="Times New Roman"/>
                <w:sz w:val="24"/>
                <w:szCs w:val="24"/>
                <w:lang w:eastAsia="ru-RU"/>
              </w:rPr>
            </w:pPr>
            <w:proofErr w:type="spellStart"/>
            <w:r w:rsidRPr="00CC0842">
              <w:rPr>
                <w:rFonts w:ascii="Times New Roman" w:eastAsia="Times New Roman" w:hAnsi="Times New Roman" w:cs="Times New Roman"/>
                <w:sz w:val="24"/>
                <w:szCs w:val="24"/>
                <w:lang w:eastAsia="ru-RU"/>
              </w:rPr>
              <w:t>кв.м</w:t>
            </w:r>
            <w:proofErr w:type="spellEnd"/>
          </w:p>
        </w:tc>
        <w:tc>
          <w:tcPr>
            <w:tcW w:w="1461" w:type="dxa"/>
            <w:vAlign w:val="center"/>
          </w:tcPr>
          <w:p w14:paraId="6F3BBE03" w14:textId="77777777" w:rsidR="001F2FC1" w:rsidRPr="00CC0842" w:rsidRDefault="00601438" w:rsidP="00F77371">
            <w:pPr>
              <w:spacing w:after="0" w:line="240" w:lineRule="auto"/>
              <w:jc w:val="center"/>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0,16</w:t>
            </w:r>
          </w:p>
        </w:tc>
        <w:tc>
          <w:tcPr>
            <w:tcW w:w="1358" w:type="dxa"/>
            <w:vAlign w:val="center"/>
          </w:tcPr>
          <w:p w14:paraId="61F56B21" w14:textId="77777777" w:rsidR="001F2FC1" w:rsidRPr="00CC0842" w:rsidRDefault="00601438" w:rsidP="00F77371">
            <w:pPr>
              <w:spacing w:after="0" w:line="240" w:lineRule="auto"/>
              <w:jc w:val="center"/>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1,2</w:t>
            </w:r>
          </w:p>
        </w:tc>
        <w:tc>
          <w:tcPr>
            <w:tcW w:w="1276" w:type="dxa"/>
            <w:vAlign w:val="center"/>
          </w:tcPr>
          <w:p w14:paraId="1F1BBC83" w14:textId="432DDB60" w:rsidR="001F2FC1" w:rsidRPr="00CC0842" w:rsidRDefault="00BB22C6" w:rsidP="00F77371">
            <w:pPr>
              <w:spacing w:after="0" w:line="240" w:lineRule="auto"/>
              <w:jc w:val="center"/>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750</w:t>
            </w:r>
            <w:r w:rsidR="00767432">
              <w:rPr>
                <w:rFonts w:ascii="Times New Roman" w:eastAsia="Times New Roman" w:hAnsi="Times New Roman" w:cs="Times New Roman"/>
                <w:sz w:val="24"/>
                <w:szCs w:val="24"/>
                <w:lang w:eastAsia="ru-RU"/>
              </w:rPr>
              <w:t>,0</w:t>
            </w:r>
          </w:p>
        </w:tc>
      </w:tr>
      <w:tr w:rsidR="00CC0842" w:rsidRPr="00FC3DBB" w14:paraId="016006A7" w14:textId="77777777" w:rsidTr="00764749">
        <w:tc>
          <w:tcPr>
            <w:tcW w:w="3686" w:type="dxa"/>
            <w:vAlign w:val="center"/>
          </w:tcPr>
          <w:p w14:paraId="70C1CF85" w14:textId="77777777" w:rsidR="00CC0842" w:rsidRPr="00CC0842" w:rsidRDefault="00CC0842" w:rsidP="00CC0842">
            <w:pPr>
              <w:spacing w:after="0" w:line="240" w:lineRule="auto"/>
              <w:jc w:val="both"/>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объем работ, выполненных по виду экономической деятельности «Строительство»</w:t>
            </w:r>
          </w:p>
        </w:tc>
        <w:tc>
          <w:tcPr>
            <w:tcW w:w="1575" w:type="dxa"/>
            <w:vAlign w:val="center"/>
          </w:tcPr>
          <w:p w14:paraId="56432198" w14:textId="77777777" w:rsidR="00CC0842" w:rsidRPr="00CC0842" w:rsidRDefault="00CC0842" w:rsidP="00CC0842">
            <w:pPr>
              <w:spacing w:after="0" w:line="240" w:lineRule="auto"/>
              <w:jc w:val="center"/>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млн. рублей</w:t>
            </w:r>
          </w:p>
        </w:tc>
        <w:tc>
          <w:tcPr>
            <w:tcW w:w="1461" w:type="dxa"/>
            <w:tcBorders>
              <w:top w:val="nil"/>
              <w:left w:val="nil"/>
              <w:bottom w:val="single" w:sz="4" w:space="0" w:color="auto"/>
              <w:right w:val="single" w:sz="4" w:space="0" w:color="auto"/>
            </w:tcBorders>
            <w:shd w:val="clear" w:color="000000" w:fill="FFFFFF"/>
            <w:vAlign w:val="center"/>
          </w:tcPr>
          <w:p w14:paraId="686C9CDB" w14:textId="77777777" w:rsidR="00CC0842" w:rsidRPr="00CC0842" w:rsidRDefault="00CC0842" w:rsidP="00CC0842">
            <w:pPr>
              <w:spacing w:after="0" w:line="240" w:lineRule="auto"/>
              <w:jc w:val="center"/>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176,147</w:t>
            </w:r>
          </w:p>
        </w:tc>
        <w:tc>
          <w:tcPr>
            <w:tcW w:w="1358" w:type="dxa"/>
            <w:tcBorders>
              <w:top w:val="nil"/>
              <w:left w:val="nil"/>
              <w:bottom w:val="single" w:sz="4" w:space="0" w:color="auto"/>
              <w:right w:val="single" w:sz="4" w:space="0" w:color="auto"/>
            </w:tcBorders>
            <w:shd w:val="clear" w:color="000000" w:fill="FFFFFF"/>
            <w:vAlign w:val="center"/>
          </w:tcPr>
          <w:p w14:paraId="29CA7931" w14:textId="77777777" w:rsidR="00CC0842" w:rsidRPr="00CC0842" w:rsidRDefault="00CC0842" w:rsidP="00CC0842">
            <w:pPr>
              <w:spacing w:after="0" w:line="240" w:lineRule="auto"/>
              <w:jc w:val="center"/>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189,274</w:t>
            </w:r>
          </w:p>
        </w:tc>
        <w:tc>
          <w:tcPr>
            <w:tcW w:w="1276" w:type="dxa"/>
            <w:vAlign w:val="center"/>
          </w:tcPr>
          <w:p w14:paraId="57981B66" w14:textId="77777777" w:rsidR="00CC0842" w:rsidRPr="00CC0842" w:rsidRDefault="00CC0842" w:rsidP="00CC0842">
            <w:pPr>
              <w:spacing w:after="0" w:line="240" w:lineRule="auto"/>
              <w:jc w:val="center"/>
              <w:rPr>
                <w:rFonts w:ascii="Times New Roman" w:eastAsia="Times New Roman" w:hAnsi="Times New Roman" w:cs="Times New Roman"/>
                <w:sz w:val="24"/>
                <w:szCs w:val="24"/>
                <w:lang w:eastAsia="ru-RU"/>
              </w:rPr>
            </w:pPr>
            <w:r w:rsidRPr="00CC0842">
              <w:rPr>
                <w:rFonts w:ascii="Times New Roman" w:eastAsia="Times New Roman" w:hAnsi="Times New Roman" w:cs="Times New Roman"/>
                <w:sz w:val="24"/>
                <w:szCs w:val="24"/>
                <w:lang w:eastAsia="ru-RU"/>
              </w:rPr>
              <w:t>107,4</w:t>
            </w:r>
          </w:p>
        </w:tc>
      </w:tr>
    </w:tbl>
    <w:p w14:paraId="5BEBEC0A" w14:textId="77777777" w:rsidR="00E813F6" w:rsidRPr="00FC3DBB" w:rsidRDefault="00E813F6" w:rsidP="00E813F6">
      <w:pPr>
        <w:suppressAutoHyphens/>
        <w:spacing w:after="0" w:line="240" w:lineRule="auto"/>
        <w:jc w:val="right"/>
        <w:rPr>
          <w:rFonts w:ascii="Times New Roman" w:eastAsia="Times New Roman" w:hAnsi="Times New Roman" w:cs="Times New Roman"/>
          <w:sz w:val="24"/>
          <w:szCs w:val="24"/>
          <w:lang w:eastAsia="ar-SA"/>
        </w:rPr>
      </w:pPr>
      <w:r w:rsidRPr="00FC3DBB">
        <w:rPr>
          <w:rFonts w:ascii="Times New Roman" w:eastAsia="Times New Roman" w:hAnsi="Times New Roman" w:cs="Times New Roman"/>
          <w:sz w:val="24"/>
          <w:szCs w:val="24"/>
          <w:lang w:eastAsia="ar-SA"/>
        </w:rPr>
        <w:t>в % к соответствующему периоду предыдущего года</w:t>
      </w:r>
    </w:p>
    <w:p w14:paraId="04CB1E65" w14:textId="77777777" w:rsidR="00F6406B" w:rsidRPr="00FC3DBB" w:rsidRDefault="00F6406B" w:rsidP="00E813F6">
      <w:pPr>
        <w:suppressAutoHyphens/>
        <w:spacing w:after="0" w:line="240" w:lineRule="auto"/>
        <w:jc w:val="right"/>
        <w:rPr>
          <w:rFonts w:ascii="Times New Roman" w:eastAsia="Times New Roman" w:hAnsi="Times New Roman" w:cs="Times New Roman"/>
          <w:sz w:val="24"/>
          <w:szCs w:val="24"/>
          <w:lang w:eastAsia="ar-SA"/>
        </w:rPr>
      </w:pPr>
    </w:p>
    <w:p w14:paraId="7F59B0B3" w14:textId="77777777" w:rsidR="00023753" w:rsidRPr="0042405B" w:rsidRDefault="003A02E4" w:rsidP="00526254">
      <w:pPr>
        <w:spacing w:after="0" w:line="240" w:lineRule="auto"/>
        <w:ind w:firstLine="567"/>
        <w:jc w:val="both"/>
        <w:rPr>
          <w:rFonts w:ascii="Times New Roman" w:eastAsia="Arial Unicode MS" w:hAnsi="Times New Roman" w:cs="Times New Roman"/>
          <w:sz w:val="28"/>
          <w:szCs w:val="28"/>
        </w:rPr>
      </w:pPr>
      <w:r w:rsidRPr="003A02E4">
        <w:rPr>
          <w:rFonts w:ascii="Times New Roman" w:hAnsi="Times New Roman" w:cs="Times New Roman"/>
          <w:bCs/>
          <w:sz w:val="28"/>
          <w:szCs w:val="28"/>
        </w:rPr>
        <w:t xml:space="preserve">Благодаря принимаемым </w:t>
      </w:r>
      <w:proofErr w:type="spellStart"/>
      <w:r w:rsidRPr="003A02E4">
        <w:rPr>
          <w:rFonts w:ascii="Times New Roman" w:hAnsi="Times New Roman" w:cs="Times New Roman"/>
          <w:bCs/>
          <w:sz w:val="28"/>
          <w:szCs w:val="28"/>
        </w:rPr>
        <w:t>постковидным</w:t>
      </w:r>
      <w:proofErr w:type="spellEnd"/>
      <w:r w:rsidRPr="003A02E4">
        <w:rPr>
          <w:rFonts w:ascii="Times New Roman" w:hAnsi="Times New Roman" w:cs="Times New Roman"/>
          <w:bCs/>
          <w:sz w:val="28"/>
          <w:szCs w:val="28"/>
        </w:rPr>
        <w:t xml:space="preserve"> и антикризисным мерам, в 2021 году на территории </w:t>
      </w:r>
      <w:r w:rsidRPr="003A02E4">
        <w:rPr>
          <w:rFonts w:ascii="Times New Roman" w:eastAsia="Arial Unicode MS" w:hAnsi="Times New Roman" w:cs="Times New Roman"/>
          <w:sz w:val="28"/>
          <w:szCs w:val="28"/>
        </w:rPr>
        <w:t xml:space="preserve">муниципального образования </w:t>
      </w:r>
      <w:r w:rsidRPr="003A02E4">
        <w:rPr>
          <w:rFonts w:ascii="Times New Roman" w:hAnsi="Times New Roman" w:cs="Times New Roman"/>
          <w:bCs/>
          <w:sz w:val="28"/>
          <w:szCs w:val="28"/>
        </w:rPr>
        <w:t>сохранена положительная динамика уровня жизни населения</w:t>
      </w:r>
      <w:r w:rsidR="00023753" w:rsidRPr="003A02E4">
        <w:rPr>
          <w:rFonts w:ascii="Times New Roman" w:eastAsia="Arial Unicode MS" w:hAnsi="Times New Roman" w:cs="Times New Roman"/>
          <w:sz w:val="28"/>
          <w:szCs w:val="28"/>
        </w:rPr>
        <w:t>.</w:t>
      </w:r>
      <w:r w:rsidR="00023753" w:rsidRPr="0042405B">
        <w:rPr>
          <w:rFonts w:ascii="Times New Roman" w:eastAsia="Arial Unicode MS" w:hAnsi="Times New Roman" w:cs="Times New Roman"/>
          <w:sz w:val="28"/>
          <w:szCs w:val="28"/>
        </w:rPr>
        <w:t xml:space="preserve"> </w:t>
      </w:r>
    </w:p>
    <w:p w14:paraId="2EDCC315" w14:textId="77777777" w:rsidR="0042405B" w:rsidRPr="0042405B" w:rsidRDefault="00D15C90" w:rsidP="00526254">
      <w:pPr>
        <w:tabs>
          <w:tab w:val="left" w:pos="840"/>
        </w:tabs>
        <w:suppressAutoHyphens/>
        <w:spacing w:after="0" w:line="240" w:lineRule="auto"/>
        <w:ind w:firstLine="567"/>
        <w:jc w:val="both"/>
        <w:rPr>
          <w:rFonts w:ascii="Times New Roman" w:eastAsia="Times New Roman" w:hAnsi="Times New Roman" w:cs="Times New Roman"/>
          <w:sz w:val="28"/>
          <w:szCs w:val="28"/>
          <w:lang w:eastAsia="ar-SA"/>
        </w:rPr>
      </w:pPr>
      <w:r w:rsidRPr="0042405B">
        <w:rPr>
          <w:rFonts w:ascii="Times New Roman" w:eastAsia="Times New Roman" w:hAnsi="Times New Roman" w:cs="Times New Roman"/>
          <w:sz w:val="28"/>
          <w:szCs w:val="28"/>
          <w:lang w:eastAsia="ar-SA"/>
        </w:rPr>
        <w:t>В 20</w:t>
      </w:r>
      <w:r w:rsidR="00893326" w:rsidRPr="0042405B">
        <w:rPr>
          <w:rFonts w:ascii="Times New Roman" w:eastAsia="Times New Roman" w:hAnsi="Times New Roman" w:cs="Times New Roman"/>
          <w:sz w:val="28"/>
          <w:szCs w:val="28"/>
          <w:lang w:eastAsia="ar-SA"/>
        </w:rPr>
        <w:t>2</w:t>
      </w:r>
      <w:r w:rsidR="00276530">
        <w:rPr>
          <w:rFonts w:ascii="Times New Roman" w:eastAsia="Times New Roman" w:hAnsi="Times New Roman" w:cs="Times New Roman"/>
          <w:sz w:val="28"/>
          <w:szCs w:val="28"/>
          <w:lang w:eastAsia="ar-SA"/>
        </w:rPr>
        <w:t>1</w:t>
      </w:r>
      <w:r w:rsidRPr="0042405B">
        <w:rPr>
          <w:rFonts w:ascii="Times New Roman" w:eastAsia="Times New Roman" w:hAnsi="Times New Roman" w:cs="Times New Roman"/>
          <w:sz w:val="28"/>
          <w:szCs w:val="28"/>
          <w:lang w:eastAsia="ar-SA"/>
        </w:rPr>
        <w:t xml:space="preserve"> году на т</w:t>
      </w:r>
      <w:r w:rsidR="006579C9" w:rsidRPr="0042405B">
        <w:rPr>
          <w:rFonts w:ascii="Times New Roman" w:eastAsia="Times New Roman" w:hAnsi="Times New Roman" w:cs="Times New Roman"/>
          <w:sz w:val="28"/>
          <w:szCs w:val="28"/>
          <w:lang w:eastAsia="ar-SA"/>
        </w:rPr>
        <w:t>ерритории городского поселения И</w:t>
      </w:r>
      <w:r w:rsidRPr="0042405B">
        <w:rPr>
          <w:rFonts w:ascii="Times New Roman" w:eastAsia="Times New Roman" w:hAnsi="Times New Roman" w:cs="Times New Roman"/>
          <w:sz w:val="28"/>
          <w:szCs w:val="28"/>
          <w:lang w:eastAsia="ar-SA"/>
        </w:rPr>
        <w:t xml:space="preserve">грим наблюдается </w:t>
      </w:r>
      <w:r w:rsidR="00E22382">
        <w:rPr>
          <w:rFonts w:ascii="Times New Roman" w:eastAsia="Times New Roman" w:hAnsi="Times New Roman" w:cs="Times New Roman"/>
          <w:sz w:val="28"/>
          <w:szCs w:val="28"/>
          <w:lang w:eastAsia="ar-SA"/>
        </w:rPr>
        <w:t xml:space="preserve">небольшой </w:t>
      </w:r>
      <w:r w:rsidR="00F26E77">
        <w:rPr>
          <w:rFonts w:ascii="Times New Roman" w:eastAsia="Times New Roman" w:hAnsi="Times New Roman" w:cs="Times New Roman"/>
          <w:sz w:val="28"/>
          <w:szCs w:val="28"/>
          <w:lang w:eastAsia="ar-SA"/>
        </w:rPr>
        <w:t xml:space="preserve">рост </w:t>
      </w:r>
      <w:r w:rsidR="00F26E77" w:rsidRPr="0042405B">
        <w:rPr>
          <w:rFonts w:ascii="Times New Roman" w:eastAsia="Times New Roman" w:hAnsi="Times New Roman" w:cs="Times New Roman"/>
          <w:sz w:val="28"/>
          <w:szCs w:val="28"/>
          <w:lang w:eastAsia="ar-SA"/>
        </w:rPr>
        <w:t>строительной</w:t>
      </w:r>
      <w:r w:rsidRPr="0042405B">
        <w:rPr>
          <w:rFonts w:ascii="Times New Roman" w:eastAsia="Times New Roman" w:hAnsi="Times New Roman" w:cs="Times New Roman"/>
          <w:sz w:val="28"/>
          <w:szCs w:val="28"/>
          <w:lang w:eastAsia="ar-SA"/>
        </w:rPr>
        <w:t xml:space="preserve"> деятельности. </w:t>
      </w:r>
      <w:r w:rsidR="00E22382">
        <w:rPr>
          <w:rFonts w:ascii="Times New Roman" w:eastAsia="Times New Roman" w:hAnsi="Times New Roman" w:cs="Times New Roman"/>
          <w:sz w:val="28"/>
          <w:szCs w:val="28"/>
          <w:lang w:eastAsia="ar-SA"/>
        </w:rPr>
        <w:t xml:space="preserve">Увеличение </w:t>
      </w:r>
      <w:r w:rsidR="00E22382" w:rsidRPr="0042405B">
        <w:rPr>
          <w:rFonts w:ascii="Times New Roman" w:eastAsia="Times New Roman" w:hAnsi="Times New Roman" w:cs="Times New Roman"/>
          <w:sz w:val="28"/>
          <w:szCs w:val="28"/>
          <w:lang w:eastAsia="ar-SA"/>
        </w:rPr>
        <w:t>объемов</w:t>
      </w:r>
      <w:r w:rsidR="005A2332" w:rsidRPr="0042405B">
        <w:rPr>
          <w:rFonts w:ascii="Times New Roman" w:eastAsia="Times New Roman" w:hAnsi="Times New Roman" w:cs="Times New Roman"/>
          <w:sz w:val="28"/>
          <w:szCs w:val="28"/>
          <w:lang w:eastAsia="ar-SA"/>
        </w:rPr>
        <w:t xml:space="preserve"> по</w:t>
      </w:r>
      <w:r w:rsidRPr="0042405B">
        <w:rPr>
          <w:rFonts w:ascii="Times New Roman" w:eastAsia="Times New Roman" w:hAnsi="Times New Roman" w:cs="Times New Roman"/>
          <w:sz w:val="28"/>
          <w:szCs w:val="28"/>
          <w:lang w:eastAsia="ar-SA"/>
        </w:rPr>
        <w:t xml:space="preserve"> виду деятельности «</w:t>
      </w:r>
      <w:r w:rsidR="00F26E77" w:rsidRPr="0042405B">
        <w:rPr>
          <w:rFonts w:ascii="Times New Roman" w:eastAsia="Times New Roman" w:hAnsi="Times New Roman" w:cs="Times New Roman"/>
          <w:sz w:val="28"/>
          <w:szCs w:val="28"/>
          <w:lang w:eastAsia="ar-SA"/>
        </w:rPr>
        <w:t xml:space="preserve">Строительство» </w:t>
      </w:r>
      <w:r w:rsidR="00F26E77">
        <w:rPr>
          <w:rFonts w:ascii="Times New Roman" w:eastAsia="Times New Roman" w:hAnsi="Times New Roman" w:cs="Times New Roman"/>
          <w:sz w:val="28"/>
          <w:szCs w:val="28"/>
          <w:lang w:eastAsia="ar-SA"/>
        </w:rPr>
        <w:t>увеличится</w:t>
      </w:r>
      <w:r w:rsidR="00E22382">
        <w:rPr>
          <w:rFonts w:ascii="Times New Roman" w:eastAsia="Times New Roman" w:hAnsi="Times New Roman" w:cs="Times New Roman"/>
          <w:sz w:val="28"/>
          <w:szCs w:val="28"/>
          <w:lang w:eastAsia="ar-SA"/>
        </w:rPr>
        <w:t xml:space="preserve"> </w:t>
      </w:r>
      <w:r w:rsidR="00AD0EE8">
        <w:rPr>
          <w:rFonts w:ascii="Times New Roman" w:eastAsia="Times New Roman" w:hAnsi="Times New Roman" w:cs="Times New Roman"/>
          <w:sz w:val="28"/>
          <w:szCs w:val="28"/>
          <w:lang w:eastAsia="ar-SA"/>
        </w:rPr>
        <w:t>на 7</w:t>
      </w:r>
      <w:r w:rsidR="00E22382">
        <w:rPr>
          <w:rFonts w:ascii="Times New Roman" w:eastAsia="Times New Roman" w:hAnsi="Times New Roman" w:cs="Times New Roman"/>
          <w:sz w:val="28"/>
          <w:szCs w:val="28"/>
          <w:lang w:eastAsia="ar-SA"/>
        </w:rPr>
        <w:t>,</w:t>
      </w:r>
      <w:r w:rsidR="00CC0842">
        <w:rPr>
          <w:rFonts w:ascii="Times New Roman" w:eastAsia="Times New Roman" w:hAnsi="Times New Roman" w:cs="Times New Roman"/>
          <w:sz w:val="28"/>
          <w:szCs w:val="28"/>
          <w:lang w:eastAsia="ar-SA"/>
        </w:rPr>
        <w:t>4</w:t>
      </w:r>
      <w:r w:rsidRPr="0042405B">
        <w:rPr>
          <w:rFonts w:ascii="Times New Roman" w:eastAsia="Times New Roman" w:hAnsi="Times New Roman" w:cs="Times New Roman"/>
          <w:sz w:val="28"/>
          <w:szCs w:val="28"/>
          <w:lang w:eastAsia="ar-SA"/>
        </w:rPr>
        <w:t xml:space="preserve"> % по сравнению с 20</w:t>
      </w:r>
      <w:r w:rsidR="00C13918">
        <w:rPr>
          <w:rFonts w:ascii="Times New Roman" w:eastAsia="Times New Roman" w:hAnsi="Times New Roman" w:cs="Times New Roman"/>
          <w:sz w:val="28"/>
          <w:szCs w:val="28"/>
          <w:lang w:eastAsia="ar-SA"/>
        </w:rPr>
        <w:t>2</w:t>
      </w:r>
      <w:r w:rsidR="00AD0EE8">
        <w:rPr>
          <w:rFonts w:ascii="Times New Roman" w:eastAsia="Times New Roman" w:hAnsi="Times New Roman" w:cs="Times New Roman"/>
          <w:sz w:val="28"/>
          <w:szCs w:val="28"/>
          <w:lang w:eastAsia="ar-SA"/>
        </w:rPr>
        <w:t>1</w:t>
      </w:r>
      <w:r w:rsidRPr="0042405B">
        <w:rPr>
          <w:rFonts w:ascii="Times New Roman" w:eastAsia="Times New Roman" w:hAnsi="Times New Roman" w:cs="Times New Roman"/>
          <w:sz w:val="28"/>
          <w:szCs w:val="28"/>
          <w:lang w:eastAsia="ar-SA"/>
        </w:rPr>
        <w:t xml:space="preserve"> годом в сопоставимых ценах</w:t>
      </w:r>
      <w:r w:rsidR="0042405B" w:rsidRPr="0042405B">
        <w:rPr>
          <w:rFonts w:ascii="Times New Roman" w:eastAsia="Times New Roman" w:hAnsi="Times New Roman" w:cs="Times New Roman"/>
          <w:sz w:val="28"/>
          <w:szCs w:val="28"/>
          <w:lang w:eastAsia="ar-SA"/>
        </w:rPr>
        <w:t>.</w:t>
      </w:r>
    </w:p>
    <w:p w14:paraId="6634C070" w14:textId="77777777" w:rsidR="00D15C90" w:rsidRPr="00023753" w:rsidRDefault="00D15C90" w:rsidP="00526254">
      <w:pPr>
        <w:tabs>
          <w:tab w:val="left" w:pos="840"/>
        </w:tabs>
        <w:suppressAutoHyphens/>
        <w:spacing w:after="0" w:line="240" w:lineRule="auto"/>
        <w:ind w:firstLine="567"/>
        <w:jc w:val="both"/>
        <w:rPr>
          <w:rFonts w:ascii="Times New Roman" w:hAnsi="Times New Roman" w:cs="Times New Roman"/>
          <w:bCs/>
          <w:sz w:val="28"/>
          <w:szCs w:val="28"/>
        </w:rPr>
      </w:pPr>
      <w:r w:rsidRPr="0042405B">
        <w:rPr>
          <w:rFonts w:ascii="Times New Roman" w:eastAsia="Times New Roman" w:hAnsi="Times New Roman" w:cs="Times New Roman"/>
          <w:sz w:val="28"/>
          <w:szCs w:val="28"/>
          <w:lang w:eastAsia="ar-SA"/>
        </w:rPr>
        <w:t>По виду промышленной деятельности «</w:t>
      </w:r>
      <w:r w:rsidRPr="0042405B">
        <w:rPr>
          <w:rFonts w:ascii="Times New Roman" w:hAnsi="Times New Roman" w:cs="Times New Roman"/>
          <w:bCs/>
          <w:sz w:val="28"/>
          <w:szCs w:val="28"/>
        </w:rPr>
        <w:t>Водоснабжение; водоотведение организация сбора и утилизации отходов, деятельность</w:t>
      </w:r>
      <w:r w:rsidRPr="00023753">
        <w:rPr>
          <w:rFonts w:ascii="Times New Roman" w:hAnsi="Times New Roman" w:cs="Times New Roman"/>
          <w:bCs/>
          <w:sz w:val="28"/>
          <w:szCs w:val="28"/>
        </w:rPr>
        <w:t xml:space="preserve"> по ликвидации загрязнений</w:t>
      </w:r>
      <w:r w:rsidR="00AD0EE8">
        <w:rPr>
          <w:rFonts w:ascii="Times New Roman" w:hAnsi="Times New Roman" w:cs="Times New Roman"/>
          <w:bCs/>
          <w:sz w:val="28"/>
          <w:szCs w:val="28"/>
        </w:rPr>
        <w:t xml:space="preserve"> </w:t>
      </w:r>
      <w:r w:rsidR="00CC0842" w:rsidRPr="00023753">
        <w:rPr>
          <w:rFonts w:ascii="Times New Roman" w:hAnsi="Times New Roman" w:cs="Times New Roman"/>
          <w:bCs/>
          <w:sz w:val="28"/>
          <w:szCs w:val="28"/>
        </w:rPr>
        <w:t>- увеличена</w:t>
      </w:r>
      <w:r w:rsidR="006579C9" w:rsidRPr="00023753">
        <w:rPr>
          <w:rFonts w:ascii="Times New Roman" w:hAnsi="Times New Roman" w:cs="Times New Roman"/>
          <w:bCs/>
          <w:sz w:val="28"/>
          <w:szCs w:val="28"/>
        </w:rPr>
        <w:t xml:space="preserve"> </w:t>
      </w:r>
      <w:r w:rsidR="005A2332" w:rsidRPr="00023753">
        <w:rPr>
          <w:rFonts w:ascii="Times New Roman" w:hAnsi="Times New Roman" w:cs="Times New Roman"/>
          <w:bCs/>
          <w:sz w:val="28"/>
          <w:szCs w:val="28"/>
        </w:rPr>
        <w:t xml:space="preserve">на </w:t>
      </w:r>
      <w:r w:rsidR="00AD0EE8">
        <w:rPr>
          <w:rFonts w:ascii="Times New Roman" w:hAnsi="Times New Roman" w:cs="Times New Roman"/>
          <w:bCs/>
          <w:sz w:val="28"/>
          <w:szCs w:val="28"/>
        </w:rPr>
        <w:t>100,7</w:t>
      </w:r>
      <w:r w:rsidR="006579C9" w:rsidRPr="00023753">
        <w:rPr>
          <w:rFonts w:ascii="Times New Roman" w:hAnsi="Times New Roman" w:cs="Times New Roman"/>
          <w:bCs/>
          <w:sz w:val="28"/>
          <w:szCs w:val="28"/>
        </w:rPr>
        <w:t xml:space="preserve"> </w:t>
      </w:r>
      <w:r w:rsidRPr="00023753">
        <w:rPr>
          <w:rFonts w:ascii="Times New Roman" w:hAnsi="Times New Roman" w:cs="Times New Roman"/>
          <w:bCs/>
          <w:sz w:val="28"/>
          <w:szCs w:val="28"/>
        </w:rPr>
        <w:t>% в сопоставимых ценах.</w:t>
      </w:r>
    </w:p>
    <w:p w14:paraId="10C7714A" w14:textId="77777777" w:rsidR="00D15C90" w:rsidRPr="00023753" w:rsidRDefault="00D15C90" w:rsidP="00526254">
      <w:pPr>
        <w:tabs>
          <w:tab w:val="left" w:pos="840"/>
        </w:tabs>
        <w:suppressAutoHyphens/>
        <w:spacing w:after="0" w:line="240" w:lineRule="auto"/>
        <w:ind w:firstLine="567"/>
        <w:jc w:val="both"/>
        <w:rPr>
          <w:rFonts w:ascii="Times New Roman" w:hAnsi="Times New Roman" w:cs="Times New Roman"/>
          <w:bCs/>
          <w:sz w:val="28"/>
          <w:szCs w:val="28"/>
        </w:rPr>
      </w:pPr>
      <w:r w:rsidRPr="00023753">
        <w:rPr>
          <w:rFonts w:ascii="Times New Roman" w:hAnsi="Times New Roman" w:cs="Times New Roman"/>
          <w:bCs/>
          <w:sz w:val="28"/>
          <w:szCs w:val="28"/>
        </w:rPr>
        <w:t xml:space="preserve">По виду промышленной деятельности «Обеспечение электрической энергией, газом и паром; кондиционирование воздуха» </w:t>
      </w:r>
      <w:r w:rsidR="00AD0EE8">
        <w:rPr>
          <w:rFonts w:ascii="Times New Roman" w:hAnsi="Times New Roman" w:cs="Times New Roman"/>
          <w:bCs/>
          <w:sz w:val="28"/>
          <w:szCs w:val="28"/>
        </w:rPr>
        <w:t>увеличена на 100,7</w:t>
      </w:r>
      <w:r w:rsidR="00D458F1" w:rsidRPr="00023753">
        <w:rPr>
          <w:rFonts w:ascii="Times New Roman" w:hAnsi="Times New Roman" w:cs="Times New Roman"/>
          <w:bCs/>
          <w:sz w:val="28"/>
          <w:szCs w:val="28"/>
        </w:rPr>
        <w:t xml:space="preserve"> %</w:t>
      </w:r>
      <w:r w:rsidRPr="00023753">
        <w:rPr>
          <w:rFonts w:ascii="Times New Roman" w:hAnsi="Times New Roman" w:cs="Times New Roman"/>
          <w:bCs/>
          <w:sz w:val="28"/>
          <w:szCs w:val="28"/>
        </w:rPr>
        <w:t xml:space="preserve"> в сопоставимых ценах </w:t>
      </w:r>
      <w:r w:rsidR="00D458F1" w:rsidRPr="00023753">
        <w:rPr>
          <w:rFonts w:ascii="Times New Roman" w:hAnsi="Times New Roman" w:cs="Times New Roman"/>
          <w:bCs/>
          <w:sz w:val="28"/>
          <w:szCs w:val="28"/>
        </w:rPr>
        <w:t>к 202</w:t>
      </w:r>
      <w:r w:rsidR="00AD0EE8">
        <w:rPr>
          <w:rFonts w:ascii="Times New Roman" w:hAnsi="Times New Roman" w:cs="Times New Roman"/>
          <w:bCs/>
          <w:sz w:val="28"/>
          <w:szCs w:val="28"/>
        </w:rPr>
        <w:t>1</w:t>
      </w:r>
      <w:r w:rsidR="002627C7">
        <w:rPr>
          <w:rFonts w:ascii="Times New Roman" w:hAnsi="Times New Roman" w:cs="Times New Roman"/>
          <w:bCs/>
          <w:sz w:val="28"/>
          <w:szCs w:val="28"/>
        </w:rPr>
        <w:t xml:space="preserve"> </w:t>
      </w:r>
      <w:r w:rsidRPr="00023753">
        <w:rPr>
          <w:rFonts w:ascii="Times New Roman" w:hAnsi="Times New Roman" w:cs="Times New Roman"/>
          <w:bCs/>
          <w:sz w:val="28"/>
          <w:szCs w:val="28"/>
        </w:rPr>
        <w:t>году.</w:t>
      </w:r>
    </w:p>
    <w:p w14:paraId="4E51ED3D" w14:textId="77777777" w:rsidR="00F418F4" w:rsidRPr="00023753" w:rsidRDefault="00F418F4" w:rsidP="005262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3753">
        <w:rPr>
          <w:rFonts w:ascii="Times New Roman" w:eastAsia="Times New Roman" w:hAnsi="Times New Roman" w:cs="Times New Roman"/>
          <w:sz w:val="28"/>
          <w:szCs w:val="28"/>
          <w:lang w:eastAsia="ru-RU"/>
        </w:rPr>
        <w:t>В 20</w:t>
      </w:r>
      <w:r w:rsidR="00B965DE" w:rsidRPr="00023753">
        <w:rPr>
          <w:rFonts w:ascii="Times New Roman" w:eastAsia="Times New Roman" w:hAnsi="Times New Roman" w:cs="Times New Roman"/>
          <w:sz w:val="28"/>
          <w:szCs w:val="28"/>
          <w:lang w:eastAsia="ru-RU"/>
        </w:rPr>
        <w:t>2</w:t>
      </w:r>
      <w:r w:rsidR="00276530">
        <w:rPr>
          <w:rFonts w:ascii="Times New Roman" w:eastAsia="Times New Roman" w:hAnsi="Times New Roman" w:cs="Times New Roman"/>
          <w:sz w:val="28"/>
          <w:szCs w:val="28"/>
          <w:lang w:eastAsia="ru-RU"/>
        </w:rPr>
        <w:t>1</w:t>
      </w:r>
      <w:r w:rsidR="00023753" w:rsidRPr="00023753">
        <w:rPr>
          <w:rFonts w:ascii="Times New Roman" w:eastAsia="Times New Roman" w:hAnsi="Times New Roman" w:cs="Times New Roman"/>
          <w:sz w:val="28"/>
          <w:szCs w:val="28"/>
          <w:lang w:eastAsia="ru-RU"/>
        </w:rPr>
        <w:t xml:space="preserve"> </w:t>
      </w:r>
      <w:r w:rsidRPr="00023753">
        <w:rPr>
          <w:rFonts w:ascii="Times New Roman" w:eastAsia="Times New Roman" w:hAnsi="Times New Roman" w:cs="Times New Roman"/>
          <w:sz w:val="28"/>
          <w:szCs w:val="28"/>
          <w:lang w:eastAsia="ru-RU"/>
        </w:rPr>
        <w:t>году отмечен рост уровня жизни населения.</w:t>
      </w:r>
    </w:p>
    <w:p w14:paraId="38071055" w14:textId="77777777" w:rsidR="00F418F4" w:rsidRPr="00C26EB2" w:rsidRDefault="00F418F4" w:rsidP="005262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3753">
        <w:rPr>
          <w:rFonts w:ascii="Times New Roman" w:eastAsia="Times New Roman" w:hAnsi="Times New Roman" w:cs="Times New Roman"/>
          <w:sz w:val="28"/>
          <w:szCs w:val="28"/>
          <w:lang w:eastAsia="ru-RU"/>
        </w:rPr>
        <w:t xml:space="preserve">Среднедушевые денежные доходы населения увеличились на </w:t>
      </w:r>
      <w:r w:rsidR="00AD0EE8">
        <w:rPr>
          <w:rFonts w:ascii="Times New Roman" w:eastAsia="Times New Roman" w:hAnsi="Times New Roman" w:cs="Times New Roman"/>
          <w:sz w:val="28"/>
          <w:szCs w:val="28"/>
          <w:lang w:eastAsia="ru-RU"/>
        </w:rPr>
        <w:t>1,03</w:t>
      </w:r>
      <w:r w:rsidRPr="00023753">
        <w:rPr>
          <w:rFonts w:ascii="Times New Roman" w:eastAsia="Times New Roman" w:hAnsi="Times New Roman" w:cs="Times New Roman"/>
          <w:sz w:val="28"/>
          <w:szCs w:val="28"/>
          <w:lang w:eastAsia="ru-RU"/>
        </w:rPr>
        <w:t>% к уровню 20</w:t>
      </w:r>
      <w:r w:rsidR="001F0174">
        <w:rPr>
          <w:rFonts w:ascii="Times New Roman" w:eastAsia="Times New Roman" w:hAnsi="Times New Roman" w:cs="Times New Roman"/>
          <w:sz w:val="28"/>
          <w:szCs w:val="28"/>
          <w:lang w:eastAsia="ru-RU"/>
        </w:rPr>
        <w:t>2</w:t>
      </w:r>
      <w:r w:rsidR="00AD0EE8">
        <w:rPr>
          <w:rFonts w:ascii="Times New Roman" w:eastAsia="Times New Roman" w:hAnsi="Times New Roman" w:cs="Times New Roman"/>
          <w:sz w:val="28"/>
          <w:szCs w:val="28"/>
          <w:lang w:eastAsia="ru-RU"/>
        </w:rPr>
        <w:t>1</w:t>
      </w:r>
      <w:r w:rsidRPr="00023753">
        <w:rPr>
          <w:rFonts w:ascii="Times New Roman" w:eastAsia="Times New Roman" w:hAnsi="Times New Roman" w:cs="Times New Roman"/>
          <w:sz w:val="28"/>
          <w:szCs w:val="28"/>
          <w:lang w:eastAsia="ru-RU"/>
        </w:rPr>
        <w:t xml:space="preserve"> года, и достигли </w:t>
      </w:r>
      <w:r w:rsidR="00AD0EE8">
        <w:rPr>
          <w:rFonts w:ascii="Times New Roman" w:eastAsia="Times New Roman" w:hAnsi="Times New Roman" w:cs="Times New Roman"/>
          <w:sz w:val="28"/>
          <w:szCs w:val="28"/>
          <w:lang w:eastAsia="ru-RU"/>
        </w:rPr>
        <w:t>37134,33</w:t>
      </w:r>
      <w:r w:rsidRPr="00023753">
        <w:rPr>
          <w:rFonts w:ascii="Times New Roman" w:eastAsia="Times New Roman" w:hAnsi="Times New Roman" w:cs="Times New Roman"/>
          <w:sz w:val="28"/>
          <w:szCs w:val="28"/>
          <w:lang w:eastAsia="ru-RU"/>
        </w:rPr>
        <w:t xml:space="preserve"> рублей, при этом доля потребительских расходов составила </w:t>
      </w:r>
      <w:r w:rsidR="00EC25F6">
        <w:rPr>
          <w:rFonts w:ascii="Times New Roman" w:eastAsia="Times New Roman" w:hAnsi="Times New Roman" w:cs="Times New Roman"/>
          <w:sz w:val="28"/>
          <w:szCs w:val="28"/>
          <w:lang w:eastAsia="ru-RU"/>
        </w:rPr>
        <w:t>98,51</w:t>
      </w:r>
      <w:r w:rsidRPr="00023753">
        <w:rPr>
          <w:rFonts w:ascii="Times New Roman" w:eastAsia="Times New Roman" w:hAnsi="Times New Roman" w:cs="Times New Roman"/>
          <w:sz w:val="28"/>
          <w:szCs w:val="28"/>
          <w:lang w:eastAsia="ru-RU"/>
        </w:rPr>
        <w:t xml:space="preserve">%, или </w:t>
      </w:r>
      <w:r w:rsidR="00EC25F6">
        <w:rPr>
          <w:rFonts w:ascii="Times New Roman" w:eastAsia="Times New Roman" w:hAnsi="Times New Roman" w:cs="Times New Roman"/>
          <w:sz w:val="28"/>
          <w:szCs w:val="28"/>
          <w:lang w:eastAsia="ru-RU"/>
        </w:rPr>
        <w:t>21872,36</w:t>
      </w:r>
      <w:r w:rsidRPr="00023753">
        <w:rPr>
          <w:rFonts w:ascii="Times New Roman" w:eastAsia="Times New Roman" w:hAnsi="Times New Roman" w:cs="Times New Roman"/>
          <w:sz w:val="28"/>
          <w:szCs w:val="28"/>
          <w:lang w:eastAsia="ru-RU"/>
        </w:rPr>
        <w:t xml:space="preserve"> рублей (на душу </w:t>
      </w:r>
      <w:r w:rsidRPr="00C26EB2">
        <w:rPr>
          <w:rFonts w:ascii="Times New Roman" w:eastAsia="Times New Roman" w:hAnsi="Times New Roman" w:cs="Times New Roman"/>
          <w:sz w:val="28"/>
          <w:szCs w:val="28"/>
          <w:lang w:eastAsia="ru-RU"/>
        </w:rPr>
        <w:t>населения в месяц).</w:t>
      </w:r>
    </w:p>
    <w:p w14:paraId="020A5830" w14:textId="77777777" w:rsidR="00F418F4" w:rsidRDefault="00F418F4" w:rsidP="00F418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EB2">
        <w:rPr>
          <w:rFonts w:ascii="Times New Roman" w:eastAsia="Times New Roman" w:hAnsi="Times New Roman" w:cs="Times New Roman"/>
          <w:sz w:val="28"/>
          <w:szCs w:val="28"/>
          <w:lang w:eastAsia="ru-RU"/>
        </w:rPr>
        <w:t>Среднемесячная заработная плата одного работающего по крупным и средним предприятиям района превысила уровень 20</w:t>
      </w:r>
      <w:r w:rsidR="00276530">
        <w:rPr>
          <w:rFonts w:ascii="Times New Roman" w:eastAsia="Times New Roman" w:hAnsi="Times New Roman" w:cs="Times New Roman"/>
          <w:sz w:val="28"/>
          <w:szCs w:val="28"/>
          <w:lang w:eastAsia="ru-RU"/>
        </w:rPr>
        <w:t>2</w:t>
      </w:r>
      <w:r w:rsidR="003A02E4">
        <w:rPr>
          <w:rFonts w:ascii="Times New Roman" w:eastAsia="Times New Roman" w:hAnsi="Times New Roman" w:cs="Times New Roman"/>
          <w:sz w:val="28"/>
          <w:szCs w:val="28"/>
          <w:lang w:eastAsia="ru-RU"/>
        </w:rPr>
        <w:t>0</w:t>
      </w:r>
      <w:r w:rsidRPr="00C26EB2">
        <w:rPr>
          <w:rFonts w:ascii="Times New Roman" w:eastAsia="Times New Roman" w:hAnsi="Times New Roman" w:cs="Times New Roman"/>
          <w:sz w:val="28"/>
          <w:szCs w:val="28"/>
          <w:lang w:eastAsia="ru-RU"/>
        </w:rPr>
        <w:t xml:space="preserve"> года на </w:t>
      </w:r>
      <w:r w:rsidR="00EC25F6">
        <w:rPr>
          <w:rFonts w:ascii="Times New Roman" w:eastAsia="Times New Roman" w:hAnsi="Times New Roman" w:cs="Times New Roman"/>
          <w:sz w:val="28"/>
          <w:szCs w:val="28"/>
          <w:lang w:eastAsia="ru-RU"/>
        </w:rPr>
        <w:t>4</w:t>
      </w:r>
      <w:r w:rsidR="00023753" w:rsidRPr="00C26EB2">
        <w:rPr>
          <w:rFonts w:ascii="Times New Roman" w:eastAsia="Times New Roman" w:hAnsi="Times New Roman" w:cs="Times New Roman"/>
          <w:sz w:val="28"/>
          <w:szCs w:val="28"/>
          <w:lang w:eastAsia="ru-RU"/>
        </w:rPr>
        <w:t>,9</w:t>
      </w:r>
      <w:r w:rsidRPr="00C26EB2">
        <w:rPr>
          <w:rFonts w:ascii="Times New Roman" w:eastAsia="Times New Roman" w:hAnsi="Times New Roman" w:cs="Times New Roman"/>
          <w:sz w:val="28"/>
          <w:szCs w:val="28"/>
          <w:lang w:eastAsia="ru-RU"/>
        </w:rPr>
        <w:t xml:space="preserve">%, и зафиксирована в сумме </w:t>
      </w:r>
      <w:r w:rsidR="00EC25F6">
        <w:rPr>
          <w:rFonts w:ascii="Times New Roman" w:eastAsia="Times New Roman" w:hAnsi="Times New Roman" w:cs="Times New Roman"/>
          <w:sz w:val="28"/>
          <w:szCs w:val="28"/>
          <w:lang w:eastAsia="ru-RU"/>
        </w:rPr>
        <w:t>86 423,15</w:t>
      </w:r>
      <w:r w:rsidRPr="00C26EB2">
        <w:rPr>
          <w:rFonts w:ascii="Times New Roman" w:eastAsia="Times New Roman" w:hAnsi="Times New Roman" w:cs="Times New Roman"/>
          <w:sz w:val="28"/>
          <w:szCs w:val="28"/>
          <w:lang w:eastAsia="ru-RU"/>
        </w:rPr>
        <w:t xml:space="preserve"> рублей.</w:t>
      </w:r>
    </w:p>
    <w:p w14:paraId="61E5CB9A" w14:textId="77777777" w:rsidR="00F418F4" w:rsidRPr="00C26EB2" w:rsidRDefault="00F418F4" w:rsidP="00F418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EB2">
        <w:rPr>
          <w:rFonts w:ascii="Times New Roman" w:hAnsi="Times New Roman" w:cs="Times New Roman"/>
          <w:sz w:val="28"/>
          <w:szCs w:val="28"/>
        </w:rPr>
        <w:t>Средний размер дохода неработающего пенсионера</w:t>
      </w:r>
      <w:r w:rsidR="005460C6">
        <w:rPr>
          <w:rFonts w:ascii="Times New Roman" w:hAnsi="Times New Roman" w:cs="Times New Roman"/>
          <w:sz w:val="28"/>
          <w:szCs w:val="28"/>
        </w:rPr>
        <w:t xml:space="preserve"> в 2021 году</w:t>
      </w:r>
      <w:r w:rsidRPr="00C26EB2">
        <w:rPr>
          <w:rFonts w:ascii="Times New Roman" w:hAnsi="Times New Roman" w:cs="Times New Roman"/>
          <w:sz w:val="28"/>
          <w:szCs w:val="28"/>
        </w:rPr>
        <w:t xml:space="preserve"> составил </w:t>
      </w:r>
      <w:r w:rsidR="002B7AAB">
        <w:rPr>
          <w:rFonts w:ascii="Times New Roman" w:hAnsi="Times New Roman" w:cs="Times New Roman"/>
          <w:sz w:val="28"/>
          <w:szCs w:val="28"/>
        </w:rPr>
        <w:t>25 186,43</w:t>
      </w:r>
      <w:r w:rsidRPr="00C26EB2">
        <w:rPr>
          <w:rFonts w:ascii="Times New Roman" w:hAnsi="Times New Roman" w:cs="Times New Roman"/>
          <w:sz w:val="28"/>
          <w:szCs w:val="28"/>
        </w:rPr>
        <w:t xml:space="preserve"> рублей, увеличившись по сравнению с прошлым годом на </w:t>
      </w:r>
      <w:r w:rsidR="002B7AAB">
        <w:rPr>
          <w:rFonts w:ascii="Times New Roman" w:hAnsi="Times New Roman" w:cs="Times New Roman"/>
          <w:sz w:val="28"/>
          <w:szCs w:val="28"/>
        </w:rPr>
        <w:t xml:space="preserve">6,8 </w:t>
      </w:r>
      <w:r w:rsidRPr="00C26EB2">
        <w:rPr>
          <w:rFonts w:ascii="Times New Roman" w:hAnsi="Times New Roman" w:cs="Times New Roman"/>
          <w:sz w:val="28"/>
          <w:szCs w:val="28"/>
        </w:rPr>
        <w:t>%, превысив в 1,9 раза бюджет прожиточного минимума пенсионера в Ханты-Мансийском автономном округе – Югре.</w:t>
      </w:r>
    </w:p>
    <w:p w14:paraId="47C0CC8E" w14:textId="77777777" w:rsidR="00F6406B" w:rsidRPr="00C26EB2" w:rsidRDefault="00F418F4" w:rsidP="0030124F">
      <w:pPr>
        <w:spacing w:after="0" w:line="240" w:lineRule="auto"/>
        <w:ind w:firstLine="709"/>
        <w:jc w:val="both"/>
        <w:rPr>
          <w:rFonts w:ascii="Times New Roman" w:hAnsi="Times New Roman" w:cs="Times New Roman"/>
          <w:sz w:val="28"/>
          <w:szCs w:val="28"/>
        </w:rPr>
      </w:pPr>
      <w:r w:rsidRPr="00C26EB2">
        <w:rPr>
          <w:rFonts w:ascii="Times New Roman" w:hAnsi="Times New Roman" w:cs="Times New Roman"/>
          <w:sz w:val="28"/>
          <w:szCs w:val="28"/>
        </w:rPr>
        <w:t>В 20</w:t>
      </w:r>
      <w:r w:rsidR="00023753" w:rsidRPr="00C26EB2">
        <w:rPr>
          <w:rFonts w:ascii="Times New Roman" w:hAnsi="Times New Roman" w:cs="Times New Roman"/>
          <w:sz w:val="28"/>
          <w:szCs w:val="28"/>
        </w:rPr>
        <w:t>2</w:t>
      </w:r>
      <w:r w:rsidR="00566342">
        <w:rPr>
          <w:rFonts w:ascii="Times New Roman" w:hAnsi="Times New Roman" w:cs="Times New Roman"/>
          <w:sz w:val="28"/>
          <w:szCs w:val="28"/>
        </w:rPr>
        <w:t>1</w:t>
      </w:r>
      <w:r w:rsidRPr="00C26EB2">
        <w:rPr>
          <w:rFonts w:ascii="Times New Roman" w:hAnsi="Times New Roman" w:cs="Times New Roman"/>
          <w:sz w:val="28"/>
          <w:szCs w:val="28"/>
        </w:rPr>
        <w:t xml:space="preserve"> году</w:t>
      </w:r>
      <w:r w:rsidR="0030124F">
        <w:rPr>
          <w:rFonts w:ascii="Times New Roman" w:hAnsi="Times New Roman" w:cs="Times New Roman"/>
          <w:sz w:val="28"/>
          <w:szCs w:val="28"/>
        </w:rPr>
        <w:t xml:space="preserve"> </w:t>
      </w:r>
      <w:r w:rsidRPr="00C26EB2">
        <w:rPr>
          <w:rFonts w:ascii="Times New Roman" w:hAnsi="Times New Roman" w:cs="Times New Roman"/>
          <w:sz w:val="28"/>
          <w:szCs w:val="28"/>
        </w:rPr>
        <w:t xml:space="preserve">наблюдается </w:t>
      </w:r>
      <w:r w:rsidR="0030124F">
        <w:rPr>
          <w:rFonts w:ascii="Times New Roman" w:hAnsi="Times New Roman" w:cs="Times New Roman"/>
          <w:sz w:val="28"/>
          <w:szCs w:val="28"/>
        </w:rPr>
        <w:t>увеличение</w:t>
      </w:r>
      <w:r w:rsidRPr="00C26EB2">
        <w:rPr>
          <w:rFonts w:ascii="Times New Roman" w:hAnsi="Times New Roman" w:cs="Times New Roman"/>
          <w:sz w:val="28"/>
          <w:szCs w:val="28"/>
        </w:rPr>
        <w:t xml:space="preserve"> среднегодовой численности населения</w:t>
      </w:r>
      <w:r w:rsidR="005A2332" w:rsidRPr="00C26EB2">
        <w:rPr>
          <w:rFonts w:ascii="Times New Roman" w:hAnsi="Times New Roman" w:cs="Times New Roman"/>
          <w:sz w:val="28"/>
          <w:szCs w:val="28"/>
        </w:rPr>
        <w:t>,</w:t>
      </w:r>
      <w:r w:rsidRPr="00C26EB2">
        <w:rPr>
          <w:rFonts w:ascii="Times New Roman" w:hAnsi="Times New Roman" w:cs="Times New Roman"/>
          <w:sz w:val="28"/>
          <w:szCs w:val="28"/>
        </w:rPr>
        <w:t xml:space="preserve"> которая </w:t>
      </w:r>
      <w:r w:rsidR="0030124F">
        <w:rPr>
          <w:rFonts w:ascii="Times New Roman" w:hAnsi="Times New Roman" w:cs="Times New Roman"/>
          <w:sz w:val="28"/>
          <w:szCs w:val="28"/>
        </w:rPr>
        <w:t xml:space="preserve">к </w:t>
      </w:r>
      <w:r w:rsidR="009208E8" w:rsidRPr="00C26EB2">
        <w:rPr>
          <w:rFonts w:ascii="Times New Roman" w:hAnsi="Times New Roman" w:cs="Times New Roman"/>
          <w:sz w:val="28"/>
          <w:szCs w:val="28"/>
        </w:rPr>
        <w:t>01.01.202</w:t>
      </w:r>
      <w:r w:rsidR="005460C6">
        <w:rPr>
          <w:rFonts w:ascii="Times New Roman" w:hAnsi="Times New Roman" w:cs="Times New Roman"/>
          <w:sz w:val="28"/>
          <w:szCs w:val="28"/>
        </w:rPr>
        <w:t>2</w:t>
      </w:r>
      <w:r w:rsidR="009208E8" w:rsidRPr="00C26EB2">
        <w:rPr>
          <w:rFonts w:ascii="Times New Roman" w:hAnsi="Times New Roman" w:cs="Times New Roman"/>
          <w:sz w:val="28"/>
          <w:szCs w:val="28"/>
        </w:rPr>
        <w:t xml:space="preserve"> г </w:t>
      </w:r>
      <w:r w:rsidRPr="00C26EB2">
        <w:rPr>
          <w:rFonts w:ascii="Times New Roman" w:hAnsi="Times New Roman" w:cs="Times New Roman"/>
          <w:sz w:val="28"/>
          <w:szCs w:val="28"/>
        </w:rPr>
        <w:t xml:space="preserve">составила </w:t>
      </w:r>
      <w:r w:rsidR="009208E8" w:rsidRPr="00C26EB2">
        <w:rPr>
          <w:rFonts w:ascii="Times New Roman" w:hAnsi="Times New Roman" w:cs="Times New Roman"/>
          <w:sz w:val="28"/>
          <w:szCs w:val="28"/>
        </w:rPr>
        <w:t>7</w:t>
      </w:r>
      <w:r w:rsidR="0030124F">
        <w:rPr>
          <w:rFonts w:ascii="Times New Roman" w:hAnsi="Times New Roman" w:cs="Times New Roman"/>
          <w:sz w:val="28"/>
          <w:szCs w:val="28"/>
        </w:rPr>
        <w:t>700</w:t>
      </w:r>
      <w:r w:rsidRPr="00C26EB2">
        <w:rPr>
          <w:rFonts w:ascii="Times New Roman" w:hAnsi="Times New Roman" w:cs="Times New Roman"/>
          <w:sz w:val="28"/>
          <w:szCs w:val="28"/>
        </w:rPr>
        <w:t xml:space="preserve"> человек.</w:t>
      </w:r>
      <w:r w:rsidR="009208E8" w:rsidRPr="00C26EB2">
        <w:rPr>
          <w:rFonts w:ascii="Times New Roman" w:hAnsi="Times New Roman" w:cs="Times New Roman"/>
          <w:sz w:val="28"/>
          <w:szCs w:val="28"/>
        </w:rPr>
        <w:t xml:space="preserve"> </w:t>
      </w:r>
    </w:p>
    <w:p w14:paraId="4A744CDC" w14:textId="77777777" w:rsidR="009C3DBB" w:rsidRPr="00023753" w:rsidRDefault="009208E8" w:rsidP="00526254">
      <w:pPr>
        <w:spacing w:after="0" w:line="240" w:lineRule="auto"/>
        <w:ind w:firstLine="567"/>
        <w:jc w:val="both"/>
        <w:rPr>
          <w:rFonts w:ascii="Times New Roman" w:eastAsia="Times New Roman" w:hAnsi="Times New Roman" w:cs="Times New Roman"/>
          <w:color w:val="000000"/>
          <w:sz w:val="28"/>
          <w:szCs w:val="28"/>
          <w:lang w:eastAsia="ru-RU"/>
        </w:rPr>
      </w:pPr>
      <w:r w:rsidRPr="00023753">
        <w:rPr>
          <w:rFonts w:ascii="Times New Roman" w:eastAsia="Times New Roman" w:hAnsi="Times New Roman" w:cs="Times New Roman"/>
          <w:kern w:val="1"/>
          <w:sz w:val="28"/>
          <w:szCs w:val="28"/>
          <w:lang w:eastAsia="ar-SA"/>
        </w:rPr>
        <w:t>Численность экономически активного населения составила 3,</w:t>
      </w:r>
      <w:r w:rsidR="0030124F">
        <w:rPr>
          <w:rFonts w:ascii="Times New Roman" w:eastAsia="Times New Roman" w:hAnsi="Times New Roman" w:cs="Times New Roman"/>
          <w:kern w:val="1"/>
          <w:sz w:val="28"/>
          <w:szCs w:val="28"/>
          <w:lang w:eastAsia="ar-SA"/>
        </w:rPr>
        <w:t xml:space="preserve">79 </w:t>
      </w:r>
      <w:r w:rsidR="005A2332" w:rsidRPr="00023753">
        <w:rPr>
          <w:rFonts w:ascii="Times New Roman" w:eastAsia="Times New Roman" w:hAnsi="Times New Roman" w:cs="Times New Roman"/>
          <w:kern w:val="1"/>
          <w:sz w:val="28"/>
          <w:szCs w:val="28"/>
          <w:lang w:eastAsia="ar-SA"/>
        </w:rPr>
        <w:t xml:space="preserve">тыс. человек, что </w:t>
      </w:r>
      <w:r w:rsidRPr="00023753">
        <w:rPr>
          <w:rFonts w:ascii="Times New Roman" w:eastAsia="Times New Roman" w:hAnsi="Times New Roman" w:cs="Times New Roman"/>
          <w:kern w:val="1"/>
          <w:sz w:val="28"/>
          <w:szCs w:val="28"/>
          <w:lang w:eastAsia="ar-SA"/>
        </w:rPr>
        <w:t xml:space="preserve">составляет </w:t>
      </w:r>
      <w:r w:rsidR="009C3DBB" w:rsidRPr="00023753">
        <w:rPr>
          <w:rFonts w:ascii="Times New Roman" w:eastAsia="Times New Roman" w:hAnsi="Times New Roman" w:cs="Times New Roman"/>
          <w:kern w:val="1"/>
          <w:sz w:val="28"/>
          <w:szCs w:val="28"/>
          <w:lang w:eastAsia="ar-SA"/>
        </w:rPr>
        <w:t>100,</w:t>
      </w:r>
      <w:r w:rsidR="0030124F">
        <w:rPr>
          <w:rFonts w:ascii="Times New Roman" w:eastAsia="Times New Roman" w:hAnsi="Times New Roman" w:cs="Times New Roman"/>
          <w:kern w:val="1"/>
          <w:sz w:val="28"/>
          <w:szCs w:val="28"/>
          <w:lang w:eastAsia="ar-SA"/>
        </w:rPr>
        <w:t>2</w:t>
      </w:r>
      <w:r w:rsidR="009C3DBB" w:rsidRPr="00023753">
        <w:rPr>
          <w:rFonts w:ascii="Times New Roman" w:eastAsia="Times New Roman" w:hAnsi="Times New Roman" w:cs="Times New Roman"/>
          <w:kern w:val="1"/>
          <w:sz w:val="28"/>
          <w:szCs w:val="28"/>
          <w:lang w:eastAsia="ar-SA"/>
        </w:rPr>
        <w:t xml:space="preserve"> % показателя 20</w:t>
      </w:r>
      <w:r w:rsidR="00276530">
        <w:rPr>
          <w:rFonts w:ascii="Times New Roman" w:eastAsia="Times New Roman" w:hAnsi="Times New Roman" w:cs="Times New Roman"/>
          <w:kern w:val="1"/>
          <w:sz w:val="28"/>
          <w:szCs w:val="28"/>
          <w:lang w:eastAsia="ar-SA"/>
        </w:rPr>
        <w:t>20</w:t>
      </w:r>
      <w:r w:rsidRPr="00023753">
        <w:rPr>
          <w:rFonts w:ascii="Times New Roman" w:eastAsia="Times New Roman" w:hAnsi="Times New Roman" w:cs="Times New Roman"/>
          <w:kern w:val="1"/>
          <w:sz w:val="28"/>
          <w:szCs w:val="28"/>
          <w:lang w:eastAsia="ar-SA"/>
        </w:rPr>
        <w:t xml:space="preserve"> года. Доля занятых в экономике составила </w:t>
      </w:r>
      <w:r w:rsidR="0030124F">
        <w:rPr>
          <w:rFonts w:ascii="Times New Roman" w:eastAsia="Times New Roman" w:hAnsi="Times New Roman" w:cs="Times New Roman"/>
          <w:kern w:val="1"/>
          <w:sz w:val="28"/>
          <w:szCs w:val="28"/>
          <w:lang w:eastAsia="ar-SA"/>
        </w:rPr>
        <w:t>91,7</w:t>
      </w:r>
      <w:r w:rsidRPr="00023753">
        <w:rPr>
          <w:rFonts w:ascii="Times New Roman" w:eastAsia="Times New Roman" w:hAnsi="Times New Roman" w:cs="Times New Roman"/>
          <w:kern w:val="1"/>
          <w:sz w:val="28"/>
          <w:szCs w:val="28"/>
          <w:lang w:eastAsia="ar-SA"/>
        </w:rPr>
        <w:t xml:space="preserve"> % от экономически активного населения</w:t>
      </w:r>
      <w:r w:rsidRPr="00023753">
        <w:rPr>
          <w:rFonts w:ascii="Times New Roman" w:eastAsia="Times New Roman" w:hAnsi="Times New Roman" w:cs="Times New Roman"/>
          <w:color w:val="000000"/>
          <w:sz w:val="28"/>
          <w:szCs w:val="28"/>
          <w:lang w:eastAsia="ru-RU"/>
        </w:rPr>
        <w:t>.</w:t>
      </w:r>
      <w:r w:rsidR="009C3DBB" w:rsidRPr="00023753">
        <w:rPr>
          <w:rFonts w:ascii="Times New Roman" w:eastAsia="Times New Roman" w:hAnsi="Times New Roman" w:cs="Times New Roman"/>
          <w:color w:val="000000"/>
          <w:sz w:val="28"/>
          <w:szCs w:val="28"/>
          <w:lang w:eastAsia="ru-RU"/>
        </w:rPr>
        <w:t xml:space="preserve"> </w:t>
      </w:r>
    </w:p>
    <w:p w14:paraId="6AB575A0" w14:textId="77777777" w:rsidR="00E813F6" w:rsidRPr="001E73A2" w:rsidRDefault="00E813F6" w:rsidP="001E73A2">
      <w:pPr>
        <w:spacing w:after="0" w:line="240" w:lineRule="auto"/>
        <w:ind w:firstLine="709"/>
        <w:jc w:val="both"/>
        <w:rPr>
          <w:rFonts w:ascii="Times New Roman" w:eastAsia="Times New Roman" w:hAnsi="Times New Roman" w:cs="Times New Roman"/>
          <w:sz w:val="28"/>
          <w:szCs w:val="28"/>
          <w:lang w:eastAsia="ru-RU"/>
        </w:rPr>
      </w:pPr>
      <w:r w:rsidRPr="00C26EB2">
        <w:rPr>
          <w:rFonts w:ascii="Times New Roman" w:eastAsia="Times New Roman" w:hAnsi="Times New Roman" w:cs="Times New Roman"/>
          <w:color w:val="000000" w:themeColor="text1"/>
          <w:kern w:val="1"/>
          <w:sz w:val="28"/>
          <w:szCs w:val="28"/>
          <w:lang w:eastAsia="ar-SA"/>
        </w:rPr>
        <w:t>Оборот малых и средних предприятий</w:t>
      </w:r>
      <w:r w:rsidR="008A2B22">
        <w:rPr>
          <w:rFonts w:ascii="Times New Roman" w:eastAsia="Times New Roman" w:hAnsi="Times New Roman" w:cs="Times New Roman"/>
          <w:color w:val="000000" w:themeColor="text1"/>
          <w:kern w:val="1"/>
          <w:sz w:val="28"/>
          <w:szCs w:val="28"/>
          <w:lang w:eastAsia="ar-SA"/>
        </w:rPr>
        <w:t xml:space="preserve"> </w:t>
      </w:r>
      <w:r w:rsidR="001E73A2">
        <w:rPr>
          <w:rFonts w:ascii="Times New Roman" w:eastAsia="Times New Roman" w:hAnsi="Times New Roman" w:cs="Times New Roman"/>
          <w:color w:val="000000" w:themeColor="text1"/>
          <w:kern w:val="1"/>
          <w:sz w:val="28"/>
          <w:szCs w:val="28"/>
          <w:lang w:eastAsia="ar-SA"/>
        </w:rPr>
        <w:t xml:space="preserve">в 2021 году </w:t>
      </w:r>
      <w:r w:rsidR="008A2B22">
        <w:rPr>
          <w:rFonts w:ascii="Times New Roman" w:eastAsia="Times New Roman" w:hAnsi="Times New Roman" w:cs="Times New Roman"/>
          <w:color w:val="000000" w:themeColor="text1"/>
          <w:kern w:val="1"/>
          <w:sz w:val="28"/>
          <w:szCs w:val="28"/>
          <w:lang w:eastAsia="ar-SA"/>
        </w:rPr>
        <w:t>составляет</w:t>
      </w:r>
      <w:r w:rsidRPr="00C26EB2">
        <w:rPr>
          <w:rFonts w:ascii="Times New Roman" w:eastAsia="Times New Roman" w:hAnsi="Times New Roman" w:cs="Times New Roman"/>
          <w:color w:val="000000" w:themeColor="text1"/>
          <w:kern w:val="1"/>
          <w:sz w:val="28"/>
          <w:szCs w:val="28"/>
          <w:lang w:eastAsia="ar-SA"/>
        </w:rPr>
        <w:t xml:space="preserve"> </w:t>
      </w:r>
      <w:r w:rsidR="0030124F">
        <w:rPr>
          <w:rFonts w:ascii="Times New Roman" w:eastAsia="Times New Roman" w:hAnsi="Times New Roman" w:cs="Times New Roman"/>
          <w:color w:val="000000" w:themeColor="text1"/>
          <w:kern w:val="1"/>
          <w:sz w:val="28"/>
          <w:szCs w:val="28"/>
          <w:lang w:eastAsia="ar-SA"/>
        </w:rPr>
        <w:t>370,3</w:t>
      </w:r>
      <w:r w:rsidR="001E73A2">
        <w:rPr>
          <w:rFonts w:ascii="Times New Roman" w:eastAsia="Times New Roman" w:hAnsi="Times New Roman" w:cs="Times New Roman"/>
          <w:color w:val="000000" w:themeColor="text1"/>
          <w:kern w:val="1"/>
          <w:sz w:val="28"/>
          <w:szCs w:val="28"/>
          <w:lang w:eastAsia="ar-SA"/>
        </w:rPr>
        <w:t xml:space="preserve"> млрд</w:t>
      </w:r>
      <w:r w:rsidRPr="00C26EB2">
        <w:rPr>
          <w:rFonts w:ascii="Times New Roman" w:eastAsia="Times New Roman" w:hAnsi="Times New Roman" w:cs="Times New Roman"/>
          <w:color w:val="000000" w:themeColor="text1"/>
          <w:kern w:val="1"/>
          <w:sz w:val="28"/>
          <w:szCs w:val="28"/>
          <w:lang w:eastAsia="ar-SA"/>
        </w:rPr>
        <w:t>. рублей</w:t>
      </w:r>
      <w:r w:rsidR="001E73A2">
        <w:rPr>
          <w:rFonts w:ascii="Times New Roman" w:eastAsia="Times New Roman" w:hAnsi="Times New Roman" w:cs="Times New Roman"/>
          <w:sz w:val="28"/>
          <w:szCs w:val="28"/>
          <w:lang w:eastAsia="ru-RU"/>
        </w:rPr>
        <w:t>.</w:t>
      </w:r>
    </w:p>
    <w:p w14:paraId="4E6E75EF" w14:textId="77777777" w:rsidR="00E813F6" w:rsidRPr="00C26EB2" w:rsidRDefault="009922B4" w:rsidP="00526254">
      <w:pPr>
        <w:suppressAutoHyphens/>
        <w:spacing w:after="0" w:line="240" w:lineRule="auto"/>
        <w:ind w:firstLine="567"/>
        <w:jc w:val="both"/>
        <w:rPr>
          <w:rFonts w:ascii="Times New Roman" w:eastAsia="Times New Roman" w:hAnsi="Times New Roman" w:cs="Times New Roman"/>
          <w:color w:val="000000" w:themeColor="text1"/>
          <w:kern w:val="1"/>
          <w:sz w:val="28"/>
          <w:szCs w:val="28"/>
          <w:lang w:eastAsia="ar-SA"/>
        </w:rPr>
      </w:pPr>
      <w:r w:rsidRPr="00C26EB2">
        <w:rPr>
          <w:rFonts w:ascii="Times New Roman" w:eastAsia="Times New Roman" w:hAnsi="Times New Roman" w:cs="Times New Roman"/>
          <w:color w:val="000000" w:themeColor="text1"/>
          <w:sz w:val="28"/>
          <w:szCs w:val="28"/>
          <w:lang w:eastAsia="ru-RU"/>
        </w:rPr>
        <w:t xml:space="preserve">Оборот розничной торговли – </w:t>
      </w:r>
      <w:r w:rsidR="009C3DBB" w:rsidRPr="00C26EB2">
        <w:rPr>
          <w:rFonts w:ascii="Times New Roman" w:eastAsia="Times New Roman" w:hAnsi="Times New Roman" w:cs="Times New Roman"/>
          <w:color w:val="000000" w:themeColor="text1"/>
          <w:sz w:val="28"/>
          <w:szCs w:val="28"/>
          <w:lang w:eastAsia="ru-RU"/>
        </w:rPr>
        <w:t>1</w:t>
      </w:r>
      <w:r w:rsidR="00023753" w:rsidRPr="00C26EB2">
        <w:rPr>
          <w:rFonts w:ascii="Times New Roman" w:eastAsia="Times New Roman" w:hAnsi="Times New Roman" w:cs="Times New Roman"/>
          <w:color w:val="000000" w:themeColor="text1"/>
          <w:sz w:val="28"/>
          <w:szCs w:val="28"/>
          <w:lang w:eastAsia="ru-RU"/>
        </w:rPr>
        <w:t> 71</w:t>
      </w:r>
      <w:r w:rsidR="001E73A2">
        <w:rPr>
          <w:rFonts w:ascii="Times New Roman" w:eastAsia="Times New Roman" w:hAnsi="Times New Roman" w:cs="Times New Roman"/>
          <w:color w:val="000000" w:themeColor="text1"/>
          <w:sz w:val="28"/>
          <w:szCs w:val="28"/>
          <w:lang w:eastAsia="ru-RU"/>
        </w:rPr>
        <w:t>9</w:t>
      </w:r>
      <w:r w:rsidR="00023753" w:rsidRPr="00C26EB2">
        <w:rPr>
          <w:rFonts w:ascii="Times New Roman" w:eastAsia="Times New Roman" w:hAnsi="Times New Roman" w:cs="Times New Roman"/>
          <w:color w:val="000000" w:themeColor="text1"/>
          <w:sz w:val="28"/>
          <w:szCs w:val="28"/>
          <w:lang w:eastAsia="ru-RU"/>
        </w:rPr>
        <w:t>,5</w:t>
      </w:r>
      <w:r w:rsidR="001E73A2">
        <w:rPr>
          <w:rFonts w:ascii="Times New Roman" w:eastAsia="Times New Roman" w:hAnsi="Times New Roman" w:cs="Times New Roman"/>
          <w:color w:val="000000" w:themeColor="text1"/>
          <w:sz w:val="28"/>
          <w:szCs w:val="28"/>
          <w:lang w:eastAsia="ru-RU"/>
        </w:rPr>
        <w:t>6</w:t>
      </w:r>
      <w:r w:rsidRPr="00C26EB2">
        <w:rPr>
          <w:rFonts w:ascii="Times New Roman" w:eastAsia="Times New Roman" w:hAnsi="Times New Roman" w:cs="Times New Roman"/>
          <w:color w:val="000000" w:themeColor="text1"/>
          <w:sz w:val="28"/>
          <w:szCs w:val="28"/>
          <w:lang w:eastAsia="ru-RU"/>
        </w:rPr>
        <w:t xml:space="preserve"> </w:t>
      </w:r>
      <w:r w:rsidR="00E813F6" w:rsidRPr="00C26EB2">
        <w:rPr>
          <w:rFonts w:ascii="Times New Roman" w:eastAsia="Times New Roman" w:hAnsi="Times New Roman" w:cs="Times New Roman"/>
          <w:color w:val="000000" w:themeColor="text1"/>
          <w:sz w:val="28"/>
          <w:szCs w:val="28"/>
          <w:lang w:eastAsia="ru-RU"/>
        </w:rPr>
        <w:t>млн. рублей</w:t>
      </w:r>
      <w:r w:rsidR="009C3DBB" w:rsidRPr="00C26EB2">
        <w:rPr>
          <w:rFonts w:ascii="Times New Roman" w:eastAsia="Times New Roman" w:hAnsi="Times New Roman" w:cs="Times New Roman"/>
          <w:color w:val="000000" w:themeColor="text1"/>
          <w:sz w:val="28"/>
          <w:szCs w:val="28"/>
          <w:lang w:eastAsia="ru-RU"/>
        </w:rPr>
        <w:t xml:space="preserve">, </w:t>
      </w:r>
      <w:r w:rsidR="005A2332" w:rsidRPr="00C26EB2">
        <w:rPr>
          <w:rFonts w:ascii="Times New Roman" w:eastAsia="Times New Roman" w:hAnsi="Times New Roman" w:cs="Times New Roman"/>
          <w:color w:val="000000" w:themeColor="text1"/>
          <w:sz w:val="28"/>
          <w:szCs w:val="28"/>
          <w:lang w:eastAsia="ru-RU"/>
        </w:rPr>
        <w:t>увеличение на</w:t>
      </w:r>
      <w:r w:rsidR="009C3DBB" w:rsidRPr="00C26EB2">
        <w:rPr>
          <w:rFonts w:ascii="Times New Roman" w:eastAsia="Times New Roman" w:hAnsi="Times New Roman" w:cs="Times New Roman"/>
          <w:color w:val="000000" w:themeColor="text1"/>
          <w:sz w:val="28"/>
          <w:szCs w:val="28"/>
          <w:lang w:eastAsia="ru-RU"/>
        </w:rPr>
        <w:t xml:space="preserve"> </w:t>
      </w:r>
      <w:r w:rsidR="001E73A2">
        <w:rPr>
          <w:rFonts w:ascii="Times New Roman" w:eastAsia="Times New Roman" w:hAnsi="Times New Roman" w:cs="Times New Roman"/>
          <w:color w:val="000000" w:themeColor="text1"/>
          <w:sz w:val="28"/>
          <w:szCs w:val="28"/>
          <w:lang w:eastAsia="ru-RU"/>
        </w:rPr>
        <w:t xml:space="preserve">0,5 </w:t>
      </w:r>
      <w:r w:rsidR="009C3DBB" w:rsidRPr="00C26EB2">
        <w:rPr>
          <w:rFonts w:ascii="Times New Roman" w:eastAsia="Times New Roman" w:hAnsi="Times New Roman" w:cs="Times New Roman"/>
          <w:color w:val="000000" w:themeColor="text1"/>
          <w:sz w:val="28"/>
          <w:szCs w:val="28"/>
          <w:lang w:eastAsia="ru-RU"/>
        </w:rPr>
        <w:t>% показателя 20</w:t>
      </w:r>
      <w:r w:rsidR="00566342">
        <w:rPr>
          <w:rFonts w:ascii="Times New Roman" w:eastAsia="Times New Roman" w:hAnsi="Times New Roman" w:cs="Times New Roman"/>
          <w:color w:val="000000" w:themeColor="text1"/>
          <w:sz w:val="28"/>
          <w:szCs w:val="28"/>
          <w:lang w:eastAsia="ru-RU"/>
        </w:rPr>
        <w:t>20</w:t>
      </w:r>
      <w:r w:rsidR="009C3DBB" w:rsidRPr="00C26EB2">
        <w:rPr>
          <w:rFonts w:ascii="Times New Roman" w:eastAsia="Times New Roman" w:hAnsi="Times New Roman" w:cs="Times New Roman"/>
          <w:color w:val="000000" w:themeColor="text1"/>
          <w:sz w:val="28"/>
          <w:szCs w:val="28"/>
          <w:lang w:eastAsia="ru-RU"/>
        </w:rPr>
        <w:t xml:space="preserve"> г.</w:t>
      </w:r>
      <w:r w:rsidRPr="00C26EB2">
        <w:rPr>
          <w:rFonts w:ascii="Times New Roman" w:eastAsia="Times New Roman" w:hAnsi="Times New Roman" w:cs="Times New Roman"/>
          <w:color w:val="000000" w:themeColor="text1"/>
          <w:sz w:val="28"/>
          <w:szCs w:val="28"/>
          <w:lang w:eastAsia="ru-RU"/>
        </w:rPr>
        <w:t xml:space="preserve"> </w:t>
      </w:r>
    </w:p>
    <w:p w14:paraId="7EAF207F" w14:textId="77777777" w:rsidR="00E813F6" w:rsidRDefault="0001397D" w:rsidP="00526254">
      <w:pPr>
        <w:spacing w:after="0" w:line="240" w:lineRule="auto"/>
        <w:ind w:firstLine="567"/>
        <w:jc w:val="both"/>
        <w:rPr>
          <w:rFonts w:ascii="Times New Roman" w:eastAsia="Times New Roman" w:hAnsi="Times New Roman" w:cs="Times New Roman"/>
          <w:color w:val="000000"/>
          <w:sz w:val="28"/>
          <w:szCs w:val="28"/>
          <w:lang w:eastAsia="ru-RU"/>
        </w:rPr>
      </w:pPr>
      <w:r w:rsidRPr="003F790E">
        <w:rPr>
          <w:rFonts w:ascii="Times New Roman" w:eastAsia="Times New Roman" w:hAnsi="Times New Roman" w:cs="Times New Roman"/>
          <w:color w:val="000000"/>
          <w:sz w:val="28"/>
          <w:szCs w:val="28"/>
          <w:lang w:eastAsia="ru-RU"/>
        </w:rPr>
        <w:t>В 20</w:t>
      </w:r>
      <w:r w:rsidR="005F787C" w:rsidRPr="003F790E">
        <w:rPr>
          <w:rFonts w:ascii="Times New Roman" w:eastAsia="Times New Roman" w:hAnsi="Times New Roman" w:cs="Times New Roman"/>
          <w:color w:val="000000"/>
          <w:sz w:val="28"/>
          <w:szCs w:val="28"/>
          <w:lang w:eastAsia="ru-RU"/>
        </w:rPr>
        <w:t>2</w:t>
      </w:r>
      <w:r w:rsidR="001E73A2">
        <w:rPr>
          <w:rFonts w:ascii="Times New Roman" w:eastAsia="Times New Roman" w:hAnsi="Times New Roman" w:cs="Times New Roman"/>
          <w:color w:val="000000"/>
          <w:sz w:val="28"/>
          <w:szCs w:val="28"/>
          <w:lang w:eastAsia="ru-RU"/>
        </w:rPr>
        <w:t>1</w:t>
      </w:r>
      <w:r w:rsidR="00146E21" w:rsidRPr="003F790E">
        <w:rPr>
          <w:rFonts w:ascii="Times New Roman" w:eastAsia="Times New Roman" w:hAnsi="Times New Roman" w:cs="Times New Roman"/>
          <w:color w:val="000000"/>
          <w:sz w:val="28"/>
          <w:szCs w:val="28"/>
          <w:lang w:eastAsia="ru-RU"/>
        </w:rPr>
        <w:t xml:space="preserve"> г в</w:t>
      </w:r>
      <w:r w:rsidR="00E813F6" w:rsidRPr="003F790E">
        <w:rPr>
          <w:rFonts w:ascii="Times New Roman" w:eastAsia="Times New Roman" w:hAnsi="Times New Roman" w:cs="Times New Roman"/>
          <w:color w:val="000000"/>
          <w:sz w:val="28"/>
          <w:szCs w:val="28"/>
          <w:lang w:eastAsia="ru-RU"/>
        </w:rPr>
        <w:t>ведено в эксплуатацию индивидуальных жилых домов</w:t>
      </w:r>
      <w:r w:rsidR="005A2332" w:rsidRPr="003F790E">
        <w:rPr>
          <w:rFonts w:ascii="Times New Roman" w:eastAsia="Times New Roman" w:hAnsi="Times New Roman" w:cs="Times New Roman"/>
          <w:color w:val="000000"/>
          <w:sz w:val="28"/>
          <w:szCs w:val="28"/>
          <w:lang w:eastAsia="ru-RU"/>
        </w:rPr>
        <w:t xml:space="preserve"> </w:t>
      </w:r>
      <w:r w:rsidR="001E73A2">
        <w:rPr>
          <w:rFonts w:ascii="Times New Roman" w:eastAsia="Times New Roman" w:hAnsi="Times New Roman" w:cs="Times New Roman"/>
          <w:color w:val="000000"/>
          <w:sz w:val="28"/>
          <w:szCs w:val="28"/>
          <w:lang w:eastAsia="ru-RU"/>
        </w:rPr>
        <w:t>156,6</w:t>
      </w:r>
      <w:r w:rsidR="003F790E" w:rsidRPr="003F790E">
        <w:rPr>
          <w:rFonts w:ascii="Times New Roman" w:eastAsia="Times New Roman" w:hAnsi="Times New Roman" w:cs="Times New Roman"/>
          <w:color w:val="000000"/>
          <w:sz w:val="28"/>
          <w:szCs w:val="28"/>
          <w:lang w:eastAsia="ru-RU"/>
        </w:rPr>
        <w:t xml:space="preserve"> кв. м</w:t>
      </w:r>
      <w:r w:rsidR="003A02E4">
        <w:rPr>
          <w:rFonts w:ascii="Times New Roman" w:eastAsia="Times New Roman" w:hAnsi="Times New Roman" w:cs="Times New Roman"/>
          <w:color w:val="000000"/>
          <w:sz w:val="28"/>
          <w:szCs w:val="28"/>
          <w:lang w:eastAsia="ru-RU"/>
        </w:rPr>
        <w:t>.</w:t>
      </w:r>
    </w:p>
    <w:p w14:paraId="1F7E9DB4" w14:textId="77777777" w:rsidR="00912CF2" w:rsidRPr="00553D2E" w:rsidRDefault="00912CF2" w:rsidP="00912CF2">
      <w:pPr>
        <w:spacing w:after="0" w:line="240" w:lineRule="auto"/>
        <w:ind w:firstLine="709"/>
        <w:jc w:val="both"/>
        <w:rPr>
          <w:rFonts w:ascii="Times New Roman" w:hAnsi="Times New Roman" w:cs="Times New Roman"/>
          <w:sz w:val="28"/>
          <w:szCs w:val="28"/>
        </w:rPr>
      </w:pPr>
      <w:r w:rsidRPr="005C6E8E">
        <w:rPr>
          <w:rFonts w:ascii="Times New Roman" w:hAnsi="Times New Roman" w:cs="Times New Roman"/>
          <w:sz w:val="28"/>
          <w:szCs w:val="28"/>
        </w:rPr>
        <w:t xml:space="preserve">Общий объем инвестиционных вложений в основной капитал в 2021 году составил </w:t>
      </w:r>
      <w:r>
        <w:rPr>
          <w:rFonts w:ascii="Times New Roman" w:hAnsi="Times New Roman" w:cs="Times New Roman"/>
          <w:sz w:val="28"/>
          <w:szCs w:val="28"/>
        </w:rPr>
        <w:t>119,32</w:t>
      </w:r>
      <w:r w:rsidRPr="005C6E8E">
        <w:rPr>
          <w:rFonts w:ascii="Times New Roman" w:hAnsi="Times New Roman" w:cs="Times New Roman"/>
          <w:sz w:val="28"/>
          <w:szCs w:val="28"/>
        </w:rPr>
        <w:t xml:space="preserve"> млн. рублей или </w:t>
      </w:r>
      <w:r>
        <w:rPr>
          <w:rFonts w:ascii="Times New Roman" w:hAnsi="Times New Roman" w:cs="Times New Roman"/>
          <w:sz w:val="28"/>
          <w:szCs w:val="28"/>
        </w:rPr>
        <w:t>95,06</w:t>
      </w:r>
      <w:r w:rsidRPr="005C6E8E">
        <w:rPr>
          <w:rFonts w:ascii="Times New Roman" w:hAnsi="Times New Roman" w:cs="Times New Roman"/>
          <w:sz w:val="28"/>
          <w:szCs w:val="28"/>
        </w:rPr>
        <w:t>% к уровню 2020 года в сопоставимых</w:t>
      </w:r>
      <w:r w:rsidRPr="00553D2E">
        <w:rPr>
          <w:rFonts w:ascii="Times New Roman" w:hAnsi="Times New Roman" w:cs="Times New Roman"/>
          <w:sz w:val="28"/>
          <w:szCs w:val="28"/>
        </w:rPr>
        <w:t xml:space="preserve"> ценах, что обусловлено замедлением темпов реализации инвестиционных проектов.</w:t>
      </w:r>
    </w:p>
    <w:p w14:paraId="5774B5B7" w14:textId="77777777" w:rsidR="008D69ED" w:rsidRPr="00893326" w:rsidRDefault="008D69ED" w:rsidP="00E813F6">
      <w:pPr>
        <w:spacing w:after="0" w:line="240" w:lineRule="auto"/>
        <w:jc w:val="both"/>
        <w:rPr>
          <w:rFonts w:ascii="Times New Roman" w:eastAsia="Times New Roman" w:hAnsi="Times New Roman" w:cs="Times New Roman"/>
          <w:color w:val="000000"/>
          <w:sz w:val="28"/>
          <w:szCs w:val="28"/>
          <w:highlight w:val="yellow"/>
          <w:lang w:eastAsia="ru-RU"/>
        </w:rPr>
      </w:pPr>
    </w:p>
    <w:p w14:paraId="336C1794" w14:textId="77777777" w:rsidR="000E047D" w:rsidRPr="00D64912" w:rsidRDefault="000E047D" w:rsidP="008D69ED">
      <w:pPr>
        <w:spacing w:after="0" w:line="240" w:lineRule="auto"/>
        <w:jc w:val="center"/>
        <w:rPr>
          <w:rFonts w:ascii="Times New Roman" w:eastAsia="Times New Roman" w:hAnsi="Times New Roman" w:cs="Times New Roman"/>
          <w:b/>
          <w:sz w:val="28"/>
          <w:szCs w:val="28"/>
          <w:lang w:eastAsia="ru-RU"/>
        </w:rPr>
      </w:pPr>
      <w:r w:rsidRPr="00D64912">
        <w:rPr>
          <w:rFonts w:ascii="Times New Roman" w:hAnsi="Times New Roman" w:cs="Times New Roman"/>
          <w:b/>
          <w:sz w:val="28"/>
          <w:szCs w:val="28"/>
        </w:rPr>
        <w:t xml:space="preserve">Основные приоритетные направления социально-экономического развития </w:t>
      </w:r>
      <w:r w:rsidRPr="00D64912">
        <w:rPr>
          <w:rFonts w:ascii="Times New Roman" w:eastAsia="Times New Roman" w:hAnsi="Times New Roman" w:cs="Times New Roman"/>
          <w:b/>
          <w:sz w:val="28"/>
          <w:szCs w:val="28"/>
          <w:lang w:eastAsia="ru-RU"/>
        </w:rPr>
        <w:t>202</w:t>
      </w:r>
      <w:r w:rsidR="001E73A2">
        <w:rPr>
          <w:rFonts w:ascii="Times New Roman" w:eastAsia="Times New Roman" w:hAnsi="Times New Roman" w:cs="Times New Roman"/>
          <w:b/>
          <w:sz w:val="28"/>
          <w:szCs w:val="28"/>
          <w:lang w:eastAsia="ru-RU"/>
        </w:rPr>
        <w:t xml:space="preserve">3 </w:t>
      </w:r>
      <w:r w:rsidRPr="00D64912">
        <w:rPr>
          <w:rFonts w:ascii="Times New Roman" w:eastAsia="Times New Roman" w:hAnsi="Times New Roman" w:cs="Times New Roman"/>
          <w:b/>
          <w:sz w:val="28"/>
          <w:szCs w:val="28"/>
          <w:lang w:eastAsia="ru-RU"/>
        </w:rPr>
        <w:t>год и плановый 202</w:t>
      </w:r>
      <w:r w:rsidR="001E73A2">
        <w:rPr>
          <w:rFonts w:ascii="Times New Roman" w:eastAsia="Times New Roman" w:hAnsi="Times New Roman" w:cs="Times New Roman"/>
          <w:b/>
          <w:sz w:val="28"/>
          <w:szCs w:val="28"/>
          <w:lang w:eastAsia="ru-RU"/>
        </w:rPr>
        <w:t>4</w:t>
      </w:r>
      <w:r w:rsidRPr="00D64912">
        <w:rPr>
          <w:rFonts w:ascii="Times New Roman" w:eastAsia="Times New Roman" w:hAnsi="Times New Roman" w:cs="Times New Roman"/>
          <w:b/>
          <w:sz w:val="28"/>
          <w:szCs w:val="28"/>
          <w:lang w:eastAsia="ru-RU"/>
        </w:rPr>
        <w:t xml:space="preserve"> и 202</w:t>
      </w:r>
      <w:r w:rsidR="001E73A2">
        <w:rPr>
          <w:rFonts w:ascii="Times New Roman" w:eastAsia="Times New Roman" w:hAnsi="Times New Roman" w:cs="Times New Roman"/>
          <w:b/>
          <w:sz w:val="28"/>
          <w:szCs w:val="28"/>
          <w:lang w:eastAsia="ru-RU"/>
        </w:rPr>
        <w:t>5</w:t>
      </w:r>
      <w:r w:rsidRPr="00D64912">
        <w:rPr>
          <w:rFonts w:ascii="Times New Roman" w:eastAsia="Times New Roman" w:hAnsi="Times New Roman" w:cs="Times New Roman"/>
          <w:b/>
          <w:sz w:val="28"/>
          <w:szCs w:val="28"/>
          <w:lang w:eastAsia="ru-RU"/>
        </w:rPr>
        <w:t xml:space="preserve"> годов</w:t>
      </w:r>
    </w:p>
    <w:p w14:paraId="54D16A65" w14:textId="77777777" w:rsidR="00AE10BE" w:rsidRPr="00D64912" w:rsidRDefault="00AE10BE" w:rsidP="008D69ED">
      <w:pPr>
        <w:spacing w:after="0" w:line="240" w:lineRule="auto"/>
        <w:jc w:val="center"/>
        <w:rPr>
          <w:rFonts w:ascii="Times New Roman" w:eastAsia="Times New Roman" w:hAnsi="Times New Roman" w:cs="Times New Roman"/>
          <w:b/>
          <w:sz w:val="28"/>
          <w:szCs w:val="28"/>
          <w:lang w:eastAsia="ru-RU"/>
        </w:rPr>
      </w:pPr>
    </w:p>
    <w:p w14:paraId="00EB9889"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Ключевые направления социально-экономического развития городского поселения Игрим содержатся в муниципальных программах. Долгосрочные задачи и пути их решения нашли отражение в Стратегии Социально – экономического развития Березовского района до 2030 года.</w:t>
      </w:r>
    </w:p>
    <w:p w14:paraId="69476C33"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Основные приоритетные направления социально-экономического развития:</w:t>
      </w:r>
    </w:p>
    <w:p w14:paraId="740ED5B7"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 повышение эффективности использования всех имеющихся ресурсов, определение приоритетов в расходовании средств с учетом их влияния на долгосрочный экономический рост;</w:t>
      </w:r>
    </w:p>
    <w:p w14:paraId="7829B614"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 xml:space="preserve">-обеспечение макроэкономической стабильности, включая сбалансированность бюджета; </w:t>
      </w:r>
    </w:p>
    <w:p w14:paraId="733B0CFB" w14:textId="77777777" w:rsidR="000E047D" w:rsidRPr="00D64912" w:rsidRDefault="000E047D" w:rsidP="000E04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-создание благоприятной инвестиционной среды и повышение инвестиционной привлекательности;</w:t>
      </w:r>
    </w:p>
    <w:p w14:paraId="3B6DF2CB"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-развитие малого и среднего предпринимательства, как условия устойчивого экономического роста и одновременно как фактора обеспечения социальной стабильности путем усиления мер государственной и муниципальной поддержки;</w:t>
      </w:r>
    </w:p>
    <w:p w14:paraId="04082819"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-улучшение жилищных условий населения</w:t>
      </w:r>
      <w:r w:rsidRPr="00D64912">
        <w:rPr>
          <w:rFonts w:ascii="Times New Roman" w:eastAsia="Calibri" w:hAnsi="Times New Roman" w:cs="Times New Roman"/>
          <w:sz w:val="28"/>
          <w:szCs w:val="28"/>
        </w:rPr>
        <w:t>;</w:t>
      </w:r>
    </w:p>
    <w:p w14:paraId="47F6EC19"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-предоставление населению качественных и доступных государственных и муниципальных услуг;</w:t>
      </w:r>
    </w:p>
    <w:p w14:paraId="66CC4A94"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-адресный подход к оказанию социальной поддержки;</w:t>
      </w:r>
    </w:p>
    <w:p w14:paraId="46560541"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-улучшение качества услуг жилищно-коммунального комплекса, оптимизация затрат на жилищно-коммунальные услуги путем своевременного ремонта, строительства;</w:t>
      </w:r>
    </w:p>
    <w:p w14:paraId="6D146142"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-создание условий для развития агропромышленного комплекса, туристической деятельности;</w:t>
      </w:r>
    </w:p>
    <w:p w14:paraId="41E4083A"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-обеспечение для населения поселения безопасного состояния окружающей среды;</w:t>
      </w:r>
    </w:p>
    <w:p w14:paraId="641C7E99" w14:textId="77777777" w:rsidR="000E047D" w:rsidRPr="00D64912" w:rsidRDefault="000E047D" w:rsidP="000E04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-улучшение демографической ситуации в поселении;</w:t>
      </w:r>
    </w:p>
    <w:p w14:paraId="34319225" w14:textId="77777777" w:rsidR="000E047D" w:rsidRPr="00D64912" w:rsidRDefault="000E047D" w:rsidP="008D69ED">
      <w:pPr>
        <w:spacing w:after="0" w:line="240" w:lineRule="auto"/>
        <w:ind w:firstLine="709"/>
        <w:jc w:val="both"/>
        <w:rPr>
          <w:rFonts w:ascii="Times New Roman" w:hAnsi="Times New Roman" w:cs="Times New Roman"/>
          <w:b/>
          <w:sz w:val="28"/>
          <w:szCs w:val="28"/>
        </w:rPr>
      </w:pPr>
      <w:r w:rsidRPr="00D64912">
        <w:rPr>
          <w:rFonts w:ascii="Times New Roman" w:hAnsi="Times New Roman" w:cs="Times New Roman"/>
          <w:sz w:val="28"/>
          <w:szCs w:val="28"/>
        </w:rPr>
        <w:t>-повышение эффективности и открытости власти</w:t>
      </w:r>
    </w:p>
    <w:p w14:paraId="6CC051C2" w14:textId="77777777" w:rsidR="000E047D" w:rsidRPr="00D64912" w:rsidRDefault="000E047D" w:rsidP="000E047D">
      <w:pPr>
        <w:spacing w:after="0" w:line="240" w:lineRule="auto"/>
        <w:ind w:firstLine="709"/>
        <w:jc w:val="both"/>
        <w:rPr>
          <w:rFonts w:ascii="Times New Roman" w:hAnsi="Times New Roman" w:cs="Times New Roman"/>
          <w:sz w:val="28"/>
          <w:szCs w:val="28"/>
        </w:rPr>
      </w:pPr>
      <w:r w:rsidRPr="00D64912">
        <w:rPr>
          <w:rFonts w:ascii="Times New Roman" w:hAnsi="Times New Roman" w:cs="Times New Roman"/>
          <w:sz w:val="28"/>
          <w:szCs w:val="28"/>
        </w:rPr>
        <w:t xml:space="preserve">Основным инструментом достижения запланированных в прогнозе результатов является система муниципальных программ. </w:t>
      </w:r>
    </w:p>
    <w:p w14:paraId="290D61C9" w14:textId="77777777" w:rsidR="00912CF2" w:rsidRPr="00553D2E" w:rsidRDefault="00912CF2" w:rsidP="00912CF2">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Эффективность реализации комплекса мер по социально-экономическому развитию, запланированного на среднесрочную перспективу органами местного самоуправления, хозяйствующими субъектами, будет выражена в увеличении среднегодовых темпов:</w:t>
      </w:r>
    </w:p>
    <w:p w14:paraId="016D1B7D" w14:textId="77777777" w:rsidR="00912CF2" w:rsidRPr="00553D2E" w:rsidRDefault="00912CF2" w:rsidP="00912CF2">
      <w:pPr>
        <w:spacing w:after="0" w:line="240" w:lineRule="auto"/>
        <w:ind w:firstLine="709"/>
        <w:jc w:val="both"/>
        <w:rPr>
          <w:rFonts w:ascii="Times New Roman" w:eastAsia="Calibri" w:hAnsi="Times New Roman" w:cs="Times New Roman"/>
          <w:sz w:val="28"/>
          <w:szCs w:val="28"/>
        </w:rPr>
      </w:pPr>
      <w:r w:rsidRPr="00553D2E">
        <w:rPr>
          <w:rFonts w:ascii="Times New Roman" w:hAnsi="Times New Roman" w:cs="Times New Roman"/>
          <w:sz w:val="28"/>
          <w:szCs w:val="28"/>
        </w:rPr>
        <w:t xml:space="preserve">- среднемесячной заработной платы на </w:t>
      </w:r>
      <w:r w:rsidR="00C37DE4">
        <w:rPr>
          <w:rFonts w:ascii="Times New Roman" w:hAnsi="Times New Roman" w:cs="Times New Roman"/>
          <w:sz w:val="28"/>
          <w:szCs w:val="28"/>
        </w:rPr>
        <w:t>3,44</w:t>
      </w:r>
      <w:r w:rsidRPr="00553D2E">
        <w:rPr>
          <w:rFonts w:ascii="Times New Roman" w:hAnsi="Times New Roman" w:cs="Times New Roman"/>
          <w:sz w:val="28"/>
          <w:szCs w:val="28"/>
        </w:rPr>
        <w:t>%</w:t>
      </w:r>
      <w:r w:rsidRPr="00553D2E">
        <w:rPr>
          <w:rFonts w:ascii="Times New Roman" w:eastAsia="Calibri" w:hAnsi="Times New Roman" w:cs="Times New Roman"/>
          <w:sz w:val="28"/>
          <w:szCs w:val="28"/>
        </w:rPr>
        <w:t>;</w:t>
      </w:r>
    </w:p>
    <w:p w14:paraId="51C4381E" w14:textId="77777777" w:rsidR="00912CF2" w:rsidRPr="00553D2E" w:rsidRDefault="00912CF2" w:rsidP="00912CF2">
      <w:pPr>
        <w:spacing w:after="0" w:line="240" w:lineRule="auto"/>
        <w:ind w:firstLine="709"/>
        <w:jc w:val="both"/>
        <w:rPr>
          <w:rFonts w:ascii="Times New Roman" w:eastAsia="Calibri" w:hAnsi="Times New Roman" w:cs="Times New Roman"/>
          <w:sz w:val="28"/>
          <w:szCs w:val="28"/>
        </w:rPr>
      </w:pPr>
      <w:r w:rsidRPr="00553D2E">
        <w:rPr>
          <w:rFonts w:ascii="Times New Roman" w:eastAsia="Calibri" w:hAnsi="Times New Roman" w:cs="Times New Roman"/>
          <w:sz w:val="28"/>
          <w:szCs w:val="28"/>
        </w:rPr>
        <w:t xml:space="preserve">- среднедушевых денежных доходов населения на </w:t>
      </w:r>
      <w:r w:rsidR="00C37DE4">
        <w:rPr>
          <w:rFonts w:ascii="Times New Roman" w:eastAsia="Calibri" w:hAnsi="Times New Roman" w:cs="Times New Roman"/>
          <w:sz w:val="28"/>
          <w:szCs w:val="28"/>
        </w:rPr>
        <w:t>3,88</w:t>
      </w:r>
      <w:r w:rsidRPr="00553D2E">
        <w:rPr>
          <w:rFonts w:ascii="Times New Roman" w:eastAsia="Calibri" w:hAnsi="Times New Roman" w:cs="Times New Roman"/>
          <w:sz w:val="28"/>
          <w:szCs w:val="28"/>
        </w:rPr>
        <w:t>%;</w:t>
      </w:r>
    </w:p>
    <w:p w14:paraId="6FA9A918" w14:textId="77777777" w:rsidR="00912CF2" w:rsidRPr="00553D2E" w:rsidRDefault="00912CF2" w:rsidP="00912CF2">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среднего размера пенсий пенсионерам на 3,13%.</w:t>
      </w:r>
    </w:p>
    <w:p w14:paraId="5AC8ECFC" w14:textId="338E4F86" w:rsidR="000E047D" w:rsidRPr="00D64912" w:rsidRDefault="004138E8" w:rsidP="0052625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Основной стратегической целью </w:t>
      </w:r>
      <w:r w:rsidR="00E4509E" w:rsidRPr="00D64912">
        <w:rPr>
          <w:rFonts w:ascii="Times New Roman" w:eastAsia="Times New Roman" w:hAnsi="Times New Roman" w:cs="Times New Roman"/>
          <w:color w:val="000000"/>
          <w:sz w:val="28"/>
          <w:szCs w:val="28"/>
          <w:lang w:eastAsia="ru-RU"/>
        </w:rPr>
        <w:t>муниципального образования было и остается повышение качества жизни жителей поселения за счет бесперебойного функционирования всех систем жизнеобеспечения и их дальнейшего развития, социальной стабильности, сбалансированности бюджета поселения, повышение эффективности бюджетных расходов и исполнения расходных обязательств муниципального образования Игрим</w:t>
      </w:r>
      <w:r w:rsidR="001B5833" w:rsidRPr="00D64912">
        <w:rPr>
          <w:rFonts w:ascii="Times New Roman" w:eastAsia="Times New Roman" w:hAnsi="Times New Roman" w:cs="Times New Roman"/>
          <w:color w:val="000000"/>
          <w:sz w:val="28"/>
          <w:szCs w:val="28"/>
          <w:lang w:eastAsia="ru-RU"/>
        </w:rPr>
        <w:t>.</w:t>
      </w:r>
    </w:p>
    <w:p w14:paraId="693875B5" w14:textId="77777777" w:rsidR="00170DD9" w:rsidRPr="00893326" w:rsidRDefault="00170DD9" w:rsidP="002A14F6">
      <w:pPr>
        <w:spacing w:after="0" w:line="240" w:lineRule="auto"/>
        <w:rPr>
          <w:rFonts w:ascii="Times New Roman" w:hAnsi="Times New Roman" w:cs="Times New Roman"/>
          <w:b/>
          <w:sz w:val="28"/>
          <w:szCs w:val="28"/>
          <w:highlight w:val="yellow"/>
        </w:rPr>
      </w:pPr>
    </w:p>
    <w:p w14:paraId="36088BC1" w14:textId="77777777" w:rsidR="00170DD9" w:rsidRPr="00D64912" w:rsidRDefault="00170DD9" w:rsidP="008D69ED">
      <w:pPr>
        <w:keepNext/>
        <w:spacing w:after="0" w:line="240" w:lineRule="auto"/>
        <w:ind w:left="360" w:firstLine="709"/>
        <w:jc w:val="center"/>
        <w:outlineLvl w:val="3"/>
        <w:rPr>
          <w:rFonts w:ascii="Times New Roman" w:eastAsia="Times New Roman" w:hAnsi="Times New Roman" w:cs="Times New Roman"/>
          <w:b/>
          <w:sz w:val="28"/>
          <w:szCs w:val="28"/>
          <w:lang w:eastAsia="ru-RU"/>
        </w:rPr>
      </w:pPr>
      <w:r w:rsidRPr="00D64912">
        <w:rPr>
          <w:rFonts w:ascii="Times New Roman" w:eastAsia="Times New Roman" w:hAnsi="Times New Roman" w:cs="Times New Roman"/>
          <w:b/>
          <w:color w:val="000000"/>
          <w:sz w:val="28"/>
          <w:szCs w:val="28"/>
          <w:lang w:eastAsia="ru-RU"/>
        </w:rPr>
        <w:t xml:space="preserve">Основные параметры прогноза социально-экономического развития </w:t>
      </w:r>
      <w:r w:rsidR="00933DE9" w:rsidRPr="00D64912">
        <w:rPr>
          <w:rFonts w:ascii="Times New Roman" w:eastAsia="Times New Roman" w:hAnsi="Times New Roman" w:cs="Times New Roman"/>
          <w:b/>
          <w:color w:val="000000"/>
          <w:sz w:val="28"/>
          <w:szCs w:val="28"/>
          <w:lang w:eastAsia="ru-RU"/>
        </w:rPr>
        <w:t>на среднесрочный период</w:t>
      </w:r>
      <w:r w:rsidR="000E047D" w:rsidRPr="00D64912">
        <w:rPr>
          <w:rFonts w:ascii="Times New Roman" w:eastAsia="Times New Roman" w:hAnsi="Times New Roman" w:cs="Times New Roman"/>
          <w:b/>
          <w:color w:val="000000"/>
          <w:sz w:val="28"/>
          <w:szCs w:val="28"/>
          <w:lang w:eastAsia="ru-RU"/>
        </w:rPr>
        <w:t xml:space="preserve"> городского поселения Игрим</w:t>
      </w:r>
      <w:r w:rsidR="008D69ED" w:rsidRPr="00D64912">
        <w:rPr>
          <w:rFonts w:ascii="Times New Roman" w:eastAsia="Times New Roman" w:hAnsi="Times New Roman" w:cs="Times New Roman"/>
          <w:b/>
          <w:color w:val="000000"/>
          <w:sz w:val="28"/>
          <w:szCs w:val="28"/>
          <w:lang w:eastAsia="ru-RU"/>
        </w:rPr>
        <w:t xml:space="preserve"> на </w:t>
      </w:r>
      <w:r w:rsidR="008D69ED" w:rsidRPr="00D64912">
        <w:rPr>
          <w:rFonts w:ascii="Times New Roman" w:eastAsia="Times New Roman" w:hAnsi="Times New Roman" w:cs="Times New Roman"/>
          <w:b/>
          <w:sz w:val="28"/>
          <w:szCs w:val="28"/>
          <w:lang w:eastAsia="ru-RU"/>
        </w:rPr>
        <w:t>202</w:t>
      </w:r>
      <w:r w:rsidR="00C37DE4">
        <w:rPr>
          <w:rFonts w:ascii="Times New Roman" w:eastAsia="Times New Roman" w:hAnsi="Times New Roman" w:cs="Times New Roman"/>
          <w:b/>
          <w:sz w:val="28"/>
          <w:szCs w:val="28"/>
          <w:lang w:eastAsia="ru-RU"/>
        </w:rPr>
        <w:t>3</w:t>
      </w:r>
      <w:r w:rsidR="00D64912" w:rsidRPr="00D64912">
        <w:rPr>
          <w:rFonts w:ascii="Times New Roman" w:eastAsia="Times New Roman" w:hAnsi="Times New Roman" w:cs="Times New Roman"/>
          <w:b/>
          <w:sz w:val="28"/>
          <w:szCs w:val="28"/>
          <w:lang w:eastAsia="ru-RU"/>
        </w:rPr>
        <w:t>год и плановый 202</w:t>
      </w:r>
      <w:r w:rsidR="00C37DE4">
        <w:rPr>
          <w:rFonts w:ascii="Times New Roman" w:eastAsia="Times New Roman" w:hAnsi="Times New Roman" w:cs="Times New Roman"/>
          <w:b/>
          <w:sz w:val="28"/>
          <w:szCs w:val="28"/>
          <w:lang w:eastAsia="ru-RU"/>
        </w:rPr>
        <w:t>4</w:t>
      </w:r>
      <w:r w:rsidR="00D64912" w:rsidRPr="00D64912">
        <w:rPr>
          <w:rFonts w:ascii="Times New Roman" w:eastAsia="Times New Roman" w:hAnsi="Times New Roman" w:cs="Times New Roman"/>
          <w:b/>
          <w:sz w:val="28"/>
          <w:szCs w:val="28"/>
          <w:lang w:eastAsia="ru-RU"/>
        </w:rPr>
        <w:t xml:space="preserve"> и 202</w:t>
      </w:r>
      <w:r w:rsidR="00C37DE4">
        <w:rPr>
          <w:rFonts w:ascii="Times New Roman" w:eastAsia="Times New Roman" w:hAnsi="Times New Roman" w:cs="Times New Roman"/>
          <w:b/>
          <w:sz w:val="28"/>
          <w:szCs w:val="28"/>
          <w:lang w:eastAsia="ru-RU"/>
        </w:rPr>
        <w:t xml:space="preserve">5 </w:t>
      </w:r>
      <w:r w:rsidR="008D69ED" w:rsidRPr="00D64912">
        <w:rPr>
          <w:rFonts w:ascii="Times New Roman" w:eastAsia="Times New Roman" w:hAnsi="Times New Roman" w:cs="Times New Roman"/>
          <w:b/>
          <w:sz w:val="28"/>
          <w:szCs w:val="28"/>
          <w:lang w:eastAsia="ru-RU"/>
        </w:rPr>
        <w:t>годов</w:t>
      </w:r>
    </w:p>
    <w:p w14:paraId="00E62D47" w14:textId="77777777" w:rsidR="00AE10BE" w:rsidRPr="00D64912" w:rsidRDefault="00AE10BE" w:rsidP="008D69ED">
      <w:pPr>
        <w:keepNext/>
        <w:spacing w:after="0" w:line="240" w:lineRule="auto"/>
        <w:ind w:left="360" w:firstLine="709"/>
        <w:jc w:val="center"/>
        <w:outlineLvl w:val="3"/>
        <w:rPr>
          <w:rFonts w:ascii="Times New Roman" w:eastAsia="Calibri" w:hAnsi="Times New Roman" w:cs="Times New Roman"/>
          <w:sz w:val="28"/>
          <w:szCs w:val="28"/>
        </w:rPr>
      </w:pPr>
    </w:p>
    <w:p w14:paraId="1963BF2F" w14:textId="77777777" w:rsidR="00170DD9" w:rsidRPr="00D64912" w:rsidRDefault="00170DD9" w:rsidP="00170DD9">
      <w:pPr>
        <w:widowControl w:val="0"/>
        <w:tabs>
          <w:tab w:val="left" w:pos="851"/>
        </w:tabs>
        <w:spacing w:after="0" w:line="240" w:lineRule="auto"/>
        <w:ind w:firstLine="709"/>
        <w:jc w:val="both"/>
        <w:rPr>
          <w:rFonts w:ascii="Times New Roman" w:eastAsia="Calibri" w:hAnsi="Times New Roman" w:cs="Times New Roman"/>
          <w:sz w:val="28"/>
          <w:szCs w:val="28"/>
        </w:rPr>
      </w:pPr>
      <w:r w:rsidRPr="00D64912">
        <w:rPr>
          <w:rFonts w:ascii="Times New Roman" w:eastAsia="Calibri" w:hAnsi="Times New Roman" w:cs="Times New Roman"/>
          <w:sz w:val="28"/>
          <w:szCs w:val="28"/>
        </w:rPr>
        <w:t xml:space="preserve">Основные параметры прогноза социально-экономического развития </w:t>
      </w:r>
      <w:r w:rsidR="00AF119A" w:rsidRPr="00D64912">
        <w:rPr>
          <w:rFonts w:ascii="Times New Roman" w:eastAsia="Calibri" w:hAnsi="Times New Roman" w:cs="Times New Roman"/>
          <w:sz w:val="28"/>
          <w:szCs w:val="28"/>
        </w:rPr>
        <w:t>поселения</w:t>
      </w:r>
      <w:r w:rsidRPr="00D64912">
        <w:rPr>
          <w:rFonts w:ascii="Times New Roman" w:eastAsia="Calibri" w:hAnsi="Times New Roman" w:cs="Times New Roman"/>
          <w:sz w:val="28"/>
          <w:szCs w:val="28"/>
        </w:rPr>
        <w:t xml:space="preserve"> на очередной финансовый год и плановый период разработан на вариантной основе в составе </w:t>
      </w:r>
      <w:r w:rsidR="00E85144" w:rsidRPr="00D64912">
        <w:rPr>
          <w:rFonts w:ascii="Times New Roman" w:eastAsia="Calibri" w:hAnsi="Times New Roman" w:cs="Times New Roman"/>
          <w:sz w:val="28"/>
          <w:szCs w:val="28"/>
        </w:rPr>
        <w:t>двух</w:t>
      </w:r>
      <w:r w:rsidRPr="00D64912">
        <w:rPr>
          <w:rFonts w:ascii="Times New Roman" w:eastAsia="Calibri" w:hAnsi="Times New Roman" w:cs="Times New Roman"/>
          <w:sz w:val="28"/>
          <w:szCs w:val="28"/>
        </w:rPr>
        <w:t xml:space="preserve"> вариантов – вариант 1 (</w:t>
      </w:r>
      <w:r w:rsidR="00E85144" w:rsidRPr="00D64912">
        <w:rPr>
          <w:rFonts w:ascii="Times New Roman" w:eastAsia="Calibri" w:hAnsi="Times New Roman" w:cs="Times New Roman"/>
          <w:sz w:val="28"/>
          <w:szCs w:val="28"/>
        </w:rPr>
        <w:t>консервативный)</w:t>
      </w:r>
      <w:r w:rsidRPr="00D64912">
        <w:rPr>
          <w:rFonts w:ascii="Times New Roman" w:eastAsia="Calibri" w:hAnsi="Times New Roman" w:cs="Times New Roman"/>
          <w:sz w:val="28"/>
          <w:szCs w:val="28"/>
        </w:rPr>
        <w:t xml:space="preserve"> и вариант </w:t>
      </w:r>
      <w:r w:rsidR="00E85144" w:rsidRPr="00D64912">
        <w:rPr>
          <w:rFonts w:ascii="Times New Roman" w:eastAsia="Calibri" w:hAnsi="Times New Roman" w:cs="Times New Roman"/>
          <w:sz w:val="28"/>
          <w:szCs w:val="28"/>
        </w:rPr>
        <w:t>2 (базовый)</w:t>
      </w:r>
    </w:p>
    <w:p w14:paraId="22AA1F01" w14:textId="77777777" w:rsidR="00170DD9" w:rsidRPr="00D64912" w:rsidRDefault="00170DD9" w:rsidP="00170DD9">
      <w:pPr>
        <w:spacing w:after="0" w:line="240" w:lineRule="auto"/>
        <w:ind w:firstLine="709"/>
        <w:jc w:val="both"/>
        <w:rPr>
          <w:rFonts w:ascii="Times New Roman" w:eastAsia="Times New Roman" w:hAnsi="Times New Roman" w:cs="Times New Roman"/>
          <w:sz w:val="28"/>
          <w:szCs w:val="28"/>
          <w:lang w:eastAsia="ru-RU"/>
        </w:rPr>
      </w:pPr>
      <w:r w:rsidRPr="00D64912">
        <w:rPr>
          <w:rFonts w:ascii="Times New Roman" w:eastAsia="Times New Roman" w:hAnsi="Times New Roman" w:cs="Times New Roman"/>
          <w:sz w:val="28"/>
          <w:szCs w:val="28"/>
          <w:lang w:eastAsia="ru-RU"/>
        </w:rPr>
        <w:t>- консервативный - характеризуется стрессовыми внешними условиями экономической ситуации;</w:t>
      </w:r>
    </w:p>
    <w:p w14:paraId="73743FCA" w14:textId="77777777" w:rsidR="00170DD9" w:rsidRPr="00D64912" w:rsidRDefault="00170DD9" w:rsidP="00170DD9">
      <w:pPr>
        <w:spacing w:after="0" w:line="240" w:lineRule="auto"/>
        <w:ind w:firstLine="709"/>
        <w:jc w:val="both"/>
        <w:rPr>
          <w:rFonts w:ascii="Times New Roman" w:eastAsia="Times New Roman" w:hAnsi="Times New Roman" w:cs="Times New Roman"/>
          <w:sz w:val="28"/>
          <w:szCs w:val="28"/>
          <w:lang w:eastAsia="ru-RU"/>
        </w:rPr>
      </w:pPr>
      <w:r w:rsidRPr="00D64912">
        <w:rPr>
          <w:rFonts w:ascii="Times New Roman" w:eastAsia="Times New Roman" w:hAnsi="Times New Roman" w:cs="Times New Roman"/>
          <w:sz w:val="28"/>
          <w:szCs w:val="28"/>
          <w:lang w:eastAsia="ru-RU"/>
        </w:rPr>
        <w:t xml:space="preserve">- базовый </w:t>
      </w:r>
      <w:r w:rsidR="00E85144" w:rsidRPr="00D64912">
        <w:rPr>
          <w:rFonts w:ascii="Times New Roman" w:eastAsia="Times New Roman" w:hAnsi="Times New Roman" w:cs="Times New Roman"/>
          <w:sz w:val="28"/>
          <w:szCs w:val="28"/>
          <w:lang w:eastAsia="ru-RU"/>
        </w:rPr>
        <w:t>вариант связан</w:t>
      </w:r>
      <w:r w:rsidRPr="00D64912">
        <w:rPr>
          <w:rFonts w:ascii="Times New Roman" w:eastAsia="Times New Roman" w:hAnsi="Times New Roman" w:cs="Times New Roman"/>
          <w:sz w:val="28"/>
          <w:szCs w:val="28"/>
          <w:lang w:eastAsia="ru-RU"/>
        </w:rPr>
        <w:t xml:space="preserve"> с динамикой факторов экономического роста, зависящих, в том числе от успешности мер структурно-экономической политики, которые планируются в текущем и последующем годах, различающихся по темпам роста экономики в 20</w:t>
      </w:r>
      <w:r w:rsidR="007044D4" w:rsidRPr="00D64912">
        <w:rPr>
          <w:rFonts w:ascii="Times New Roman" w:eastAsia="Times New Roman" w:hAnsi="Times New Roman" w:cs="Times New Roman"/>
          <w:sz w:val="28"/>
          <w:szCs w:val="28"/>
          <w:lang w:eastAsia="ru-RU"/>
        </w:rPr>
        <w:t>2</w:t>
      </w:r>
      <w:r w:rsidR="00C37DE4">
        <w:rPr>
          <w:rFonts w:ascii="Times New Roman" w:eastAsia="Times New Roman" w:hAnsi="Times New Roman" w:cs="Times New Roman"/>
          <w:sz w:val="28"/>
          <w:szCs w:val="28"/>
          <w:lang w:eastAsia="ru-RU"/>
        </w:rPr>
        <w:t>3</w:t>
      </w:r>
      <w:r w:rsidR="00E85144" w:rsidRPr="00D64912">
        <w:rPr>
          <w:rFonts w:ascii="Times New Roman" w:eastAsia="Times New Roman" w:hAnsi="Times New Roman" w:cs="Times New Roman"/>
          <w:sz w:val="28"/>
          <w:szCs w:val="28"/>
          <w:lang w:eastAsia="ru-RU"/>
        </w:rPr>
        <w:t xml:space="preserve"> – 202</w:t>
      </w:r>
      <w:r w:rsidR="00C37DE4">
        <w:rPr>
          <w:rFonts w:ascii="Times New Roman" w:eastAsia="Times New Roman" w:hAnsi="Times New Roman" w:cs="Times New Roman"/>
          <w:sz w:val="28"/>
          <w:szCs w:val="28"/>
          <w:lang w:eastAsia="ru-RU"/>
        </w:rPr>
        <w:t xml:space="preserve">5 </w:t>
      </w:r>
      <w:r w:rsidRPr="00D64912">
        <w:rPr>
          <w:rFonts w:ascii="Times New Roman" w:eastAsia="Times New Roman" w:hAnsi="Times New Roman" w:cs="Times New Roman"/>
          <w:sz w:val="28"/>
          <w:szCs w:val="28"/>
          <w:lang w:eastAsia="ru-RU"/>
        </w:rPr>
        <w:t>годах.</w:t>
      </w:r>
    </w:p>
    <w:p w14:paraId="4DC02972" w14:textId="77777777" w:rsidR="00170DD9" w:rsidRPr="00D64912" w:rsidRDefault="00170DD9" w:rsidP="00170DD9">
      <w:pPr>
        <w:widowControl w:val="0"/>
        <w:spacing w:after="0" w:line="240" w:lineRule="auto"/>
        <w:ind w:firstLine="709"/>
        <w:jc w:val="both"/>
        <w:rPr>
          <w:rFonts w:ascii="Times New Roman" w:eastAsia="Times New Roman" w:hAnsi="Times New Roman" w:cs="Times New Roman"/>
          <w:sz w:val="28"/>
          <w:szCs w:val="28"/>
        </w:rPr>
      </w:pPr>
      <w:r w:rsidRPr="00D64912">
        <w:rPr>
          <w:rFonts w:ascii="Times New Roman" w:eastAsia="Times New Roman" w:hAnsi="Times New Roman" w:cs="Times New Roman"/>
          <w:sz w:val="28"/>
          <w:szCs w:val="28"/>
        </w:rPr>
        <w:t>Внешние условия сохраняются на уровне базового варианта, но для 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w:t>
      </w:r>
    </w:p>
    <w:p w14:paraId="6002E2CA" w14:textId="3C5CE888" w:rsidR="00170DD9" w:rsidRPr="00D64912" w:rsidRDefault="00170DD9" w:rsidP="00C37DE4">
      <w:pPr>
        <w:spacing w:after="0" w:line="240" w:lineRule="auto"/>
        <w:ind w:firstLine="567"/>
        <w:jc w:val="both"/>
        <w:outlineLvl w:val="8"/>
        <w:rPr>
          <w:rFonts w:ascii="Times New Roman" w:eastAsia="Times New Roman" w:hAnsi="Times New Roman" w:cs="Times New Roman"/>
          <w:bCs/>
          <w:sz w:val="28"/>
          <w:szCs w:val="28"/>
          <w:lang w:eastAsia="ru-RU"/>
        </w:rPr>
      </w:pPr>
      <w:r w:rsidRPr="00D64912">
        <w:rPr>
          <w:rFonts w:ascii="Times New Roman" w:eastAsia="Times New Roman" w:hAnsi="Times New Roman" w:cs="Times New Roman"/>
          <w:bCs/>
          <w:sz w:val="28"/>
          <w:szCs w:val="28"/>
          <w:lang w:eastAsia="ru-RU"/>
        </w:rPr>
        <w:t>Базовый вариант прогноза предлагается использовать для разработки параметров бюджета муниципального образования на 20</w:t>
      </w:r>
      <w:r w:rsidR="00A32E19" w:rsidRPr="00D64912">
        <w:rPr>
          <w:rFonts w:ascii="Times New Roman" w:eastAsia="Times New Roman" w:hAnsi="Times New Roman" w:cs="Times New Roman"/>
          <w:bCs/>
          <w:sz w:val="28"/>
          <w:szCs w:val="28"/>
          <w:lang w:eastAsia="ru-RU"/>
        </w:rPr>
        <w:t>2</w:t>
      </w:r>
      <w:r w:rsidR="007130AE">
        <w:rPr>
          <w:rFonts w:ascii="Times New Roman" w:eastAsia="Times New Roman" w:hAnsi="Times New Roman" w:cs="Times New Roman"/>
          <w:bCs/>
          <w:sz w:val="28"/>
          <w:szCs w:val="28"/>
          <w:lang w:eastAsia="ru-RU"/>
        </w:rPr>
        <w:t>3</w:t>
      </w:r>
      <w:r w:rsidRPr="00D64912">
        <w:rPr>
          <w:rFonts w:ascii="Times New Roman" w:eastAsia="Times New Roman" w:hAnsi="Times New Roman" w:cs="Times New Roman"/>
          <w:bCs/>
          <w:sz w:val="28"/>
          <w:szCs w:val="28"/>
          <w:lang w:eastAsia="ru-RU"/>
        </w:rPr>
        <w:t xml:space="preserve"> – 202</w:t>
      </w:r>
      <w:r w:rsidR="007130AE">
        <w:rPr>
          <w:rFonts w:ascii="Times New Roman" w:eastAsia="Times New Roman" w:hAnsi="Times New Roman" w:cs="Times New Roman"/>
          <w:bCs/>
          <w:sz w:val="28"/>
          <w:szCs w:val="28"/>
          <w:lang w:eastAsia="ru-RU"/>
        </w:rPr>
        <w:t>5</w:t>
      </w:r>
      <w:r w:rsidRPr="00D64912">
        <w:rPr>
          <w:rFonts w:ascii="Times New Roman" w:eastAsia="Times New Roman" w:hAnsi="Times New Roman" w:cs="Times New Roman"/>
          <w:bCs/>
          <w:sz w:val="28"/>
          <w:szCs w:val="28"/>
          <w:lang w:eastAsia="ru-RU"/>
        </w:rPr>
        <w:t xml:space="preserve"> годы.</w:t>
      </w:r>
    </w:p>
    <w:p w14:paraId="69C33A32" w14:textId="77777777" w:rsidR="00304291" w:rsidRPr="00D64912" w:rsidRDefault="00170DD9" w:rsidP="00C37DE4">
      <w:pPr>
        <w:pStyle w:val="a5"/>
        <w:ind w:firstLine="567"/>
        <w:jc w:val="both"/>
        <w:rPr>
          <w:rStyle w:val="10"/>
          <w:rFonts w:ascii="Times New Roman" w:hAnsi="Times New Roman"/>
          <w:sz w:val="28"/>
          <w:szCs w:val="28"/>
        </w:rPr>
      </w:pPr>
      <w:r w:rsidRPr="00D64912">
        <w:rPr>
          <w:rFonts w:ascii="Times New Roman" w:eastAsia="Times New Roman" w:hAnsi="Times New Roman" w:cs="Times New Roman"/>
          <w:sz w:val="28"/>
          <w:szCs w:val="28"/>
          <w:lang w:eastAsia="ru-RU"/>
        </w:rPr>
        <w:t>Начиная с 20</w:t>
      </w:r>
      <w:r w:rsidR="007220F7" w:rsidRPr="00D64912">
        <w:rPr>
          <w:rFonts w:ascii="Times New Roman" w:eastAsia="Times New Roman" w:hAnsi="Times New Roman" w:cs="Times New Roman"/>
          <w:sz w:val="28"/>
          <w:szCs w:val="28"/>
          <w:lang w:eastAsia="ru-RU"/>
        </w:rPr>
        <w:t>2</w:t>
      </w:r>
      <w:r w:rsidR="00C37DE4">
        <w:rPr>
          <w:rFonts w:ascii="Times New Roman" w:eastAsia="Times New Roman" w:hAnsi="Times New Roman" w:cs="Times New Roman"/>
          <w:sz w:val="28"/>
          <w:szCs w:val="28"/>
          <w:lang w:eastAsia="ru-RU"/>
        </w:rPr>
        <w:t>2</w:t>
      </w:r>
      <w:r w:rsidRPr="00D64912">
        <w:rPr>
          <w:rFonts w:ascii="Times New Roman" w:eastAsia="Times New Roman" w:hAnsi="Times New Roman" w:cs="Times New Roman"/>
          <w:sz w:val="28"/>
          <w:szCs w:val="28"/>
          <w:lang w:eastAsia="ru-RU"/>
        </w:rPr>
        <w:t xml:space="preserve"> года, возобновление роста промышленного производства и 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w:t>
      </w:r>
      <w:r w:rsidR="00304291" w:rsidRPr="00D64912">
        <w:rPr>
          <w:rStyle w:val="10"/>
          <w:rFonts w:ascii="Times New Roman" w:hAnsi="Times New Roman"/>
          <w:sz w:val="28"/>
          <w:szCs w:val="28"/>
        </w:rPr>
        <w:t xml:space="preserve"> </w:t>
      </w:r>
    </w:p>
    <w:p w14:paraId="019C6FB4" w14:textId="77777777" w:rsidR="00304291" w:rsidRPr="00D64912" w:rsidRDefault="00304291" w:rsidP="00C37DE4">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Социально-экономическое развитие поселения содержится в государственных и муниципальных программах. Основные приоритетные направления:</w:t>
      </w:r>
    </w:p>
    <w:p w14:paraId="6975F034" w14:textId="77777777"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обеспечение макроэкономической стабильности, включая сбалансированность бюджета;</w:t>
      </w:r>
    </w:p>
    <w:p w14:paraId="6C8CF459" w14:textId="77777777"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развитие малого и среднего предпринимательства, как условия устойчивого экономического роста;</w:t>
      </w:r>
    </w:p>
    <w:p w14:paraId="7686F07E" w14:textId="5145B7A2"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xml:space="preserve"> - улучшение жилищных условий населения;</w:t>
      </w:r>
    </w:p>
    <w:p w14:paraId="31C4FCD9" w14:textId="77777777" w:rsidR="00304291" w:rsidRPr="00D64912" w:rsidRDefault="00304291" w:rsidP="00304291">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предоставление населению качественн</w:t>
      </w:r>
      <w:r w:rsidR="00AF119A" w:rsidRPr="00D64912">
        <w:rPr>
          <w:rStyle w:val="a7"/>
          <w:rFonts w:ascii="Times New Roman" w:hAnsi="Times New Roman"/>
          <w:i w:val="0"/>
          <w:sz w:val="28"/>
          <w:szCs w:val="28"/>
        </w:rPr>
        <w:t xml:space="preserve">ых и доступных государственных </w:t>
      </w:r>
      <w:r w:rsidRPr="00D64912">
        <w:rPr>
          <w:rStyle w:val="a7"/>
          <w:rFonts w:ascii="Times New Roman" w:hAnsi="Times New Roman"/>
          <w:i w:val="0"/>
          <w:sz w:val="28"/>
          <w:szCs w:val="28"/>
        </w:rPr>
        <w:t>и муниципальных услуг;</w:t>
      </w:r>
    </w:p>
    <w:p w14:paraId="6D24DA09" w14:textId="77777777" w:rsidR="00E813F6" w:rsidRPr="00D64912" w:rsidRDefault="00304291" w:rsidP="00866C64">
      <w:pPr>
        <w:pStyle w:val="a5"/>
        <w:ind w:firstLine="567"/>
        <w:jc w:val="both"/>
        <w:rPr>
          <w:rStyle w:val="a7"/>
          <w:rFonts w:ascii="Times New Roman" w:hAnsi="Times New Roman"/>
          <w:i w:val="0"/>
          <w:sz w:val="28"/>
          <w:szCs w:val="28"/>
        </w:rPr>
      </w:pPr>
      <w:r w:rsidRPr="00D64912">
        <w:rPr>
          <w:rStyle w:val="a7"/>
          <w:rFonts w:ascii="Times New Roman" w:hAnsi="Times New Roman"/>
          <w:i w:val="0"/>
          <w:sz w:val="28"/>
          <w:szCs w:val="28"/>
        </w:rPr>
        <w:t>- адресный подход к оказанию социальной поддержки.</w:t>
      </w:r>
    </w:p>
    <w:p w14:paraId="39CD76DE" w14:textId="77777777" w:rsidR="007044D4" w:rsidRPr="00D64912" w:rsidRDefault="007044D4" w:rsidP="00866C64">
      <w:pPr>
        <w:pStyle w:val="a5"/>
        <w:ind w:firstLine="567"/>
        <w:jc w:val="both"/>
        <w:rPr>
          <w:rStyle w:val="a7"/>
          <w:rFonts w:ascii="Times New Roman" w:hAnsi="Times New Roman"/>
          <w:i w:val="0"/>
          <w:sz w:val="28"/>
          <w:szCs w:val="28"/>
        </w:rPr>
      </w:pPr>
    </w:p>
    <w:p w14:paraId="1A55F632" w14:textId="77777777" w:rsidR="00047139" w:rsidRPr="00265EC0" w:rsidRDefault="004B7BEF" w:rsidP="00C37DE4">
      <w:pPr>
        <w:pStyle w:val="a5"/>
        <w:ind w:firstLine="567"/>
        <w:jc w:val="center"/>
        <w:rPr>
          <w:rFonts w:ascii="Times New Roman" w:hAnsi="Times New Roman"/>
          <w:b/>
          <w:iCs/>
          <w:sz w:val="28"/>
          <w:szCs w:val="28"/>
        </w:rPr>
      </w:pPr>
      <w:r w:rsidRPr="00265EC0">
        <w:rPr>
          <w:rFonts w:ascii="Times New Roman" w:hAnsi="Times New Roman"/>
          <w:b/>
          <w:iCs/>
          <w:sz w:val="28"/>
          <w:szCs w:val="28"/>
        </w:rPr>
        <w:t>1. Население</w:t>
      </w:r>
    </w:p>
    <w:p w14:paraId="6ED2A3F1" w14:textId="77777777" w:rsidR="00FE5414" w:rsidRPr="00265EC0" w:rsidRDefault="00FE5414" w:rsidP="00FE5414">
      <w:pPr>
        <w:tabs>
          <w:tab w:val="left" w:pos="540"/>
          <w:tab w:val="center" w:pos="4677"/>
          <w:tab w:val="right" w:pos="9355"/>
        </w:tabs>
        <w:spacing w:after="0" w:line="240" w:lineRule="auto"/>
        <w:jc w:val="center"/>
        <w:rPr>
          <w:rFonts w:ascii="Times New Roman" w:eastAsia="Times New Roman" w:hAnsi="Times New Roman" w:cs="Times New Roman"/>
          <w:b/>
          <w:bCs/>
          <w:sz w:val="24"/>
          <w:szCs w:val="24"/>
          <w:lang w:eastAsia="ar-SA"/>
        </w:rPr>
      </w:pPr>
      <w:r w:rsidRPr="00265EC0">
        <w:rPr>
          <w:rFonts w:ascii="Times New Roman" w:eastAsia="Times New Roman" w:hAnsi="Times New Roman" w:cs="Times New Roman"/>
          <w:b/>
          <w:bCs/>
          <w:sz w:val="24"/>
          <w:szCs w:val="24"/>
          <w:lang w:eastAsia="ar-SA"/>
        </w:rPr>
        <w:t>Основные демографические показатели городского поселения Игрим</w:t>
      </w:r>
    </w:p>
    <w:p w14:paraId="21E85534" w14:textId="77777777" w:rsidR="00FE5414" w:rsidRPr="00265EC0" w:rsidRDefault="00FE5414" w:rsidP="00FE5414">
      <w:pPr>
        <w:tabs>
          <w:tab w:val="left" w:pos="540"/>
          <w:tab w:val="center" w:pos="4677"/>
          <w:tab w:val="right" w:pos="9355"/>
        </w:tabs>
        <w:spacing w:after="0" w:line="240" w:lineRule="auto"/>
        <w:rPr>
          <w:rFonts w:ascii="Times New Roman" w:eastAsia="Times New Roman" w:hAnsi="Times New Roman" w:cs="Times New Roman"/>
          <w:b/>
          <w:bCs/>
          <w:sz w:val="24"/>
          <w:szCs w:val="24"/>
          <w:lang w:eastAsia="ar-SA"/>
        </w:rPr>
      </w:pPr>
    </w:p>
    <w:tbl>
      <w:tblPr>
        <w:tblW w:w="9722" w:type="dxa"/>
        <w:tblInd w:w="-147" w:type="dxa"/>
        <w:tblLayout w:type="fixed"/>
        <w:tblLook w:val="04A0" w:firstRow="1" w:lastRow="0" w:firstColumn="1" w:lastColumn="0" w:noHBand="0" w:noVBand="1"/>
      </w:tblPr>
      <w:tblGrid>
        <w:gridCol w:w="2461"/>
        <w:gridCol w:w="984"/>
        <w:gridCol w:w="1353"/>
        <w:gridCol w:w="22"/>
        <w:gridCol w:w="1701"/>
        <w:gridCol w:w="1601"/>
        <w:gridCol w:w="1600"/>
      </w:tblGrid>
      <w:tr w:rsidR="00265EC0" w:rsidRPr="00265EC0" w14:paraId="3F8DA2AB" w14:textId="77777777" w:rsidTr="00705226">
        <w:trPr>
          <w:cantSplit/>
          <w:trHeight w:val="725"/>
          <w:tblHeader/>
        </w:trPr>
        <w:tc>
          <w:tcPr>
            <w:tcW w:w="2461" w:type="dxa"/>
            <w:vMerge w:val="restart"/>
            <w:tcBorders>
              <w:top w:val="single" w:sz="4" w:space="0" w:color="000000"/>
              <w:left w:val="single" w:sz="4" w:space="0" w:color="000000"/>
              <w:bottom w:val="single" w:sz="4" w:space="0" w:color="000000"/>
              <w:right w:val="nil"/>
            </w:tcBorders>
            <w:vAlign w:val="center"/>
            <w:hideMark/>
          </w:tcPr>
          <w:p w14:paraId="69198115" w14:textId="77777777" w:rsidR="00265EC0" w:rsidRPr="00265EC0" w:rsidRDefault="00265EC0" w:rsidP="00FE5414">
            <w:pPr>
              <w:suppressAutoHyphens/>
              <w:snapToGrid w:val="0"/>
              <w:spacing w:after="0" w:line="240" w:lineRule="auto"/>
              <w:ind w:firstLine="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Показатели</w:t>
            </w:r>
          </w:p>
        </w:tc>
        <w:tc>
          <w:tcPr>
            <w:tcW w:w="984" w:type="dxa"/>
            <w:vMerge w:val="restart"/>
            <w:tcBorders>
              <w:top w:val="single" w:sz="4" w:space="0" w:color="000000"/>
              <w:left w:val="single" w:sz="4" w:space="0" w:color="000000"/>
              <w:bottom w:val="single" w:sz="4" w:space="0" w:color="000000"/>
              <w:right w:val="nil"/>
            </w:tcBorders>
            <w:vAlign w:val="center"/>
            <w:hideMark/>
          </w:tcPr>
          <w:p w14:paraId="1279F0A0" w14:textId="77777777" w:rsidR="00265EC0" w:rsidRPr="00265EC0" w:rsidRDefault="00265EC0"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w:t>
            </w:r>
            <w:r w:rsidR="00C37DE4">
              <w:rPr>
                <w:rFonts w:ascii="Times New Roman" w:eastAsia="Times New Roman" w:hAnsi="Times New Roman" w:cs="Times New Roman"/>
                <w:sz w:val="20"/>
                <w:szCs w:val="20"/>
                <w:lang w:eastAsia="ar-SA"/>
              </w:rPr>
              <w:t>1</w:t>
            </w:r>
          </w:p>
          <w:p w14:paraId="6B10F67A" w14:textId="77777777" w:rsidR="00265EC0" w:rsidRPr="00265EC0" w:rsidRDefault="00265EC0"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отчет</w:t>
            </w:r>
          </w:p>
        </w:tc>
        <w:tc>
          <w:tcPr>
            <w:tcW w:w="1375" w:type="dxa"/>
            <w:gridSpan w:val="2"/>
            <w:tcBorders>
              <w:top w:val="single" w:sz="4" w:space="0" w:color="000000"/>
              <w:left w:val="single" w:sz="4" w:space="0" w:color="000000"/>
              <w:bottom w:val="single" w:sz="4" w:space="0" w:color="auto"/>
              <w:right w:val="single" w:sz="4" w:space="0" w:color="000000"/>
            </w:tcBorders>
            <w:hideMark/>
          </w:tcPr>
          <w:p w14:paraId="04CC83AF" w14:textId="77777777" w:rsidR="00265EC0" w:rsidRPr="00265EC0" w:rsidRDefault="00265EC0" w:rsidP="00265EC0">
            <w:pPr>
              <w:suppressAutoHyphens/>
              <w:snapToGrid w:val="0"/>
              <w:spacing w:after="120" w:line="240" w:lineRule="auto"/>
              <w:ind w:left="283"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Ожидаемые итоги </w:t>
            </w:r>
          </w:p>
        </w:tc>
        <w:tc>
          <w:tcPr>
            <w:tcW w:w="4902" w:type="dxa"/>
            <w:gridSpan w:val="3"/>
            <w:tcBorders>
              <w:top w:val="single" w:sz="4" w:space="0" w:color="000000"/>
              <w:left w:val="single" w:sz="4" w:space="0" w:color="000000"/>
              <w:bottom w:val="single" w:sz="4" w:space="0" w:color="auto"/>
              <w:right w:val="single" w:sz="4" w:space="0" w:color="000000"/>
            </w:tcBorders>
          </w:tcPr>
          <w:p w14:paraId="34E490A4" w14:textId="77777777" w:rsidR="00265EC0" w:rsidRPr="00265EC0" w:rsidRDefault="00265EC0" w:rsidP="00FE5414">
            <w:pPr>
              <w:suppressAutoHyphens/>
              <w:snapToGrid w:val="0"/>
              <w:spacing w:after="120" w:line="240" w:lineRule="auto"/>
              <w:ind w:left="283"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Прогноз (базовый вариант)</w:t>
            </w:r>
          </w:p>
        </w:tc>
      </w:tr>
      <w:tr w:rsidR="00265EC0" w:rsidRPr="00265EC0" w14:paraId="38199312" w14:textId="77777777" w:rsidTr="00705226">
        <w:trPr>
          <w:cantSplit/>
          <w:trHeight w:val="374"/>
          <w:tblHeader/>
        </w:trPr>
        <w:tc>
          <w:tcPr>
            <w:tcW w:w="2461" w:type="dxa"/>
            <w:vMerge/>
            <w:tcBorders>
              <w:top w:val="single" w:sz="4" w:space="0" w:color="000000"/>
              <w:left w:val="single" w:sz="4" w:space="0" w:color="000000"/>
              <w:bottom w:val="single" w:sz="4" w:space="0" w:color="000000"/>
              <w:right w:val="nil"/>
            </w:tcBorders>
            <w:vAlign w:val="center"/>
            <w:hideMark/>
          </w:tcPr>
          <w:p w14:paraId="37A651B7" w14:textId="77777777" w:rsidR="00265EC0" w:rsidRPr="00265EC0" w:rsidRDefault="00265EC0" w:rsidP="00FE5414">
            <w:pPr>
              <w:spacing w:after="0" w:line="240" w:lineRule="auto"/>
              <w:rPr>
                <w:rFonts w:ascii="Times New Roman" w:eastAsia="Times New Roman" w:hAnsi="Times New Roman" w:cs="Times New Roman"/>
                <w:sz w:val="20"/>
                <w:szCs w:val="20"/>
                <w:lang w:eastAsia="ar-SA"/>
              </w:rPr>
            </w:pPr>
          </w:p>
        </w:tc>
        <w:tc>
          <w:tcPr>
            <w:tcW w:w="984" w:type="dxa"/>
            <w:vMerge/>
            <w:tcBorders>
              <w:top w:val="single" w:sz="4" w:space="0" w:color="000000"/>
              <w:left w:val="single" w:sz="4" w:space="0" w:color="000000"/>
              <w:bottom w:val="single" w:sz="4" w:space="0" w:color="000000"/>
              <w:right w:val="nil"/>
            </w:tcBorders>
            <w:vAlign w:val="center"/>
            <w:hideMark/>
          </w:tcPr>
          <w:p w14:paraId="029999EC" w14:textId="77777777" w:rsidR="00265EC0" w:rsidRPr="00265EC0" w:rsidRDefault="00265EC0" w:rsidP="00FE5414">
            <w:pPr>
              <w:spacing w:after="0" w:line="240" w:lineRule="auto"/>
              <w:rPr>
                <w:rFonts w:ascii="Times New Roman" w:eastAsia="Times New Roman" w:hAnsi="Times New Roman" w:cs="Times New Roman"/>
                <w:sz w:val="20"/>
                <w:szCs w:val="20"/>
                <w:lang w:eastAsia="ar-SA"/>
              </w:rPr>
            </w:pPr>
          </w:p>
        </w:tc>
        <w:tc>
          <w:tcPr>
            <w:tcW w:w="1353" w:type="dxa"/>
            <w:tcBorders>
              <w:top w:val="single" w:sz="4" w:space="0" w:color="auto"/>
              <w:left w:val="single" w:sz="4" w:space="0" w:color="000000"/>
              <w:bottom w:val="single" w:sz="4" w:space="0" w:color="000000"/>
              <w:right w:val="nil"/>
            </w:tcBorders>
            <w:hideMark/>
          </w:tcPr>
          <w:p w14:paraId="59B2AE4D" w14:textId="77777777" w:rsidR="00265EC0" w:rsidRPr="00265EC0" w:rsidRDefault="00265EC0" w:rsidP="00265EC0">
            <w:pPr>
              <w:suppressAutoHyphens/>
              <w:snapToGrid w:val="0"/>
              <w:spacing w:after="120" w:line="240" w:lineRule="auto"/>
              <w:ind w:left="283" w:right="140"/>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w:t>
            </w:r>
            <w:r w:rsidR="00C37DE4">
              <w:rPr>
                <w:rFonts w:ascii="Times New Roman" w:eastAsia="Times New Roman" w:hAnsi="Times New Roman" w:cs="Times New Roman"/>
                <w:sz w:val="20"/>
                <w:szCs w:val="20"/>
                <w:lang w:eastAsia="ar-SA"/>
              </w:rPr>
              <w:t>2</w:t>
            </w:r>
          </w:p>
        </w:tc>
        <w:tc>
          <w:tcPr>
            <w:tcW w:w="1723" w:type="dxa"/>
            <w:gridSpan w:val="2"/>
            <w:tcBorders>
              <w:top w:val="single" w:sz="4" w:space="0" w:color="auto"/>
              <w:left w:val="single" w:sz="4" w:space="0" w:color="000000"/>
              <w:bottom w:val="single" w:sz="4" w:space="0" w:color="000000"/>
              <w:right w:val="nil"/>
            </w:tcBorders>
            <w:hideMark/>
          </w:tcPr>
          <w:p w14:paraId="36D5A953" w14:textId="77777777" w:rsidR="00265EC0" w:rsidRPr="00265EC0" w:rsidRDefault="00265EC0" w:rsidP="00265EC0">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w:t>
            </w:r>
            <w:r w:rsidR="00C37DE4">
              <w:rPr>
                <w:rFonts w:ascii="Times New Roman" w:eastAsia="Times New Roman" w:hAnsi="Times New Roman" w:cs="Times New Roman"/>
                <w:sz w:val="20"/>
                <w:szCs w:val="20"/>
                <w:lang w:eastAsia="ar-SA"/>
              </w:rPr>
              <w:t>3</w:t>
            </w:r>
          </w:p>
        </w:tc>
        <w:tc>
          <w:tcPr>
            <w:tcW w:w="1601" w:type="dxa"/>
            <w:tcBorders>
              <w:top w:val="single" w:sz="4" w:space="0" w:color="auto"/>
              <w:left w:val="single" w:sz="4" w:space="0" w:color="000000"/>
              <w:bottom w:val="single" w:sz="4" w:space="0" w:color="000000"/>
              <w:right w:val="single" w:sz="4" w:space="0" w:color="000000"/>
            </w:tcBorders>
            <w:hideMark/>
          </w:tcPr>
          <w:p w14:paraId="3DCDAE78" w14:textId="77777777" w:rsidR="00265EC0" w:rsidRPr="00265EC0" w:rsidRDefault="00265EC0" w:rsidP="00265EC0">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w:t>
            </w:r>
            <w:r w:rsidR="00C37DE4">
              <w:rPr>
                <w:rFonts w:ascii="Times New Roman" w:eastAsia="Times New Roman" w:hAnsi="Times New Roman" w:cs="Times New Roman"/>
                <w:sz w:val="20"/>
                <w:szCs w:val="20"/>
                <w:lang w:eastAsia="ar-SA"/>
              </w:rPr>
              <w:t>4</w:t>
            </w:r>
          </w:p>
        </w:tc>
        <w:tc>
          <w:tcPr>
            <w:tcW w:w="1600" w:type="dxa"/>
            <w:tcBorders>
              <w:top w:val="single" w:sz="4" w:space="0" w:color="auto"/>
              <w:left w:val="single" w:sz="4" w:space="0" w:color="000000"/>
              <w:bottom w:val="single" w:sz="4" w:space="0" w:color="000000"/>
              <w:right w:val="single" w:sz="4" w:space="0" w:color="000000"/>
            </w:tcBorders>
          </w:tcPr>
          <w:p w14:paraId="16AAF8DA" w14:textId="77777777" w:rsidR="00265EC0" w:rsidRPr="00265EC0" w:rsidRDefault="00265EC0" w:rsidP="00265EC0">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202</w:t>
            </w:r>
            <w:r w:rsidR="00C37DE4">
              <w:rPr>
                <w:rFonts w:ascii="Times New Roman" w:eastAsia="Times New Roman" w:hAnsi="Times New Roman" w:cs="Times New Roman"/>
                <w:sz w:val="20"/>
                <w:szCs w:val="20"/>
                <w:lang w:eastAsia="ar-SA"/>
              </w:rPr>
              <w:t>5</w:t>
            </w:r>
          </w:p>
        </w:tc>
      </w:tr>
      <w:tr w:rsidR="00265EC0" w:rsidRPr="00265EC0" w14:paraId="51DAFF5F" w14:textId="77777777" w:rsidTr="00705226">
        <w:trPr>
          <w:trHeight w:val="554"/>
        </w:trPr>
        <w:tc>
          <w:tcPr>
            <w:tcW w:w="2461" w:type="dxa"/>
            <w:tcBorders>
              <w:top w:val="single" w:sz="4" w:space="0" w:color="000000"/>
              <w:left w:val="single" w:sz="4" w:space="0" w:color="000000"/>
              <w:bottom w:val="single" w:sz="4" w:space="0" w:color="000000"/>
              <w:right w:val="nil"/>
            </w:tcBorders>
            <w:hideMark/>
          </w:tcPr>
          <w:p w14:paraId="482BE524" w14:textId="77777777" w:rsidR="00265EC0" w:rsidRPr="00265EC0" w:rsidRDefault="00265EC0" w:rsidP="00FE5414">
            <w:pPr>
              <w:suppressAutoHyphens/>
              <w:spacing w:after="120" w:line="240" w:lineRule="auto"/>
              <w:ind w:right="-6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Численность населения, (среднегодовая) тыс. чел.</w:t>
            </w:r>
          </w:p>
        </w:tc>
        <w:tc>
          <w:tcPr>
            <w:tcW w:w="984" w:type="dxa"/>
            <w:tcBorders>
              <w:top w:val="single" w:sz="4" w:space="0" w:color="000000"/>
              <w:left w:val="single" w:sz="4" w:space="0" w:color="000000"/>
              <w:bottom w:val="single" w:sz="4" w:space="0" w:color="000000"/>
              <w:right w:val="nil"/>
            </w:tcBorders>
            <w:vAlign w:val="center"/>
          </w:tcPr>
          <w:p w14:paraId="57027A7B" w14:textId="77777777" w:rsidR="00265EC0" w:rsidRPr="00265EC0" w:rsidRDefault="00265EC0" w:rsidP="00265EC0">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w:t>
            </w:r>
            <w:r w:rsidR="00705226">
              <w:rPr>
                <w:rFonts w:ascii="Times New Roman" w:eastAsia="Times New Roman" w:hAnsi="Times New Roman" w:cs="Times New Roman"/>
                <w:sz w:val="20"/>
                <w:szCs w:val="20"/>
                <w:lang w:eastAsia="ar-SA"/>
              </w:rPr>
              <w:t>76</w:t>
            </w:r>
          </w:p>
        </w:tc>
        <w:tc>
          <w:tcPr>
            <w:tcW w:w="1353" w:type="dxa"/>
            <w:tcBorders>
              <w:top w:val="single" w:sz="4" w:space="0" w:color="000000"/>
              <w:left w:val="single" w:sz="4" w:space="0" w:color="000000"/>
              <w:bottom w:val="single" w:sz="4" w:space="0" w:color="000000"/>
              <w:right w:val="nil"/>
            </w:tcBorders>
            <w:vAlign w:val="center"/>
            <w:hideMark/>
          </w:tcPr>
          <w:p w14:paraId="1521A9D0" w14:textId="77777777" w:rsidR="00265EC0" w:rsidRPr="00265EC0" w:rsidRDefault="00265EC0" w:rsidP="00FE5414">
            <w:pPr>
              <w:suppressAutoHyphens/>
              <w:spacing w:after="120" w:line="240" w:lineRule="auto"/>
              <w:ind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w:t>
            </w:r>
            <w:r w:rsidR="00705226">
              <w:rPr>
                <w:rFonts w:ascii="Times New Roman" w:eastAsia="Times New Roman" w:hAnsi="Times New Roman" w:cs="Times New Roman"/>
                <w:sz w:val="20"/>
                <w:szCs w:val="20"/>
                <w:lang w:eastAsia="ar-SA"/>
              </w:rPr>
              <w:t>75</w:t>
            </w:r>
          </w:p>
        </w:tc>
        <w:tc>
          <w:tcPr>
            <w:tcW w:w="1723" w:type="dxa"/>
            <w:gridSpan w:val="2"/>
            <w:tcBorders>
              <w:top w:val="single" w:sz="4" w:space="0" w:color="000000"/>
              <w:left w:val="single" w:sz="4" w:space="0" w:color="000000"/>
              <w:bottom w:val="single" w:sz="4" w:space="0" w:color="000000"/>
              <w:right w:val="nil"/>
            </w:tcBorders>
            <w:vAlign w:val="center"/>
            <w:hideMark/>
          </w:tcPr>
          <w:p w14:paraId="477C3DF8" w14:textId="77777777" w:rsidR="00265EC0" w:rsidRPr="00265EC0" w:rsidRDefault="00265EC0" w:rsidP="00265EC0">
            <w:pPr>
              <w:suppressAutoHyphens/>
              <w:spacing w:after="12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w:t>
            </w:r>
            <w:r w:rsidR="00705226">
              <w:rPr>
                <w:rFonts w:ascii="Times New Roman" w:eastAsia="Times New Roman" w:hAnsi="Times New Roman" w:cs="Times New Roman"/>
                <w:sz w:val="20"/>
                <w:szCs w:val="20"/>
                <w:lang w:eastAsia="ar-SA"/>
              </w:rPr>
              <w:t>75</w:t>
            </w:r>
          </w:p>
        </w:tc>
        <w:tc>
          <w:tcPr>
            <w:tcW w:w="1601" w:type="dxa"/>
            <w:tcBorders>
              <w:top w:val="single" w:sz="4" w:space="0" w:color="000000"/>
              <w:left w:val="single" w:sz="4" w:space="0" w:color="000000"/>
              <w:bottom w:val="single" w:sz="4" w:space="0" w:color="000000"/>
              <w:right w:val="single" w:sz="4" w:space="0" w:color="000000"/>
            </w:tcBorders>
            <w:vAlign w:val="center"/>
            <w:hideMark/>
          </w:tcPr>
          <w:p w14:paraId="04622FC9" w14:textId="77777777" w:rsidR="00265EC0" w:rsidRPr="00265EC0" w:rsidRDefault="00265EC0" w:rsidP="00FE5414">
            <w:pPr>
              <w:suppressAutoHyphens/>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7,</w:t>
            </w:r>
            <w:r w:rsidR="00705226">
              <w:rPr>
                <w:rFonts w:ascii="Times New Roman" w:eastAsia="Times New Roman" w:hAnsi="Times New Roman" w:cs="Times New Roman"/>
                <w:sz w:val="20"/>
                <w:szCs w:val="20"/>
                <w:lang w:eastAsia="ar-SA"/>
              </w:rPr>
              <w:t>72</w:t>
            </w:r>
          </w:p>
        </w:tc>
        <w:tc>
          <w:tcPr>
            <w:tcW w:w="1600" w:type="dxa"/>
            <w:tcBorders>
              <w:top w:val="single" w:sz="4" w:space="0" w:color="000000"/>
              <w:left w:val="single" w:sz="4" w:space="0" w:color="000000"/>
              <w:bottom w:val="single" w:sz="4" w:space="0" w:color="000000"/>
              <w:right w:val="single" w:sz="4" w:space="0" w:color="000000"/>
            </w:tcBorders>
            <w:vAlign w:val="center"/>
          </w:tcPr>
          <w:p w14:paraId="45CFD995" w14:textId="77777777" w:rsidR="00265EC0" w:rsidRPr="00265EC0" w:rsidRDefault="00705226" w:rsidP="00705226">
            <w:pPr>
              <w:suppressAutoHyphens/>
              <w:spacing w:after="120" w:line="240" w:lineRule="auto"/>
              <w:ind w:righ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7,73</w:t>
            </w:r>
          </w:p>
        </w:tc>
      </w:tr>
      <w:tr w:rsidR="00265EC0" w:rsidRPr="00265EC0" w14:paraId="362AD134" w14:textId="77777777" w:rsidTr="00705226">
        <w:trPr>
          <w:trHeight w:val="538"/>
        </w:trPr>
        <w:tc>
          <w:tcPr>
            <w:tcW w:w="2461" w:type="dxa"/>
            <w:tcBorders>
              <w:top w:val="single" w:sz="4" w:space="0" w:color="000000"/>
              <w:left w:val="single" w:sz="4" w:space="0" w:color="000000"/>
              <w:bottom w:val="single" w:sz="4" w:space="0" w:color="000000"/>
              <w:right w:val="nil"/>
            </w:tcBorders>
            <w:hideMark/>
          </w:tcPr>
          <w:p w14:paraId="5983BBF9" w14:textId="77777777" w:rsidR="00265EC0" w:rsidRPr="00265EC0" w:rsidRDefault="00265EC0" w:rsidP="00FE5414">
            <w:pPr>
              <w:suppressAutoHyphens/>
              <w:snapToGrid w:val="0"/>
              <w:spacing w:after="120" w:line="240" w:lineRule="auto"/>
              <w:ind w:right="140"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Естественный прирост населения, тыс. чел.</w:t>
            </w:r>
          </w:p>
        </w:tc>
        <w:tc>
          <w:tcPr>
            <w:tcW w:w="984" w:type="dxa"/>
            <w:tcBorders>
              <w:top w:val="single" w:sz="4" w:space="0" w:color="000000"/>
              <w:left w:val="single" w:sz="4" w:space="0" w:color="000000"/>
              <w:bottom w:val="single" w:sz="4" w:space="0" w:color="000000"/>
              <w:right w:val="nil"/>
            </w:tcBorders>
            <w:vAlign w:val="center"/>
          </w:tcPr>
          <w:p w14:paraId="2DCF1ED8" w14:textId="77777777" w:rsidR="00265EC0" w:rsidRPr="00265EC0" w:rsidRDefault="00705226"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-9,53</w:t>
            </w:r>
          </w:p>
        </w:tc>
        <w:tc>
          <w:tcPr>
            <w:tcW w:w="1353" w:type="dxa"/>
            <w:tcBorders>
              <w:top w:val="single" w:sz="4" w:space="0" w:color="000000"/>
              <w:left w:val="single" w:sz="4" w:space="0" w:color="000000"/>
              <w:bottom w:val="single" w:sz="4" w:space="0" w:color="000000"/>
              <w:right w:val="nil"/>
            </w:tcBorders>
            <w:vAlign w:val="center"/>
          </w:tcPr>
          <w:p w14:paraId="7DDF00B5" w14:textId="77777777" w:rsidR="00265EC0" w:rsidRPr="00265EC0" w:rsidRDefault="00265EC0" w:rsidP="00FE5414">
            <w:pPr>
              <w:suppressAutoHyphens/>
              <w:snapToGrid w:val="0"/>
              <w:spacing w:after="120" w:line="240" w:lineRule="auto"/>
              <w:ind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w:t>
            </w:r>
            <w:r w:rsidR="00705226">
              <w:rPr>
                <w:rFonts w:ascii="Times New Roman" w:eastAsia="Times New Roman" w:hAnsi="Times New Roman" w:cs="Times New Roman"/>
                <w:sz w:val="20"/>
                <w:szCs w:val="20"/>
                <w:lang w:eastAsia="ar-SA"/>
              </w:rPr>
              <w:t>3,89</w:t>
            </w:r>
          </w:p>
        </w:tc>
        <w:tc>
          <w:tcPr>
            <w:tcW w:w="1723" w:type="dxa"/>
            <w:gridSpan w:val="2"/>
            <w:tcBorders>
              <w:top w:val="single" w:sz="4" w:space="0" w:color="000000"/>
              <w:left w:val="single" w:sz="4" w:space="0" w:color="000000"/>
              <w:bottom w:val="single" w:sz="4" w:space="0" w:color="000000"/>
              <w:right w:val="nil"/>
            </w:tcBorders>
            <w:vAlign w:val="center"/>
          </w:tcPr>
          <w:p w14:paraId="6F2B2174" w14:textId="77777777"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w:t>
            </w:r>
            <w:r w:rsidR="00705226">
              <w:rPr>
                <w:rFonts w:ascii="Times New Roman" w:eastAsia="Times New Roman" w:hAnsi="Times New Roman" w:cs="Times New Roman"/>
                <w:sz w:val="20"/>
                <w:szCs w:val="20"/>
                <w:lang w:eastAsia="ar-SA"/>
              </w:rPr>
              <w:t>1,29</w:t>
            </w:r>
          </w:p>
        </w:tc>
        <w:tc>
          <w:tcPr>
            <w:tcW w:w="1601" w:type="dxa"/>
            <w:tcBorders>
              <w:top w:val="single" w:sz="4" w:space="0" w:color="000000"/>
              <w:left w:val="single" w:sz="4" w:space="0" w:color="000000"/>
              <w:bottom w:val="single" w:sz="4" w:space="0" w:color="000000"/>
              <w:right w:val="single" w:sz="4" w:space="0" w:color="000000"/>
            </w:tcBorders>
            <w:vAlign w:val="center"/>
          </w:tcPr>
          <w:p w14:paraId="64AF492A" w14:textId="77777777" w:rsidR="00265EC0" w:rsidRPr="00265EC0" w:rsidRDefault="00705226" w:rsidP="00FE541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1,29</w:t>
            </w:r>
          </w:p>
        </w:tc>
        <w:tc>
          <w:tcPr>
            <w:tcW w:w="1600" w:type="dxa"/>
            <w:tcBorders>
              <w:top w:val="single" w:sz="4" w:space="0" w:color="000000"/>
              <w:left w:val="single" w:sz="4" w:space="0" w:color="000000"/>
              <w:bottom w:val="single" w:sz="4" w:space="0" w:color="000000"/>
              <w:right w:val="single" w:sz="4" w:space="0" w:color="000000"/>
            </w:tcBorders>
            <w:vAlign w:val="center"/>
          </w:tcPr>
          <w:p w14:paraId="3396AAFF" w14:textId="77777777" w:rsidR="00265EC0" w:rsidRPr="00265EC0" w:rsidRDefault="00705226" w:rsidP="00705226">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3,88</w:t>
            </w:r>
          </w:p>
        </w:tc>
      </w:tr>
      <w:tr w:rsidR="00265EC0" w:rsidRPr="00265EC0" w14:paraId="74CED096" w14:textId="77777777" w:rsidTr="00705226">
        <w:trPr>
          <w:trHeight w:val="536"/>
        </w:trPr>
        <w:tc>
          <w:tcPr>
            <w:tcW w:w="2461" w:type="dxa"/>
            <w:tcBorders>
              <w:top w:val="single" w:sz="4" w:space="0" w:color="000000"/>
              <w:left w:val="single" w:sz="4" w:space="0" w:color="000000"/>
              <w:bottom w:val="single" w:sz="4" w:space="0" w:color="000000"/>
              <w:right w:val="nil"/>
            </w:tcBorders>
            <w:hideMark/>
          </w:tcPr>
          <w:p w14:paraId="23A88631" w14:textId="77777777" w:rsidR="00265EC0" w:rsidRPr="00265EC0" w:rsidRDefault="00265EC0" w:rsidP="00FE5414">
            <w:pPr>
              <w:suppressAutoHyphens/>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Коэффициент рождаемости </w:t>
            </w:r>
          </w:p>
          <w:p w14:paraId="1330D886" w14:textId="77777777" w:rsidR="00265EC0" w:rsidRPr="00265EC0" w:rsidRDefault="00265EC0" w:rsidP="00FE5414">
            <w:pPr>
              <w:suppressAutoHyphens/>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 (на 1000 человек населения)</w:t>
            </w:r>
          </w:p>
        </w:tc>
        <w:tc>
          <w:tcPr>
            <w:tcW w:w="984" w:type="dxa"/>
            <w:tcBorders>
              <w:top w:val="single" w:sz="4" w:space="0" w:color="000000"/>
              <w:left w:val="single" w:sz="4" w:space="0" w:color="000000"/>
              <w:bottom w:val="single" w:sz="4" w:space="0" w:color="000000"/>
              <w:right w:val="nil"/>
            </w:tcBorders>
            <w:vAlign w:val="center"/>
          </w:tcPr>
          <w:p w14:paraId="53EF5489" w14:textId="77777777" w:rsidR="00265EC0" w:rsidRPr="00265EC0" w:rsidRDefault="00705226"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7,86</w:t>
            </w:r>
          </w:p>
        </w:tc>
        <w:tc>
          <w:tcPr>
            <w:tcW w:w="1353" w:type="dxa"/>
            <w:tcBorders>
              <w:top w:val="single" w:sz="4" w:space="0" w:color="000000"/>
              <w:left w:val="single" w:sz="4" w:space="0" w:color="000000"/>
              <w:bottom w:val="single" w:sz="4" w:space="0" w:color="000000"/>
              <w:right w:val="nil"/>
            </w:tcBorders>
            <w:vAlign w:val="center"/>
          </w:tcPr>
          <w:p w14:paraId="1F8AED07" w14:textId="77777777" w:rsidR="00265EC0" w:rsidRPr="00265EC0" w:rsidRDefault="00265EC0" w:rsidP="00FE5414">
            <w:pPr>
              <w:suppressAutoHyphens/>
              <w:spacing w:after="120" w:line="240" w:lineRule="auto"/>
              <w:ind w:right="140"/>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9,</w:t>
            </w:r>
            <w:r w:rsidR="00705226">
              <w:rPr>
                <w:rFonts w:ascii="Times New Roman" w:eastAsia="Times New Roman" w:hAnsi="Times New Roman" w:cs="Times New Roman"/>
                <w:sz w:val="20"/>
                <w:szCs w:val="20"/>
                <w:lang w:eastAsia="ar-SA"/>
              </w:rPr>
              <w:t>09</w:t>
            </w:r>
          </w:p>
        </w:tc>
        <w:tc>
          <w:tcPr>
            <w:tcW w:w="1723" w:type="dxa"/>
            <w:gridSpan w:val="2"/>
            <w:tcBorders>
              <w:top w:val="single" w:sz="4" w:space="0" w:color="000000"/>
              <w:left w:val="single" w:sz="4" w:space="0" w:color="000000"/>
              <w:bottom w:val="single" w:sz="4" w:space="0" w:color="000000"/>
              <w:right w:val="nil"/>
            </w:tcBorders>
            <w:vAlign w:val="center"/>
          </w:tcPr>
          <w:p w14:paraId="2FB3F68B" w14:textId="77777777"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10,</w:t>
            </w:r>
            <w:r w:rsidR="00705226">
              <w:rPr>
                <w:rFonts w:ascii="Times New Roman" w:eastAsia="Times New Roman" w:hAnsi="Times New Roman" w:cs="Times New Roman"/>
                <w:sz w:val="20"/>
                <w:szCs w:val="20"/>
                <w:lang w:eastAsia="ar-SA"/>
              </w:rPr>
              <w:t>37</w:t>
            </w:r>
          </w:p>
        </w:tc>
        <w:tc>
          <w:tcPr>
            <w:tcW w:w="1601" w:type="dxa"/>
            <w:tcBorders>
              <w:top w:val="single" w:sz="4" w:space="0" w:color="000000"/>
              <w:left w:val="single" w:sz="4" w:space="0" w:color="000000"/>
              <w:bottom w:val="single" w:sz="4" w:space="0" w:color="000000"/>
              <w:right w:val="single" w:sz="4" w:space="0" w:color="000000"/>
            </w:tcBorders>
            <w:vAlign w:val="center"/>
          </w:tcPr>
          <w:p w14:paraId="2605F389" w14:textId="77777777" w:rsidR="00265EC0" w:rsidRPr="00265EC0" w:rsidRDefault="00265EC0" w:rsidP="00FE5414">
            <w:pPr>
              <w:suppressAutoHyphens/>
              <w:spacing w:after="0" w:line="240" w:lineRule="auto"/>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11,</w:t>
            </w:r>
            <w:r w:rsidR="00705226">
              <w:rPr>
                <w:rFonts w:ascii="Times New Roman" w:eastAsia="Times New Roman" w:hAnsi="Times New Roman" w:cs="Times New Roman"/>
                <w:sz w:val="20"/>
                <w:szCs w:val="20"/>
                <w:lang w:eastAsia="ar-SA"/>
              </w:rPr>
              <w:t>66</w:t>
            </w:r>
          </w:p>
        </w:tc>
        <w:tc>
          <w:tcPr>
            <w:tcW w:w="1600" w:type="dxa"/>
            <w:tcBorders>
              <w:top w:val="single" w:sz="4" w:space="0" w:color="000000"/>
              <w:left w:val="single" w:sz="4" w:space="0" w:color="000000"/>
              <w:bottom w:val="single" w:sz="4" w:space="0" w:color="000000"/>
              <w:right w:val="single" w:sz="4" w:space="0" w:color="000000"/>
            </w:tcBorders>
            <w:vAlign w:val="center"/>
          </w:tcPr>
          <w:p w14:paraId="4D5C9BB8" w14:textId="77777777" w:rsidR="00265EC0" w:rsidRPr="00265EC0" w:rsidRDefault="00705226" w:rsidP="00705226">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12,94</w:t>
            </w:r>
          </w:p>
        </w:tc>
      </w:tr>
      <w:tr w:rsidR="00265EC0" w:rsidRPr="00265EC0" w14:paraId="4B94A73B" w14:textId="77777777" w:rsidTr="00705226">
        <w:trPr>
          <w:trHeight w:val="549"/>
        </w:trPr>
        <w:tc>
          <w:tcPr>
            <w:tcW w:w="2461" w:type="dxa"/>
            <w:tcBorders>
              <w:top w:val="single" w:sz="4" w:space="0" w:color="000000"/>
              <w:left w:val="single" w:sz="4" w:space="0" w:color="000000"/>
              <w:bottom w:val="single" w:sz="4" w:space="0" w:color="000000"/>
              <w:right w:val="nil"/>
            </w:tcBorders>
            <w:hideMark/>
          </w:tcPr>
          <w:p w14:paraId="3D24F62A" w14:textId="77777777" w:rsidR="00265EC0" w:rsidRPr="00265EC0" w:rsidRDefault="00265EC0" w:rsidP="00FE5414">
            <w:pPr>
              <w:suppressAutoHyphens/>
              <w:snapToGrid w:val="0"/>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 xml:space="preserve">Коэффициент смертности </w:t>
            </w:r>
          </w:p>
          <w:p w14:paraId="4E0483D8" w14:textId="77777777" w:rsidR="00265EC0" w:rsidRPr="00265EC0" w:rsidRDefault="00265EC0" w:rsidP="00FE5414">
            <w:pPr>
              <w:suppressAutoHyphens/>
              <w:spacing w:after="0" w:line="240" w:lineRule="auto"/>
              <w:ind w:right="142" w:firstLine="34"/>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(на 1000 человек населения)</w:t>
            </w:r>
          </w:p>
        </w:tc>
        <w:tc>
          <w:tcPr>
            <w:tcW w:w="984" w:type="dxa"/>
            <w:tcBorders>
              <w:top w:val="single" w:sz="4" w:space="0" w:color="000000"/>
              <w:left w:val="single" w:sz="4" w:space="0" w:color="000000"/>
              <w:bottom w:val="single" w:sz="4" w:space="0" w:color="000000"/>
              <w:right w:val="nil"/>
            </w:tcBorders>
            <w:vAlign w:val="center"/>
          </w:tcPr>
          <w:p w14:paraId="1E42E677" w14:textId="77777777" w:rsidR="00265EC0" w:rsidRPr="00265EC0" w:rsidRDefault="00705226" w:rsidP="00FE5414">
            <w:pPr>
              <w:suppressAutoHyphens/>
              <w:snapToGrid w:val="0"/>
              <w:spacing w:after="120" w:line="240" w:lineRule="auto"/>
              <w:ind w:left="3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17,39</w:t>
            </w:r>
          </w:p>
        </w:tc>
        <w:tc>
          <w:tcPr>
            <w:tcW w:w="1353" w:type="dxa"/>
            <w:tcBorders>
              <w:top w:val="single" w:sz="4" w:space="0" w:color="000000"/>
              <w:left w:val="single" w:sz="4" w:space="0" w:color="000000"/>
              <w:bottom w:val="single" w:sz="4" w:space="0" w:color="000000"/>
              <w:right w:val="nil"/>
            </w:tcBorders>
            <w:vAlign w:val="center"/>
          </w:tcPr>
          <w:p w14:paraId="0790136A" w14:textId="77777777" w:rsidR="00265EC0" w:rsidRPr="00265EC0" w:rsidRDefault="00705226" w:rsidP="00705226">
            <w:pPr>
              <w:suppressAutoHyphens/>
              <w:spacing w:after="120" w:line="240" w:lineRule="auto"/>
              <w:ind w:right="14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12,98</w:t>
            </w:r>
          </w:p>
        </w:tc>
        <w:tc>
          <w:tcPr>
            <w:tcW w:w="1723" w:type="dxa"/>
            <w:gridSpan w:val="2"/>
            <w:tcBorders>
              <w:top w:val="single" w:sz="4" w:space="0" w:color="000000"/>
              <w:left w:val="single" w:sz="4" w:space="0" w:color="000000"/>
              <w:bottom w:val="single" w:sz="4" w:space="0" w:color="000000"/>
              <w:right w:val="nil"/>
            </w:tcBorders>
            <w:vAlign w:val="center"/>
          </w:tcPr>
          <w:p w14:paraId="3D45751E" w14:textId="77777777" w:rsidR="00265EC0" w:rsidRPr="00265EC0" w:rsidRDefault="00705226" w:rsidP="00FE5414">
            <w:pPr>
              <w:suppressAutoHyphens/>
              <w:spacing w:after="12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11,67</w:t>
            </w:r>
          </w:p>
        </w:tc>
        <w:tc>
          <w:tcPr>
            <w:tcW w:w="1601" w:type="dxa"/>
            <w:tcBorders>
              <w:top w:val="single" w:sz="4" w:space="0" w:color="000000"/>
              <w:left w:val="single" w:sz="4" w:space="0" w:color="000000"/>
              <w:bottom w:val="single" w:sz="4" w:space="0" w:color="000000"/>
              <w:right w:val="single" w:sz="4" w:space="0" w:color="000000"/>
            </w:tcBorders>
            <w:vAlign w:val="center"/>
          </w:tcPr>
          <w:p w14:paraId="2CAACECD" w14:textId="77777777" w:rsidR="00265EC0" w:rsidRPr="00265EC0" w:rsidRDefault="00265EC0" w:rsidP="00FE5414">
            <w:pPr>
              <w:suppressAutoHyphens/>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10</w:t>
            </w:r>
            <w:r w:rsidR="00705226">
              <w:rPr>
                <w:rFonts w:ascii="Times New Roman" w:eastAsia="Times New Roman" w:hAnsi="Times New Roman" w:cs="Times New Roman"/>
                <w:sz w:val="20"/>
                <w:szCs w:val="20"/>
                <w:lang w:eastAsia="ar-SA"/>
              </w:rPr>
              <w:t>36</w:t>
            </w:r>
          </w:p>
        </w:tc>
        <w:tc>
          <w:tcPr>
            <w:tcW w:w="1600" w:type="dxa"/>
            <w:tcBorders>
              <w:top w:val="single" w:sz="4" w:space="0" w:color="000000"/>
              <w:left w:val="single" w:sz="4" w:space="0" w:color="000000"/>
              <w:bottom w:val="single" w:sz="4" w:space="0" w:color="000000"/>
              <w:right w:val="single" w:sz="4" w:space="0" w:color="000000"/>
            </w:tcBorders>
            <w:vAlign w:val="center"/>
          </w:tcPr>
          <w:p w14:paraId="2FCC4C37" w14:textId="77777777" w:rsidR="00265EC0" w:rsidRPr="00265EC0" w:rsidRDefault="00265EC0" w:rsidP="00705226">
            <w:pPr>
              <w:suppressAutoHyphens/>
              <w:spacing w:after="120" w:line="240" w:lineRule="auto"/>
              <w:ind w:left="34" w:right="-108"/>
              <w:jc w:val="center"/>
              <w:rPr>
                <w:rFonts w:ascii="Times New Roman" w:eastAsia="Times New Roman" w:hAnsi="Times New Roman" w:cs="Times New Roman"/>
                <w:sz w:val="20"/>
                <w:szCs w:val="20"/>
                <w:lang w:eastAsia="ar-SA"/>
              </w:rPr>
            </w:pPr>
            <w:r w:rsidRPr="00265EC0">
              <w:rPr>
                <w:rFonts w:ascii="Times New Roman" w:eastAsia="Times New Roman" w:hAnsi="Times New Roman" w:cs="Times New Roman"/>
                <w:sz w:val="20"/>
                <w:szCs w:val="20"/>
                <w:lang w:eastAsia="ar-SA"/>
              </w:rPr>
              <w:t>9,</w:t>
            </w:r>
            <w:r w:rsidR="00705226">
              <w:rPr>
                <w:rFonts w:ascii="Times New Roman" w:eastAsia="Times New Roman" w:hAnsi="Times New Roman" w:cs="Times New Roman"/>
                <w:sz w:val="20"/>
                <w:szCs w:val="20"/>
                <w:lang w:eastAsia="ar-SA"/>
              </w:rPr>
              <w:t>05</w:t>
            </w:r>
          </w:p>
        </w:tc>
      </w:tr>
    </w:tbl>
    <w:p w14:paraId="20E066B1" w14:textId="77777777" w:rsidR="00FE5414" w:rsidRPr="00265EC0" w:rsidRDefault="00FE5414" w:rsidP="00705226">
      <w:pPr>
        <w:spacing w:after="0" w:line="240" w:lineRule="auto"/>
        <w:ind w:firstLine="567"/>
        <w:jc w:val="both"/>
        <w:rPr>
          <w:rFonts w:ascii="Times New Roman" w:hAnsi="Times New Roman" w:cs="Times New Roman"/>
          <w:b/>
          <w:sz w:val="28"/>
          <w:szCs w:val="28"/>
        </w:rPr>
      </w:pPr>
      <w:r w:rsidRPr="00265EC0">
        <w:rPr>
          <w:rFonts w:ascii="Times New Roman" w:eastAsia="Times New Roman" w:hAnsi="Times New Roman" w:cs="Times New Roman"/>
          <w:sz w:val="28"/>
          <w:szCs w:val="28"/>
          <w:lang w:eastAsia="ru-RU"/>
        </w:rPr>
        <w:t>Стратегической целью демографической политики городского поселения Игрим является постепенная стабилизация численности населения и формирование предпосылок последующего демографического роста, за счет мероприятий, направленных на укрепление здоровья и оптимизации миграционных потоков.</w:t>
      </w:r>
    </w:p>
    <w:p w14:paraId="5BD04920" w14:textId="77777777" w:rsidR="00265EC0" w:rsidRPr="00265EC0" w:rsidRDefault="00FE5414" w:rsidP="00705226">
      <w:pPr>
        <w:tabs>
          <w:tab w:val="left" w:pos="9360"/>
        </w:tabs>
        <w:spacing w:line="259" w:lineRule="auto"/>
        <w:ind w:firstLine="567"/>
        <w:jc w:val="both"/>
        <w:rPr>
          <w:rFonts w:ascii="Times New Roman" w:hAnsi="Times New Roman" w:cs="Times New Roman"/>
          <w:color w:val="000000"/>
          <w:sz w:val="28"/>
          <w:szCs w:val="28"/>
        </w:rPr>
      </w:pPr>
      <w:r w:rsidRPr="00265EC0">
        <w:rPr>
          <w:rFonts w:ascii="Times New Roman" w:hAnsi="Times New Roman" w:cs="Times New Roman"/>
          <w:color w:val="000000"/>
          <w:sz w:val="28"/>
          <w:szCs w:val="28"/>
        </w:rPr>
        <w:t>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«Демография» (утвержден президиумом Совета при Президенте Российской Федерации по стратегическому развитию и приоритетным проектам протоколом от 24 декабря 2018 г. № 16), который направлен на достижение целей по повышению рождаемости, снижению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w:t>
      </w:r>
      <w:r w:rsidR="00265EC0" w:rsidRPr="00265EC0">
        <w:rPr>
          <w:rFonts w:ascii="Times New Roman" w:hAnsi="Times New Roman" w:cs="Times New Roman"/>
          <w:color w:val="000000"/>
          <w:sz w:val="28"/>
          <w:szCs w:val="28"/>
        </w:rPr>
        <w:t>.</w:t>
      </w:r>
    </w:p>
    <w:p w14:paraId="60922CA3" w14:textId="77777777" w:rsidR="00FE5414" w:rsidRPr="00265EC0" w:rsidRDefault="00FE5414" w:rsidP="00FE5414">
      <w:pPr>
        <w:spacing w:after="0" w:line="240" w:lineRule="auto"/>
        <w:ind w:firstLine="709"/>
        <w:jc w:val="both"/>
        <w:rPr>
          <w:rFonts w:ascii="Times New Roman" w:eastAsia="Calibri" w:hAnsi="Times New Roman" w:cs="Times New Roman"/>
          <w:sz w:val="28"/>
          <w:szCs w:val="28"/>
        </w:rPr>
      </w:pPr>
      <w:r w:rsidRPr="00265EC0">
        <w:rPr>
          <w:rFonts w:ascii="Times New Roman" w:eastAsia="Calibri" w:hAnsi="Times New Roman" w:cs="Times New Roman"/>
          <w:sz w:val="28"/>
          <w:szCs w:val="28"/>
        </w:rPr>
        <w:t xml:space="preserve">По информации Федеральной службы государственной статистики среднегодовая численность постоянного населения в </w:t>
      </w:r>
      <w:r w:rsidRPr="00265EC0">
        <w:rPr>
          <w:rFonts w:ascii="Times New Roman" w:eastAsia="Times New Roman" w:hAnsi="Times New Roman" w:cs="Times New Roman"/>
          <w:sz w:val="28"/>
          <w:szCs w:val="28"/>
          <w:lang w:eastAsia="ru-RU"/>
        </w:rPr>
        <w:t>городском поселении Игрим в 20</w:t>
      </w:r>
      <w:r w:rsidR="00265EC0" w:rsidRPr="00265EC0">
        <w:rPr>
          <w:rFonts w:ascii="Times New Roman" w:eastAsia="Times New Roman" w:hAnsi="Times New Roman" w:cs="Times New Roman"/>
          <w:sz w:val="28"/>
          <w:szCs w:val="28"/>
          <w:lang w:eastAsia="ru-RU"/>
        </w:rPr>
        <w:t>2</w:t>
      </w:r>
      <w:r w:rsidR="000C01E0">
        <w:rPr>
          <w:rFonts w:ascii="Times New Roman" w:eastAsia="Times New Roman" w:hAnsi="Times New Roman" w:cs="Times New Roman"/>
          <w:sz w:val="28"/>
          <w:szCs w:val="28"/>
          <w:lang w:eastAsia="ru-RU"/>
        </w:rPr>
        <w:t>1</w:t>
      </w:r>
      <w:r w:rsidRPr="00265EC0">
        <w:rPr>
          <w:rFonts w:ascii="Times New Roman" w:eastAsia="Times New Roman" w:hAnsi="Times New Roman" w:cs="Times New Roman"/>
          <w:sz w:val="28"/>
          <w:szCs w:val="28"/>
          <w:lang w:eastAsia="ru-RU"/>
        </w:rPr>
        <w:t xml:space="preserve"> году составляла 7</w:t>
      </w:r>
      <w:r w:rsidR="000C01E0">
        <w:rPr>
          <w:rFonts w:ascii="Times New Roman" w:eastAsia="Times New Roman" w:hAnsi="Times New Roman" w:cs="Times New Roman"/>
          <w:sz w:val="28"/>
          <w:szCs w:val="28"/>
          <w:lang w:eastAsia="ru-RU"/>
        </w:rPr>
        <w:t xml:space="preserve"> 760 </w:t>
      </w:r>
      <w:r w:rsidRPr="00265EC0">
        <w:rPr>
          <w:rFonts w:ascii="Times New Roman" w:eastAsia="Times New Roman" w:hAnsi="Times New Roman" w:cs="Times New Roman"/>
          <w:sz w:val="28"/>
          <w:szCs w:val="28"/>
          <w:lang w:eastAsia="ru-RU"/>
        </w:rPr>
        <w:t>человек, а в 20</w:t>
      </w:r>
      <w:r w:rsidR="000C01E0">
        <w:rPr>
          <w:rFonts w:ascii="Times New Roman" w:eastAsia="Times New Roman" w:hAnsi="Times New Roman" w:cs="Times New Roman"/>
          <w:sz w:val="28"/>
          <w:szCs w:val="28"/>
          <w:lang w:eastAsia="ru-RU"/>
        </w:rPr>
        <w:t>20</w:t>
      </w:r>
      <w:r w:rsidRPr="00265EC0">
        <w:rPr>
          <w:rFonts w:ascii="Times New Roman" w:eastAsia="Times New Roman" w:hAnsi="Times New Roman" w:cs="Times New Roman"/>
          <w:sz w:val="28"/>
          <w:szCs w:val="28"/>
          <w:lang w:eastAsia="ru-RU"/>
        </w:rPr>
        <w:t xml:space="preserve"> году – 7 6</w:t>
      </w:r>
      <w:r w:rsidR="000C01E0">
        <w:rPr>
          <w:rFonts w:ascii="Times New Roman" w:eastAsia="Times New Roman" w:hAnsi="Times New Roman" w:cs="Times New Roman"/>
          <w:sz w:val="28"/>
          <w:szCs w:val="28"/>
          <w:lang w:eastAsia="ru-RU"/>
        </w:rPr>
        <w:t>20</w:t>
      </w:r>
      <w:r w:rsidRPr="00265EC0">
        <w:rPr>
          <w:rFonts w:ascii="Times New Roman" w:eastAsia="Times New Roman" w:hAnsi="Times New Roman" w:cs="Times New Roman"/>
          <w:sz w:val="28"/>
          <w:szCs w:val="28"/>
          <w:lang w:eastAsia="ru-RU"/>
        </w:rPr>
        <w:t xml:space="preserve"> человек,</w:t>
      </w:r>
      <w:r w:rsidRPr="00265EC0">
        <w:rPr>
          <w:rFonts w:ascii="Times New Roman" w:eastAsia="Calibri" w:hAnsi="Times New Roman" w:cs="Times New Roman"/>
          <w:sz w:val="28"/>
          <w:szCs w:val="28"/>
        </w:rPr>
        <w:t xml:space="preserve"> </w:t>
      </w:r>
      <w:r w:rsidR="000C01E0" w:rsidRPr="00265EC0">
        <w:rPr>
          <w:rFonts w:ascii="Times New Roman" w:eastAsia="Calibri" w:hAnsi="Times New Roman" w:cs="Times New Roman"/>
          <w:sz w:val="28"/>
          <w:szCs w:val="28"/>
        </w:rPr>
        <w:t>у</w:t>
      </w:r>
      <w:r w:rsidR="000C01E0">
        <w:rPr>
          <w:rFonts w:ascii="Times New Roman" w:eastAsia="Calibri" w:hAnsi="Times New Roman" w:cs="Times New Roman"/>
          <w:sz w:val="28"/>
          <w:szCs w:val="28"/>
        </w:rPr>
        <w:t>величившись</w:t>
      </w:r>
      <w:r w:rsidRPr="00265EC0">
        <w:rPr>
          <w:rFonts w:ascii="Times New Roman" w:eastAsia="Calibri" w:hAnsi="Times New Roman" w:cs="Times New Roman"/>
          <w:sz w:val="28"/>
          <w:szCs w:val="28"/>
        </w:rPr>
        <w:t xml:space="preserve"> по сравнению с соответствующим периодом прошлого года на </w:t>
      </w:r>
      <w:r w:rsidR="000C01E0">
        <w:rPr>
          <w:rFonts w:ascii="Times New Roman" w:eastAsia="Calibri" w:hAnsi="Times New Roman" w:cs="Times New Roman"/>
          <w:sz w:val="28"/>
          <w:szCs w:val="28"/>
        </w:rPr>
        <w:t>1,8</w:t>
      </w:r>
      <w:r w:rsidRPr="00265EC0">
        <w:rPr>
          <w:rFonts w:ascii="Times New Roman" w:eastAsia="Calibri" w:hAnsi="Times New Roman" w:cs="Times New Roman"/>
          <w:sz w:val="28"/>
          <w:szCs w:val="28"/>
        </w:rPr>
        <w:t>%</w:t>
      </w:r>
      <w:r w:rsidR="000C01E0">
        <w:rPr>
          <w:rFonts w:ascii="Times New Roman" w:eastAsia="Calibri" w:hAnsi="Times New Roman" w:cs="Times New Roman"/>
          <w:sz w:val="28"/>
          <w:szCs w:val="28"/>
        </w:rPr>
        <w:t>.</w:t>
      </w:r>
    </w:p>
    <w:p w14:paraId="62C74526" w14:textId="77777777" w:rsidR="00FE5414" w:rsidRPr="00F102C0" w:rsidRDefault="00FE5414" w:rsidP="00FE5414">
      <w:pPr>
        <w:suppressAutoHyphens/>
        <w:spacing w:after="0" w:line="240" w:lineRule="auto"/>
        <w:ind w:firstLine="540"/>
        <w:jc w:val="both"/>
        <w:rPr>
          <w:rFonts w:ascii="Times New Roman" w:eastAsia="Times New Roman" w:hAnsi="Times New Roman" w:cs="Times New Roman"/>
          <w:sz w:val="28"/>
          <w:szCs w:val="28"/>
          <w:lang w:eastAsia="ru-RU"/>
        </w:rPr>
      </w:pPr>
      <w:r w:rsidRPr="00F102C0">
        <w:rPr>
          <w:rFonts w:ascii="Times New Roman" w:eastAsia="Times New Roman" w:hAnsi="Times New Roman" w:cs="Times New Roman"/>
          <w:sz w:val="28"/>
          <w:szCs w:val="28"/>
          <w:lang w:eastAsia="ru-RU"/>
        </w:rPr>
        <w:t>Тогда как, по данным БУ «</w:t>
      </w:r>
      <w:proofErr w:type="spellStart"/>
      <w:r w:rsidRPr="00F102C0">
        <w:rPr>
          <w:rFonts w:ascii="Times New Roman" w:eastAsia="Times New Roman" w:hAnsi="Times New Roman" w:cs="Times New Roman"/>
          <w:sz w:val="28"/>
          <w:szCs w:val="28"/>
          <w:lang w:eastAsia="ru-RU"/>
        </w:rPr>
        <w:t>Игримская</w:t>
      </w:r>
      <w:proofErr w:type="spellEnd"/>
      <w:r w:rsidRPr="00F102C0">
        <w:rPr>
          <w:rFonts w:ascii="Times New Roman" w:eastAsia="Times New Roman" w:hAnsi="Times New Roman" w:cs="Times New Roman"/>
          <w:sz w:val="28"/>
          <w:szCs w:val="28"/>
          <w:lang w:eastAsia="ru-RU"/>
        </w:rPr>
        <w:t xml:space="preserve"> районная больница» численность постоянного населения по городскому поселению Игрим на 01.01.202</w:t>
      </w:r>
      <w:r w:rsidR="00265EC0" w:rsidRPr="00F102C0">
        <w:rPr>
          <w:rFonts w:ascii="Times New Roman" w:eastAsia="Times New Roman" w:hAnsi="Times New Roman" w:cs="Times New Roman"/>
          <w:sz w:val="28"/>
          <w:szCs w:val="28"/>
          <w:lang w:eastAsia="ru-RU"/>
        </w:rPr>
        <w:t>1</w:t>
      </w:r>
      <w:r w:rsidRPr="00F102C0">
        <w:rPr>
          <w:rFonts w:ascii="Times New Roman" w:eastAsia="Times New Roman" w:hAnsi="Times New Roman" w:cs="Times New Roman"/>
          <w:sz w:val="28"/>
          <w:szCs w:val="28"/>
          <w:lang w:eastAsia="ru-RU"/>
        </w:rPr>
        <w:t xml:space="preserve"> года составляла </w:t>
      </w:r>
      <w:r w:rsidRPr="00F102C0">
        <w:rPr>
          <w:rFonts w:ascii="Times New Roman" w:eastAsia="Times New Roman" w:hAnsi="Times New Roman" w:cs="Times New Roman"/>
          <w:b/>
          <w:sz w:val="28"/>
          <w:szCs w:val="28"/>
          <w:lang w:eastAsia="ru-RU"/>
        </w:rPr>
        <w:t xml:space="preserve">8 </w:t>
      </w:r>
      <w:r w:rsidR="000C01E0">
        <w:rPr>
          <w:rFonts w:ascii="Times New Roman" w:eastAsia="Times New Roman" w:hAnsi="Times New Roman" w:cs="Times New Roman"/>
          <w:b/>
          <w:sz w:val="28"/>
          <w:szCs w:val="28"/>
          <w:lang w:eastAsia="ru-RU"/>
        </w:rPr>
        <w:t>646</w:t>
      </w:r>
      <w:r w:rsidRPr="00F102C0">
        <w:rPr>
          <w:rFonts w:ascii="Times New Roman" w:eastAsia="Times New Roman" w:hAnsi="Times New Roman" w:cs="Times New Roman"/>
          <w:sz w:val="28"/>
          <w:szCs w:val="28"/>
          <w:lang w:eastAsia="ru-RU"/>
        </w:rPr>
        <w:t xml:space="preserve"> человек, из</w:t>
      </w:r>
      <w:r w:rsidR="00354134" w:rsidRPr="00F102C0">
        <w:rPr>
          <w:rFonts w:ascii="Times New Roman" w:eastAsia="Times New Roman" w:hAnsi="Times New Roman" w:cs="Times New Roman"/>
          <w:sz w:val="28"/>
          <w:szCs w:val="28"/>
          <w:lang w:eastAsia="ru-RU"/>
        </w:rPr>
        <w:t xml:space="preserve"> них </w:t>
      </w:r>
      <w:r w:rsidR="000C01E0">
        <w:rPr>
          <w:rFonts w:ascii="Times New Roman" w:eastAsia="Times New Roman" w:hAnsi="Times New Roman" w:cs="Times New Roman"/>
          <w:sz w:val="28"/>
          <w:szCs w:val="28"/>
          <w:lang w:eastAsia="ru-RU"/>
        </w:rPr>
        <w:t>7896</w:t>
      </w:r>
      <w:r w:rsidR="00354134" w:rsidRPr="00F102C0">
        <w:rPr>
          <w:rFonts w:ascii="Times New Roman" w:eastAsia="Times New Roman" w:hAnsi="Times New Roman" w:cs="Times New Roman"/>
          <w:sz w:val="28"/>
          <w:szCs w:val="28"/>
          <w:lang w:eastAsia="ru-RU"/>
        </w:rPr>
        <w:t xml:space="preserve"> человек в </w:t>
      </w:r>
      <w:proofErr w:type="spellStart"/>
      <w:r w:rsidR="00354134" w:rsidRPr="00F102C0">
        <w:rPr>
          <w:rFonts w:ascii="Times New Roman" w:eastAsia="Times New Roman" w:hAnsi="Times New Roman" w:cs="Times New Roman"/>
          <w:sz w:val="28"/>
          <w:szCs w:val="28"/>
          <w:lang w:eastAsia="ru-RU"/>
        </w:rPr>
        <w:t>Игриме</w:t>
      </w:r>
      <w:proofErr w:type="spellEnd"/>
      <w:r w:rsidR="00354134" w:rsidRPr="00F102C0">
        <w:rPr>
          <w:rFonts w:ascii="Times New Roman" w:eastAsia="Times New Roman" w:hAnsi="Times New Roman" w:cs="Times New Roman"/>
          <w:sz w:val="28"/>
          <w:szCs w:val="28"/>
          <w:lang w:eastAsia="ru-RU"/>
        </w:rPr>
        <w:t xml:space="preserve">, в </w:t>
      </w:r>
      <w:proofErr w:type="spellStart"/>
      <w:r w:rsidR="00354134" w:rsidRPr="00F102C0">
        <w:rPr>
          <w:rFonts w:ascii="Times New Roman" w:eastAsia="Times New Roman" w:hAnsi="Times New Roman" w:cs="Times New Roman"/>
          <w:sz w:val="28"/>
          <w:szCs w:val="28"/>
          <w:lang w:eastAsia="ru-RU"/>
        </w:rPr>
        <w:t>п.В</w:t>
      </w:r>
      <w:r w:rsidRPr="00F102C0">
        <w:rPr>
          <w:rFonts w:ascii="Times New Roman" w:eastAsia="Times New Roman" w:hAnsi="Times New Roman" w:cs="Times New Roman"/>
          <w:sz w:val="28"/>
          <w:szCs w:val="28"/>
          <w:lang w:eastAsia="ru-RU"/>
        </w:rPr>
        <w:t>анзетур</w:t>
      </w:r>
      <w:proofErr w:type="spellEnd"/>
      <w:r w:rsidRPr="00F102C0">
        <w:rPr>
          <w:rFonts w:ascii="Times New Roman" w:eastAsia="Times New Roman" w:hAnsi="Times New Roman" w:cs="Times New Roman"/>
          <w:sz w:val="28"/>
          <w:szCs w:val="28"/>
          <w:lang w:eastAsia="ru-RU"/>
        </w:rPr>
        <w:t xml:space="preserve"> </w:t>
      </w:r>
      <w:r w:rsidR="000C01E0">
        <w:rPr>
          <w:rFonts w:ascii="Times New Roman" w:eastAsia="Times New Roman" w:hAnsi="Times New Roman" w:cs="Times New Roman"/>
          <w:sz w:val="28"/>
          <w:szCs w:val="28"/>
          <w:lang w:eastAsia="ru-RU"/>
        </w:rPr>
        <w:t>282</w:t>
      </w:r>
      <w:r w:rsidRPr="00F102C0">
        <w:rPr>
          <w:rFonts w:ascii="Times New Roman" w:eastAsia="Times New Roman" w:hAnsi="Times New Roman" w:cs="Times New Roman"/>
          <w:sz w:val="28"/>
          <w:szCs w:val="28"/>
          <w:lang w:eastAsia="ru-RU"/>
        </w:rPr>
        <w:t xml:space="preserve"> чел., в </w:t>
      </w:r>
      <w:r w:rsidR="00354134" w:rsidRPr="00F102C0">
        <w:rPr>
          <w:rFonts w:ascii="Times New Roman" w:eastAsia="Times New Roman" w:hAnsi="Times New Roman" w:cs="Times New Roman"/>
          <w:sz w:val="28"/>
          <w:szCs w:val="28"/>
          <w:lang w:eastAsia="ru-RU"/>
        </w:rPr>
        <w:t xml:space="preserve">д. </w:t>
      </w:r>
      <w:proofErr w:type="spellStart"/>
      <w:r w:rsidRPr="00F102C0">
        <w:rPr>
          <w:rFonts w:ascii="Times New Roman" w:eastAsia="Times New Roman" w:hAnsi="Times New Roman" w:cs="Times New Roman"/>
          <w:sz w:val="28"/>
          <w:szCs w:val="28"/>
          <w:lang w:eastAsia="ru-RU"/>
        </w:rPr>
        <w:t>Анеева</w:t>
      </w:r>
      <w:proofErr w:type="spellEnd"/>
      <w:r w:rsidRPr="00F102C0">
        <w:rPr>
          <w:rFonts w:ascii="Times New Roman" w:eastAsia="Times New Roman" w:hAnsi="Times New Roman" w:cs="Times New Roman"/>
          <w:sz w:val="28"/>
          <w:szCs w:val="28"/>
          <w:lang w:eastAsia="ru-RU"/>
        </w:rPr>
        <w:t xml:space="preserve"> </w:t>
      </w:r>
      <w:r w:rsidR="000C01E0">
        <w:rPr>
          <w:rFonts w:ascii="Times New Roman" w:eastAsia="Times New Roman" w:hAnsi="Times New Roman" w:cs="Times New Roman"/>
          <w:sz w:val="28"/>
          <w:szCs w:val="28"/>
          <w:lang w:eastAsia="ru-RU"/>
        </w:rPr>
        <w:t>8</w:t>
      </w:r>
      <w:r w:rsidRPr="00F102C0">
        <w:rPr>
          <w:rFonts w:ascii="Times New Roman" w:eastAsia="Times New Roman" w:hAnsi="Times New Roman" w:cs="Times New Roman"/>
          <w:sz w:val="28"/>
          <w:szCs w:val="28"/>
          <w:lang w:eastAsia="ru-RU"/>
        </w:rPr>
        <w:t>1 чел.</w:t>
      </w:r>
    </w:p>
    <w:p w14:paraId="11B4BE24" w14:textId="77777777" w:rsidR="00FE5414" w:rsidRPr="00DE3FDF" w:rsidRDefault="00FE5414" w:rsidP="000C01E0">
      <w:pPr>
        <w:suppressAutoHyphens/>
        <w:spacing w:after="0" w:line="240" w:lineRule="auto"/>
        <w:ind w:firstLine="567"/>
        <w:jc w:val="both"/>
        <w:rPr>
          <w:rFonts w:ascii="Times New Roman" w:eastAsia="Times New Roman" w:hAnsi="Times New Roman" w:cs="Times New Roman"/>
          <w:sz w:val="28"/>
          <w:szCs w:val="28"/>
          <w:lang w:eastAsia="ru-RU"/>
        </w:rPr>
      </w:pPr>
      <w:r w:rsidRPr="00F102C0">
        <w:rPr>
          <w:rFonts w:ascii="Times New Roman" w:eastAsia="Times New Roman" w:hAnsi="Times New Roman" w:cs="Times New Roman"/>
          <w:sz w:val="28"/>
          <w:szCs w:val="28"/>
          <w:lang w:eastAsia="ru-RU"/>
        </w:rPr>
        <w:t>Разница</w:t>
      </w:r>
      <w:r w:rsidRPr="00DE3FDF">
        <w:rPr>
          <w:rFonts w:ascii="Times New Roman" w:eastAsia="Times New Roman" w:hAnsi="Times New Roman" w:cs="Times New Roman"/>
          <w:sz w:val="28"/>
          <w:szCs w:val="28"/>
          <w:lang w:eastAsia="ru-RU"/>
        </w:rPr>
        <w:t xml:space="preserve"> в показателях численности населения по статистическим данным и данным БУ «</w:t>
      </w:r>
      <w:proofErr w:type="spellStart"/>
      <w:r w:rsidRPr="00DE3FDF">
        <w:rPr>
          <w:rFonts w:ascii="Times New Roman" w:eastAsia="Times New Roman" w:hAnsi="Times New Roman" w:cs="Times New Roman"/>
          <w:sz w:val="28"/>
          <w:szCs w:val="28"/>
          <w:lang w:eastAsia="ru-RU"/>
        </w:rPr>
        <w:t>Игримская</w:t>
      </w:r>
      <w:proofErr w:type="spellEnd"/>
      <w:r w:rsidRPr="00DE3FDF">
        <w:rPr>
          <w:rFonts w:ascii="Times New Roman" w:eastAsia="Times New Roman" w:hAnsi="Times New Roman" w:cs="Times New Roman"/>
          <w:sz w:val="28"/>
          <w:szCs w:val="28"/>
          <w:lang w:eastAsia="ru-RU"/>
        </w:rPr>
        <w:t xml:space="preserve"> районная больница» связана с тем, что в статистике не отражают те категории населения, которые на протяжении многих лет проживают в </w:t>
      </w:r>
      <w:proofErr w:type="spellStart"/>
      <w:r w:rsidRPr="00DE3FDF">
        <w:rPr>
          <w:rFonts w:ascii="Times New Roman" w:eastAsia="Times New Roman" w:hAnsi="Times New Roman" w:cs="Times New Roman"/>
          <w:sz w:val="28"/>
          <w:szCs w:val="28"/>
          <w:lang w:eastAsia="ru-RU"/>
        </w:rPr>
        <w:t>гп</w:t>
      </w:r>
      <w:proofErr w:type="spellEnd"/>
      <w:r w:rsidRPr="00DE3FDF">
        <w:rPr>
          <w:rFonts w:ascii="Times New Roman" w:eastAsia="Times New Roman" w:hAnsi="Times New Roman" w:cs="Times New Roman"/>
          <w:sz w:val="28"/>
          <w:szCs w:val="28"/>
          <w:lang w:eastAsia="ru-RU"/>
        </w:rPr>
        <w:t xml:space="preserve">. Игрим, но не имеют постоянной регистрации на территории поселения. К ним относятся: специалисты, привлеченные из других регионов, с целью трудоустройства на территории поселения; граждане, участвовавшие в программах переселения из районов Крайнего Севера, которые продолжают проживать в городском поселении; студенты, выпускники </w:t>
      </w:r>
      <w:proofErr w:type="spellStart"/>
      <w:r w:rsidRPr="00DE3FDF">
        <w:rPr>
          <w:rFonts w:ascii="Times New Roman" w:eastAsia="Times New Roman" w:hAnsi="Times New Roman" w:cs="Times New Roman"/>
          <w:sz w:val="28"/>
          <w:szCs w:val="28"/>
          <w:lang w:eastAsia="ru-RU"/>
        </w:rPr>
        <w:t>Игримского</w:t>
      </w:r>
      <w:proofErr w:type="spellEnd"/>
      <w:r w:rsidRPr="00DE3FDF">
        <w:rPr>
          <w:rFonts w:ascii="Times New Roman" w:eastAsia="Times New Roman" w:hAnsi="Times New Roman" w:cs="Times New Roman"/>
          <w:sz w:val="28"/>
          <w:szCs w:val="28"/>
          <w:lang w:eastAsia="ru-RU"/>
        </w:rPr>
        <w:t xml:space="preserve"> профессионального колледжа, трудоустроившиеся в городском поселении Игрим.</w:t>
      </w:r>
    </w:p>
    <w:p w14:paraId="5DEF1DCE" w14:textId="77777777" w:rsidR="00FE5414" w:rsidRPr="00DE3FDF" w:rsidRDefault="00FE5414" w:rsidP="00FE5414">
      <w:pPr>
        <w:suppressAutoHyphens/>
        <w:spacing w:after="0" w:line="240" w:lineRule="auto"/>
        <w:ind w:firstLine="540"/>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Бюджетные организации поселения активно привлекают специалистов востребованных специальностей из других регионов, предоставляя им жилье по договорам служебного найма. Наибольшее количество специалистов привлечено в ИРБ №2; в органы ОМВД Отдел полиции №1, ДПС, следственный отдел; образовательные учреждения (средние школы №1 и №2, школа искусств, детские сады).</w:t>
      </w:r>
    </w:p>
    <w:p w14:paraId="3957408D" w14:textId="77777777" w:rsidR="00FE5414" w:rsidRPr="00DE3FDF" w:rsidRDefault="00FE5414"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Многие граждане</w:t>
      </w:r>
      <w:r w:rsidR="00354134" w:rsidRPr="00DE3FDF">
        <w:rPr>
          <w:rFonts w:ascii="Times New Roman" w:eastAsia="Times New Roman" w:hAnsi="Times New Roman" w:cs="Times New Roman"/>
          <w:sz w:val="28"/>
          <w:szCs w:val="28"/>
          <w:lang w:eastAsia="ru-RU"/>
        </w:rPr>
        <w:t>,</w:t>
      </w:r>
      <w:r w:rsidR="005A2332" w:rsidRPr="00DE3FDF">
        <w:rPr>
          <w:rFonts w:ascii="Times New Roman" w:eastAsia="Times New Roman" w:hAnsi="Times New Roman" w:cs="Times New Roman"/>
          <w:sz w:val="28"/>
          <w:szCs w:val="28"/>
          <w:lang w:eastAsia="ru-RU"/>
        </w:rPr>
        <w:t xml:space="preserve"> участвующие в </w:t>
      </w:r>
      <w:r w:rsidRPr="00DE3FDF">
        <w:rPr>
          <w:rFonts w:ascii="Times New Roman" w:eastAsia="Times New Roman" w:hAnsi="Times New Roman" w:cs="Times New Roman"/>
          <w:sz w:val="28"/>
          <w:szCs w:val="28"/>
          <w:lang w:eastAsia="ru-RU"/>
        </w:rPr>
        <w:t>федеральной и окружной программе по переселению граждан из районов Крайнего Севера и приравненных к ним местностям, после приобретения недвижимости, снимаются с регистрационного учета по месту жительства, но продолжают длительное время проживать на территории поселения по временной регистрации, в дальнейшем обращаясь для заключения договоров безвозмездного пользования жилыми помещениями.</w:t>
      </w:r>
    </w:p>
    <w:p w14:paraId="63543D75" w14:textId="12A923D9" w:rsidR="00FE5414" w:rsidRDefault="00FE5414" w:rsidP="000C01E0">
      <w:pPr>
        <w:widowControl w:val="0"/>
        <w:spacing w:after="0" w:line="240" w:lineRule="auto"/>
        <w:ind w:firstLine="567"/>
        <w:jc w:val="both"/>
        <w:rPr>
          <w:rFonts w:ascii="Times New Roman" w:hAnsi="Times New Roman" w:cs="Times New Roman"/>
          <w:sz w:val="28"/>
          <w:szCs w:val="28"/>
        </w:rPr>
      </w:pPr>
      <w:r w:rsidRPr="00DF0968">
        <w:rPr>
          <w:rFonts w:ascii="Times New Roman" w:eastAsia="Times New Roman" w:hAnsi="Times New Roman" w:cs="Times New Roman"/>
          <w:sz w:val="28"/>
          <w:szCs w:val="28"/>
          <w:lang w:eastAsia="ru-RU"/>
        </w:rPr>
        <w:t>В 20</w:t>
      </w:r>
      <w:r w:rsidR="00265EC0" w:rsidRPr="00DF0968">
        <w:rPr>
          <w:rFonts w:ascii="Times New Roman" w:eastAsia="Times New Roman" w:hAnsi="Times New Roman" w:cs="Times New Roman"/>
          <w:sz w:val="28"/>
          <w:szCs w:val="28"/>
          <w:lang w:eastAsia="ru-RU"/>
        </w:rPr>
        <w:t>2</w:t>
      </w:r>
      <w:r w:rsidR="005D414C" w:rsidRPr="00DF0968">
        <w:rPr>
          <w:rFonts w:ascii="Times New Roman" w:eastAsia="Times New Roman" w:hAnsi="Times New Roman" w:cs="Times New Roman"/>
          <w:sz w:val="28"/>
          <w:szCs w:val="28"/>
          <w:lang w:eastAsia="ru-RU"/>
        </w:rPr>
        <w:t>1</w:t>
      </w:r>
      <w:r w:rsidR="006929D2" w:rsidRPr="00DF0968">
        <w:rPr>
          <w:rFonts w:ascii="Times New Roman" w:eastAsia="Times New Roman" w:hAnsi="Times New Roman" w:cs="Times New Roman"/>
          <w:sz w:val="28"/>
          <w:szCs w:val="28"/>
          <w:lang w:eastAsia="ru-RU"/>
        </w:rPr>
        <w:t xml:space="preserve"> </w:t>
      </w:r>
      <w:r w:rsidRPr="00DF0968">
        <w:rPr>
          <w:rFonts w:ascii="Times New Roman" w:eastAsia="Times New Roman" w:hAnsi="Times New Roman" w:cs="Times New Roman"/>
          <w:sz w:val="28"/>
          <w:szCs w:val="28"/>
          <w:lang w:eastAsia="ru-RU"/>
        </w:rPr>
        <w:t xml:space="preserve">году </w:t>
      </w:r>
      <w:r w:rsidR="00DF0968" w:rsidRPr="00DF0968">
        <w:rPr>
          <w:rFonts w:ascii="Times New Roman" w:eastAsia="Times New Roman" w:hAnsi="Times New Roman" w:cs="Times New Roman"/>
          <w:sz w:val="28"/>
          <w:szCs w:val="28"/>
          <w:lang w:eastAsia="ru-RU"/>
        </w:rPr>
        <w:t>28</w:t>
      </w:r>
      <w:r w:rsidR="004E60D2" w:rsidRPr="00DF0968">
        <w:rPr>
          <w:rFonts w:ascii="Times New Roman" w:eastAsia="Times New Roman" w:hAnsi="Times New Roman" w:cs="Times New Roman"/>
          <w:sz w:val="28"/>
          <w:szCs w:val="28"/>
          <w:lang w:eastAsia="ru-RU"/>
        </w:rPr>
        <w:t xml:space="preserve"> квартир предоставлено по договорам специализированного служебного найма, работникам бюджетных и государственных структур. Оформ</w:t>
      </w:r>
      <w:r w:rsidR="00354134" w:rsidRPr="00DF0968">
        <w:rPr>
          <w:rFonts w:ascii="Times New Roman" w:eastAsia="Times New Roman" w:hAnsi="Times New Roman" w:cs="Times New Roman"/>
          <w:sz w:val="28"/>
          <w:szCs w:val="28"/>
          <w:lang w:eastAsia="ru-RU"/>
        </w:rPr>
        <w:t xml:space="preserve">лено и </w:t>
      </w:r>
      <w:r w:rsidR="00DE3FDF" w:rsidRPr="00DF0968">
        <w:rPr>
          <w:rFonts w:ascii="Times New Roman" w:eastAsia="Times New Roman" w:hAnsi="Times New Roman" w:cs="Times New Roman"/>
          <w:sz w:val="28"/>
          <w:szCs w:val="28"/>
          <w:lang w:eastAsia="ru-RU"/>
        </w:rPr>
        <w:t>продлено 1</w:t>
      </w:r>
      <w:r w:rsidR="00DF0968" w:rsidRPr="00DF0968">
        <w:rPr>
          <w:rFonts w:ascii="Times New Roman" w:eastAsia="Times New Roman" w:hAnsi="Times New Roman" w:cs="Times New Roman"/>
          <w:sz w:val="28"/>
          <w:szCs w:val="28"/>
          <w:lang w:eastAsia="ru-RU"/>
        </w:rPr>
        <w:t>16</w:t>
      </w:r>
      <w:r w:rsidR="004E60D2" w:rsidRPr="00DF0968">
        <w:rPr>
          <w:rFonts w:ascii="Times New Roman" w:eastAsia="Times New Roman" w:hAnsi="Times New Roman" w:cs="Times New Roman"/>
          <w:sz w:val="28"/>
          <w:szCs w:val="28"/>
          <w:lang w:eastAsia="ru-RU"/>
        </w:rPr>
        <w:t xml:space="preserve"> договоров безвозмездного пользования</w:t>
      </w:r>
      <w:r w:rsidR="00DF0968" w:rsidRPr="00DF0968">
        <w:rPr>
          <w:rFonts w:ascii="Times New Roman" w:eastAsia="Times New Roman" w:hAnsi="Times New Roman" w:cs="Times New Roman"/>
          <w:sz w:val="28"/>
          <w:szCs w:val="28"/>
          <w:lang w:eastAsia="ru-RU"/>
        </w:rPr>
        <w:t xml:space="preserve">. </w:t>
      </w:r>
      <w:r w:rsidR="00DF0968" w:rsidRPr="00DF0968">
        <w:rPr>
          <w:rFonts w:ascii="Times New Roman" w:hAnsi="Times New Roman" w:cs="Times New Roman"/>
          <w:sz w:val="28"/>
          <w:szCs w:val="28"/>
        </w:rPr>
        <w:t>Переоформлено 69 договоров социального найма.</w:t>
      </w:r>
    </w:p>
    <w:p w14:paraId="7DD0F24D" w14:textId="0B1A8970" w:rsidR="00DF0968" w:rsidRPr="00DF0968" w:rsidRDefault="00F42873" w:rsidP="000C01E0">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 семей п</w:t>
      </w:r>
      <w:r w:rsidR="00DF0968" w:rsidRPr="00DF0968">
        <w:rPr>
          <w:rFonts w:ascii="Times New Roman" w:hAnsi="Times New Roman" w:cs="Times New Roman"/>
          <w:sz w:val="28"/>
          <w:szCs w:val="28"/>
        </w:rPr>
        <w:t>олучили социальные выплаты для приобретения жилья в связи с</w:t>
      </w:r>
      <w:r>
        <w:rPr>
          <w:rFonts w:ascii="Times New Roman" w:hAnsi="Times New Roman" w:cs="Times New Roman"/>
          <w:sz w:val="28"/>
          <w:szCs w:val="28"/>
        </w:rPr>
        <w:t xml:space="preserve"> </w:t>
      </w:r>
      <w:r w:rsidR="00DF0968" w:rsidRPr="00DF0968">
        <w:rPr>
          <w:rFonts w:ascii="Times New Roman" w:hAnsi="Times New Roman" w:cs="Times New Roman"/>
          <w:sz w:val="28"/>
          <w:szCs w:val="28"/>
        </w:rPr>
        <w:t>переселением из районов Крайнего Севера и приравненных к ним местностей</w:t>
      </w:r>
      <w:r>
        <w:rPr>
          <w:rFonts w:ascii="Times New Roman" w:hAnsi="Times New Roman" w:cs="Times New Roman"/>
          <w:sz w:val="28"/>
          <w:szCs w:val="28"/>
        </w:rPr>
        <w:t>.</w:t>
      </w:r>
    </w:p>
    <w:p w14:paraId="362A0434" w14:textId="77777777" w:rsidR="00877B73" w:rsidRDefault="00FE5414"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Студенты </w:t>
      </w:r>
      <w:proofErr w:type="spellStart"/>
      <w:r w:rsidRPr="00DE3FDF">
        <w:rPr>
          <w:rFonts w:ascii="Times New Roman" w:eastAsia="Times New Roman" w:hAnsi="Times New Roman" w:cs="Times New Roman"/>
          <w:sz w:val="28"/>
          <w:szCs w:val="28"/>
          <w:lang w:eastAsia="ru-RU"/>
        </w:rPr>
        <w:t>Игримского</w:t>
      </w:r>
      <w:proofErr w:type="spellEnd"/>
      <w:r w:rsidRPr="00DE3FDF">
        <w:rPr>
          <w:rFonts w:ascii="Times New Roman" w:eastAsia="Times New Roman" w:hAnsi="Times New Roman" w:cs="Times New Roman"/>
          <w:sz w:val="28"/>
          <w:szCs w:val="28"/>
          <w:lang w:eastAsia="ru-RU"/>
        </w:rPr>
        <w:t xml:space="preserve"> колледжа приезжают на обучени</w:t>
      </w:r>
      <w:r w:rsidR="00877B73">
        <w:rPr>
          <w:rFonts w:ascii="Times New Roman" w:eastAsia="Times New Roman" w:hAnsi="Times New Roman" w:cs="Times New Roman"/>
          <w:sz w:val="28"/>
          <w:szCs w:val="28"/>
          <w:lang w:eastAsia="ru-RU"/>
        </w:rPr>
        <w:t>е со всего Ханты-Мансийского автономного округа.</w:t>
      </w:r>
      <w:r w:rsidRPr="00DE3FDF">
        <w:rPr>
          <w:rFonts w:ascii="Times New Roman" w:eastAsia="Times New Roman" w:hAnsi="Times New Roman" w:cs="Times New Roman"/>
          <w:sz w:val="28"/>
          <w:szCs w:val="28"/>
          <w:lang w:eastAsia="ru-RU"/>
        </w:rPr>
        <w:t xml:space="preserve"> </w:t>
      </w:r>
    </w:p>
    <w:p w14:paraId="22554759" w14:textId="77777777" w:rsidR="00764FB1" w:rsidRDefault="00FE5414"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Основные программы обучения в колледже рассчитаны на срок от 1 года и более. Весь период обучения студенты проживают на территории поселения по временной регистрации по месту жительства. </w:t>
      </w:r>
      <w:r w:rsidR="004E60D2" w:rsidRPr="00DE3FDF">
        <w:rPr>
          <w:rFonts w:ascii="Times New Roman" w:eastAsia="Times New Roman" w:hAnsi="Times New Roman" w:cs="Times New Roman"/>
          <w:sz w:val="28"/>
          <w:szCs w:val="28"/>
          <w:lang w:eastAsia="ru-RU"/>
        </w:rPr>
        <w:t>В 20</w:t>
      </w:r>
      <w:r w:rsidR="00DE3FDF" w:rsidRPr="00DE3FDF">
        <w:rPr>
          <w:rFonts w:ascii="Times New Roman" w:eastAsia="Times New Roman" w:hAnsi="Times New Roman" w:cs="Times New Roman"/>
          <w:sz w:val="28"/>
          <w:szCs w:val="28"/>
          <w:lang w:eastAsia="ru-RU"/>
        </w:rPr>
        <w:t>2</w:t>
      </w:r>
      <w:r w:rsidR="00877B73">
        <w:rPr>
          <w:rFonts w:ascii="Times New Roman" w:eastAsia="Times New Roman" w:hAnsi="Times New Roman" w:cs="Times New Roman"/>
          <w:sz w:val="28"/>
          <w:szCs w:val="28"/>
          <w:lang w:eastAsia="ru-RU"/>
        </w:rPr>
        <w:t>1</w:t>
      </w:r>
      <w:r w:rsidR="004E60D2" w:rsidRPr="00DE3FDF">
        <w:rPr>
          <w:rFonts w:ascii="Times New Roman" w:eastAsia="Times New Roman" w:hAnsi="Times New Roman" w:cs="Times New Roman"/>
          <w:sz w:val="28"/>
          <w:szCs w:val="28"/>
          <w:lang w:eastAsia="ru-RU"/>
        </w:rPr>
        <w:t xml:space="preserve"> году в колледже обучалось </w:t>
      </w:r>
      <w:r w:rsidR="00DE3FDF" w:rsidRPr="00DE3FDF">
        <w:rPr>
          <w:rFonts w:ascii="Times New Roman" w:eastAsia="Times New Roman" w:hAnsi="Times New Roman" w:cs="Times New Roman"/>
          <w:sz w:val="28"/>
          <w:szCs w:val="28"/>
          <w:lang w:eastAsia="ru-RU"/>
        </w:rPr>
        <w:t>5</w:t>
      </w:r>
      <w:r w:rsidR="00877B73">
        <w:rPr>
          <w:rFonts w:ascii="Times New Roman" w:eastAsia="Times New Roman" w:hAnsi="Times New Roman" w:cs="Times New Roman"/>
          <w:sz w:val="28"/>
          <w:szCs w:val="28"/>
          <w:lang w:eastAsia="ru-RU"/>
        </w:rPr>
        <w:t>54</w:t>
      </w:r>
      <w:r w:rsidR="004E60D2" w:rsidRPr="00DE3FDF">
        <w:rPr>
          <w:rFonts w:ascii="Times New Roman" w:eastAsia="Times New Roman" w:hAnsi="Times New Roman" w:cs="Times New Roman"/>
          <w:sz w:val="28"/>
          <w:szCs w:val="28"/>
          <w:lang w:eastAsia="ru-RU"/>
        </w:rPr>
        <w:t xml:space="preserve"> человек</w:t>
      </w:r>
      <w:r w:rsidR="00877B73">
        <w:rPr>
          <w:rFonts w:ascii="Times New Roman" w:eastAsia="Times New Roman" w:hAnsi="Times New Roman" w:cs="Times New Roman"/>
          <w:sz w:val="28"/>
          <w:szCs w:val="28"/>
          <w:lang w:eastAsia="ru-RU"/>
        </w:rPr>
        <w:t>а</w:t>
      </w:r>
      <w:r w:rsidR="004E60D2" w:rsidRPr="00DE3FDF">
        <w:rPr>
          <w:rFonts w:ascii="Times New Roman" w:eastAsia="Times New Roman" w:hAnsi="Times New Roman" w:cs="Times New Roman"/>
          <w:sz w:val="28"/>
          <w:szCs w:val="28"/>
          <w:lang w:eastAsia="ru-RU"/>
        </w:rPr>
        <w:t>,</w:t>
      </w:r>
      <w:r w:rsidR="00DE3FDF" w:rsidRPr="00DE3FDF">
        <w:rPr>
          <w:rFonts w:ascii="Times New Roman" w:eastAsia="Times New Roman" w:hAnsi="Times New Roman" w:cs="Times New Roman"/>
          <w:sz w:val="28"/>
          <w:szCs w:val="28"/>
          <w:lang w:eastAsia="ru-RU"/>
        </w:rPr>
        <w:t xml:space="preserve"> что на </w:t>
      </w:r>
      <w:r w:rsidR="00877B73">
        <w:rPr>
          <w:rFonts w:ascii="Times New Roman" w:eastAsia="Times New Roman" w:hAnsi="Times New Roman" w:cs="Times New Roman"/>
          <w:sz w:val="28"/>
          <w:szCs w:val="28"/>
          <w:lang w:eastAsia="ru-RU"/>
        </w:rPr>
        <w:t>26</w:t>
      </w:r>
      <w:r w:rsidR="00DE3FDF" w:rsidRPr="00DE3FDF">
        <w:rPr>
          <w:rFonts w:ascii="Times New Roman" w:eastAsia="Times New Roman" w:hAnsi="Times New Roman" w:cs="Times New Roman"/>
          <w:sz w:val="28"/>
          <w:szCs w:val="28"/>
          <w:lang w:eastAsia="ru-RU"/>
        </w:rPr>
        <w:t xml:space="preserve"> учащихся больше по сравнению с 20</w:t>
      </w:r>
      <w:r w:rsidR="00877B73">
        <w:rPr>
          <w:rFonts w:ascii="Times New Roman" w:eastAsia="Times New Roman" w:hAnsi="Times New Roman" w:cs="Times New Roman"/>
          <w:sz w:val="28"/>
          <w:szCs w:val="28"/>
          <w:lang w:eastAsia="ru-RU"/>
        </w:rPr>
        <w:t>20</w:t>
      </w:r>
      <w:r w:rsidR="00DE3FDF" w:rsidRPr="00DE3FDF">
        <w:rPr>
          <w:rFonts w:ascii="Times New Roman" w:eastAsia="Times New Roman" w:hAnsi="Times New Roman" w:cs="Times New Roman"/>
          <w:sz w:val="28"/>
          <w:szCs w:val="28"/>
          <w:lang w:eastAsia="ru-RU"/>
        </w:rPr>
        <w:t xml:space="preserve"> годом. В</w:t>
      </w:r>
      <w:r w:rsidR="004E60D2" w:rsidRPr="00DE3FDF">
        <w:rPr>
          <w:rFonts w:ascii="Times New Roman" w:eastAsia="Times New Roman" w:hAnsi="Times New Roman" w:cs="Times New Roman"/>
          <w:sz w:val="28"/>
          <w:szCs w:val="28"/>
          <w:lang w:eastAsia="ru-RU"/>
        </w:rPr>
        <w:t xml:space="preserve"> 202</w:t>
      </w:r>
      <w:r w:rsidR="00877B73">
        <w:rPr>
          <w:rFonts w:ascii="Times New Roman" w:eastAsia="Times New Roman" w:hAnsi="Times New Roman" w:cs="Times New Roman"/>
          <w:sz w:val="28"/>
          <w:szCs w:val="28"/>
          <w:lang w:eastAsia="ru-RU"/>
        </w:rPr>
        <w:t>2</w:t>
      </w:r>
      <w:r w:rsidR="00DE3FDF" w:rsidRPr="00DE3FDF">
        <w:rPr>
          <w:rFonts w:ascii="Times New Roman" w:eastAsia="Times New Roman" w:hAnsi="Times New Roman" w:cs="Times New Roman"/>
          <w:sz w:val="28"/>
          <w:szCs w:val="28"/>
          <w:lang w:eastAsia="ru-RU"/>
        </w:rPr>
        <w:t xml:space="preserve"> году на начало года обучае</w:t>
      </w:r>
      <w:r w:rsidR="004E60D2" w:rsidRPr="00DE3FDF">
        <w:rPr>
          <w:rFonts w:ascii="Times New Roman" w:eastAsia="Times New Roman" w:hAnsi="Times New Roman" w:cs="Times New Roman"/>
          <w:sz w:val="28"/>
          <w:szCs w:val="28"/>
          <w:lang w:eastAsia="ru-RU"/>
        </w:rPr>
        <w:t xml:space="preserve">тся </w:t>
      </w:r>
      <w:r w:rsidR="00DE3FDF" w:rsidRPr="00DE3FDF">
        <w:rPr>
          <w:rFonts w:ascii="Times New Roman" w:eastAsia="Times New Roman" w:hAnsi="Times New Roman" w:cs="Times New Roman"/>
          <w:sz w:val="28"/>
          <w:szCs w:val="28"/>
          <w:lang w:eastAsia="ru-RU"/>
        </w:rPr>
        <w:t>5</w:t>
      </w:r>
      <w:r w:rsidR="00877B73">
        <w:rPr>
          <w:rFonts w:ascii="Times New Roman" w:eastAsia="Times New Roman" w:hAnsi="Times New Roman" w:cs="Times New Roman"/>
          <w:sz w:val="28"/>
          <w:szCs w:val="28"/>
          <w:lang w:eastAsia="ru-RU"/>
        </w:rPr>
        <w:t>09</w:t>
      </w:r>
      <w:r w:rsidR="004E60D2" w:rsidRPr="00DE3FDF">
        <w:rPr>
          <w:rFonts w:ascii="Times New Roman" w:eastAsia="Times New Roman" w:hAnsi="Times New Roman" w:cs="Times New Roman"/>
          <w:sz w:val="28"/>
          <w:szCs w:val="28"/>
          <w:lang w:eastAsia="ru-RU"/>
        </w:rPr>
        <w:t xml:space="preserve"> человека</w:t>
      </w:r>
      <w:r w:rsidR="00764FB1">
        <w:rPr>
          <w:rFonts w:ascii="Times New Roman" w:eastAsia="Times New Roman" w:hAnsi="Times New Roman" w:cs="Times New Roman"/>
          <w:sz w:val="28"/>
          <w:szCs w:val="28"/>
          <w:lang w:eastAsia="ru-RU"/>
        </w:rPr>
        <w:t>.</w:t>
      </w:r>
    </w:p>
    <w:p w14:paraId="31C6A259" w14:textId="376A6CFB" w:rsidR="00DE3FDF" w:rsidRPr="00DE3FDF" w:rsidRDefault="00DE3FDF"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 xml:space="preserve">В Игримский политехнический колледж приезжают учиться ребята со всего округа. Перечень </w:t>
      </w:r>
      <w:r w:rsidR="006929D2" w:rsidRPr="00DE3FDF">
        <w:rPr>
          <w:rFonts w:ascii="Times New Roman" w:eastAsia="Times New Roman" w:hAnsi="Times New Roman" w:cs="Times New Roman"/>
          <w:sz w:val="28"/>
          <w:szCs w:val="28"/>
          <w:lang w:eastAsia="ru-RU"/>
        </w:rPr>
        <w:t>предлагаемых для</w:t>
      </w:r>
      <w:r w:rsidRPr="00DE3FDF">
        <w:rPr>
          <w:rFonts w:ascii="Times New Roman" w:eastAsia="Times New Roman" w:hAnsi="Times New Roman" w:cs="Times New Roman"/>
          <w:sz w:val="28"/>
          <w:szCs w:val="28"/>
          <w:lang w:eastAsia="ru-RU"/>
        </w:rPr>
        <w:t xml:space="preserve"> обучения специальностей пользуются большой популярностью среди студентов, а хорошая материальная база колледжа и хороший педагогических коллектив</w:t>
      </w:r>
      <w:r w:rsidR="00764FB1">
        <w:rPr>
          <w:rFonts w:ascii="Times New Roman" w:eastAsia="Times New Roman" w:hAnsi="Times New Roman" w:cs="Times New Roman"/>
          <w:sz w:val="28"/>
          <w:szCs w:val="28"/>
          <w:lang w:eastAsia="ru-RU"/>
        </w:rPr>
        <w:t xml:space="preserve"> </w:t>
      </w:r>
      <w:r w:rsidRPr="00DE3FDF">
        <w:rPr>
          <w:rFonts w:ascii="Times New Roman" w:eastAsia="Times New Roman" w:hAnsi="Times New Roman" w:cs="Times New Roman"/>
          <w:sz w:val="28"/>
          <w:szCs w:val="28"/>
          <w:lang w:eastAsia="ru-RU"/>
        </w:rPr>
        <w:t>являются важной составляющей для обучения.</w:t>
      </w:r>
      <w:r w:rsidR="004E60D2" w:rsidRPr="00DE3FDF">
        <w:rPr>
          <w:rFonts w:ascii="Times New Roman" w:eastAsia="Times New Roman" w:hAnsi="Times New Roman" w:cs="Times New Roman"/>
          <w:sz w:val="28"/>
          <w:szCs w:val="28"/>
          <w:lang w:eastAsia="ru-RU"/>
        </w:rPr>
        <w:t xml:space="preserve"> </w:t>
      </w:r>
    </w:p>
    <w:p w14:paraId="2C4EF8F0" w14:textId="08E3B74C" w:rsidR="00FE5414" w:rsidRPr="00DE3FDF" w:rsidRDefault="004E60D2"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Ежегодн</w:t>
      </w:r>
      <w:r w:rsidR="00354134" w:rsidRPr="00DE3FDF">
        <w:rPr>
          <w:rFonts w:ascii="Times New Roman" w:eastAsia="Times New Roman" w:hAnsi="Times New Roman" w:cs="Times New Roman"/>
          <w:sz w:val="28"/>
          <w:szCs w:val="28"/>
          <w:lang w:eastAsia="ru-RU"/>
        </w:rPr>
        <w:t>о в колледже выпускается не менее</w:t>
      </w:r>
      <w:r w:rsidRPr="00DE3FDF">
        <w:rPr>
          <w:rFonts w:ascii="Times New Roman" w:eastAsia="Times New Roman" w:hAnsi="Times New Roman" w:cs="Times New Roman"/>
          <w:sz w:val="28"/>
          <w:szCs w:val="28"/>
          <w:lang w:eastAsia="ru-RU"/>
        </w:rPr>
        <w:t xml:space="preserve"> 1</w:t>
      </w:r>
      <w:r w:rsidR="00DE3FDF" w:rsidRPr="00DE3FDF">
        <w:rPr>
          <w:rFonts w:ascii="Times New Roman" w:eastAsia="Times New Roman" w:hAnsi="Times New Roman" w:cs="Times New Roman"/>
          <w:sz w:val="28"/>
          <w:szCs w:val="28"/>
          <w:lang w:eastAsia="ru-RU"/>
        </w:rPr>
        <w:t>30</w:t>
      </w:r>
      <w:r w:rsidRPr="00DE3FDF">
        <w:rPr>
          <w:rFonts w:ascii="Times New Roman" w:eastAsia="Times New Roman" w:hAnsi="Times New Roman" w:cs="Times New Roman"/>
          <w:sz w:val="28"/>
          <w:szCs w:val="28"/>
          <w:lang w:eastAsia="ru-RU"/>
        </w:rPr>
        <w:t xml:space="preserve"> человек</w:t>
      </w:r>
      <w:r w:rsidR="00FE5414" w:rsidRPr="00DE3FDF">
        <w:rPr>
          <w:rFonts w:ascii="Times New Roman" w:eastAsia="Times New Roman" w:hAnsi="Times New Roman" w:cs="Times New Roman"/>
          <w:sz w:val="28"/>
          <w:szCs w:val="28"/>
          <w:lang w:eastAsia="ru-RU"/>
        </w:rPr>
        <w:t>. Многие из выпускников колледжа после окончания обучения остаются работать в городском поселении Игрим.</w:t>
      </w:r>
    </w:p>
    <w:p w14:paraId="6CB0E966" w14:textId="77777777" w:rsidR="00FE5414" w:rsidRPr="00DE3FDF" w:rsidRDefault="00FE5414" w:rsidP="00FE5414">
      <w:pPr>
        <w:widowControl w:val="0"/>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Указанные категории населения, длительное время</w:t>
      </w:r>
      <w:r w:rsidR="00354134" w:rsidRPr="00DE3FDF">
        <w:rPr>
          <w:rFonts w:ascii="Times New Roman" w:eastAsia="Times New Roman" w:hAnsi="Times New Roman" w:cs="Times New Roman"/>
          <w:sz w:val="28"/>
          <w:szCs w:val="28"/>
          <w:lang w:eastAsia="ru-RU"/>
        </w:rPr>
        <w:t>,</w:t>
      </w:r>
      <w:r w:rsidRPr="00DE3FDF">
        <w:rPr>
          <w:rFonts w:ascii="Times New Roman" w:eastAsia="Times New Roman" w:hAnsi="Times New Roman" w:cs="Times New Roman"/>
          <w:sz w:val="28"/>
          <w:szCs w:val="28"/>
          <w:lang w:eastAsia="ru-RU"/>
        </w:rPr>
        <w:t xml:space="preserve"> проживая на территории городского поселения Игрим, пользуются коммунальными, бытовыми и другими видами услуг; обращаются за медицинской и социальной помощью; участвуют в производстве и потреблении товаров и услуг, тем самым оказывая влияние на социально-экономическое развитие поселения.</w:t>
      </w:r>
    </w:p>
    <w:p w14:paraId="59F6E291" w14:textId="15F6ABCE" w:rsidR="00DE3FDF" w:rsidRPr="003F790E" w:rsidRDefault="00FE5414" w:rsidP="00542C2A">
      <w:pPr>
        <w:spacing w:after="0" w:line="240" w:lineRule="auto"/>
        <w:ind w:firstLine="567"/>
        <w:jc w:val="both"/>
        <w:rPr>
          <w:rFonts w:ascii="Times New Roman" w:eastAsia="Times New Roman" w:hAnsi="Times New Roman" w:cs="Times New Roman"/>
          <w:sz w:val="28"/>
          <w:szCs w:val="28"/>
          <w:lang w:eastAsia="ru-RU"/>
        </w:rPr>
      </w:pPr>
      <w:r w:rsidRPr="00DE3FDF">
        <w:rPr>
          <w:rFonts w:ascii="Times New Roman" w:eastAsia="Times New Roman" w:hAnsi="Times New Roman" w:cs="Times New Roman"/>
          <w:sz w:val="28"/>
          <w:szCs w:val="28"/>
          <w:lang w:eastAsia="ru-RU"/>
        </w:rPr>
        <w:t>Основным фактором демографического развития является естественный прирост населения.</w:t>
      </w:r>
      <w:r w:rsidR="004E60D2" w:rsidRPr="00DE3FDF">
        <w:rPr>
          <w:rFonts w:ascii="Times New Roman" w:eastAsia="Times New Roman" w:hAnsi="Times New Roman" w:cs="Times New Roman"/>
          <w:sz w:val="28"/>
          <w:szCs w:val="28"/>
          <w:lang w:eastAsia="ru-RU"/>
        </w:rPr>
        <w:t xml:space="preserve"> Однако </w:t>
      </w:r>
      <w:r w:rsidR="005A2332" w:rsidRPr="00DE3FDF">
        <w:rPr>
          <w:rFonts w:ascii="Times New Roman" w:eastAsia="Times New Roman" w:hAnsi="Times New Roman" w:cs="Times New Roman"/>
          <w:sz w:val="28"/>
          <w:szCs w:val="28"/>
          <w:lang w:eastAsia="ru-RU"/>
        </w:rPr>
        <w:t>в 20</w:t>
      </w:r>
      <w:r w:rsidR="00DE3FDF" w:rsidRPr="00DE3FDF">
        <w:rPr>
          <w:rFonts w:ascii="Times New Roman" w:eastAsia="Times New Roman" w:hAnsi="Times New Roman" w:cs="Times New Roman"/>
          <w:sz w:val="28"/>
          <w:szCs w:val="28"/>
          <w:lang w:eastAsia="ru-RU"/>
        </w:rPr>
        <w:t>2</w:t>
      </w:r>
      <w:r w:rsidR="00764FB1">
        <w:rPr>
          <w:rFonts w:ascii="Times New Roman" w:eastAsia="Times New Roman" w:hAnsi="Times New Roman" w:cs="Times New Roman"/>
          <w:sz w:val="28"/>
          <w:szCs w:val="28"/>
          <w:lang w:eastAsia="ru-RU"/>
        </w:rPr>
        <w:t>1</w:t>
      </w:r>
      <w:r w:rsidR="004E60D2" w:rsidRPr="00DE3FDF">
        <w:rPr>
          <w:rFonts w:ascii="Times New Roman" w:eastAsia="Times New Roman" w:hAnsi="Times New Roman" w:cs="Times New Roman"/>
          <w:sz w:val="28"/>
          <w:szCs w:val="28"/>
          <w:lang w:eastAsia="ru-RU"/>
        </w:rPr>
        <w:t xml:space="preserve"> </w:t>
      </w:r>
      <w:r w:rsidR="00F26E77" w:rsidRPr="00DE3FDF">
        <w:rPr>
          <w:rFonts w:ascii="Times New Roman" w:eastAsia="Times New Roman" w:hAnsi="Times New Roman" w:cs="Times New Roman"/>
          <w:sz w:val="28"/>
          <w:szCs w:val="28"/>
          <w:lang w:eastAsia="ru-RU"/>
        </w:rPr>
        <w:t>году</w:t>
      </w:r>
      <w:r w:rsidR="00DE3FDF" w:rsidRPr="00DE3FDF">
        <w:rPr>
          <w:rFonts w:ascii="Times New Roman" w:eastAsia="Times New Roman" w:hAnsi="Times New Roman" w:cs="Times New Roman"/>
          <w:sz w:val="28"/>
          <w:szCs w:val="28"/>
          <w:lang w:eastAsia="ru-RU"/>
        </w:rPr>
        <w:t xml:space="preserve"> снизилась</w:t>
      </w:r>
      <w:r w:rsidR="004E60D2" w:rsidRPr="00DE3FDF">
        <w:rPr>
          <w:rFonts w:ascii="Times New Roman" w:eastAsia="Times New Roman" w:hAnsi="Times New Roman" w:cs="Times New Roman"/>
          <w:sz w:val="28"/>
          <w:szCs w:val="28"/>
          <w:lang w:eastAsia="ru-RU"/>
        </w:rPr>
        <w:t xml:space="preserve"> </w:t>
      </w:r>
      <w:r w:rsidR="00F26E77" w:rsidRPr="00DE3FDF">
        <w:rPr>
          <w:rFonts w:ascii="Times New Roman" w:eastAsia="Times New Roman" w:hAnsi="Times New Roman" w:cs="Times New Roman"/>
          <w:sz w:val="28"/>
          <w:szCs w:val="28"/>
          <w:lang w:eastAsia="ru-RU"/>
        </w:rPr>
        <w:t>рождаем</w:t>
      </w:r>
      <w:r w:rsidR="00764FB1">
        <w:rPr>
          <w:rFonts w:ascii="Times New Roman" w:eastAsia="Times New Roman" w:hAnsi="Times New Roman" w:cs="Times New Roman"/>
          <w:sz w:val="28"/>
          <w:szCs w:val="28"/>
          <w:lang w:eastAsia="ru-RU"/>
        </w:rPr>
        <w:t>ость</w:t>
      </w:r>
      <w:r w:rsidR="00F26E77" w:rsidRPr="00DE3FDF">
        <w:rPr>
          <w:rFonts w:ascii="Times New Roman" w:eastAsia="Times New Roman" w:hAnsi="Times New Roman" w:cs="Times New Roman"/>
          <w:sz w:val="28"/>
          <w:szCs w:val="28"/>
          <w:lang w:eastAsia="ru-RU"/>
        </w:rPr>
        <w:t xml:space="preserve"> и</w:t>
      </w:r>
      <w:r w:rsidR="004E60D2" w:rsidRPr="00DE3FDF">
        <w:rPr>
          <w:rFonts w:ascii="Times New Roman" w:eastAsia="Times New Roman" w:hAnsi="Times New Roman" w:cs="Times New Roman"/>
          <w:sz w:val="28"/>
          <w:szCs w:val="28"/>
          <w:lang w:eastAsia="ru-RU"/>
        </w:rPr>
        <w:t xml:space="preserve"> составило </w:t>
      </w:r>
      <w:r w:rsidR="00DE3FDF" w:rsidRPr="00DE3FDF">
        <w:rPr>
          <w:rFonts w:ascii="Times New Roman" w:eastAsia="Times New Roman" w:hAnsi="Times New Roman" w:cs="Times New Roman"/>
          <w:sz w:val="28"/>
          <w:szCs w:val="28"/>
          <w:lang w:eastAsia="ru-RU"/>
        </w:rPr>
        <w:t>6</w:t>
      </w:r>
      <w:r w:rsidR="00764FB1">
        <w:rPr>
          <w:rFonts w:ascii="Times New Roman" w:eastAsia="Times New Roman" w:hAnsi="Times New Roman" w:cs="Times New Roman"/>
          <w:sz w:val="28"/>
          <w:szCs w:val="28"/>
          <w:lang w:eastAsia="ru-RU"/>
        </w:rPr>
        <w:t>1</w:t>
      </w:r>
      <w:r w:rsidR="004E60D2" w:rsidRPr="00DE3FDF">
        <w:rPr>
          <w:rFonts w:ascii="Times New Roman" w:eastAsia="Times New Roman" w:hAnsi="Times New Roman" w:cs="Times New Roman"/>
          <w:sz w:val="28"/>
          <w:szCs w:val="28"/>
          <w:lang w:eastAsia="ru-RU"/>
        </w:rPr>
        <w:t xml:space="preserve"> рождения</w:t>
      </w:r>
      <w:r w:rsidR="00F21CAB" w:rsidRPr="00DE3FDF">
        <w:rPr>
          <w:rFonts w:ascii="Times New Roman" w:eastAsia="Times New Roman" w:hAnsi="Times New Roman" w:cs="Times New Roman"/>
          <w:sz w:val="28"/>
          <w:szCs w:val="28"/>
          <w:lang w:eastAsia="ru-RU"/>
        </w:rPr>
        <w:t xml:space="preserve"> (</w:t>
      </w:r>
      <w:r w:rsidR="00542C2A">
        <w:rPr>
          <w:rFonts w:ascii="Times New Roman" w:eastAsia="Times New Roman" w:hAnsi="Times New Roman" w:cs="Times New Roman"/>
          <w:sz w:val="28"/>
          <w:szCs w:val="28"/>
          <w:lang w:eastAsia="ru-RU"/>
        </w:rPr>
        <w:t>62</w:t>
      </w:r>
      <w:r w:rsidR="00F21CAB" w:rsidRPr="00DE3FDF">
        <w:rPr>
          <w:rFonts w:ascii="Times New Roman" w:eastAsia="Times New Roman" w:hAnsi="Times New Roman" w:cs="Times New Roman"/>
          <w:sz w:val="28"/>
          <w:szCs w:val="28"/>
          <w:lang w:eastAsia="ru-RU"/>
        </w:rPr>
        <w:t xml:space="preserve"> в 20</w:t>
      </w:r>
      <w:r w:rsidR="00542C2A">
        <w:rPr>
          <w:rFonts w:ascii="Times New Roman" w:eastAsia="Times New Roman" w:hAnsi="Times New Roman" w:cs="Times New Roman"/>
          <w:sz w:val="28"/>
          <w:szCs w:val="28"/>
          <w:lang w:eastAsia="ru-RU"/>
        </w:rPr>
        <w:t xml:space="preserve">20 </w:t>
      </w:r>
      <w:r w:rsidR="00F21CAB" w:rsidRPr="00DE3FDF">
        <w:rPr>
          <w:rFonts w:ascii="Times New Roman" w:eastAsia="Times New Roman" w:hAnsi="Times New Roman" w:cs="Times New Roman"/>
          <w:sz w:val="28"/>
          <w:szCs w:val="28"/>
          <w:lang w:eastAsia="ru-RU"/>
        </w:rPr>
        <w:t>году).</w:t>
      </w:r>
      <w:r w:rsidR="00F26E77">
        <w:rPr>
          <w:rFonts w:ascii="Times New Roman" w:eastAsia="Times New Roman" w:hAnsi="Times New Roman" w:cs="Times New Roman"/>
          <w:sz w:val="28"/>
          <w:szCs w:val="28"/>
          <w:lang w:eastAsia="ru-RU"/>
        </w:rPr>
        <w:t xml:space="preserve"> </w:t>
      </w:r>
    </w:p>
    <w:p w14:paraId="6C20AEE0" w14:textId="3CE1B179" w:rsidR="00DE1EB4" w:rsidRPr="00A56567" w:rsidRDefault="00FE5414" w:rsidP="00DE1EB4">
      <w:pPr>
        <w:spacing w:after="0" w:line="240" w:lineRule="auto"/>
        <w:ind w:firstLine="709"/>
        <w:jc w:val="both"/>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Демографическая политика, направленная на снижение преждевременной смертности, улучшение репродуктивного здоровья населения, повышение уровня рождаемости, укрепление семьи, увеличение продолжительности жизни позволяют прогнозировать увеличение показателя естественного прироста населения и в прогнозируемом периоде.</w:t>
      </w:r>
    </w:p>
    <w:p w14:paraId="20F4B1A0" w14:textId="53518FAF" w:rsidR="00FE5414" w:rsidRPr="00A56567" w:rsidRDefault="00FE5414" w:rsidP="00FE5414">
      <w:pPr>
        <w:spacing w:after="0" w:line="240" w:lineRule="auto"/>
        <w:ind w:firstLine="708"/>
        <w:jc w:val="both"/>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Прогноз демографической ситуации в городском поселени</w:t>
      </w:r>
      <w:r w:rsidR="00F21CAB" w:rsidRPr="00A56567">
        <w:rPr>
          <w:rFonts w:ascii="Times New Roman" w:eastAsia="Times New Roman" w:hAnsi="Times New Roman" w:cs="Times New Roman"/>
          <w:sz w:val="28"/>
          <w:szCs w:val="28"/>
          <w:lang w:eastAsia="ru-RU"/>
        </w:rPr>
        <w:t>и Игрим на среднесрочный период 202</w:t>
      </w:r>
      <w:r w:rsidR="00C1449D">
        <w:rPr>
          <w:rFonts w:ascii="Times New Roman" w:eastAsia="Times New Roman" w:hAnsi="Times New Roman" w:cs="Times New Roman"/>
          <w:sz w:val="28"/>
          <w:szCs w:val="28"/>
          <w:lang w:eastAsia="ru-RU"/>
        </w:rPr>
        <w:t>3</w:t>
      </w:r>
      <w:r w:rsidR="00A56567" w:rsidRPr="00A56567">
        <w:rPr>
          <w:rFonts w:ascii="Times New Roman" w:eastAsia="Times New Roman" w:hAnsi="Times New Roman" w:cs="Times New Roman"/>
          <w:sz w:val="28"/>
          <w:szCs w:val="28"/>
          <w:lang w:eastAsia="ru-RU"/>
        </w:rPr>
        <w:t xml:space="preserve"> – 202</w:t>
      </w:r>
      <w:r w:rsidR="00C1449D">
        <w:rPr>
          <w:rFonts w:ascii="Times New Roman" w:eastAsia="Times New Roman" w:hAnsi="Times New Roman" w:cs="Times New Roman"/>
          <w:sz w:val="28"/>
          <w:szCs w:val="28"/>
          <w:lang w:eastAsia="ru-RU"/>
        </w:rPr>
        <w:t>5</w:t>
      </w:r>
      <w:r w:rsidRPr="00A56567">
        <w:rPr>
          <w:rFonts w:ascii="Times New Roman" w:eastAsia="Times New Roman" w:hAnsi="Times New Roman" w:cs="Times New Roman"/>
          <w:sz w:val="28"/>
          <w:szCs w:val="28"/>
          <w:lang w:eastAsia="ru-RU"/>
        </w:rPr>
        <w:t xml:space="preserve"> годы рассчитан на стабильный уровень показателей рождаемости и смертности.</w:t>
      </w:r>
    </w:p>
    <w:p w14:paraId="168A2DB2" w14:textId="4E07B146" w:rsidR="00C1449D" w:rsidRDefault="00FE5414" w:rsidP="00C1449D">
      <w:pPr>
        <w:spacing w:after="0" w:line="240" w:lineRule="auto"/>
        <w:ind w:firstLine="709"/>
        <w:jc w:val="both"/>
        <w:rPr>
          <w:rFonts w:ascii="Times New Roman" w:eastAsia="Calibri" w:hAnsi="Times New Roman" w:cs="Times New Roman"/>
          <w:sz w:val="28"/>
          <w:szCs w:val="28"/>
        </w:rPr>
      </w:pPr>
      <w:r w:rsidRPr="00A56567">
        <w:rPr>
          <w:rFonts w:ascii="Times New Roman" w:eastAsia="Calibri" w:hAnsi="Times New Roman" w:cs="Times New Roman"/>
          <w:sz w:val="28"/>
          <w:szCs w:val="28"/>
        </w:rPr>
        <w:t>На протяжении всего прогнозируемого</w:t>
      </w:r>
      <w:r w:rsidR="003F790E">
        <w:rPr>
          <w:rFonts w:ascii="Times New Roman" w:eastAsia="Calibri" w:hAnsi="Times New Roman" w:cs="Times New Roman"/>
          <w:sz w:val="28"/>
          <w:szCs w:val="28"/>
        </w:rPr>
        <w:t xml:space="preserve"> периода показатель рождаемости, </w:t>
      </w:r>
      <w:r w:rsidRPr="00A56567">
        <w:rPr>
          <w:rFonts w:ascii="Times New Roman" w:eastAsia="Calibri" w:hAnsi="Times New Roman" w:cs="Times New Roman"/>
          <w:sz w:val="28"/>
          <w:szCs w:val="28"/>
        </w:rPr>
        <w:t>в абсолютном выражении</w:t>
      </w:r>
      <w:r w:rsidR="003F790E">
        <w:rPr>
          <w:rFonts w:ascii="Times New Roman" w:eastAsia="Calibri" w:hAnsi="Times New Roman" w:cs="Times New Roman"/>
          <w:sz w:val="28"/>
          <w:szCs w:val="28"/>
        </w:rPr>
        <w:t>,</w:t>
      </w:r>
      <w:r w:rsidRPr="00A56567">
        <w:rPr>
          <w:rFonts w:ascii="Times New Roman" w:eastAsia="Calibri" w:hAnsi="Times New Roman" w:cs="Times New Roman"/>
          <w:sz w:val="28"/>
          <w:szCs w:val="28"/>
        </w:rPr>
        <w:t xml:space="preserve"> </w:t>
      </w:r>
      <w:r w:rsidR="003F790E">
        <w:rPr>
          <w:rFonts w:ascii="Times New Roman" w:eastAsia="Calibri" w:hAnsi="Times New Roman" w:cs="Times New Roman"/>
          <w:sz w:val="28"/>
          <w:szCs w:val="28"/>
        </w:rPr>
        <w:t xml:space="preserve">ожидается </w:t>
      </w:r>
      <w:r w:rsidRPr="00A56567">
        <w:rPr>
          <w:rFonts w:ascii="Times New Roman" w:eastAsia="Calibri" w:hAnsi="Times New Roman" w:cs="Times New Roman"/>
          <w:sz w:val="28"/>
          <w:szCs w:val="28"/>
        </w:rPr>
        <w:t xml:space="preserve">с </w:t>
      </w:r>
      <w:r w:rsidR="00487F3E" w:rsidRPr="00A56567">
        <w:rPr>
          <w:rFonts w:ascii="Times New Roman" w:eastAsia="Calibri" w:hAnsi="Times New Roman" w:cs="Times New Roman"/>
          <w:sz w:val="28"/>
          <w:szCs w:val="28"/>
        </w:rPr>
        <w:t xml:space="preserve">70 до </w:t>
      </w:r>
      <w:r w:rsidR="002F12E3" w:rsidRPr="00A56567">
        <w:rPr>
          <w:rFonts w:ascii="Times New Roman" w:eastAsia="Calibri" w:hAnsi="Times New Roman" w:cs="Times New Roman"/>
          <w:sz w:val="28"/>
          <w:szCs w:val="28"/>
        </w:rPr>
        <w:t>100</w:t>
      </w:r>
      <w:r w:rsidR="00487F3E" w:rsidRPr="00A56567">
        <w:rPr>
          <w:rFonts w:ascii="Times New Roman" w:eastAsia="Calibri" w:hAnsi="Times New Roman" w:cs="Times New Roman"/>
          <w:sz w:val="28"/>
          <w:szCs w:val="28"/>
        </w:rPr>
        <w:t xml:space="preserve"> </w:t>
      </w:r>
      <w:r w:rsidRPr="00A56567">
        <w:rPr>
          <w:rFonts w:ascii="Times New Roman" w:eastAsia="Calibri" w:hAnsi="Times New Roman" w:cs="Times New Roman"/>
          <w:sz w:val="28"/>
          <w:szCs w:val="28"/>
        </w:rPr>
        <w:t>человек, Естественный прирост населения обусловлен увеличением рождаемости, что связано с реализацией ряда федеральных законов и изменением отдельных мер поддержки рождаемости, направленных на улучшение материального положения женщин в период беременности и после рождения ребенка, поддержку многодетных семей, а также на защиту интересов семьи и детей</w:t>
      </w:r>
      <w:r w:rsidRPr="00A56567">
        <w:rPr>
          <w:rFonts w:ascii="Times New Roman" w:hAnsi="Times New Roman" w:cs="Times New Roman"/>
          <w:color w:val="000000"/>
          <w:sz w:val="28"/>
          <w:szCs w:val="28"/>
        </w:rPr>
        <w:t>, что в результате усилит эффективность демографической политики</w:t>
      </w:r>
      <w:r w:rsidR="00C1449D">
        <w:rPr>
          <w:rFonts w:ascii="Times New Roman" w:hAnsi="Times New Roman" w:cs="Times New Roman"/>
          <w:color w:val="000000"/>
          <w:sz w:val="28"/>
          <w:szCs w:val="28"/>
        </w:rPr>
        <w:t>.</w:t>
      </w:r>
    </w:p>
    <w:p w14:paraId="7F5832F5" w14:textId="0EF2F7A5" w:rsidR="00FE5414" w:rsidRDefault="00A56567" w:rsidP="00C1449D">
      <w:pPr>
        <w:spacing w:after="0" w:line="240" w:lineRule="auto"/>
        <w:ind w:firstLine="709"/>
        <w:jc w:val="both"/>
        <w:rPr>
          <w:rFonts w:ascii="Times New Roman" w:eastAsia="Calibri" w:hAnsi="Times New Roman" w:cs="Times New Roman"/>
          <w:kern w:val="32"/>
          <w:sz w:val="28"/>
          <w:szCs w:val="28"/>
          <w:lang w:eastAsia="ru-RU"/>
        </w:rPr>
      </w:pPr>
      <w:r w:rsidRPr="00A56567">
        <w:rPr>
          <w:rFonts w:ascii="Times New Roman" w:hAnsi="Times New Roman" w:cs="Times New Roman"/>
          <w:sz w:val="28"/>
          <w:szCs w:val="28"/>
        </w:rPr>
        <w:t>В 202</w:t>
      </w:r>
      <w:r w:rsidR="00C1449D">
        <w:rPr>
          <w:rFonts w:ascii="Times New Roman" w:hAnsi="Times New Roman" w:cs="Times New Roman"/>
          <w:sz w:val="28"/>
          <w:szCs w:val="28"/>
        </w:rPr>
        <w:t xml:space="preserve">1 </w:t>
      </w:r>
      <w:r w:rsidRPr="00A56567">
        <w:rPr>
          <w:rFonts w:ascii="Times New Roman" w:hAnsi="Times New Roman" w:cs="Times New Roman"/>
          <w:sz w:val="28"/>
          <w:szCs w:val="28"/>
        </w:rPr>
        <w:t xml:space="preserve">году на территории </w:t>
      </w:r>
      <w:proofErr w:type="spellStart"/>
      <w:r w:rsidRPr="00A56567">
        <w:rPr>
          <w:rFonts w:ascii="Times New Roman" w:hAnsi="Times New Roman" w:cs="Times New Roman"/>
          <w:sz w:val="28"/>
          <w:szCs w:val="28"/>
        </w:rPr>
        <w:t>г.п</w:t>
      </w:r>
      <w:proofErr w:type="spellEnd"/>
      <w:r w:rsidRPr="00A56567">
        <w:rPr>
          <w:rFonts w:ascii="Times New Roman" w:hAnsi="Times New Roman" w:cs="Times New Roman"/>
          <w:sz w:val="28"/>
          <w:szCs w:val="28"/>
        </w:rPr>
        <w:t xml:space="preserve"> Игрим показатели смертности превысили показатели рождаемости в 2,</w:t>
      </w:r>
      <w:r w:rsidR="00383621">
        <w:rPr>
          <w:rFonts w:ascii="Times New Roman" w:hAnsi="Times New Roman" w:cs="Times New Roman"/>
          <w:sz w:val="28"/>
          <w:szCs w:val="28"/>
        </w:rPr>
        <w:t>2</w:t>
      </w:r>
      <w:r w:rsidRPr="00A56567">
        <w:rPr>
          <w:rFonts w:ascii="Times New Roman" w:hAnsi="Times New Roman" w:cs="Times New Roman"/>
          <w:sz w:val="28"/>
          <w:szCs w:val="28"/>
        </w:rPr>
        <w:t xml:space="preserve"> раза.</w:t>
      </w:r>
      <w:r w:rsidRPr="00A56567">
        <w:rPr>
          <w:sz w:val="24"/>
          <w:szCs w:val="24"/>
        </w:rPr>
        <w:t xml:space="preserve"> </w:t>
      </w:r>
      <w:r w:rsidR="00FE5414" w:rsidRPr="00A56567">
        <w:rPr>
          <w:rFonts w:ascii="Times New Roman" w:eastAsia="Calibri" w:hAnsi="Times New Roman" w:cs="Times New Roman"/>
          <w:kern w:val="32"/>
          <w:sz w:val="28"/>
          <w:szCs w:val="28"/>
          <w:lang w:eastAsia="ru-RU"/>
        </w:rPr>
        <w:t>Наибольшее количество случаев смертей зафиксировано среди лиц старше пенсионного возрас</w:t>
      </w:r>
      <w:r w:rsidR="00487F3E" w:rsidRPr="00A56567">
        <w:rPr>
          <w:rFonts w:ascii="Times New Roman" w:eastAsia="Calibri" w:hAnsi="Times New Roman" w:cs="Times New Roman"/>
          <w:kern w:val="32"/>
          <w:sz w:val="28"/>
          <w:szCs w:val="28"/>
          <w:lang w:eastAsia="ru-RU"/>
        </w:rPr>
        <w:t xml:space="preserve">та. </w:t>
      </w:r>
    </w:p>
    <w:p w14:paraId="11390050" w14:textId="0664C310" w:rsidR="00745B75" w:rsidRPr="003D10A6" w:rsidRDefault="00745B75" w:rsidP="003D10A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zh-CN"/>
        </w:rPr>
        <w:t>Активные меры</w:t>
      </w:r>
      <w:r w:rsidR="00383621" w:rsidRPr="00553D2E">
        <w:rPr>
          <w:rFonts w:ascii="Times New Roman" w:hAnsi="Times New Roman" w:cs="Times New Roman"/>
          <w:sz w:val="28"/>
          <w:szCs w:val="28"/>
          <w:lang w:eastAsia="zh-CN"/>
        </w:rPr>
        <w:t>, направленны</w:t>
      </w:r>
      <w:r>
        <w:rPr>
          <w:rFonts w:ascii="Times New Roman" w:hAnsi="Times New Roman" w:cs="Times New Roman"/>
          <w:sz w:val="28"/>
          <w:szCs w:val="28"/>
          <w:lang w:eastAsia="zh-CN"/>
        </w:rPr>
        <w:t xml:space="preserve">е </w:t>
      </w:r>
      <w:r w:rsidR="00383621" w:rsidRPr="00553D2E">
        <w:rPr>
          <w:rFonts w:ascii="Times New Roman" w:hAnsi="Times New Roman" w:cs="Times New Roman"/>
          <w:sz w:val="28"/>
          <w:szCs w:val="28"/>
          <w:lang w:eastAsia="zh-CN"/>
        </w:rPr>
        <w:t>на снижение летальности населения, путем повышения личной ответственности за свое здоровье</w:t>
      </w:r>
      <w:r w:rsidR="003D10A6">
        <w:rPr>
          <w:rFonts w:ascii="Times New Roman" w:hAnsi="Times New Roman" w:cs="Times New Roman"/>
          <w:sz w:val="28"/>
          <w:szCs w:val="28"/>
          <w:lang w:eastAsia="zh-CN"/>
        </w:rPr>
        <w:t>,</w:t>
      </w:r>
      <w:r w:rsidR="00AD67DA" w:rsidRPr="00A56567">
        <w:rPr>
          <w:rFonts w:ascii="Times New Roman" w:eastAsia="Times New Roman" w:hAnsi="Times New Roman" w:cs="Times New Roman"/>
          <w:sz w:val="28"/>
          <w:szCs w:val="28"/>
          <w:lang w:eastAsia="ru-RU"/>
        </w:rPr>
        <w:t xml:space="preserve"> на совершенствование организации медицинской помощи и повышение ее доступности, профилактику и диагностику социально значимых болезней будут способствовать стабилизации общего коэффициента смертности до 9,</w:t>
      </w:r>
      <w:r w:rsidR="003D10A6">
        <w:rPr>
          <w:rFonts w:ascii="Times New Roman" w:eastAsia="Times New Roman" w:hAnsi="Times New Roman" w:cs="Times New Roman"/>
          <w:sz w:val="28"/>
          <w:szCs w:val="28"/>
          <w:lang w:eastAsia="ru-RU"/>
        </w:rPr>
        <w:t>05</w:t>
      </w:r>
      <w:r w:rsidR="00AD67DA" w:rsidRPr="00A56567">
        <w:rPr>
          <w:rFonts w:ascii="Times New Roman" w:eastAsia="Times New Roman" w:hAnsi="Times New Roman" w:cs="Times New Roman"/>
          <w:sz w:val="28"/>
          <w:szCs w:val="28"/>
          <w:lang w:eastAsia="ru-RU"/>
        </w:rPr>
        <w:t xml:space="preserve"> к 202</w:t>
      </w:r>
      <w:r w:rsidR="003D10A6">
        <w:rPr>
          <w:rFonts w:ascii="Times New Roman" w:eastAsia="Times New Roman" w:hAnsi="Times New Roman" w:cs="Times New Roman"/>
          <w:sz w:val="28"/>
          <w:szCs w:val="28"/>
          <w:lang w:eastAsia="ru-RU"/>
        </w:rPr>
        <w:t xml:space="preserve">5 </w:t>
      </w:r>
      <w:r w:rsidR="00AD67DA" w:rsidRPr="00A56567">
        <w:rPr>
          <w:rFonts w:ascii="Times New Roman" w:eastAsia="Times New Roman" w:hAnsi="Times New Roman" w:cs="Times New Roman"/>
          <w:sz w:val="28"/>
          <w:szCs w:val="28"/>
          <w:lang w:eastAsia="ru-RU"/>
        </w:rPr>
        <w:t xml:space="preserve">году </w:t>
      </w:r>
      <w:r w:rsidR="003D10A6" w:rsidRPr="00553D2E">
        <w:rPr>
          <w:rFonts w:ascii="Times New Roman" w:hAnsi="Times New Roman" w:cs="Times New Roman"/>
          <w:sz w:val="28"/>
          <w:szCs w:val="28"/>
          <w:lang w:eastAsia="zh-CN"/>
        </w:rPr>
        <w:t>в расчете на 1000 человек по базовому варианту прогноза</w:t>
      </w:r>
      <w:r w:rsidR="003D10A6" w:rsidRPr="00A56567">
        <w:rPr>
          <w:rFonts w:ascii="Times New Roman" w:eastAsia="Times New Roman" w:hAnsi="Times New Roman" w:cs="Times New Roman"/>
          <w:sz w:val="28"/>
          <w:szCs w:val="28"/>
          <w:lang w:eastAsia="ru-RU"/>
        </w:rPr>
        <w:t xml:space="preserve"> </w:t>
      </w:r>
      <w:r w:rsidR="00AD67DA" w:rsidRPr="00A56567">
        <w:rPr>
          <w:rFonts w:ascii="Times New Roman" w:eastAsia="Times New Roman" w:hAnsi="Times New Roman" w:cs="Times New Roman"/>
          <w:sz w:val="28"/>
          <w:szCs w:val="28"/>
          <w:lang w:eastAsia="ru-RU"/>
        </w:rPr>
        <w:t>(202</w:t>
      </w:r>
      <w:r w:rsidR="003D10A6">
        <w:rPr>
          <w:rFonts w:ascii="Times New Roman" w:eastAsia="Times New Roman" w:hAnsi="Times New Roman" w:cs="Times New Roman"/>
          <w:sz w:val="28"/>
          <w:szCs w:val="28"/>
          <w:lang w:eastAsia="ru-RU"/>
        </w:rPr>
        <w:t>1</w:t>
      </w:r>
      <w:r w:rsidR="00AD67DA" w:rsidRPr="00A56567">
        <w:rPr>
          <w:rFonts w:ascii="Times New Roman" w:eastAsia="Times New Roman" w:hAnsi="Times New Roman" w:cs="Times New Roman"/>
          <w:sz w:val="28"/>
          <w:szCs w:val="28"/>
          <w:lang w:eastAsia="ru-RU"/>
        </w:rPr>
        <w:t xml:space="preserve"> год – </w:t>
      </w:r>
      <w:r w:rsidR="003D10A6">
        <w:rPr>
          <w:rFonts w:ascii="Times New Roman" w:eastAsia="Times New Roman" w:hAnsi="Times New Roman" w:cs="Times New Roman"/>
          <w:sz w:val="28"/>
          <w:szCs w:val="28"/>
          <w:lang w:eastAsia="ru-RU"/>
        </w:rPr>
        <w:t>17,39</w:t>
      </w:r>
      <w:r w:rsidR="00AD67DA" w:rsidRPr="00A56567">
        <w:rPr>
          <w:rFonts w:ascii="Times New Roman" w:eastAsia="Times New Roman" w:hAnsi="Times New Roman" w:cs="Times New Roman"/>
          <w:sz w:val="28"/>
          <w:szCs w:val="28"/>
          <w:lang w:eastAsia="ru-RU"/>
        </w:rPr>
        <w:t>)</w:t>
      </w:r>
      <w:r w:rsidR="003D10A6">
        <w:rPr>
          <w:rFonts w:ascii="Times New Roman" w:eastAsia="Times New Roman" w:hAnsi="Times New Roman" w:cs="Times New Roman"/>
          <w:sz w:val="28"/>
          <w:szCs w:val="28"/>
          <w:lang w:eastAsia="ru-RU"/>
        </w:rPr>
        <w:t>.</w:t>
      </w:r>
    </w:p>
    <w:p w14:paraId="1A134019" w14:textId="089A1437" w:rsidR="00383621" w:rsidRPr="00745B75" w:rsidRDefault="00383621" w:rsidP="00745B75">
      <w:pPr>
        <w:widowControl w:val="0"/>
        <w:suppressAutoHyphens/>
        <w:spacing w:after="0" w:line="240" w:lineRule="auto"/>
        <w:ind w:firstLine="709"/>
        <w:jc w:val="both"/>
        <w:rPr>
          <w:rFonts w:ascii="Times New Roman" w:hAnsi="Times New Roman" w:cs="Times New Roman"/>
          <w:sz w:val="28"/>
          <w:szCs w:val="28"/>
          <w:lang w:eastAsia="zh-CN"/>
        </w:rPr>
      </w:pPr>
      <w:r w:rsidRPr="00553D2E">
        <w:rPr>
          <w:rFonts w:ascii="Times New Roman" w:hAnsi="Times New Roman" w:cs="Times New Roman"/>
          <w:sz w:val="28"/>
          <w:szCs w:val="28"/>
          <w:lang w:eastAsia="zh-CN"/>
        </w:rPr>
        <w:t>Реализуются мероприятия по формированию системы мотивации граждан к здоровому образу жизни, включая здоровое питание и отказ от вредных привычек, создаются для всех категорий и групп населения условия для занятий физической культурой и спортом, развитию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обеспечению граждан качественными и безопасными лекарственными средствами, что будет способствовать увеличению ожидаемой продолжительности жизни при рождении на протяжении всего прогнозируемого периода.</w:t>
      </w:r>
    </w:p>
    <w:p w14:paraId="4529B7FC" w14:textId="69B70590" w:rsidR="00FE5414" w:rsidRDefault="00FE5414" w:rsidP="00FE5414">
      <w:pPr>
        <w:spacing w:after="0" w:line="240" w:lineRule="auto"/>
        <w:ind w:firstLine="708"/>
        <w:jc w:val="both"/>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Основополагающим фактором, оказывающим влияние, как на естественное движение, так и на миграционные процессы, выступает половозрастная структура населения. На территории поселения сохраняется тенденция незначительного превышения численности женщин над численностью мужчин, так из общего ко</w:t>
      </w:r>
      <w:r w:rsidR="00487F3E" w:rsidRPr="00A56567">
        <w:rPr>
          <w:rFonts w:ascii="Times New Roman" w:eastAsia="Times New Roman" w:hAnsi="Times New Roman" w:cs="Times New Roman"/>
          <w:sz w:val="28"/>
          <w:szCs w:val="28"/>
          <w:lang w:eastAsia="ru-RU"/>
        </w:rPr>
        <w:t>личества населения на 01.01.202</w:t>
      </w:r>
      <w:r w:rsidR="004E27D8">
        <w:rPr>
          <w:rFonts w:ascii="Times New Roman" w:eastAsia="Times New Roman" w:hAnsi="Times New Roman" w:cs="Times New Roman"/>
          <w:sz w:val="28"/>
          <w:szCs w:val="28"/>
          <w:lang w:eastAsia="ru-RU"/>
        </w:rPr>
        <w:t>2</w:t>
      </w:r>
      <w:r w:rsidRPr="00A56567">
        <w:rPr>
          <w:rFonts w:ascii="Times New Roman" w:eastAsia="Times New Roman" w:hAnsi="Times New Roman" w:cs="Times New Roman"/>
          <w:sz w:val="28"/>
          <w:szCs w:val="28"/>
          <w:lang w:eastAsia="ru-RU"/>
        </w:rPr>
        <w:t xml:space="preserve"> </w:t>
      </w:r>
      <w:r w:rsidR="004E27D8">
        <w:rPr>
          <w:rFonts w:ascii="Times New Roman" w:eastAsia="Times New Roman" w:hAnsi="Times New Roman" w:cs="Times New Roman"/>
          <w:sz w:val="28"/>
          <w:szCs w:val="28"/>
          <w:lang w:eastAsia="ru-RU"/>
        </w:rPr>
        <w:t>30,9</w:t>
      </w:r>
      <w:r w:rsidRPr="00A56567">
        <w:rPr>
          <w:rFonts w:ascii="Times New Roman" w:eastAsia="Times New Roman" w:hAnsi="Times New Roman" w:cs="Times New Roman"/>
          <w:sz w:val="28"/>
          <w:szCs w:val="28"/>
          <w:lang w:eastAsia="ru-RU"/>
        </w:rPr>
        <w:t xml:space="preserve">% составляют мужчины, </w:t>
      </w:r>
      <w:r w:rsidR="004E27D8">
        <w:rPr>
          <w:rFonts w:ascii="Times New Roman" w:eastAsia="Times New Roman" w:hAnsi="Times New Roman" w:cs="Times New Roman"/>
          <w:sz w:val="28"/>
          <w:szCs w:val="28"/>
          <w:lang w:eastAsia="ru-RU"/>
        </w:rPr>
        <w:t>69,1</w:t>
      </w:r>
      <w:r w:rsidR="007130AE">
        <w:rPr>
          <w:rFonts w:ascii="Times New Roman" w:eastAsia="Times New Roman" w:hAnsi="Times New Roman" w:cs="Times New Roman"/>
          <w:sz w:val="28"/>
          <w:szCs w:val="28"/>
          <w:lang w:eastAsia="ru-RU"/>
        </w:rPr>
        <w:t>%</w:t>
      </w:r>
      <w:r w:rsidRPr="00A56567">
        <w:rPr>
          <w:rFonts w:ascii="Times New Roman" w:eastAsia="Times New Roman" w:hAnsi="Times New Roman" w:cs="Times New Roman"/>
          <w:sz w:val="28"/>
          <w:szCs w:val="28"/>
          <w:lang w:eastAsia="ru-RU"/>
        </w:rPr>
        <w:t xml:space="preserve"> женщины. </w:t>
      </w:r>
    </w:p>
    <w:p w14:paraId="251C9CAD" w14:textId="10B013E9" w:rsidR="00DE1EB4" w:rsidRDefault="00DE1EB4" w:rsidP="00DE1EB4">
      <w:pPr>
        <w:spacing w:after="0" w:line="240" w:lineRule="auto"/>
        <w:ind w:firstLine="567"/>
        <w:jc w:val="both"/>
        <w:rPr>
          <w:rFonts w:ascii="Times New Roman" w:eastAsia="Times New Roman" w:hAnsi="Times New Roman" w:cs="Times New Roman"/>
          <w:sz w:val="28"/>
          <w:szCs w:val="28"/>
          <w:lang w:eastAsia="ru-RU"/>
        </w:rPr>
      </w:pPr>
      <w:r w:rsidRPr="00553D2E">
        <w:rPr>
          <w:rFonts w:ascii="Times New Roman" w:eastAsia="Times New Roman" w:hAnsi="Times New Roman" w:cs="Times New Roman"/>
          <w:sz w:val="28"/>
          <w:szCs w:val="28"/>
          <w:lang w:eastAsia="ru-RU"/>
        </w:rPr>
        <w:t xml:space="preserve">В 2021 году наблюдается увеличение количества зарегистрированных браков с </w:t>
      </w:r>
      <w:r>
        <w:rPr>
          <w:rFonts w:ascii="Times New Roman" w:eastAsia="Times New Roman" w:hAnsi="Times New Roman" w:cs="Times New Roman"/>
          <w:sz w:val="28"/>
          <w:szCs w:val="28"/>
          <w:lang w:eastAsia="ru-RU"/>
        </w:rPr>
        <w:t>225</w:t>
      </w:r>
      <w:r w:rsidRPr="00553D2E">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255</w:t>
      </w:r>
      <w:r w:rsidRPr="00553D2E">
        <w:rPr>
          <w:rFonts w:ascii="Times New Roman" w:eastAsia="Times New Roman" w:hAnsi="Times New Roman" w:cs="Times New Roman"/>
          <w:sz w:val="28"/>
          <w:szCs w:val="28"/>
          <w:lang w:eastAsia="ru-RU"/>
        </w:rPr>
        <w:t xml:space="preserve"> случаев, </w:t>
      </w:r>
      <w:r>
        <w:rPr>
          <w:rFonts w:ascii="Times New Roman" w:eastAsia="Times New Roman" w:hAnsi="Times New Roman" w:cs="Times New Roman"/>
          <w:sz w:val="28"/>
          <w:szCs w:val="28"/>
          <w:lang w:eastAsia="ru-RU"/>
        </w:rPr>
        <w:t>на 30 больше</w:t>
      </w:r>
      <w:r w:rsidR="006B36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чем в 2020 году, </w:t>
      </w:r>
      <w:r w:rsidRPr="00553D2E">
        <w:rPr>
          <w:rFonts w:ascii="Times New Roman" w:eastAsia="Times New Roman" w:hAnsi="Times New Roman" w:cs="Times New Roman"/>
          <w:sz w:val="28"/>
          <w:szCs w:val="28"/>
          <w:lang w:eastAsia="ru-RU"/>
        </w:rPr>
        <w:t>что свидетельствует о снятии ограничительных запретов, возобновление возможности проведения торжественной процедуры регистрации.</w:t>
      </w:r>
    </w:p>
    <w:p w14:paraId="4B8C080A" w14:textId="49E31BB3" w:rsidR="006B36D4" w:rsidRPr="006B36D4" w:rsidRDefault="006B36D4" w:rsidP="006B36D4">
      <w:pPr>
        <w:pStyle w:val="a8"/>
        <w:spacing w:after="0"/>
        <w:ind w:left="0" w:firstLine="567"/>
        <w:jc w:val="both"/>
        <w:rPr>
          <w:rFonts w:ascii="Times New Roman" w:hAnsi="Times New Roman"/>
          <w:sz w:val="28"/>
          <w:szCs w:val="28"/>
        </w:rPr>
      </w:pPr>
      <w:r w:rsidRPr="006B36D4">
        <w:rPr>
          <w:rFonts w:ascii="Times New Roman" w:hAnsi="Times New Roman"/>
          <w:sz w:val="28"/>
          <w:szCs w:val="28"/>
        </w:rPr>
        <w:t xml:space="preserve">В 2021 году в отделе ЗАГС было проведено торжественное </w:t>
      </w:r>
      <w:proofErr w:type="spellStart"/>
      <w:r w:rsidRPr="006B36D4">
        <w:rPr>
          <w:rFonts w:ascii="Times New Roman" w:hAnsi="Times New Roman"/>
          <w:sz w:val="28"/>
          <w:szCs w:val="28"/>
        </w:rPr>
        <w:t>имянаречение</w:t>
      </w:r>
      <w:proofErr w:type="spellEnd"/>
      <w:r w:rsidRPr="006B36D4">
        <w:rPr>
          <w:rFonts w:ascii="Times New Roman" w:hAnsi="Times New Roman"/>
          <w:sz w:val="28"/>
          <w:szCs w:val="28"/>
        </w:rPr>
        <w:t xml:space="preserve"> 50 – </w:t>
      </w:r>
      <w:proofErr w:type="spellStart"/>
      <w:r w:rsidRPr="006B36D4">
        <w:rPr>
          <w:rFonts w:ascii="Times New Roman" w:hAnsi="Times New Roman"/>
          <w:sz w:val="28"/>
          <w:szCs w:val="28"/>
        </w:rPr>
        <w:t>го</w:t>
      </w:r>
      <w:proofErr w:type="spellEnd"/>
      <w:r w:rsidRPr="006B36D4">
        <w:rPr>
          <w:rFonts w:ascii="Times New Roman" w:hAnsi="Times New Roman"/>
          <w:sz w:val="28"/>
          <w:szCs w:val="28"/>
        </w:rPr>
        <w:t xml:space="preserve"> ребенка, 25-летний юбилей совместной жизни.</w:t>
      </w:r>
    </w:p>
    <w:p w14:paraId="6C8405A7" w14:textId="1EAA82A7" w:rsidR="00FE5414" w:rsidRPr="006B36D4" w:rsidRDefault="00FE5414" w:rsidP="006B36D4">
      <w:pPr>
        <w:spacing w:after="0" w:line="240" w:lineRule="auto"/>
        <w:ind w:firstLine="708"/>
        <w:jc w:val="both"/>
        <w:rPr>
          <w:rFonts w:ascii="Times New Roman" w:eastAsia="Times New Roman" w:hAnsi="Times New Roman" w:cs="Times New Roman"/>
          <w:sz w:val="28"/>
          <w:szCs w:val="28"/>
          <w:lang w:eastAsia="ru-RU"/>
        </w:rPr>
      </w:pPr>
      <w:r w:rsidRPr="006B36D4">
        <w:rPr>
          <w:rFonts w:ascii="Times New Roman" w:eastAsia="Times New Roman" w:hAnsi="Times New Roman" w:cs="Times New Roman"/>
          <w:sz w:val="28"/>
          <w:szCs w:val="28"/>
          <w:lang w:eastAsia="ru-RU"/>
        </w:rPr>
        <w:t>Сбалансированное демографическое развитие городского поселения Игрим будет в определенной мере зависеть от успехов социально-экономического развития территории, возможностей регионального и районного бюджета по финансированию мероприятий и программ развития социальной сферы. Именно четкая стратегия управления социально-демографическими процессами обеспечивает решение экономических и социальных задач развития городского поселения Игрим.</w:t>
      </w:r>
    </w:p>
    <w:p w14:paraId="0E630707" w14:textId="697D8D2A" w:rsidR="004E27D8" w:rsidRPr="004E27D8" w:rsidRDefault="004E27D8" w:rsidP="004E27D8">
      <w:pPr>
        <w:widowControl w:val="0"/>
        <w:spacing w:after="0" w:line="240" w:lineRule="auto"/>
        <w:ind w:firstLine="708"/>
        <w:jc w:val="both"/>
        <w:rPr>
          <w:rFonts w:ascii="Times New Roman" w:eastAsia="Times New Roman" w:hAnsi="Times New Roman" w:cs="Times New Roman"/>
          <w:bCs/>
          <w:sz w:val="28"/>
          <w:szCs w:val="28"/>
          <w:lang w:eastAsia="ru-RU"/>
        </w:rPr>
      </w:pPr>
      <w:r w:rsidRPr="00553D2E">
        <w:rPr>
          <w:rFonts w:ascii="Times New Roman" w:hAnsi="Times New Roman" w:cs="Times New Roman"/>
          <w:sz w:val="28"/>
          <w:szCs w:val="28"/>
        </w:rPr>
        <w:t>П</w:t>
      </w:r>
      <w:r w:rsidRPr="00553D2E">
        <w:rPr>
          <w:rFonts w:ascii="Times New Roman" w:eastAsia="Times New Roman" w:hAnsi="Times New Roman" w:cs="Times New Roman"/>
          <w:sz w:val="28"/>
          <w:szCs w:val="28"/>
          <w:lang w:eastAsia="ru-RU"/>
        </w:rPr>
        <w:t>рогнозный период запланирован с положительной динамикой, с учетом спада неблагоприятной эпидемиологической обстановки и снижением уровня смертности населения. К</w:t>
      </w:r>
      <w:r w:rsidRPr="00553D2E">
        <w:rPr>
          <w:rFonts w:ascii="Times New Roman" w:eastAsia="Times New Roman" w:hAnsi="Times New Roman" w:cs="Times New Roman"/>
          <w:bCs/>
          <w:sz w:val="28"/>
          <w:szCs w:val="28"/>
          <w:lang w:eastAsia="ru-RU"/>
        </w:rPr>
        <w:t>оэффициент естественной убыли населения к 2025 году по базовому варианту составит (</w:t>
      </w:r>
      <w:r>
        <w:rPr>
          <w:rFonts w:ascii="Times New Roman" w:eastAsia="Times New Roman" w:hAnsi="Times New Roman" w:cs="Times New Roman"/>
          <w:bCs/>
          <w:sz w:val="28"/>
          <w:szCs w:val="28"/>
          <w:lang w:eastAsia="ru-RU"/>
        </w:rPr>
        <w:t>3,88</w:t>
      </w:r>
      <w:r w:rsidRPr="00553D2E">
        <w:rPr>
          <w:rFonts w:ascii="Times New Roman" w:eastAsia="Times New Roman" w:hAnsi="Times New Roman" w:cs="Times New Roman"/>
          <w:bCs/>
          <w:sz w:val="28"/>
          <w:szCs w:val="28"/>
          <w:lang w:eastAsia="ru-RU"/>
        </w:rPr>
        <w:t xml:space="preserve">) промилле на 1 000 человек </w:t>
      </w:r>
      <w:r>
        <w:rPr>
          <w:rFonts w:ascii="Times New Roman" w:eastAsia="Times New Roman" w:hAnsi="Times New Roman" w:cs="Times New Roman"/>
          <w:bCs/>
          <w:sz w:val="28"/>
          <w:szCs w:val="28"/>
          <w:lang w:eastAsia="ru-RU"/>
        </w:rPr>
        <w:t>городского поселения Игрим</w:t>
      </w:r>
      <w:r w:rsidRPr="00553D2E">
        <w:rPr>
          <w:rFonts w:ascii="Times New Roman" w:eastAsia="Times New Roman" w:hAnsi="Times New Roman" w:cs="Times New Roman"/>
          <w:bCs/>
          <w:sz w:val="28"/>
          <w:szCs w:val="28"/>
          <w:lang w:eastAsia="ru-RU"/>
        </w:rPr>
        <w:t>.</w:t>
      </w:r>
    </w:p>
    <w:p w14:paraId="1FD9BFF8" w14:textId="77777777" w:rsidR="00047139" w:rsidRPr="00893326" w:rsidRDefault="00047139" w:rsidP="00866C64">
      <w:pPr>
        <w:pStyle w:val="a5"/>
        <w:ind w:firstLine="567"/>
        <w:jc w:val="both"/>
        <w:rPr>
          <w:rFonts w:ascii="Times New Roman" w:hAnsi="Times New Roman"/>
          <w:b/>
          <w:iCs/>
          <w:sz w:val="28"/>
          <w:szCs w:val="28"/>
          <w:highlight w:val="yellow"/>
        </w:rPr>
      </w:pPr>
    </w:p>
    <w:p w14:paraId="7FA660EF" w14:textId="77777777" w:rsidR="004B7BEF" w:rsidRPr="00A56567" w:rsidRDefault="004B7BEF" w:rsidP="000A013C">
      <w:pPr>
        <w:pStyle w:val="a5"/>
        <w:ind w:firstLine="567"/>
        <w:jc w:val="center"/>
        <w:rPr>
          <w:rFonts w:ascii="Times New Roman" w:hAnsi="Times New Roman"/>
          <w:b/>
          <w:iCs/>
          <w:sz w:val="28"/>
          <w:szCs w:val="28"/>
        </w:rPr>
      </w:pPr>
      <w:r w:rsidRPr="00A56567">
        <w:rPr>
          <w:rFonts w:ascii="Times New Roman" w:hAnsi="Times New Roman"/>
          <w:b/>
          <w:iCs/>
          <w:sz w:val="28"/>
          <w:szCs w:val="28"/>
        </w:rPr>
        <w:t>2. Промышленное производство</w:t>
      </w:r>
    </w:p>
    <w:p w14:paraId="2CE1BAD8" w14:textId="77777777" w:rsidR="00AE10BE" w:rsidRPr="00A56567" w:rsidRDefault="00AE10BE" w:rsidP="000A013C">
      <w:pPr>
        <w:pStyle w:val="a5"/>
        <w:ind w:firstLine="567"/>
        <w:jc w:val="center"/>
        <w:rPr>
          <w:rFonts w:ascii="Times New Roman" w:hAnsi="Times New Roman"/>
          <w:b/>
          <w:iCs/>
          <w:sz w:val="28"/>
          <w:szCs w:val="28"/>
        </w:rPr>
      </w:pPr>
    </w:p>
    <w:p w14:paraId="6AC9BA6C" w14:textId="76EA7C78" w:rsidR="00C17E8D" w:rsidRDefault="00C17E8D" w:rsidP="00C17E8D">
      <w:pPr>
        <w:pStyle w:val="a8"/>
        <w:widowControl w:val="0"/>
        <w:autoSpaceDE w:val="0"/>
        <w:autoSpaceDN w:val="0"/>
        <w:adjustRightInd w:val="0"/>
        <w:spacing w:after="0" w:line="240" w:lineRule="auto"/>
        <w:ind w:left="0" w:firstLine="502"/>
        <w:jc w:val="both"/>
        <w:rPr>
          <w:rFonts w:ascii="Times New Roman" w:hAnsi="Times New Roman" w:cs="Times New Roman"/>
          <w:sz w:val="28"/>
          <w:szCs w:val="28"/>
        </w:rPr>
      </w:pPr>
      <w:r w:rsidRPr="00A56567">
        <w:rPr>
          <w:rFonts w:ascii="Times New Roman" w:hAnsi="Times New Roman" w:cs="Times New Roman"/>
          <w:sz w:val="28"/>
          <w:szCs w:val="28"/>
        </w:rPr>
        <w:t>Промышленное производство городского поселения Игрим состоит из – распределе</w:t>
      </w:r>
      <w:r w:rsidR="00A56567" w:rsidRPr="00A56567">
        <w:rPr>
          <w:rFonts w:ascii="Times New Roman" w:hAnsi="Times New Roman" w:cs="Times New Roman"/>
          <w:sz w:val="28"/>
          <w:szCs w:val="28"/>
        </w:rPr>
        <w:t>ние электроэнергии, газа и воды,</w:t>
      </w:r>
      <w:r w:rsidR="00A56567" w:rsidRPr="00A56567">
        <w:rPr>
          <w:rFonts w:ascii="Times New Roman" w:eastAsia="Times New Roman" w:hAnsi="Times New Roman" w:cs="Times New Roman"/>
          <w:bCs/>
          <w:sz w:val="28"/>
          <w:szCs w:val="28"/>
          <w:lang w:eastAsia="ru-RU"/>
        </w:rPr>
        <w:t xml:space="preserve"> организация сбора и утилизации отходов, деятельность по ликвидации загрязнений</w:t>
      </w:r>
      <w:r w:rsidRPr="00A56567">
        <w:rPr>
          <w:rFonts w:ascii="Times New Roman" w:hAnsi="Times New Roman" w:cs="Times New Roman"/>
          <w:sz w:val="28"/>
          <w:szCs w:val="28"/>
        </w:rPr>
        <w:t xml:space="preserve"> Наибольший удельный вес приходится на предприятия жилищно-коммунального комплекса и </w:t>
      </w:r>
      <w:proofErr w:type="spellStart"/>
      <w:r w:rsidRPr="00A56567">
        <w:rPr>
          <w:rFonts w:ascii="Times New Roman" w:hAnsi="Times New Roman" w:cs="Times New Roman"/>
          <w:sz w:val="28"/>
          <w:szCs w:val="28"/>
        </w:rPr>
        <w:t>энерговырабатывающие</w:t>
      </w:r>
      <w:proofErr w:type="spellEnd"/>
      <w:r w:rsidRPr="00A56567">
        <w:rPr>
          <w:rFonts w:ascii="Times New Roman" w:hAnsi="Times New Roman" w:cs="Times New Roman"/>
          <w:sz w:val="28"/>
          <w:szCs w:val="28"/>
        </w:rPr>
        <w:t xml:space="preserve"> предприятия.</w:t>
      </w:r>
    </w:p>
    <w:p w14:paraId="5801A5C9" w14:textId="245C8F6F" w:rsidR="00C17E8D" w:rsidRDefault="00624D2B" w:rsidP="00624D2B">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xml:space="preserve">В условиях последствий пандемии и текущего кризиса эффективность </w:t>
      </w:r>
      <w:proofErr w:type="spellStart"/>
      <w:r w:rsidRPr="00553D2E">
        <w:rPr>
          <w:rFonts w:ascii="Times New Roman" w:hAnsi="Times New Roman" w:cs="Times New Roman"/>
          <w:sz w:val="28"/>
          <w:szCs w:val="28"/>
        </w:rPr>
        <w:t>производственно</w:t>
      </w:r>
      <w:proofErr w:type="spellEnd"/>
      <w:r w:rsidRPr="00553D2E">
        <w:rPr>
          <w:rFonts w:ascii="Times New Roman" w:hAnsi="Times New Roman" w:cs="Times New Roman"/>
          <w:sz w:val="28"/>
          <w:szCs w:val="28"/>
        </w:rPr>
        <w:t xml:space="preserve"> – хозяйственной деятельности предприятий и организаций </w:t>
      </w:r>
      <w:r>
        <w:rPr>
          <w:rFonts w:ascii="Times New Roman" w:hAnsi="Times New Roman" w:cs="Times New Roman"/>
          <w:sz w:val="28"/>
          <w:szCs w:val="28"/>
        </w:rPr>
        <w:t>городского поселения Игрим в 2021 году</w:t>
      </w:r>
      <w:r w:rsidRPr="00553D2E">
        <w:rPr>
          <w:rFonts w:ascii="Times New Roman" w:hAnsi="Times New Roman" w:cs="Times New Roman"/>
          <w:sz w:val="28"/>
          <w:szCs w:val="28"/>
        </w:rPr>
        <w:t xml:space="preserve"> не превысила стопроцентный уровень производства. </w:t>
      </w:r>
      <w:r w:rsidRPr="00553D2E">
        <w:rPr>
          <w:rFonts w:ascii="Times New Roman" w:eastAsia="Times New Roman" w:hAnsi="Times New Roman" w:cs="Times New Roman"/>
          <w:sz w:val="28"/>
          <w:szCs w:val="28"/>
          <w:lang w:eastAsia="ru-RU"/>
        </w:rPr>
        <w:t xml:space="preserve">Среднесрочная перспектива развития будет иметь плавную траекторию наращивания темпов, индекс промышленного производства составит от </w:t>
      </w:r>
      <w:r>
        <w:rPr>
          <w:rFonts w:ascii="Times New Roman" w:eastAsia="Times New Roman" w:hAnsi="Times New Roman" w:cs="Times New Roman"/>
          <w:sz w:val="28"/>
          <w:szCs w:val="28"/>
          <w:lang w:eastAsia="ru-RU"/>
        </w:rPr>
        <w:t>97,1</w:t>
      </w:r>
      <w:r w:rsidRPr="00553D2E">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101,7</w:t>
      </w:r>
      <w:r w:rsidRPr="00553D2E">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86,076</w:t>
      </w:r>
      <w:r w:rsidRPr="00553D2E">
        <w:rPr>
          <w:rFonts w:ascii="Times New Roman" w:eastAsia="Times New Roman" w:hAnsi="Times New Roman" w:cs="Times New Roman"/>
          <w:sz w:val="28"/>
          <w:szCs w:val="28"/>
          <w:lang w:eastAsia="ru-RU"/>
        </w:rPr>
        <w:t xml:space="preserve"> млн. руб. в 2025 году в сопоставимых ценах по базовому варианту.</w:t>
      </w:r>
    </w:p>
    <w:p w14:paraId="0DF76E44" w14:textId="77777777" w:rsidR="00624D2B" w:rsidRPr="00624D2B" w:rsidRDefault="00624D2B" w:rsidP="00624D2B">
      <w:pPr>
        <w:spacing w:after="0" w:line="240" w:lineRule="auto"/>
        <w:ind w:firstLine="709"/>
        <w:jc w:val="both"/>
        <w:rPr>
          <w:rFonts w:ascii="Times New Roman" w:hAnsi="Times New Roman" w:cs="Times New Roman"/>
          <w:sz w:val="28"/>
          <w:szCs w:val="28"/>
        </w:rPr>
      </w:pPr>
    </w:p>
    <w:p w14:paraId="5242073B" w14:textId="77777777" w:rsidR="00C17E8D" w:rsidRPr="00A56567" w:rsidRDefault="00C17E8D" w:rsidP="00C17E8D">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Динамика темпов промышленного производства</w:t>
      </w:r>
    </w:p>
    <w:p w14:paraId="4A1C3BE6" w14:textId="77777777" w:rsidR="00C17E8D" w:rsidRPr="00A56567" w:rsidRDefault="00C17E8D" w:rsidP="00C17E8D">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по основным видам деятельности</w:t>
      </w:r>
    </w:p>
    <w:p w14:paraId="3832BBC0" w14:textId="77777777" w:rsidR="00C17E8D" w:rsidRPr="00A56567" w:rsidRDefault="00DD3256" w:rsidP="00DD3256">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A56567">
        <w:rPr>
          <w:rFonts w:ascii="Times New Roman" w:eastAsia="Times New Roman" w:hAnsi="Times New Roman" w:cs="Times New Roman"/>
          <w:sz w:val="28"/>
          <w:szCs w:val="28"/>
          <w:lang w:eastAsia="ru-RU"/>
        </w:rPr>
        <w:t xml:space="preserve">                                                                                                                 </w:t>
      </w:r>
      <w:r w:rsidR="00C17E8D" w:rsidRPr="00A56567">
        <w:rPr>
          <w:rFonts w:ascii="Times New Roman" w:eastAsia="Times New Roman" w:hAnsi="Times New Roman" w:cs="Times New Roman"/>
          <w:sz w:val="28"/>
          <w:szCs w:val="28"/>
          <w:lang w:eastAsia="ru-RU"/>
        </w:rPr>
        <w:t>(</w:t>
      </w:r>
      <w:r w:rsidR="00C17E8D" w:rsidRPr="00A56567">
        <w:rPr>
          <w:rFonts w:ascii="Times New Roman" w:eastAsia="Times New Roman" w:hAnsi="Times New Roman" w:cs="Times New Roman"/>
          <w:sz w:val="24"/>
          <w:szCs w:val="24"/>
          <w:lang w:eastAsia="ru-RU"/>
        </w:rPr>
        <w:t xml:space="preserve">в </w:t>
      </w:r>
      <w:r w:rsidRPr="00A56567">
        <w:rPr>
          <w:rFonts w:ascii="Times New Roman" w:eastAsia="Times New Roman" w:hAnsi="Times New Roman" w:cs="Times New Roman"/>
          <w:sz w:val="24"/>
          <w:szCs w:val="24"/>
          <w:lang w:eastAsia="ru-RU"/>
        </w:rPr>
        <w:t>%</w:t>
      </w:r>
      <w:r w:rsidR="00C17E8D" w:rsidRPr="00A56567">
        <w:rPr>
          <w:rFonts w:ascii="Times New Roman" w:eastAsia="Times New Roman" w:hAnsi="Times New Roman" w:cs="Times New Roman"/>
          <w:sz w:val="28"/>
          <w:szCs w:val="28"/>
          <w:lang w:eastAsia="ru-RU"/>
        </w:rPr>
        <w:t>)</w:t>
      </w: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3589"/>
        <w:gridCol w:w="1134"/>
        <w:gridCol w:w="1134"/>
        <w:gridCol w:w="1134"/>
        <w:gridCol w:w="1134"/>
        <w:gridCol w:w="1373"/>
      </w:tblGrid>
      <w:tr w:rsidR="00C17E8D" w:rsidRPr="00A56567" w14:paraId="0A840A50" w14:textId="77777777" w:rsidTr="00AE10BE">
        <w:tc>
          <w:tcPr>
            <w:tcW w:w="35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97C63" w14:textId="77777777" w:rsidR="00C17E8D" w:rsidRPr="00A56567" w:rsidRDefault="00C17E8D" w:rsidP="00847C82">
            <w:pPr>
              <w:widowControl w:val="0"/>
              <w:autoSpaceDE w:val="0"/>
              <w:autoSpaceDN w:val="0"/>
              <w:adjustRightInd w:val="0"/>
              <w:spacing w:after="0" w:line="240" w:lineRule="auto"/>
              <w:ind w:hanging="242"/>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Наименование основных видов деятельности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0587F4" w14:textId="761405B7"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w:t>
            </w:r>
            <w:r w:rsidR="00344320">
              <w:rPr>
                <w:rFonts w:ascii="Times New Roman" w:eastAsia="Times New Roman" w:hAnsi="Times New Roman" w:cs="Times New Roman"/>
                <w:b/>
                <w:sz w:val="24"/>
                <w:szCs w:val="24"/>
                <w:lang w:eastAsia="ru-RU"/>
              </w:rPr>
              <w:t>1</w:t>
            </w:r>
            <w:r w:rsidR="00C17E8D" w:rsidRPr="00A56567">
              <w:rPr>
                <w:rFonts w:ascii="Times New Roman" w:eastAsia="Times New Roman" w:hAnsi="Times New Roman" w:cs="Times New Roman"/>
                <w:b/>
                <w:sz w:val="24"/>
                <w:szCs w:val="24"/>
                <w:lang w:eastAsia="ru-RU"/>
              </w:rPr>
              <w:t xml:space="preserve"> год, отчет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3D7901" w14:textId="168E05B0" w:rsidR="00C17E8D" w:rsidRPr="00A56567" w:rsidRDefault="0051712B" w:rsidP="00A5656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w:t>
            </w:r>
            <w:r w:rsidR="00344320">
              <w:rPr>
                <w:rFonts w:ascii="Times New Roman" w:eastAsia="Times New Roman" w:hAnsi="Times New Roman" w:cs="Times New Roman"/>
                <w:b/>
                <w:sz w:val="24"/>
                <w:szCs w:val="24"/>
                <w:lang w:eastAsia="ru-RU"/>
              </w:rPr>
              <w:t xml:space="preserve">2 </w:t>
            </w:r>
            <w:r w:rsidR="00C17E8D" w:rsidRPr="00A56567">
              <w:rPr>
                <w:rFonts w:ascii="Times New Roman" w:eastAsia="Times New Roman" w:hAnsi="Times New Roman" w:cs="Times New Roman"/>
                <w:b/>
                <w:sz w:val="24"/>
                <w:szCs w:val="24"/>
                <w:lang w:eastAsia="ru-RU"/>
              </w:rPr>
              <w:t>год, оценка</w:t>
            </w:r>
          </w:p>
        </w:tc>
        <w:tc>
          <w:tcPr>
            <w:tcW w:w="364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57DB48" w14:textId="77777777" w:rsidR="00C17E8D" w:rsidRPr="00A56567" w:rsidRDefault="00C17E8D"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Прогноз</w:t>
            </w:r>
          </w:p>
        </w:tc>
      </w:tr>
      <w:tr w:rsidR="00C17E8D" w:rsidRPr="00A56567" w14:paraId="22C54415" w14:textId="77777777" w:rsidTr="00AE10BE">
        <w:tc>
          <w:tcPr>
            <w:tcW w:w="35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8C5889" w14:textId="77777777" w:rsidR="00C17E8D" w:rsidRPr="00A56567" w:rsidRDefault="00C17E8D" w:rsidP="00847C8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2D3F75" w14:textId="77777777" w:rsidR="00C17E8D" w:rsidRPr="00A56567" w:rsidRDefault="00C17E8D" w:rsidP="00847C8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E8547A" w14:textId="77777777" w:rsidR="00C17E8D" w:rsidRPr="00A56567" w:rsidRDefault="00C17E8D" w:rsidP="00847C8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FDB885" w14:textId="02C9740F" w:rsidR="00C17E8D" w:rsidRPr="00A56567" w:rsidRDefault="0051712B" w:rsidP="00A5656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w:t>
            </w:r>
            <w:r w:rsidR="00344320">
              <w:rPr>
                <w:rFonts w:ascii="Times New Roman" w:eastAsia="Times New Roman" w:hAnsi="Times New Roman" w:cs="Times New Roman"/>
                <w:b/>
                <w:sz w:val="24"/>
                <w:szCs w:val="24"/>
                <w:lang w:eastAsia="ru-RU"/>
              </w:rPr>
              <w:t xml:space="preserve">3 </w:t>
            </w:r>
            <w:r w:rsidR="00C17E8D" w:rsidRPr="00A56567">
              <w:rPr>
                <w:rFonts w:ascii="Times New Roman" w:eastAsia="Times New Roman" w:hAnsi="Times New Roman"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9C84E3" w14:textId="768D05AB"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w:t>
            </w:r>
            <w:r w:rsidR="00344320">
              <w:rPr>
                <w:rFonts w:ascii="Times New Roman" w:eastAsia="Times New Roman" w:hAnsi="Times New Roman" w:cs="Times New Roman"/>
                <w:b/>
                <w:sz w:val="24"/>
                <w:szCs w:val="24"/>
                <w:lang w:eastAsia="ru-RU"/>
              </w:rPr>
              <w:t xml:space="preserve">4 </w:t>
            </w:r>
            <w:r w:rsidR="00C17E8D" w:rsidRPr="00A56567">
              <w:rPr>
                <w:rFonts w:ascii="Times New Roman" w:eastAsia="Times New Roman" w:hAnsi="Times New Roman" w:cs="Times New Roman"/>
                <w:b/>
                <w:sz w:val="24"/>
                <w:szCs w:val="24"/>
                <w:lang w:eastAsia="ru-RU"/>
              </w:rPr>
              <w:t>год</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A29F47" w14:textId="1C98297A"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6567">
              <w:rPr>
                <w:rFonts w:ascii="Times New Roman" w:eastAsia="Times New Roman" w:hAnsi="Times New Roman" w:cs="Times New Roman"/>
                <w:b/>
                <w:sz w:val="24"/>
                <w:szCs w:val="24"/>
                <w:lang w:eastAsia="ru-RU"/>
              </w:rPr>
              <w:t>202</w:t>
            </w:r>
            <w:r w:rsidR="00344320">
              <w:rPr>
                <w:rFonts w:ascii="Times New Roman" w:eastAsia="Times New Roman" w:hAnsi="Times New Roman" w:cs="Times New Roman"/>
                <w:b/>
                <w:sz w:val="24"/>
                <w:szCs w:val="24"/>
                <w:lang w:eastAsia="ru-RU"/>
              </w:rPr>
              <w:t>5</w:t>
            </w:r>
            <w:r w:rsidR="0051712B" w:rsidRPr="00A56567">
              <w:rPr>
                <w:rFonts w:ascii="Times New Roman" w:eastAsia="Times New Roman" w:hAnsi="Times New Roman" w:cs="Times New Roman"/>
                <w:b/>
                <w:sz w:val="24"/>
                <w:szCs w:val="24"/>
                <w:lang w:eastAsia="ru-RU"/>
              </w:rPr>
              <w:t xml:space="preserve"> </w:t>
            </w:r>
            <w:r w:rsidR="00C17E8D" w:rsidRPr="00A56567">
              <w:rPr>
                <w:rFonts w:ascii="Times New Roman" w:eastAsia="Times New Roman" w:hAnsi="Times New Roman" w:cs="Times New Roman"/>
                <w:b/>
                <w:sz w:val="24"/>
                <w:szCs w:val="24"/>
                <w:lang w:eastAsia="ru-RU"/>
              </w:rPr>
              <w:t>год</w:t>
            </w:r>
          </w:p>
        </w:tc>
      </w:tr>
      <w:tr w:rsidR="00C17E8D" w:rsidRPr="00A56567" w14:paraId="597A2BA3" w14:textId="77777777" w:rsidTr="00AE10BE">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D19294" w14:textId="77777777" w:rsidR="00C17E8D" w:rsidRPr="00A56567" w:rsidRDefault="00C17E8D" w:rsidP="00DD3256">
            <w:pPr>
              <w:spacing w:after="0" w:line="240" w:lineRule="auto"/>
              <w:jc w:val="both"/>
              <w:rPr>
                <w:rFonts w:ascii="Times New Roman" w:eastAsia="Times New Roman" w:hAnsi="Times New Roman" w:cs="Times New Roman"/>
                <w:bCs/>
                <w:sz w:val="24"/>
                <w:szCs w:val="24"/>
                <w:lang w:eastAsia="ru-RU"/>
              </w:rPr>
            </w:pPr>
            <w:r w:rsidRPr="00A56567">
              <w:rPr>
                <w:rFonts w:ascii="Times New Roman" w:eastAsia="Times New Roman" w:hAnsi="Times New Roman" w:cs="Times New Roman"/>
                <w:bCs/>
                <w:sz w:val="24"/>
                <w:szCs w:val="24"/>
                <w:lang w:eastAsia="ru-RU"/>
              </w:rPr>
              <w:t>Обеспечение электрической энергией, газом и паром; кондиционирование воздуха</w:t>
            </w:r>
            <w:r w:rsidRPr="00A56567">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F0ED09" w14:textId="00BD0A17"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w:t>
            </w:r>
            <w:r w:rsidR="00344320">
              <w:rPr>
                <w:rFonts w:ascii="Times New Roman" w:eastAsia="Times New Roman" w:hAnsi="Times New Roman" w:cs="Times New Roman"/>
                <w:sz w:val="24"/>
                <w:szCs w:val="24"/>
                <w:lang w:eastAsia="ru-RU"/>
              </w:rPr>
              <w:t>2</w:t>
            </w:r>
            <w:r w:rsidRPr="00A56567">
              <w:rPr>
                <w:rFonts w:ascii="Times New Roman" w:eastAsia="Times New Roman" w:hAnsi="Times New Roman" w:cs="Times New Roman"/>
                <w:sz w:val="24"/>
                <w:szCs w:val="24"/>
                <w:lang w:eastAsia="ru-RU"/>
              </w:rPr>
              <w:t>,</w:t>
            </w:r>
            <w:r w:rsidR="00344320">
              <w:rPr>
                <w:rFonts w:ascii="Times New Roman" w:eastAsia="Times New Roman" w:hAnsi="Times New Roman" w:cs="Times New Roman"/>
                <w:sz w:val="24"/>
                <w:szCs w:val="24"/>
                <w:lang w:eastAsia="ru-RU"/>
              </w:rPr>
              <w:t>969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C27818" w14:textId="57520600"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104,</w:t>
            </w:r>
            <w:r w:rsidR="00344320">
              <w:rPr>
                <w:rFonts w:ascii="Times New Roman" w:eastAsia="Times New Roman" w:hAnsi="Times New Roman" w:cs="Times New Roman"/>
                <w:sz w:val="24"/>
                <w:szCs w:val="24"/>
                <w:lang w:eastAsia="ru-RU"/>
              </w:rPr>
              <w:t>035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85F415" w14:textId="1FC5FF54"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108,</w:t>
            </w:r>
            <w:r w:rsidR="00344320">
              <w:rPr>
                <w:rFonts w:ascii="Times New Roman" w:eastAsia="Times New Roman" w:hAnsi="Times New Roman" w:cs="Times New Roman"/>
                <w:sz w:val="24"/>
                <w:szCs w:val="24"/>
                <w:lang w:eastAsia="ru-RU"/>
              </w:rPr>
              <w:t>196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F1886A" w14:textId="6103B2A4"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112,</w:t>
            </w:r>
            <w:r w:rsidR="00344320">
              <w:rPr>
                <w:rFonts w:ascii="Times New Roman" w:eastAsia="Times New Roman" w:hAnsi="Times New Roman" w:cs="Times New Roman"/>
                <w:sz w:val="24"/>
                <w:szCs w:val="24"/>
                <w:lang w:eastAsia="ru-RU"/>
              </w:rPr>
              <w:t>524</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0B52F3" w14:textId="0B5C43F0"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117,</w:t>
            </w:r>
            <w:r w:rsidR="00344320">
              <w:rPr>
                <w:rFonts w:ascii="Times New Roman" w:eastAsia="Times New Roman" w:hAnsi="Times New Roman" w:cs="Times New Roman"/>
                <w:sz w:val="24"/>
                <w:szCs w:val="24"/>
                <w:lang w:eastAsia="ru-RU"/>
              </w:rPr>
              <w:t>025</w:t>
            </w:r>
          </w:p>
        </w:tc>
      </w:tr>
      <w:tr w:rsidR="00C17E8D" w:rsidRPr="00893326" w14:paraId="16104F82" w14:textId="77777777" w:rsidTr="00AE10BE">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E8F3B1" w14:textId="77777777" w:rsidR="00C17E8D" w:rsidRPr="00A56567" w:rsidRDefault="00C17E8D" w:rsidP="00DD3256">
            <w:pPr>
              <w:spacing w:after="0" w:line="240" w:lineRule="auto"/>
              <w:jc w:val="both"/>
              <w:rPr>
                <w:rFonts w:ascii="Times New Roman" w:eastAsia="Times New Roman" w:hAnsi="Times New Roman" w:cs="Times New Roman"/>
                <w:sz w:val="24"/>
                <w:szCs w:val="24"/>
                <w:lang w:eastAsia="ru-RU"/>
              </w:rPr>
            </w:pPr>
            <w:r w:rsidRPr="00A56567">
              <w:rPr>
                <w:rFonts w:ascii="Times New Roman" w:eastAsia="Times New Roman" w:hAnsi="Times New Roman" w:cs="Times New Roman"/>
                <w:bCs/>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D9A139" w14:textId="440CB9EE" w:rsidR="00C17E8D" w:rsidRPr="00A56567" w:rsidRDefault="00A56567"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6567">
              <w:rPr>
                <w:rFonts w:ascii="Times New Roman" w:eastAsia="Times New Roman" w:hAnsi="Times New Roman" w:cs="Times New Roman"/>
                <w:sz w:val="24"/>
                <w:szCs w:val="24"/>
                <w:lang w:eastAsia="ru-RU"/>
              </w:rPr>
              <w:t>10</w:t>
            </w:r>
            <w:r w:rsidR="00344320">
              <w:rPr>
                <w:rFonts w:ascii="Times New Roman" w:eastAsia="Times New Roman" w:hAnsi="Times New Roman" w:cs="Times New Roman"/>
                <w:sz w:val="24"/>
                <w:szCs w:val="24"/>
                <w:lang w:eastAsia="ru-RU"/>
              </w:rPr>
              <w:t>5</w:t>
            </w:r>
            <w:r w:rsidRPr="00A56567">
              <w:rPr>
                <w:rFonts w:ascii="Times New Roman" w:eastAsia="Times New Roman" w:hAnsi="Times New Roman" w:cs="Times New Roman"/>
                <w:sz w:val="24"/>
                <w:szCs w:val="24"/>
                <w:lang w:eastAsia="ru-RU"/>
              </w:rPr>
              <w:t>,</w:t>
            </w:r>
            <w:r w:rsidR="00344320">
              <w:rPr>
                <w:rFonts w:ascii="Times New Roman" w:eastAsia="Times New Roman" w:hAnsi="Times New Roman" w:cs="Times New Roman"/>
                <w:sz w:val="24"/>
                <w:szCs w:val="24"/>
                <w:lang w:eastAsia="ru-RU"/>
              </w:rPr>
              <w:t>227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0ACBF7" w14:textId="0C18EE32" w:rsidR="00C17E8D" w:rsidRPr="00A56567" w:rsidRDefault="00344320"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105,328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3FAEC7" w14:textId="7C0981F8" w:rsidR="00C17E8D" w:rsidRPr="00A56567" w:rsidRDefault="00344320"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106,123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20DF70" w14:textId="6940AEA2" w:rsidR="00C17E8D" w:rsidRPr="00A56567" w:rsidRDefault="00344320"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109,484</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2888AF" w14:textId="62ED3136" w:rsidR="00C17E8D" w:rsidRPr="00A56567" w:rsidRDefault="00344320" w:rsidP="00847C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113,863</w:t>
            </w:r>
          </w:p>
        </w:tc>
      </w:tr>
    </w:tbl>
    <w:p w14:paraId="0AC6FD58" w14:textId="77777777" w:rsidR="00C17E8D" w:rsidRPr="006A470B" w:rsidRDefault="00C17E8D" w:rsidP="00C17E8D">
      <w:pPr>
        <w:pStyle w:val="a8"/>
        <w:autoSpaceDE w:val="0"/>
        <w:autoSpaceDN w:val="0"/>
        <w:adjustRightInd w:val="0"/>
        <w:spacing w:after="0" w:line="240" w:lineRule="auto"/>
        <w:ind w:left="502"/>
        <w:jc w:val="both"/>
        <w:rPr>
          <w:rFonts w:ascii="Times New Roman" w:eastAsia="Times New Roman" w:hAnsi="Times New Roman" w:cs="Times New Roman"/>
          <w:sz w:val="28"/>
          <w:szCs w:val="28"/>
          <w:highlight w:val="yellow"/>
          <w:lang w:eastAsia="ru-RU"/>
        </w:rPr>
      </w:pPr>
    </w:p>
    <w:p w14:paraId="40569889" w14:textId="77777777" w:rsidR="006A470B" w:rsidRPr="006A470B" w:rsidRDefault="00CC3D18" w:rsidP="00764749">
      <w:pPr>
        <w:pStyle w:val="a5"/>
        <w:numPr>
          <w:ilvl w:val="0"/>
          <w:numId w:val="20"/>
        </w:numPr>
        <w:ind w:left="0" w:firstLine="567"/>
        <w:jc w:val="both"/>
        <w:rPr>
          <w:rFonts w:ascii="Times New Roman" w:hAnsi="Times New Roman"/>
          <w:color w:val="FF0000"/>
          <w:sz w:val="28"/>
          <w:szCs w:val="28"/>
        </w:rPr>
      </w:pPr>
      <w:r w:rsidRPr="006A470B">
        <w:rPr>
          <w:rFonts w:ascii="Times New Roman" w:hAnsi="Times New Roman"/>
          <w:sz w:val="28"/>
          <w:szCs w:val="28"/>
        </w:rPr>
        <w:t>О</w:t>
      </w:r>
      <w:r w:rsidR="00C17E8D" w:rsidRPr="006A470B">
        <w:rPr>
          <w:rFonts w:ascii="Times New Roman" w:hAnsi="Times New Roman"/>
          <w:sz w:val="28"/>
          <w:szCs w:val="28"/>
        </w:rPr>
        <w:t xml:space="preserve">беспечение электрической энергией, газом, паром и кондиционирование воздуха. </w:t>
      </w:r>
    </w:p>
    <w:p w14:paraId="6F9FD79A" w14:textId="523B19B8" w:rsidR="00C17E8D" w:rsidRPr="006A470B" w:rsidRDefault="00C17E8D" w:rsidP="006A470B">
      <w:pPr>
        <w:pStyle w:val="a5"/>
        <w:ind w:firstLine="567"/>
        <w:jc w:val="both"/>
        <w:rPr>
          <w:rFonts w:ascii="Times New Roman" w:hAnsi="Times New Roman"/>
          <w:color w:val="FF0000"/>
          <w:sz w:val="28"/>
          <w:szCs w:val="28"/>
        </w:rPr>
      </w:pPr>
      <w:r w:rsidRPr="006A470B">
        <w:rPr>
          <w:rFonts w:ascii="Times New Roman" w:hAnsi="Times New Roman"/>
          <w:sz w:val="28"/>
          <w:szCs w:val="28"/>
        </w:rPr>
        <w:t xml:space="preserve">Доля данного сектора в общем объеме отгруженной продукции наибольшая и составляет 90,1 %. </w:t>
      </w:r>
    </w:p>
    <w:p w14:paraId="621F2225" w14:textId="42D0359A" w:rsidR="00C17E8D" w:rsidRPr="008568C1" w:rsidRDefault="00C17E8D" w:rsidP="00A95FAD">
      <w:pPr>
        <w:pStyle w:val="a5"/>
        <w:ind w:firstLine="567"/>
        <w:jc w:val="both"/>
        <w:rPr>
          <w:rFonts w:ascii="Times New Roman" w:hAnsi="Times New Roman"/>
          <w:sz w:val="28"/>
          <w:szCs w:val="28"/>
        </w:rPr>
      </w:pPr>
      <w:r w:rsidRPr="008568C1">
        <w:rPr>
          <w:rFonts w:ascii="Times New Roman" w:hAnsi="Times New Roman"/>
          <w:sz w:val="28"/>
          <w:szCs w:val="28"/>
        </w:rPr>
        <w:t>Производство децентрализованной электроэнергии на территории городского поселения Игрим осуществляют ОАО «</w:t>
      </w:r>
      <w:r w:rsidR="0051712B" w:rsidRPr="008568C1">
        <w:rPr>
          <w:rFonts w:ascii="Times New Roman" w:hAnsi="Times New Roman"/>
          <w:sz w:val="28"/>
          <w:szCs w:val="28"/>
        </w:rPr>
        <w:t>Газпром энергосбыт Тюмень</w:t>
      </w:r>
      <w:r w:rsidRPr="008568C1">
        <w:rPr>
          <w:rFonts w:ascii="Times New Roman" w:hAnsi="Times New Roman"/>
          <w:sz w:val="28"/>
          <w:szCs w:val="28"/>
        </w:rPr>
        <w:t>» и филиалы АО «</w:t>
      </w:r>
      <w:proofErr w:type="spellStart"/>
      <w:r w:rsidR="00CC3D18" w:rsidRPr="008568C1">
        <w:rPr>
          <w:rFonts w:ascii="Times New Roman" w:hAnsi="Times New Roman"/>
          <w:sz w:val="28"/>
          <w:szCs w:val="28"/>
        </w:rPr>
        <w:t>Юграэнерго</w:t>
      </w:r>
      <w:proofErr w:type="spellEnd"/>
      <w:r w:rsidRPr="008568C1">
        <w:rPr>
          <w:rFonts w:ascii="Times New Roman" w:hAnsi="Times New Roman"/>
          <w:sz w:val="28"/>
          <w:szCs w:val="28"/>
        </w:rPr>
        <w:t xml:space="preserve">». </w:t>
      </w:r>
    </w:p>
    <w:p w14:paraId="5F6DDCF3" w14:textId="1F2554BC" w:rsidR="00C17E8D" w:rsidRPr="008568C1" w:rsidRDefault="008568C1" w:rsidP="00A95FAD">
      <w:pPr>
        <w:pStyle w:val="a5"/>
        <w:ind w:firstLine="567"/>
        <w:jc w:val="both"/>
        <w:rPr>
          <w:rFonts w:ascii="Times New Roman" w:hAnsi="Times New Roman"/>
          <w:sz w:val="28"/>
          <w:szCs w:val="28"/>
        </w:rPr>
      </w:pPr>
      <w:r w:rsidRPr="008568C1">
        <w:rPr>
          <w:rFonts w:ascii="Times New Roman" w:hAnsi="Times New Roman"/>
          <w:sz w:val="28"/>
          <w:szCs w:val="28"/>
        </w:rPr>
        <w:t>В 202</w:t>
      </w:r>
      <w:r w:rsidR="00A95FAD">
        <w:rPr>
          <w:rFonts w:ascii="Times New Roman" w:hAnsi="Times New Roman"/>
          <w:sz w:val="28"/>
          <w:szCs w:val="28"/>
        </w:rPr>
        <w:t>1</w:t>
      </w:r>
      <w:r w:rsidR="00C17E8D" w:rsidRPr="008568C1">
        <w:rPr>
          <w:rFonts w:ascii="Times New Roman" w:hAnsi="Times New Roman"/>
          <w:sz w:val="28"/>
          <w:szCs w:val="28"/>
        </w:rPr>
        <w:t xml:space="preserve"> году потреблено </w:t>
      </w:r>
      <w:r w:rsidR="00624D2B">
        <w:rPr>
          <w:rFonts w:ascii="Times New Roman" w:hAnsi="Times New Roman"/>
          <w:sz w:val="28"/>
          <w:szCs w:val="28"/>
        </w:rPr>
        <w:t>45,42</w:t>
      </w:r>
      <w:r w:rsidR="00C17E8D" w:rsidRPr="008568C1">
        <w:rPr>
          <w:rFonts w:ascii="Times New Roman" w:hAnsi="Times New Roman"/>
          <w:sz w:val="28"/>
          <w:szCs w:val="28"/>
        </w:rPr>
        <w:t xml:space="preserve"> млн. </w:t>
      </w:r>
      <w:proofErr w:type="spellStart"/>
      <w:r w:rsidR="00C17E8D" w:rsidRPr="008568C1">
        <w:rPr>
          <w:rFonts w:ascii="Times New Roman" w:hAnsi="Times New Roman"/>
          <w:sz w:val="28"/>
          <w:szCs w:val="28"/>
        </w:rPr>
        <w:t>кВт.ч</w:t>
      </w:r>
      <w:proofErr w:type="spellEnd"/>
      <w:r w:rsidR="009C1BA6" w:rsidRPr="008568C1">
        <w:rPr>
          <w:rFonts w:ascii="Times New Roman" w:hAnsi="Times New Roman"/>
          <w:sz w:val="28"/>
          <w:szCs w:val="28"/>
        </w:rPr>
        <w:t xml:space="preserve">, из которых </w:t>
      </w:r>
      <w:r w:rsidR="006F2BD1">
        <w:rPr>
          <w:rFonts w:ascii="Times New Roman" w:hAnsi="Times New Roman"/>
          <w:sz w:val="28"/>
          <w:szCs w:val="28"/>
        </w:rPr>
        <w:t>54,8</w:t>
      </w:r>
      <w:r w:rsidR="00C17E8D" w:rsidRPr="008568C1">
        <w:rPr>
          <w:rFonts w:ascii="Times New Roman" w:hAnsi="Times New Roman"/>
          <w:sz w:val="28"/>
          <w:szCs w:val="28"/>
        </w:rPr>
        <w:t xml:space="preserve">% это потребление электроэнергии юридическими лицами, остальная доля </w:t>
      </w:r>
      <w:r w:rsidR="006F2BD1">
        <w:rPr>
          <w:rFonts w:ascii="Times New Roman" w:hAnsi="Times New Roman"/>
          <w:sz w:val="28"/>
          <w:szCs w:val="28"/>
        </w:rPr>
        <w:t>45,</w:t>
      </w:r>
      <w:r w:rsidR="00FF126D">
        <w:rPr>
          <w:rFonts w:ascii="Times New Roman" w:hAnsi="Times New Roman"/>
          <w:sz w:val="28"/>
          <w:szCs w:val="28"/>
        </w:rPr>
        <w:t>2</w:t>
      </w:r>
      <w:r w:rsidR="00C17E8D" w:rsidRPr="008568C1">
        <w:rPr>
          <w:rFonts w:ascii="Times New Roman" w:hAnsi="Times New Roman"/>
          <w:sz w:val="28"/>
          <w:szCs w:val="28"/>
        </w:rPr>
        <w:t>% это население.</w:t>
      </w:r>
      <w:r w:rsidR="003E0DA4">
        <w:rPr>
          <w:rFonts w:ascii="Times New Roman" w:hAnsi="Times New Roman"/>
          <w:sz w:val="28"/>
          <w:szCs w:val="28"/>
        </w:rPr>
        <w:t xml:space="preserve"> </w:t>
      </w:r>
      <w:r>
        <w:rPr>
          <w:rFonts w:ascii="Times New Roman" w:hAnsi="Times New Roman"/>
          <w:sz w:val="28"/>
          <w:szCs w:val="28"/>
        </w:rPr>
        <w:t xml:space="preserve">Доля потребления электроэнергией выросло по сравнению с предыдущим годом на </w:t>
      </w:r>
      <w:r w:rsidR="00FF126D">
        <w:rPr>
          <w:rFonts w:ascii="Times New Roman" w:hAnsi="Times New Roman"/>
          <w:sz w:val="28"/>
          <w:szCs w:val="28"/>
        </w:rPr>
        <w:t>2,4</w:t>
      </w:r>
      <w:r>
        <w:rPr>
          <w:rFonts w:ascii="Times New Roman" w:hAnsi="Times New Roman"/>
          <w:sz w:val="28"/>
          <w:szCs w:val="28"/>
        </w:rPr>
        <w:t>%.</w:t>
      </w:r>
      <w:r w:rsidR="00C17E8D" w:rsidRPr="008568C1">
        <w:rPr>
          <w:rFonts w:ascii="Times New Roman" w:hAnsi="Times New Roman"/>
          <w:sz w:val="28"/>
          <w:szCs w:val="28"/>
        </w:rPr>
        <w:t xml:space="preserve"> </w:t>
      </w:r>
      <w:r w:rsidR="009C1BA6" w:rsidRPr="008568C1">
        <w:rPr>
          <w:rFonts w:ascii="Times New Roman" w:hAnsi="Times New Roman"/>
          <w:sz w:val="28"/>
          <w:szCs w:val="28"/>
        </w:rPr>
        <w:t>В 202</w:t>
      </w:r>
      <w:r w:rsidR="00FF126D">
        <w:rPr>
          <w:rFonts w:ascii="Times New Roman" w:hAnsi="Times New Roman"/>
          <w:sz w:val="28"/>
          <w:szCs w:val="28"/>
        </w:rPr>
        <w:t>2</w:t>
      </w:r>
      <w:r w:rsidR="009C1BA6" w:rsidRPr="008568C1">
        <w:rPr>
          <w:rFonts w:ascii="Times New Roman" w:hAnsi="Times New Roman"/>
          <w:sz w:val="28"/>
          <w:szCs w:val="28"/>
        </w:rPr>
        <w:t xml:space="preserve"> голу ожидается </w:t>
      </w:r>
      <w:r w:rsidR="00FF126D">
        <w:rPr>
          <w:rFonts w:ascii="Times New Roman" w:hAnsi="Times New Roman"/>
          <w:sz w:val="28"/>
          <w:szCs w:val="28"/>
        </w:rPr>
        <w:t>снижение</w:t>
      </w:r>
      <w:r w:rsidRPr="008568C1">
        <w:rPr>
          <w:rFonts w:ascii="Times New Roman" w:hAnsi="Times New Roman"/>
          <w:sz w:val="28"/>
          <w:szCs w:val="28"/>
        </w:rPr>
        <w:t xml:space="preserve"> </w:t>
      </w:r>
      <w:r w:rsidR="009C1BA6" w:rsidRPr="008568C1">
        <w:rPr>
          <w:rFonts w:ascii="Times New Roman" w:hAnsi="Times New Roman"/>
          <w:sz w:val="28"/>
          <w:szCs w:val="28"/>
        </w:rPr>
        <w:t xml:space="preserve">потребления электрической энергии на </w:t>
      </w:r>
      <w:r w:rsidR="00FF126D">
        <w:rPr>
          <w:rFonts w:ascii="Times New Roman" w:hAnsi="Times New Roman"/>
          <w:sz w:val="28"/>
          <w:szCs w:val="28"/>
        </w:rPr>
        <w:t>0,9</w:t>
      </w:r>
      <w:r w:rsidR="009C1BA6" w:rsidRPr="008568C1">
        <w:rPr>
          <w:rFonts w:ascii="Times New Roman" w:hAnsi="Times New Roman"/>
          <w:sz w:val="28"/>
          <w:szCs w:val="28"/>
        </w:rPr>
        <w:t>%, однако, в прогнозируемый среднесрочный период до 202</w:t>
      </w:r>
      <w:r w:rsidR="008832A9">
        <w:rPr>
          <w:rFonts w:ascii="Times New Roman" w:hAnsi="Times New Roman"/>
          <w:sz w:val="28"/>
          <w:szCs w:val="28"/>
        </w:rPr>
        <w:t>5</w:t>
      </w:r>
      <w:r w:rsidR="009C1BA6" w:rsidRPr="008568C1">
        <w:rPr>
          <w:rFonts w:ascii="Times New Roman" w:hAnsi="Times New Roman"/>
          <w:sz w:val="28"/>
          <w:szCs w:val="28"/>
        </w:rPr>
        <w:t xml:space="preserve"> года рост потребления электрической энергии будет в пределах </w:t>
      </w:r>
      <w:r w:rsidR="008832A9">
        <w:rPr>
          <w:rFonts w:ascii="Times New Roman" w:hAnsi="Times New Roman"/>
          <w:sz w:val="28"/>
          <w:szCs w:val="28"/>
        </w:rPr>
        <w:t>3,4</w:t>
      </w:r>
      <w:r w:rsidR="009C1BA6" w:rsidRPr="008568C1">
        <w:rPr>
          <w:rFonts w:ascii="Times New Roman" w:hAnsi="Times New Roman"/>
          <w:sz w:val="28"/>
          <w:szCs w:val="28"/>
        </w:rPr>
        <w:t>%.</w:t>
      </w:r>
    </w:p>
    <w:p w14:paraId="14C24B9E" w14:textId="709C86B0" w:rsidR="00C17E8D" w:rsidRPr="008568C1" w:rsidRDefault="00C17E8D" w:rsidP="008832A9">
      <w:pPr>
        <w:spacing w:after="0" w:line="259" w:lineRule="auto"/>
        <w:ind w:firstLine="567"/>
        <w:jc w:val="both"/>
        <w:rPr>
          <w:rFonts w:ascii="Times New Roman" w:hAnsi="Times New Roman" w:cs="Times New Roman"/>
          <w:sz w:val="28"/>
          <w:szCs w:val="28"/>
        </w:rPr>
      </w:pPr>
      <w:r w:rsidRPr="008568C1">
        <w:rPr>
          <w:rFonts w:ascii="Times New Roman" w:hAnsi="Times New Roman" w:cs="Times New Roman"/>
          <w:sz w:val="28"/>
          <w:szCs w:val="28"/>
        </w:rPr>
        <w:t>Рост регулируемых тарифов сетевых организаций для потребителей кроме населения в средн</w:t>
      </w:r>
      <w:r w:rsidR="00306939" w:rsidRPr="008568C1">
        <w:rPr>
          <w:rFonts w:ascii="Times New Roman" w:hAnsi="Times New Roman" w:cs="Times New Roman"/>
          <w:sz w:val="28"/>
          <w:szCs w:val="28"/>
        </w:rPr>
        <w:t>есрочный период 202</w:t>
      </w:r>
      <w:r w:rsidR="008832A9">
        <w:rPr>
          <w:rFonts w:ascii="Times New Roman" w:hAnsi="Times New Roman" w:cs="Times New Roman"/>
          <w:sz w:val="28"/>
          <w:szCs w:val="28"/>
        </w:rPr>
        <w:t>3</w:t>
      </w:r>
      <w:r w:rsidR="008568C1" w:rsidRPr="008568C1">
        <w:rPr>
          <w:rFonts w:ascii="Times New Roman" w:hAnsi="Times New Roman" w:cs="Times New Roman"/>
          <w:sz w:val="28"/>
          <w:szCs w:val="28"/>
        </w:rPr>
        <w:t>-202</w:t>
      </w:r>
      <w:r w:rsidR="007130AE">
        <w:rPr>
          <w:rFonts w:ascii="Times New Roman" w:hAnsi="Times New Roman" w:cs="Times New Roman"/>
          <w:sz w:val="28"/>
          <w:szCs w:val="28"/>
        </w:rPr>
        <w:t>5</w:t>
      </w:r>
      <w:r w:rsidR="008832A9">
        <w:rPr>
          <w:rFonts w:ascii="Times New Roman" w:hAnsi="Times New Roman" w:cs="Times New Roman"/>
          <w:sz w:val="28"/>
          <w:szCs w:val="28"/>
        </w:rPr>
        <w:t xml:space="preserve"> </w:t>
      </w:r>
      <w:r w:rsidRPr="008568C1">
        <w:rPr>
          <w:rFonts w:ascii="Times New Roman" w:hAnsi="Times New Roman" w:cs="Times New Roman"/>
          <w:sz w:val="28"/>
          <w:szCs w:val="28"/>
        </w:rPr>
        <w:t>гг. составит</w:t>
      </w:r>
      <w:r w:rsidR="00306939" w:rsidRPr="008568C1">
        <w:rPr>
          <w:rFonts w:ascii="Times New Roman" w:hAnsi="Times New Roman" w:cs="Times New Roman"/>
          <w:sz w:val="28"/>
          <w:szCs w:val="28"/>
        </w:rPr>
        <w:t xml:space="preserve"> в пределах 4,0</w:t>
      </w:r>
      <w:r w:rsidRPr="008568C1">
        <w:rPr>
          <w:rFonts w:ascii="Times New Roman" w:hAnsi="Times New Roman" w:cs="Times New Roman"/>
          <w:sz w:val="28"/>
          <w:szCs w:val="28"/>
        </w:rPr>
        <w:t xml:space="preserve"> % ежегодно, что соответствует ранее принятым параметрам. В целях снижения объема субсидирования в электросетевом комплексе размер индексации тарифов на передачу электрической энергии населению в среднем сохранится на уровне 5,0 % ежегодно. Такими же темпами будут расти и регулируемые тарифы на электроэнергию для населения.</w:t>
      </w:r>
    </w:p>
    <w:p w14:paraId="7CDBB11B" w14:textId="193C0515" w:rsidR="00C17E8D" w:rsidRPr="008568C1" w:rsidRDefault="00C17E8D" w:rsidP="00281875">
      <w:pPr>
        <w:spacing w:after="0" w:line="259" w:lineRule="auto"/>
        <w:ind w:firstLine="567"/>
        <w:jc w:val="both"/>
        <w:rPr>
          <w:rFonts w:ascii="Times New Roman" w:hAnsi="Times New Roman" w:cs="Times New Roman"/>
          <w:sz w:val="28"/>
          <w:szCs w:val="28"/>
        </w:rPr>
      </w:pPr>
      <w:r w:rsidRPr="008568C1">
        <w:rPr>
          <w:rFonts w:ascii="Times New Roman" w:hAnsi="Times New Roman" w:cs="Times New Roman"/>
          <w:sz w:val="28"/>
          <w:szCs w:val="28"/>
        </w:rPr>
        <w:t>Динамика нерегулируемых цен для конечных потребителей, кроме населения, на розничном рынке в прогнозный период также не превысит заложенных в сценарные условия параметров целевой инфляции и останется в пределах 3,</w:t>
      </w:r>
      <w:r w:rsidR="00B821EA" w:rsidRPr="008568C1">
        <w:rPr>
          <w:rFonts w:ascii="Times New Roman" w:hAnsi="Times New Roman" w:cs="Times New Roman"/>
          <w:sz w:val="28"/>
          <w:szCs w:val="28"/>
        </w:rPr>
        <w:t>5</w:t>
      </w:r>
      <w:r w:rsidRPr="008568C1">
        <w:rPr>
          <w:rFonts w:ascii="Times New Roman" w:hAnsi="Times New Roman" w:cs="Times New Roman"/>
          <w:sz w:val="28"/>
          <w:szCs w:val="28"/>
        </w:rPr>
        <w:t>-</w:t>
      </w:r>
      <w:r w:rsidR="00B821EA" w:rsidRPr="008568C1">
        <w:rPr>
          <w:rFonts w:ascii="Times New Roman" w:hAnsi="Times New Roman" w:cs="Times New Roman"/>
          <w:sz w:val="28"/>
          <w:szCs w:val="28"/>
        </w:rPr>
        <w:t>4,0</w:t>
      </w:r>
      <w:r w:rsidRPr="008568C1">
        <w:rPr>
          <w:rFonts w:ascii="Times New Roman" w:hAnsi="Times New Roman" w:cs="Times New Roman"/>
          <w:sz w:val="28"/>
          <w:szCs w:val="28"/>
        </w:rPr>
        <w:t xml:space="preserve"> </w:t>
      </w:r>
      <w:r w:rsidR="00306939" w:rsidRPr="008568C1">
        <w:rPr>
          <w:rFonts w:ascii="Times New Roman" w:hAnsi="Times New Roman" w:cs="Times New Roman"/>
          <w:sz w:val="28"/>
          <w:szCs w:val="28"/>
        </w:rPr>
        <w:t>%</w:t>
      </w:r>
      <w:r w:rsidRPr="008568C1">
        <w:rPr>
          <w:rFonts w:ascii="Times New Roman" w:hAnsi="Times New Roman" w:cs="Times New Roman"/>
          <w:sz w:val="28"/>
          <w:szCs w:val="28"/>
        </w:rPr>
        <w:t>.</w:t>
      </w:r>
    </w:p>
    <w:p w14:paraId="1326484E" w14:textId="40F6327A" w:rsidR="00DD3256" w:rsidRDefault="00DD3256" w:rsidP="00281875">
      <w:pPr>
        <w:spacing w:after="0" w:line="259" w:lineRule="auto"/>
        <w:ind w:firstLine="567"/>
        <w:jc w:val="both"/>
        <w:rPr>
          <w:rFonts w:ascii="Times New Roman" w:hAnsi="Times New Roman" w:cs="Times New Roman"/>
          <w:sz w:val="28"/>
          <w:szCs w:val="28"/>
        </w:rPr>
      </w:pPr>
      <w:r w:rsidRPr="008568C1">
        <w:rPr>
          <w:rFonts w:ascii="Times New Roman" w:hAnsi="Times New Roman" w:cs="Times New Roman"/>
          <w:sz w:val="28"/>
          <w:szCs w:val="28"/>
        </w:rPr>
        <w:t xml:space="preserve">В апреле 2020 года заключен </w:t>
      </w:r>
      <w:proofErr w:type="spellStart"/>
      <w:r w:rsidRPr="008568C1">
        <w:rPr>
          <w:rFonts w:ascii="Times New Roman" w:hAnsi="Times New Roman" w:cs="Times New Roman"/>
          <w:sz w:val="28"/>
          <w:szCs w:val="28"/>
        </w:rPr>
        <w:t>энергосервисный</w:t>
      </w:r>
      <w:proofErr w:type="spellEnd"/>
      <w:r w:rsidRPr="008568C1">
        <w:rPr>
          <w:rFonts w:ascii="Times New Roman" w:hAnsi="Times New Roman" w:cs="Times New Roman"/>
          <w:sz w:val="28"/>
          <w:szCs w:val="28"/>
        </w:rPr>
        <w:t xml:space="preserve"> контракт с ООО «ЕЭС-Гарант» на выполнение мероприятий, направленных на энергосбережение и повышение эффективности использования энергетических ресурсов улич</w:t>
      </w:r>
      <w:r w:rsidR="00534C1B" w:rsidRPr="008568C1">
        <w:rPr>
          <w:rFonts w:ascii="Times New Roman" w:hAnsi="Times New Roman" w:cs="Times New Roman"/>
          <w:sz w:val="28"/>
          <w:szCs w:val="28"/>
        </w:rPr>
        <w:t xml:space="preserve">ного освещения в пгт. Игрим. В </w:t>
      </w:r>
      <w:r w:rsidRPr="008568C1">
        <w:rPr>
          <w:rFonts w:ascii="Times New Roman" w:hAnsi="Times New Roman" w:cs="Times New Roman"/>
          <w:sz w:val="28"/>
          <w:szCs w:val="28"/>
        </w:rPr>
        <w:t>мае</w:t>
      </w:r>
      <w:r w:rsidR="008568C1">
        <w:rPr>
          <w:rFonts w:ascii="Times New Roman" w:hAnsi="Times New Roman" w:cs="Times New Roman"/>
          <w:sz w:val="28"/>
          <w:szCs w:val="28"/>
        </w:rPr>
        <w:t xml:space="preserve"> 2020 г</w:t>
      </w:r>
      <w:r w:rsidRPr="008568C1">
        <w:rPr>
          <w:rFonts w:ascii="Times New Roman" w:hAnsi="Times New Roman" w:cs="Times New Roman"/>
          <w:sz w:val="28"/>
          <w:szCs w:val="28"/>
        </w:rPr>
        <w:t xml:space="preserve"> </w:t>
      </w:r>
      <w:r w:rsidR="00C61BF5" w:rsidRPr="008568C1">
        <w:rPr>
          <w:rFonts w:ascii="Times New Roman" w:hAnsi="Times New Roman" w:cs="Times New Roman"/>
          <w:sz w:val="28"/>
          <w:szCs w:val="28"/>
        </w:rPr>
        <w:t>закончена работа по замене 870 ламп уличного освещения на энергосберегающие</w:t>
      </w:r>
      <w:r w:rsidR="008568C1">
        <w:rPr>
          <w:rFonts w:ascii="Times New Roman" w:hAnsi="Times New Roman" w:cs="Times New Roman"/>
          <w:sz w:val="28"/>
          <w:szCs w:val="28"/>
        </w:rPr>
        <w:t>, что позволило</w:t>
      </w:r>
      <w:r w:rsidR="00C61BF5" w:rsidRPr="008568C1">
        <w:rPr>
          <w:rFonts w:ascii="Times New Roman" w:hAnsi="Times New Roman" w:cs="Times New Roman"/>
          <w:sz w:val="28"/>
          <w:szCs w:val="28"/>
        </w:rPr>
        <w:t xml:space="preserve"> </w:t>
      </w:r>
      <w:r w:rsidR="00C61BF5" w:rsidRPr="00454FBB">
        <w:rPr>
          <w:rFonts w:ascii="Times New Roman" w:hAnsi="Times New Roman" w:cs="Times New Roman"/>
          <w:sz w:val="28"/>
          <w:szCs w:val="28"/>
        </w:rPr>
        <w:t>существенно</w:t>
      </w:r>
      <w:r w:rsidRPr="00454FBB">
        <w:rPr>
          <w:rFonts w:ascii="Times New Roman" w:hAnsi="Times New Roman" w:cs="Times New Roman"/>
          <w:sz w:val="28"/>
          <w:szCs w:val="28"/>
        </w:rPr>
        <w:t xml:space="preserve"> </w:t>
      </w:r>
      <w:r w:rsidR="008568C1" w:rsidRPr="00454FBB">
        <w:rPr>
          <w:rFonts w:ascii="Times New Roman" w:hAnsi="Times New Roman" w:cs="Times New Roman"/>
          <w:sz w:val="28"/>
          <w:szCs w:val="28"/>
        </w:rPr>
        <w:t>с</w:t>
      </w:r>
      <w:r w:rsidRPr="00454FBB">
        <w:rPr>
          <w:rFonts w:ascii="Times New Roman" w:hAnsi="Times New Roman" w:cs="Times New Roman"/>
          <w:sz w:val="28"/>
          <w:szCs w:val="28"/>
        </w:rPr>
        <w:t>экономить затраты на энергосна</w:t>
      </w:r>
      <w:r w:rsidR="00C61BF5" w:rsidRPr="00454FBB">
        <w:rPr>
          <w:rFonts w:ascii="Times New Roman" w:hAnsi="Times New Roman" w:cs="Times New Roman"/>
          <w:sz w:val="28"/>
          <w:szCs w:val="28"/>
        </w:rPr>
        <w:t>бжение уличного освещения.</w:t>
      </w:r>
    </w:p>
    <w:p w14:paraId="3EB0969A" w14:textId="1808AC89" w:rsidR="00473F32" w:rsidRPr="00BC0530" w:rsidRDefault="00473F32" w:rsidP="0028187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октябре 2021 года, в рамках реализации наказов избирателей, закончены работы по замене люминесцентных светильников уличного на светодиодные уличные светильники в количестве 100 штук в п. </w:t>
      </w:r>
      <w:proofErr w:type="spellStart"/>
      <w:r>
        <w:rPr>
          <w:rFonts w:ascii="Times New Roman" w:hAnsi="Times New Roman" w:cs="Times New Roman"/>
          <w:bCs/>
          <w:sz w:val="28"/>
          <w:szCs w:val="28"/>
        </w:rPr>
        <w:t>Ванзетур</w:t>
      </w:r>
      <w:proofErr w:type="spellEnd"/>
      <w:r>
        <w:rPr>
          <w:rFonts w:ascii="Times New Roman" w:hAnsi="Times New Roman" w:cs="Times New Roman"/>
          <w:bCs/>
          <w:sz w:val="28"/>
          <w:szCs w:val="28"/>
        </w:rPr>
        <w:t>. Данные мероприятия направлены на энергосбережение уличного освещения.</w:t>
      </w:r>
    </w:p>
    <w:p w14:paraId="5681F6BB" w14:textId="77777777" w:rsidR="00281875" w:rsidRDefault="003B787F" w:rsidP="00281875">
      <w:pPr>
        <w:pStyle w:val="a5"/>
        <w:ind w:firstLine="567"/>
        <w:jc w:val="both"/>
        <w:rPr>
          <w:rFonts w:ascii="Times New Roman" w:hAnsi="Times New Roman"/>
          <w:sz w:val="28"/>
          <w:szCs w:val="28"/>
        </w:rPr>
      </w:pPr>
      <w:r w:rsidRPr="00454FBB">
        <w:rPr>
          <w:rFonts w:ascii="Times New Roman" w:hAnsi="Times New Roman"/>
          <w:sz w:val="28"/>
          <w:szCs w:val="28"/>
        </w:rPr>
        <w:t>Выработка и распределение тепловой энергии на территории городского поселения Игрим осуществляется МУП МО Березовский район «Теплосети Игрим».</w:t>
      </w:r>
      <w:r w:rsidRPr="00454FBB">
        <w:rPr>
          <w:rFonts w:ascii="Times New Roman" w:hAnsi="Times New Roman"/>
          <w:color w:val="FF0000"/>
          <w:sz w:val="28"/>
          <w:szCs w:val="28"/>
        </w:rPr>
        <w:t xml:space="preserve"> </w:t>
      </w:r>
      <w:r w:rsidRPr="00454FBB">
        <w:rPr>
          <w:rFonts w:ascii="Times New Roman" w:hAnsi="Times New Roman"/>
          <w:sz w:val="28"/>
          <w:szCs w:val="28"/>
        </w:rPr>
        <w:t>В соответствии с требованиями ФЗ № 261 «Об энергосбережении и о повышении энергетической эффективности» потребители устанавливают приборы учета тепловой энергии, и, следовательно, самостоятельно регулируют потребление тепловой энергии по своим объектам</w:t>
      </w:r>
      <w:r w:rsidR="00281875">
        <w:rPr>
          <w:rFonts w:ascii="Times New Roman" w:hAnsi="Times New Roman"/>
          <w:sz w:val="28"/>
          <w:szCs w:val="28"/>
        </w:rPr>
        <w:t>.</w:t>
      </w:r>
    </w:p>
    <w:p w14:paraId="178E699D" w14:textId="52E35646" w:rsidR="003B787F" w:rsidRPr="00454FBB" w:rsidRDefault="003B787F" w:rsidP="00281875">
      <w:pPr>
        <w:pStyle w:val="a5"/>
        <w:ind w:firstLine="567"/>
        <w:jc w:val="both"/>
        <w:rPr>
          <w:rFonts w:ascii="Times New Roman" w:hAnsi="Times New Roman"/>
          <w:sz w:val="28"/>
          <w:szCs w:val="28"/>
        </w:rPr>
      </w:pPr>
      <w:r w:rsidRPr="00454FBB">
        <w:rPr>
          <w:rFonts w:ascii="Times New Roman" w:hAnsi="Times New Roman"/>
          <w:sz w:val="28"/>
          <w:szCs w:val="28"/>
        </w:rPr>
        <w:t xml:space="preserve">Фактические объемы отапливаемых зданий (помещений) –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 </w:t>
      </w:r>
    </w:p>
    <w:p w14:paraId="4D767371" w14:textId="458AC709" w:rsidR="00454FBB" w:rsidRDefault="003B787F" w:rsidP="00534C1B">
      <w:pPr>
        <w:pStyle w:val="a5"/>
        <w:ind w:firstLine="360"/>
        <w:jc w:val="both"/>
        <w:rPr>
          <w:rFonts w:ascii="Times New Roman" w:hAnsi="Times New Roman" w:cs="Times New Roman"/>
          <w:sz w:val="28"/>
          <w:szCs w:val="28"/>
        </w:rPr>
      </w:pPr>
      <w:r w:rsidRPr="00454FBB">
        <w:rPr>
          <w:rFonts w:ascii="Times New Roman" w:hAnsi="Times New Roman" w:cs="Times New Roman"/>
          <w:sz w:val="28"/>
          <w:szCs w:val="28"/>
        </w:rPr>
        <w:t xml:space="preserve">Стоимость </w:t>
      </w:r>
      <w:r w:rsidR="00534C1B" w:rsidRPr="00454FBB">
        <w:rPr>
          <w:rFonts w:ascii="Times New Roman" w:hAnsi="Times New Roman" w:cs="Times New Roman"/>
          <w:sz w:val="28"/>
          <w:szCs w:val="28"/>
        </w:rPr>
        <w:t>предоставленных</w:t>
      </w:r>
      <w:r w:rsidRPr="00454FBB">
        <w:rPr>
          <w:rFonts w:ascii="Times New Roman" w:hAnsi="Times New Roman" w:cs="Times New Roman"/>
          <w:sz w:val="28"/>
          <w:szCs w:val="28"/>
        </w:rPr>
        <w:t xml:space="preserve"> населению коммунальных услуг, рассчитанных по экономически обоснованным тарифам</w:t>
      </w:r>
      <w:r w:rsidR="00534C1B" w:rsidRPr="00454FBB">
        <w:rPr>
          <w:rFonts w:ascii="Times New Roman" w:hAnsi="Times New Roman" w:cs="Times New Roman"/>
          <w:sz w:val="28"/>
          <w:szCs w:val="28"/>
        </w:rPr>
        <w:t>,</w:t>
      </w:r>
      <w:r w:rsidRPr="00454FBB">
        <w:rPr>
          <w:rFonts w:ascii="Times New Roman" w:hAnsi="Times New Roman" w:cs="Times New Roman"/>
          <w:sz w:val="28"/>
          <w:szCs w:val="28"/>
        </w:rPr>
        <w:t xml:space="preserve"> в 20</w:t>
      </w:r>
      <w:r w:rsidR="008568C1" w:rsidRPr="00454FBB">
        <w:rPr>
          <w:rFonts w:ascii="Times New Roman" w:hAnsi="Times New Roman" w:cs="Times New Roman"/>
          <w:sz w:val="28"/>
          <w:szCs w:val="28"/>
        </w:rPr>
        <w:t>2</w:t>
      </w:r>
      <w:r w:rsidR="00281875">
        <w:rPr>
          <w:rFonts w:ascii="Times New Roman" w:hAnsi="Times New Roman" w:cs="Times New Roman"/>
          <w:sz w:val="28"/>
          <w:szCs w:val="28"/>
        </w:rPr>
        <w:t>1</w:t>
      </w:r>
      <w:r w:rsidR="008568C1" w:rsidRPr="00454FBB">
        <w:rPr>
          <w:rFonts w:ascii="Times New Roman" w:hAnsi="Times New Roman" w:cs="Times New Roman"/>
          <w:sz w:val="28"/>
          <w:szCs w:val="28"/>
        </w:rPr>
        <w:t xml:space="preserve"> </w:t>
      </w:r>
      <w:r w:rsidRPr="00454FBB">
        <w:rPr>
          <w:rFonts w:ascii="Times New Roman" w:hAnsi="Times New Roman" w:cs="Times New Roman"/>
          <w:sz w:val="28"/>
          <w:szCs w:val="28"/>
        </w:rPr>
        <w:t xml:space="preserve">году составила </w:t>
      </w:r>
      <w:r w:rsidR="00E8729A">
        <w:rPr>
          <w:rFonts w:ascii="Times New Roman" w:hAnsi="Times New Roman" w:cs="Times New Roman"/>
          <w:sz w:val="28"/>
          <w:szCs w:val="28"/>
        </w:rPr>
        <w:t>119,9</w:t>
      </w:r>
      <w:r w:rsidR="00454FBB" w:rsidRPr="00454FBB">
        <w:rPr>
          <w:rFonts w:ascii="Times New Roman" w:hAnsi="Times New Roman" w:cs="Times New Roman"/>
          <w:sz w:val="28"/>
          <w:szCs w:val="28"/>
        </w:rPr>
        <w:t xml:space="preserve"> млн, рублей, что на </w:t>
      </w:r>
      <w:r w:rsidR="00846B84">
        <w:rPr>
          <w:rFonts w:ascii="Times New Roman" w:hAnsi="Times New Roman" w:cs="Times New Roman"/>
          <w:sz w:val="28"/>
          <w:szCs w:val="28"/>
        </w:rPr>
        <w:t>1,8</w:t>
      </w:r>
      <w:r w:rsidR="00454FBB" w:rsidRPr="00454FBB">
        <w:rPr>
          <w:rFonts w:ascii="Times New Roman" w:hAnsi="Times New Roman" w:cs="Times New Roman"/>
          <w:sz w:val="28"/>
          <w:szCs w:val="28"/>
        </w:rPr>
        <w:t>% больше чем в 20</w:t>
      </w:r>
      <w:r w:rsidR="00846B84">
        <w:rPr>
          <w:rFonts w:ascii="Times New Roman" w:hAnsi="Times New Roman" w:cs="Times New Roman"/>
          <w:sz w:val="28"/>
          <w:szCs w:val="28"/>
        </w:rPr>
        <w:t>20</w:t>
      </w:r>
      <w:r w:rsidR="00454FBB" w:rsidRPr="00454FBB">
        <w:rPr>
          <w:rFonts w:ascii="Times New Roman" w:hAnsi="Times New Roman" w:cs="Times New Roman"/>
          <w:sz w:val="28"/>
          <w:szCs w:val="28"/>
        </w:rPr>
        <w:t>г.</w:t>
      </w:r>
      <w:r w:rsidR="00143ECC">
        <w:rPr>
          <w:rFonts w:ascii="Times New Roman" w:hAnsi="Times New Roman" w:cs="Times New Roman"/>
          <w:sz w:val="28"/>
          <w:szCs w:val="28"/>
        </w:rPr>
        <w:t xml:space="preserve"> </w:t>
      </w:r>
    </w:p>
    <w:p w14:paraId="543793DC" w14:textId="149ECC88" w:rsidR="00C17E8D" w:rsidRPr="00454FBB" w:rsidRDefault="00534C1B" w:rsidP="00534C1B">
      <w:pPr>
        <w:pStyle w:val="a5"/>
        <w:ind w:firstLine="360"/>
        <w:jc w:val="both"/>
        <w:rPr>
          <w:rFonts w:ascii="Times New Roman" w:hAnsi="Times New Roman"/>
          <w:sz w:val="28"/>
          <w:szCs w:val="28"/>
        </w:rPr>
      </w:pPr>
      <w:r w:rsidRPr="00454FBB">
        <w:rPr>
          <w:rFonts w:ascii="Times New Roman" w:hAnsi="Times New Roman" w:cs="Times New Roman"/>
          <w:sz w:val="28"/>
          <w:szCs w:val="28"/>
        </w:rPr>
        <w:t xml:space="preserve">Фактический уровень платежей населения за услуги </w:t>
      </w:r>
      <w:r w:rsidR="00454FBB" w:rsidRPr="00454FBB">
        <w:rPr>
          <w:rFonts w:ascii="Times New Roman" w:hAnsi="Times New Roman" w:cs="Times New Roman"/>
          <w:sz w:val="28"/>
          <w:szCs w:val="28"/>
        </w:rPr>
        <w:t xml:space="preserve">теплоснабжения </w:t>
      </w:r>
      <w:r w:rsidRPr="00454FBB">
        <w:rPr>
          <w:rFonts w:ascii="Times New Roman" w:hAnsi="Times New Roman" w:cs="Times New Roman"/>
          <w:sz w:val="28"/>
          <w:szCs w:val="28"/>
        </w:rPr>
        <w:t xml:space="preserve">составляет </w:t>
      </w:r>
      <w:r w:rsidR="00846B84">
        <w:rPr>
          <w:rFonts w:ascii="Times New Roman" w:hAnsi="Times New Roman" w:cs="Times New Roman"/>
          <w:sz w:val="28"/>
          <w:szCs w:val="28"/>
        </w:rPr>
        <w:t>87</w:t>
      </w:r>
      <w:r w:rsidR="00454FBB">
        <w:rPr>
          <w:rFonts w:ascii="Times New Roman" w:hAnsi="Times New Roman" w:cs="Times New Roman"/>
          <w:sz w:val="28"/>
          <w:szCs w:val="28"/>
        </w:rPr>
        <w:t xml:space="preserve">%, </w:t>
      </w:r>
      <w:r w:rsidR="00846B84">
        <w:rPr>
          <w:rFonts w:ascii="Times New Roman" w:hAnsi="Times New Roman" w:cs="Times New Roman"/>
          <w:sz w:val="28"/>
          <w:szCs w:val="28"/>
        </w:rPr>
        <w:t xml:space="preserve">всего </w:t>
      </w:r>
      <w:r w:rsidR="00454FBB" w:rsidRPr="00454FBB">
        <w:rPr>
          <w:rFonts w:ascii="Times New Roman" w:hAnsi="Times New Roman" w:cs="Times New Roman"/>
          <w:sz w:val="28"/>
          <w:szCs w:val="28"/>
        </w:rPr>
        <w:t xml:space="preserve">на </w:t>
      </w:r>
      <w:r w:rsidR="00846B84">
        <w:rPr>
          <w:rFonts w:ascii="Times New Roman" w:hAnsi="Times New Roman" w:cs="Times New Roman"/>
          <w:sz w:val="28"/>
          <w:szCs w:val="28"/>
        </w:rPr>
        <w:t>0,9</w:t>
      </w:r>
      <w:r w:rsidR="00454FBB" w:rsidRPr="00454FBB">
        <w:rPr>
          <w:rFonts w:ascii="Times New Roman" w:hAnsi="Times New Roman" w:cs="Times New Roman"/>
          <w:sz w:val="28"/>
          <w:szCs w:val="28"/>
        </w:rPr>
        <w:t xml:space="preserve">% </w:t>
      </w:r>
      <w:r w:rsidR="00454FBB">
        <w:rPr>
          <w:rFonts w:ascii="Times New Roman" w:hAnsi="Times New Roman" w:cs="Times New Roman"/>
          <w:sz w:val="28"/>
          <w:szCs w:val="28"/>
        </w:rPr>
        <w:t>больше</w:t>
      </w:r>
      <w:r w:rsidR="00454FBB" w:rsidRPr="00454FBB">
        <w:rPr>
          <w:rFonts w:ascii="Times New Roman" w:hAnsi="Times New Roman" w:cs="Times New Roman"/>
          <w:sz w:val="28"/>
          <w:szCs w:val="28"/>
        </w:rPr>
        <w:t xml:space="preserve"> </w:t>
      </w:r>
      <w:r w:rsidR="00454FBB">
        <w:rPr>
          <w:rFonts w:ascii="Times New Roman" w:hAnsi="Times New Roman" w:cs="Times New Roman"/>
          <w:sz w:val="28"/>
          <w:szCs w:val="28"/>
        </w:rPr>
        <w:t>предыдущего года</w:t>
      </w:r>
      <w:r w:rsidR="00454FBB" w:rsidRPr="00454FBB">
        <w:rPr>
          <w:rFonts w:ascii="Times New Roman" w:hAnsi="Times New Roman" w:cs="Times New Roman"/>
          <w:sz w:val="28"/>
          <w:szCs w:val="28"/>
        </w:rPr>
        <w:t>.</w:t>
      </w:r>
    </w:p>
    <w:p w14:paraId="733048A5" w14:textId="337BE67D" w:rsidR="003C2BD7" w:rsidRPr="00846B84" w:rsidRDefault="003B787F" w:rsidP="00C17E8D">
      <w:pPr>
        <w:pStyle w:val="a5"/>
        <w:numPr>
          <w:ilvl w:val="0"/>
          <w:numId w:val="20"/>
        </w:numPr>
        <w:ind w:left="0" w:firstLine="360"/>
        <w:jc w:val="both"/>
        <w:rPr>
          <w:rFonts w:ascii="Times New Roman" w:hAnsi="Times New Roman"/>
          <w:sz w:val="28"/>
          <w:szCs w:val="28"/>
        </w:rPr>
      </w:pPr>
      <w:r w:rsidRPr="00846B84">
        <w:rPr>
          <w:rFonts w:ascii="Times New Roman" w:hAnsi="Times New Roman"/>
          <w:sz w:val="28"/>
          <w:szCs w:val="28"/>
        </w:rPr>
        <w:t>В</w:t>
      </w:r>
      <w:r w:rsidR="00C17E8D" w:rsidRPr="00846B84">
        <w:rPr>
          <w:rFonts w:ascii="Times New Roman" w:hAnsi="Times New Roman"/>
          <w:sz w:val="28"/>
          <w:szCs w:val="28"/>
        </w:rPr>
        <w:t>одоснабжение, водоотведение, организация сбора и утилизации отходов</w:t>
      </w:r>
      <w:r w:rsidR="00846B84">
        <w:rPr>
          <w:rFonts w:ascii="Times New Roman" w:hAnsi="Times New Roman"/>
          <w:sz w:val="28"/>
          <w:szCs w:val="28"/>
        </w:rPr>
        <w:t>.</w:t>
      </w:r>
    </w:p>
    <w:p w14:paraId="1B09AE56" w14:textId="545A0B44" w:rsidR="002C66C3" w:rsidRDefault="00534C1B" w:rsidP="00846B84">
      <w:pPr>
        <w:pStyle w:val="a5"/>
        <w:ind w:firstLine="567"/>
        <w:jc w:val="both"/>
        <w:rPr>
          <w:rFonts w:ascii="Times New Roman" w:hAnsi="Times New Roman"/>
          <w:sz w:val="28"/>
          <w:szCs w:val="28"/>
        </w:rPr>
      </w:pPr>
      <w:r w:rsidRPr="00A12DA2">
        <w:rPr>
          <w:rFonts w:ascii="Times New Roman" w:hAnsi="Times New Roman"/>
          <w:sz w:val="28"/>
          <w:szCs w:val="28"/>
        </w:rPr>
        <w:t>Водоснабжение и водоотведение</w:t>
      </w:r>
      <w:r w:rsidR="003C2BD7" w:rsidRPr="00A12DA2">
        <w:rPr>
          <w:rFonts w:ascii="Times New Roman" w:hAnsi="Times New Roman"/>
          <w:sz w:val="28"/>
          <w:szCs w:val="28"/>
        </w:rPr>
        <w:t xml:space="preserve"> </w:t>
      </w:r>
      <w:r w:rsidRPr="00A12DA2">
        <w:rPr>
          <w:rFonts w:ascii="Times New Roman" w:hAnsi="Times New Roman"/>
          <w:sz w:val="28"/>
          <w:szCs w:val="28"/>
        </w:rPr>
        <w:t>осуществляет</w:t>
      </w:r>
      <w:r w:rsidR="003C2BD7" w:rsidRPr="00A12DA2">
        <w:rPr>
          <w:rFonts w:ascii="Times New Roman" w:hAnsi="Times New Roman"/>
          <w:sz w:val="28"/>
          <w:szCs w:val="28"/>
        </w:rPr>
        <w:t xml:space="preserve"> </w:t>
      </w:r>
      <w:r w:rsidR="002C66C3">
        <w:rPr>
          <w:rFonts w:ascii="Times New Roman" w:hAnsi="Times New Roman"/>
          <w:sz w:val="28"/>
          <w:szCs w:val="28"/>
        </w:rPr>
        <w:t>И</w:t>
      </w:r>
      <w:r w:rsidR="003C2BD7" w:rsidRPr="00A12DA2">
        <w:rPr>
          <w:rFonts w:ascii="Times New Roman" w:hAnsi="Times New Roman"/>
          <w:sz w:val="28"/>
          <w:szCs w:val="28"/>
        </w:rPr>
        <w:t>МУП «</w:t>
      </w:r>
      <w:proofErr w:type="spellStart"/>
      <w:r w:rsidR="003C2BD7" w:rsidRPr="00A12DA2">
        <w:rPr>
          <w:rFonts w:ascii="Times New Roman" w:hAnsi="Times New Roman"/>
          <w:sz w:val="28"/>
          <w:szCs w:val="28"/>
        </w:rPr>
        <w:t>Тепловодоканал</w:t>
      </w:r>
      <w:proofErr w:type="spellEnd"/>
      <w:r w:rsidR="003C2BD7" w:rsidRPr="00A12DA2">
        <w:rPr>
          <w:rFonts w:ascii="Times New Roman" w:hAnsi="Times New Roman"/>
          <w:sz w:val="28"/>
          <w:szCs w:val="28"/>
        </w:rPr>
        <w:t>».</w:t>
      </w:r>
      <w:r w:rsidRPr="00A12DA2">
        <w:rPr>
          <w:rFonts w:ascii="Times New Roman" w:hAnsi="Times New Roman"/>
          <w:sz w:val="28"/>
          <w:szCs w:val="28"/>
        </w:rPr>
        <w:t xml:space="preserve"> Объем предоставленных населению жи</w:t>
      </w:r>
      <w:r w:rsidR="00A12DA2" w:rsidRPr="00A12DA2">
        <w:rPr>
          <w:rFonts w:ascii="Times New Roman" w:hAnsi="Times New Roman"/>
          <w:sz w:val="28"/>
          <w:szCs w:val="28"/>
        </w:rPr>
        <w:t>лищно-коммунальных услуг в 202</w:t>
      </w:r>
      <w:r w:rsidR="00846B84">
        <w:rPr>
          <w:rFonts w:ascii="Times New Roman" w:hAnsi="Times New Roman"/>
          <w:sz w:val="28"/>
          <w:szCs w:val="28"/>
        </w:rPr>
        <w:t>1</w:t>
      </w:r>
      <w:r w:rsidRPr="00A12DA2">
        <w:rPr>
          <w:rFonts w:ascii="Times New Roman" w:hAnsi="Times New Roman"/>
          <w:sz w:val="28"/>
          <w:szCs w:val="28"/>
        </w:rPr>
        <w:t xml:space="preserve"> году составило </w:t>
      </w:r>
      <w:r w:rsidR="00846B84">
        <w:rPr>
          <w:rFonts w:ascii="Times New Roman" w:hAnsi="Times New Roman"/>
          <w:sz w:val="28"/>
          <w:szCs w:val="28"/>
        </w:rPr>
        <w:t>31,3</w:t>
      </w:r>
      <w:r w:rsidR="00143ECC">
        <w:rPr>
          <w:rFonts w:ascii="Times New Roman" w:hAnsi="Times New Roman"/>
          <w:sz w:val="28"/>
          <w:szCs w:val="28"/>
        </w:rPr>
        <w:t xml:space="preserve"> </w:t>
      </w:r>
      <w:r w:rsidR="00A12DA2" w:rsidRPr="00A12DA2">
        <w:rPr>
          <w:rFonts w:ascii="Times New Roman" w:hAnsi="Times New Roman"/>
          <w:sz w:val="28"/>
          <w:szCs w:val="28"/>
        </w:rPr>
        <w:t xml:space="preserve">млн. рублей, что на </w:t>
      </w:r>
      <w:r w:rsidR="00846B84">
        <w:rPr>
          <w:rFonts w:ascii="Times New Roman" w:hAnsi="Times New Roman"/>
          <w:sz w:val="28"/>
          <w:szCs w:val="28"/>
        </w:rPr>
        <w:t>31,1</w:t>
      </w:r>
      <w:r w:rsidR="00A12DA2" w:rsidRPr="00A12DA2">
        <w:rPr>
          <w:rFonts w:ascii="Times New Roman" w:hAnsi="Times New Roman"/>
          <w:sz w:val="28"/>
          <w:szCs w:val="28"/>
        </w:rPr>
        <w:t xml:space="preserve"> мл. ниже показателя 2</w:t>
      </w:r>
      <w:r w:rsidR="00846B84">
        <w:rPr>
          <w:rFonts w:ascii="Times New Roman" w:hAnsi="Times New Roman"/>
          <w:sz w:val="28"/>
          <w:szCs w:val="28"/>
        </w:rPr>
        <w:t>020</w:t>
      </w:r>
      <w:r w:rsidR="00A12DA2" w:rsidRPr="00A12DA2">
        <w:rPr>
          <w:rFonts w:ascii="Times New Roman" w:hAnsi="Times New Roman"/>
          <w:sz w:val="28"/>
          <w:szCs w:val="28"/>
        </w:rPr>
        <w:t xml:space="preserve"> г. Связана это прежде всего с тем, что с сентября 2020 г управление жилищным </w:t>
      </w:r>
      <w:r w:rsidR="00143ECC">
        <w:rPr>
          <w:rFonts w:ascii="Times New Roman" w:hAnsi="Times New Roman"/>
          <w:sz w:val="28"/>
          <w:szCs w:val="28"/>
        </w:rPr>
        <w:t>фондом, по результатам конкурса</w:t>
      </w:r>
      <w:r w:rsidR="00A12DA2" w:rsidRPr="00A12DA2">
        <w:rPr>
          <w:rFonts w:ascii="Times New Roman" w:hAnsi="Times New Roman"/>
          <w:sz w:val="28"/>
          <w:szCs w:val="28"/>
        </w:rPr>
        <w:t xml:space="preserve">, </w:t>
      </w:r>
      <w:proofErr w:type="gramStart"/>
      <w:r w:rsidR="00A12DA2" w:rsidRPr="00A12DA2">
        <w:rPr>
          <w:rFonts w:ascii="Times New Roman" w:hAnsi="Times New Roman"/>
          <w:sz w:val="28"/>
          <w:szCs w:val="28"/>
        </w:rPr>
        <w:t>перешло  в</w:t>
      </w:r>
      <w:proofErr w:type="gramEnd"/>
      <w:r w:rsidR="00A12DA2" w:rsidRPr="00A12DA2">
        <w:rPr>
          <w:rFonts w:ascii="Times New Roman" w:hAnsi="Times New Roman"/>
          <w:sz w:val="28"/>
          <w:szCs w:val="28"/>
        </w:rPr>
        <w:t xml:space="preserve"> ООО «</w:t>
      </w:r>
      <w:proofErr w:type="spellStart"/>
      <w:r w:rsidR="00A12DA2" w:rsidRPr="00A12DA2">
        <w:rPr>
          <w:rFonts w:ascii="Times New Roman" w:hAnsi="Times New Roman"/>
          <w:sz w:val="28"/>
          <w:szCs w:val="28"/>
        </w:rPr>
        <w:t>Игирмстрой</w:t>
      </w:r>
      <w:proofErr w:type="spellEnd"/>
      <w:r w:rsidR="00A12DA2" w:rsidRPr="00A12DA2">
        <w:rPr>
          <w:rFonts w:ascii="Times New Roman" w:hAnsi="Times New Roman"/>
          <w:sz w:val="28"/>
          <w:szCs w:val="28"/>
        </w:rPr>
        <w:t>»</w:t>
      </w:r>
      <w:r w:rsidR="002C66C3">
        <w:rPr>
          <w:rFonts w:ascii="Times New Roman" w:hAnsi="Times New Roman"/>
          <w:sz w:val="28"/>
          <w:szCs w:val="28"/>
        </w:rPr>
        <w:t>.</w:t>
      </w:r>
    </w:p>
    <w:p w14:paraId="1E5FC719" w14:textId="748964A3" w:rsidR="00534C1B" w:rsidRPr="00A12DA2" w:rsidRDefault="00534C1B" w:rsidP="00846B84">
      <w:pPr>
        <w:pStyle w:val="a5"/>
        <w:ind w:firstLine="567"/>
        <w:jc w:val="both"/>
        <w:rPr>
          <w:rFonts w:ascii="Times New Roman" w:hAnsi="Times New Roman"/>
          <w:sz w:val="28"/>
          <w:szCs w:val="28"/>
        </w:rPr>
      </w:pPr>
      <w:r w:rsidRPr="00A12DA2">
        <w:rPr>
          <w:rFonts w:ascii="Times New Roman" w:hAnsi="Times New Roman"/>
          <w:sz w:val="28"/>
          <w:szCs w:val="28"/>
        </w:rPr>
        <w:t xml:space="preserve">Фактический уровень платежей населения за услуги ЖКУ составляет </w:t>
      </w:r>
      <w:r w:rsidR="00A12DA2" w:rsidRPr="00A12DA2">
        <w:rPr>
          <w:rFonts w:ascii="Times New Roman" w:hAnsi="Times New Roman"/>
          <w:sz w:val="28"/>
          <w:szCs w:val="28"/>
        </w:rPr>
        <w:t>8</w:t>
      </w:r>
      <w:r w:rsidR="002C66C3">
        <w:rPr>
          <w:rFonts w:ascii="Times New Roman" w:hAnsi="Times New Roman"/>
          <w:sz w:val="28"/>
          <w:szCs w:val="28"/>
        </w:rPr>
        <w:t>6,58</w:t>
      </w:r>
      <w:r w:rsidRPr="00A12DA2">
        <w:rPr>
          <w:rFonts w:ascii="Times New Roman" w:hAnsi="Times New Roman"/>
          <w:sz w:val="28"/>
          <w:szCs w:val="28"/>
        </w:rPr>
        <w:t xml:space="preserve"> %.</w:t>
      </w:r>
    </w:p>
    <w:p w14:paraId="5B65C5F3" w14:textId="7489B2E8" w:rsidR="00BE2EDD" w:rsidRPr="00454FBB" w:rsidRDefault="00BE2EDD" w:rsidP="002C66C3">
      <w:pPr>
        <w:pStyle w:val="a5"/>
        <w:ind w:firstLine="567"/>
        <w:jc w:val="both"/>
        <w:rPr>
          <w:rFonts w:ascii="Times New Roman" w:hAnsi="Times New Roman"/>
          <w:sz w:val="28"/>
          <w:szCs w:val="28"/>
        </w:rPr>
      </w:pPr>
      <w:r w:rsidRPr="00A12DA2">
        <w:rPr>
          <w:rFonts w:ascii="Times New Roman" w:hAnsi="Times New Roman" w:cs="Times New Roman"/>
          <w:sz w:val="28"/>
          <w:szCs w:val="28"/>
        </w:rPr>
        <w:t>Рост тарифов на услуги теплоснабжения, водоснабжения и водоотведения, как</w:t>
      </w:r>
      <w:r w:rsidRPr="00454FBB">
        <w:rPr>
          <w:rFonts w:ascii="Times New Roman" w:hAnsi="Times New Roman" w:cs="Times New Roman"/>
          <w:sz w:val="28"/>
          <w:szCs w:val="28"/>
        </w:rPr>
        <w:t xml:space="preserve"> и предельные индексы изменения платы граждан за коммунальные услуги в 202</w:t>
      </w:r>
      <w:r w:rsidR="002C66C3">
        <w:rPr>
          <w:rFonts w:ascii="Times New Roman" w:hAnsi="Times New Roman" w:cs="Times New Roman"/>
          <w:sz w:val="28"/>
          <w:szCs w:val="28"/>
        </w:rPr>
        <w:t>3</w:t>
      </w:r>
      <w:r w:rsidR="00454FBB" w:rsidRPr="00454FBB">
        <w:rPr>
          <w:rFonts w:ascii="Times New Roman" w:hAnsi="Times New Roman" w:cs="Times New Roman"/>
          <w:sz w:val="28"/>
          <w:szCs w:val="28"/>
        </w:rPr>
        <w:t>-202</w:t>
      </w:r>
      <w:r w:rsidR="002C66C3">
        <w:rPr>
          <w:rFonts w:ascii="Times New Roman" w:hAnsi="Times New Roman" w:cs="Times New Roman"/>
          <w:sz w:val="28"/>
          <w:szCs w:val="28"/>
        </w:rPr>
        <w:t>5</w:t>
      </w:r>
      <w:r w:rsidRPr="00454FBB">
        <w:rPr>
          <w:rFonts w:ascii="Times New Roman" w:hAnsi="Times New Roman" w:cs="Times New Roman"/>
          <w:sz w:val="28"/>
          <w:szCs w:val="28"/>
        </w:rPr>
        <w:t xml:space="preserve"> гг., сохранится на уровне, </w:t>
      </w:r>
      <w:r w:rsidR="00454FBB">
        <w:rPr>
          <w:rFonts w:ascii="Times New Roman" w:hAnsi="Times New Roman" w:cs="Times New Roman"/>
          <w:sz w:val="28"/>
          <w:szCs w:val="28"/>
        </w:rPr>
        <w:t>не превышающем целевую инфляцию 4,0 %</w:t>
      </w:r>
    </w:p>
    <w:p w14:paraId="6A67DA22" w14:textId="0923DC48" w:rsidR="007B522E" w:rsidRPr="00454FBB" w:rsidRDefault="007B522E" w:rsidP="007B522E">
      <w:pPr>
        <w:tabs>
          <w:tab w:val="left" w:pos="540"/>
        </w:tabs>
        <w:suppressAutoHyphens/>
        <w:spacing w:after="0" w:line="0" w:lineRule="atLeast"/>
        <w:ind w:firstLine="709"/>
        <w:jc w:val="both"/>
        <w:rPr>
          <w:rFonts w:ascii="Times New Roman" w:hAnsi="Times New Roman" w:cs="Times New Roman"/>
          <w:sz w:val="28"/>
          <w:szCs w:val="28"/>
        </w:rPr>
      </w:pPr>
      <w:r w:rsidRPr="00454FBB">
        <w:rPr>
          <w:rFonts w:ascii="Times New Roman" w:hAnsi="Times New Roman" w:cs="Times New Roman"/>
          <w:sz w:val="28"/>
          <w:szCs w:val="28"/>
        </w:rPr>
        <w:t xml:space="preserve">Одной из ключевых проблем сферы коммунального хозяйства является устаревшее, технически несовершенное эксплуатируемое оборудование, экономически необоснованный тариф на услуги, не покрывающие затрат на топливно-энергетические ресурсы, и как результат – убыточность предприятий коммунального хозяйства. </w:t>
      </w:r>
    </w:p>
    <w:p w14:paraId="2D2848E8" w14:textId="3FC65FAB" w:rsidR="00534C1B" w:rsidRPr="00454FBB" w:rsidRDefault="00534C1B" w:rsidP="002C66C3">
      <w:pPr>
        <w:spacing w:after="0" w:line="240" w:lineRule="auto"/>
        <w:ind w:firstLine="567"/>
        <w:jc w:val="both"/>
        <w:rPr>
          <w:rFonts w:ascii="Times New Roman" w:hAnsi="Times New Roman"/>
          <w:sz w:val="28"/>
          <w:szCs w:val="28"/>
        </w:rPr>
      </w:pPr>
      <w:r w:rsidRPr="00454FBB">
        <w:rPr>
          <w:rFonts w:ascii="Times New Roman" w:hAnsi="Times New Roman"/>
          <w:sz w:val="28"/>
          <w:szCs w:val="28"/>
        </w:rPr>
        <w:t>Исходя из анализа финансового состояния гарантирующих (единственных) поставщиков энергоресурсов МУП «Теплосети Игрим», ИМУП «</w:t>
      </w:r>
      <w:proofErr w:type="spellStart"/>
      <w:r w:rsidRPr="00454FBB">
        <w:rPr>
          <w:rFonts w:ascii="Times New Roman" w:hAnsi="Times New Roman"/>
          <w:sz w:val="28"/>
          <w:szCs w:val="28"/>
        </w:rPr>
        <w:t>Тепловодоканал</w:t>
      </w:r>
      <w:proofErr w:type="spellEnd"/>
      <w:r w:rsidRPr="00454FBB">
        <w:rPr>
          <w:rFonts w:ascii="Times New Roman" w:hAnsi="Times New Roman"/>
          <w:sz w:val="28"/>
          <w:szCs w:val="28"/>
        </w:rPr>
        <w:t>», можно назвать критическим.</w:t>
      </w:r>
    </w:p>
    <w:p w14:paraId="7D81BE19" w14:textId="77777777"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Предприятия не имеют возможности должным образом формировать аварийно-технический запас, пополнять материально-техническую базу участка. Из-за ветхости инженерных сетей в системах происходят большие потери энергоресурсов.</w:t>
      </w:r>
    </w:p>
    <w:p w14:paraId="7566D2C5" w14:textId="77777777"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Основными проблемами в реализации федерального закона от 23 ноября 2009 года № 261-ФЗ «Об энергосбережении и о повышении энергетической эффективности…» на территории городского поселения Игрим являются:</w:t>
      </w:r>
    </w:p>
    <w:p w14:paraId="04B0BBFE" w14:textId="77777777"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 отсутствие финансовых средств в бюджете городского поселения Игрим, у управляющей организации ИМУП «</w:t>
      </w:r>
      <w:proofErr w:type="spellStart"/>
      <w:r w:rsidRPr="00454FBB">
        <w:rPr>
          <w:rFonts w:ascii="Times New Roman" w:hAnsi="Times New Roman"/>
          <w:sz w:val="28"/>
          <w:szCs w:val="28"/>
        </w:rPr>
        <w:t>Тепловодоканал</w:t>
      </w:r>
      <w:proofErr w:type="spellEnd"/>
      <w:r w:rsidRPr="00454FBB">
        <w:rPr>
          <w:rFonts w:ascii="Times New Roman" w:hAnsi="Times New Roman"/>
          <w:sz w:val="28"/>
          <w:szCs w:val="28"/>
        </w:rPr>
        <w:t>» на выполнение работ по оснащению многоквартирных домов общедомовыми приборами учёта воды, тепла, оснащению жилых помещений индивидуальными приборами учёта воды;</w:t>
      </w:r>
    </w:p>
    <w:p w14:paraId="0B28AC75" w14:textId="77777777" w:rsidR="00534C1B" w:rsidRPr="00454FBB"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 xml:space="preserve"> - необходимость реконструкции внутридомовых сетей водоснабжения (практически все жилые помещения в многоквартирных домах имеют более одного узла ввода трубопроводов в квартиру);</w:t>
      </w:r>
    </w:p>
    <w:p w14:paraId="326CCC49" w14:textId="77777777" w:rsidR="00534C1B" w:rsidRPr="00A5630F" w:rsidRDefault="00534C1B" w:rsidP="00534C1B">
      <w:pPr>
        <w:spacing w:after="0" w:line="240" w:lineRule="auto"/>
        <w:ind w:firstLine="709"/>
        <w:jc w:val="both"/>
        <w:rPr>
          <w:rFonts w:ascii="Times New Roman" w:hAnsi="Times New Roman"/>
          <w:sz w:val="28"/>
          <w:szCs w:val="28"/>
        </w:rPr>
      </w:pPr>
      <w:r w:rsidRPr="00454FBB">
        <w:rPr>
          <w:rFonts w:ascii="Times New Roman" w:hAnsi="Times New Roman"/>
          <w:sz w:val="28"/>
          <w:szCs w:val="28"/>
        </w:rPr>
        <w:t xml:space="preserve">- для оснащения многоквартирных домов общедомовыми приборами учёта воды необходимо создание </w:t>
      </w:r>
      <w:r w:rsidRPr="00A5630F">
        <w:rPr>
          <w:rFonts w:ascii="Times New Roman" w:hAnsi="Times New Roman"/>
          <w:sz w:val="28"/>
          <w:szCs w:val="28"/>
        </w:rPr>
        <w:t>соответствующего температурного режима для работы счётчиков в узлах ввода трубопроводов.</w:t>
      </w:r>
    </w:p>
    <w:p w14:paraId="74AB2FFC" w14:textId="687784D6" w:rsidR="00F051BD" w:rsidRPr="00F051BD" w:rsidRDefault="00534C1B" w:rsidP="00F051BD">
      <w:pPr>
        <w:pStyle w:val="a5"/>
        <w:ind w:firstLine="567"/>
        <w:jc w:val="both"/>
        <w:rPr>
          <w:rFonts w:ascii="Times New Roman" w:hAnsi="Times New Roman"/>
          <w:sz w:val="28"/>
          <w:szCs w:val="28"/>
        </w:rPr>
      </w:pPr>
      <w:r w:rsidRPr="00A5630F">
        <w:rPr>
          <w:rFonts w:ascii="Times New Roman" w:hAnsi="Times New Roman"/>
          <w:sz w:val="28"/>
          <w:szCs w:val="28"/>
        </w:rPr>
        <w:t>Сбор и утилизацию</w:t>
      </w:r>
      <w:r w:rsidR="003C2BD7" w:rsidRPr="00A5630F">
        <w:rPr>
          <w:rFonts w:ascii="Times New Roman" w:hAnsi="Times New Roman"/>
          <w:sz w:val="28"/>
          <w:szCs w:val="28"/>
        </w:rPr>
        <w:t xml:space="preserve"> </w:t>
      </w:r>
      <w:r w:rsidRPr="00A5630F">
        <w:rPr>
          <w:rFonts w:ascii="Times New Roman" w:hAnsi="Times New Roman"/>
          <w:sz w:val="28"/>
          <w:szCs w:val="28"/>
        </w:rPr>
        <w:t xml:space="preserve">отходов осуществляет </w:t>
      </w:r>
      <w:r w:rsidR="003C2BD7" w:rsidRPr="00A5630F">
        <w:rPr>
          <w:rFonts w:ascii="Times New Roman" w:hAnsi="Times New Roman"/>
          <w:sz w:val="28"/>
          <w:szCs w:val="28"/>
        </w:rPr>
        <w:t>региональный оператор АО «Югра-Экология. В рамках реализации новой системы обращения с твердыми коммунальными о</w:t>
      </w:r>
      <w:r w:rsidRPr="00A5630F">
        <w:rPr>
          <w:rFonts w:ascii="Times New Roman" w:hAnsi="Times New Roman"/>
          <w:sz w:val="28"/>
          <w:szCs w:val="28"/>
        </w:rPr>
        <w:t xml:space="preserve">тходами выполнено обустройство </w:t>
      </w:r>
      <w:r w:rsidR="00D57766" w:rsidRPr="00A5630F">
        <w:rPr>
          <w:rFonts w:ascii="Times New Roman" w:hAnsi="Times New Roman"/>
          <w:sz w:val="28"/>
          <w:szCs w:val="28"/>
        </w:rPr>
        <w:t>45</w:t>
      </w:r>
      <w:r w:rsidR="003C2BD7" w:rsidRPr="00A5630F">
        <w:rPr>
          <w:rFonts w:ascii="Times New Roman" w:hAnsi="Times New Roman"/>
          <w:sz w:val="28"/>
          <w:szCs w:val="28"/>
        </w:rPr>
        <w:t xml:space="preserve"> контейнерных площадок для временного накопления ТКО, установлено </w:t>
      </w:r>
      <w:r w:rsidR="00D57766" w:rsidRPr="00A5630F">
        <w:rPr>
          <w:rFonts w:ascii="Times New Roman" w:hAnsi="Times New Roman"/>
          <w:sz w:val="28"/>
          <w:szCs w:val="28"/>
        </w:rPr>
        <w:t xml:space="preserve">145 </w:t>
      </w:r>
      <w:r w:rsidR="003C2BD7" w:rsidRPr="00A5630F">
        <w:rPr>
          <w:rFonts w:ascii="Times New Roman" w:hAnsi="Times New Roman"/>
          <w:sz w:val="28"/>
          <w:szCs w:val="28"/>
        </w:rPr>
        <w:t>контейнеров для накопления ТКО</w:t>
      </w:r>
      <w:r w:rsidR="008826C0" w:rsidRPr="00A5630F">
        <w:rPr>
          <w:rFonts w:ascii="Times New Roman" w:hAnsi="Times New Roman"/>
          <w:sz w:val="28"/>
          <w:szCs w:val="28"/>
        </w:rPr>
        <w:t>. Согласовано и внесено в реестр мест (площадок) накопления твердых коммунальных отходов городского поселения Игрим 60 площадок накопления</w:t>
      </w:r>
      <w:r w:rsidR="00F051BD">
        <w:rPr>
          <w:rFonts w:ascii="Times New Roman" w:hAnsi="Times New Roman"/>
          <w:sz w:val="28"/>
          <w:szCs w:val="28"/>
        </w:rPr>
        <w:t>.</w:t>
      </w:r>
    </w:p>
    <w:p w14:paraId="18D46852" w14:textId="5C2D0267" w:rsidR="00142086" w:rsidRPr="0008152C" w:rsidRDefault="00C17E8D" w:rsidP="00142086">
      <w:pPr>
        <w:pStyle w:val="a5"/>
        <w:numPr>
          <w:ilvl w:val="0"/>
          <w:numId w:val="20"/>
        </w:numPr>
        <w:jc w:val="both"/>
        <w:rPr>
          <w:rFonts w:ascii="Times New Roman" w:hAnsi="Times New Roman"/>
          <w:sz w:val="28"/>
          <w:szCs w:val="28"/>
        </w:rPr>
      </w:pPr>
      <w:r w:rsidRPr="0008152C">
        <w:rPr>
          <w:rFonts w:ascii="Times New Roman" w:hAnsi="Times New Roman"/>
          <w:sz w:val="28"/>
          <w:szCs w:val="28"/>
        </w:rPr>
        <w:t xml:space="preserve">Пищевая промышленность по </w:t>
      </w:r>
      <w:proofErr w:type="spellStart"/>
      <w:r w:rsidRPr="0008152C">
        <w:rPr>
          <w:rFonts w:ascii="Times New Roman" w:hAnsi="Times New Roman"/>
          <w:sz w:val="28"/>
          <w:szCs w:val="28"/>
        </w:rPr>
        <w:t>рыбодобыче</w:t>
      </w:r>
      <w:proofErr w:type="spellEnd"/>
      <w:r w:rsidRPr="0008152C">
        <w:rPr>
          <w:rFonts w:ascii="Times New Roman" w:hAnsi="Times New Roman"/>
          <w:sz w:val="28"/>
          <w:szCs w:val="28"/>
        </w:rPr>
        <w:t xml:space="preserve"> и </w:t>
      </w:r>
      <w:proofErr w:type="spellStart"/>
      <w:r w:rsidRPr="0008152C">
        <w:rPr>
          <w:rFonts w:ascii="Times New Roman" w:hAnsi="Times New Roman"/>
          <w:sz w:val="28"/>
          <w:szCs w:val="28"/>
        </w:rPr>
        <w:t>рыбообработке</w:t>
      </w:r>
      <w:proofErr w:type="spellEnd"/>
      <w:r w:rsidR="00BD59C4" w:rsidRPr="0008152C">
        <w:rPr>
          <w:rFonts w:ascii="Times New Roman" w:hAnsi="Times New Roman"/>
          <w:sz w:val="28"/>
          <w:szCs w:val="28"/>
        </w:rPr>
        <w:t>:</w:t>
      </w:r>
    </w:p>
    <w:p w14:paraId="27B2D274" w14:textId="0053497E" w:rsidR="00664510" w:rsidRDefault="00142086" w:rsidP="0008152C">
      <w:pPr>
        <w:spacing w:after="0"/>
        <w:ind w:firstLine="567"/>
        <w:jc w:val="both"/>
        <w:rPr>
          <w:rFonts w:ascii="Times New Roman" w:hAnsi="Times New Roman" w:cs="Times New Roman"/>
          <w:sz w:val="28"/>
          <w:szCs w:val="28"/>
        </w:rPr>
      </w:pPr>
      <w:r w:rsidRPr="00D15E72">
        <w:rPr>
          <w:rFonts w:ascii="Times New Roman" w:hAnsi="Times New Roman" w:cs="Times New Roman"/>
          <w:sz w:val="28"/>
          <w:szCs w:val="28"/>
        </w:rPr>
        <w:t>Рыбное хозяйство в экономике района играет важную роль в качестве</w:t>
      </w:r>
      <w:r w:rsidRPr="00142086">
        <w:rPr>
          <w:rFonts w:ascii="Times New Roman" w:hAnsi="Times New Roman" w:cs="Times New Roman"/>
          <w:sz w:val="28"/>
          <w:szCs w:val="28"/>
        </w:rPr>
        <w:t xml:space="preserve"> поставщика пищевой, кормовой продукции, сырья и полуфабрикатов для пищевой промышленности. Рыбная отрасль рассматривается как источник обеспечен</w:t>
      </w:r>
      <w:r w:rsidR="00E24981">
        <w:rPr>
          <w:rFonts w:ascii="Times New Roman" w:hAnsi="Times New Roman" w:cs="Times New Roman"/>
          <w:sz w:val="28"/>
          <w:szCs w:val="28"/>
        </w:rPr>
        <w:t>ия населения продуктами питания</w:t>
      </w:r>
      <w:r w:rsidR="00764749" w:rsidRPr="00553D2E">
        <w:rPr>
          <w:rFonts w:ascii="Times New Roman" w:hAnsi="Times New Roman" w:cs="Times New Roman"/>
          <w:sz w:val="28"/>
          <w:szCs w:val="28"/>
        </w:rPr>
        <w:t>, в том числе с возможностью импортозамещения.</w:t>
      </w:r>
    </w:p>
    <w:p w14:paraId="1A54AA93" w14:textId="4C3003B2" w:rsidR="00D26A64" w:rsidRPr="00F051BD" w:rsidRDefault="00D26A64" w:rsidP="00F051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3D2E">
        <w:rPr>
          <w:rFonts w:ascii="Times New Roman" w:eastAsia="Times New Roman" w:hAnsi="Times New Roman" w:cs="Times New Roman"/>
          <w:sz w:val="28"/>
          <w:szCs w:val="28"/>
          <w:lang w:eastAsia="ru-RU"/>
        </w:rPr>
        <w:t>Наибольший объем вылова приходится на предприятия НРО «</w:t>
      </w:r>
      <w:proofErr w:type="spellStart"/>
      <w:r w:rsidRPr="00553D2E">
        <w:rPr>
          <w:rFonts w:ascii="Times New Roman" w:eastAsia="Times New Roman" w:hAnsi="Times New Roman" w:cs="Times New Roman"/>
          <w:sz w:val="28"/>
          <w:szCs w:val="28"/>
          <w:lang w:eastAsia="ru-RU"/>
        </w:rPr>
        <w:t>Рахтынья</w:t>
      </w:r>
      <w:proofErr w:type="spellEnd"/>
      <w:r w:rsidRPr="00553D2E">
        <w:rPr>
          <w:rFonts w:ascii="Times New Roman" w:eastAsia="Times New Roman" w:hAnsi="Times New Roman" w:cs="Times New Roman"/>
          <w:sz w:val="28"/>
          <w:szCs w:val="28"/>
          <w:lang w:eastAsia="ru-RU"/>
        </w:rPr>
        <w:t xml:space="preserve">» - 40% (571,67 </w:t>
      </w:r>
      <w:proofErr w:type="spellStart"/>
      <w:r w:rsidRPr="00553D2E">
        <w:rPr>
          <w:rFonts w:ascii="Times New Roman" w:eastAsia="Times New Roman" w:hAnsi="Times New Roman" w:cs="Times New Roman"/>
          <w:sz w:val="28"/>
          <w:szCs w:val="28"/>
          <w:lang w:eastAsia="ru-RU"/>
        </w:rPr>
        <w:t>тн</w:t>
      </w:r>
      <w:proofErr w:type="spellEnd"/>
      <w:r w:rsidRPr="00553D2E">
        <w:rPr>
          <w:rFonts w:ascii="Times New Roman" w:eastAsia="Times New Roman" w:hAnsi="Times New Roman" w:cs="Times New Roman"/>
          <w:sz w:val="28"/>
          <w:szCs w:val="28"/>
          <w:lang w:eastAsia="ru-RU"/>
        </w:rPr>
        <w:t>.) и ООО «</w:t>
      </w:r>
      <w:proofErr w:type="spellStart"/>
      <w:r w:rsidRPr="00553D2E">
        <w:rPr>
          <w:rFonts w:ascii="Times New Roman" w:eastAsia="Times New Roman" w:hAnsi="Times New Roman" w:cs="Times New Roman"/>
          <w:sz w:val="28"/>
          <w:szCs w:val="28"/>
          <w:lang w:eastAsia="ru-RU"/>
        </w:rPr>
        <w:t>Нялк</w:t>
      </w:r>
      <w:proofErr w:type="spellEnd"/>
      <w:r w:rsidRPr="00553D2E">
        <w:rPr>
          <w:rFonts w:ascii="Times New Roman" w:eastAsia="Times New Roman" w:hAnsi="Times New Roman" w:cs="Times New Roman"/>
          <w:sz w:val="28"/>
          <w:szCs w:val="28"/>
          <w:lang w:eastAsia="ru-RU"/>
        </w:rPr>
        <w:t xml:space="preserve">» 29% (423,37 </w:t>
      </w:r>
      <w:proofErr w:type="spellStart"/>
      <w:r w:rsidRPr="00553D2E">
        <w:rPr>
          <w:rFonts w:ascii="Times New Roman" w:eastAsia="Times New Roman" w:hAnsi="Times New Roman" w:cs="Times New Roman"/>
          <w:sz w:val="28"/>
          <w:szCs w:val="28"/>
          <w:lang w:eastAsia="ru-RU"/>
        </w:rPr>
        <w:t>тн</w:t>
      </w:r>
      <w:proofErr w:type="spellEnd"/>
      <w:r w:rsidRPr="00553D2E">
        <w:rPr>
          <w:rFonts w:ascii="Times New Roman" w:eastAsia="Times New Roman" w:hAnsi="Times New Roman" w:cs="Times New Roman"/>
          <w:sz w:val="28"/>
          <w:szCs w:val="28"/>
          <w:lang w:eastAsia="ru-RU"/>
        </w:rPr>
        <w:t>.).</w:t>
      </w:r>
    </w:p>
    <w:p w14:paraId="4A269C1F" w14:textId="5A4A62AE" w:rsidR="00142086" w:rsidRDefault="00142086" w:rsidP="007130AE">
      <w:pPr>
        <w:spacing w:after="0"/>
        <w:ind w:firstLine="567"/>
        <w:jc w:val="both"/>
        <w:rPr>
          <w:rFonts w:ascii="Times New Roman" w:hAnsi="Times New Roman" w:cs="Times New Roman"/>
          <w:bCs/>
          <w:iCs/>
          <w:sz w:val="28"/>
          <w:szCs w:val="28"/>
        </w:rPr>
      </w:pPr>
      <w:r w:rsidRPr="007130AE">
        <w:rPr>
          <w:rFonts w:ascii="Times New Roman" w:hAnsi="Times New Roman" w:cs="Times New Roman"/>
          <w:bCs/>
          <w:iCs/>
          <w:sz w:val="28"/>
          <w:szCs w:val="28"/>
        </w:rPr>
        <w:t xml:space="preserve">По состоянию на </w:t>
      </w:r>
      <w:r w:rsidR="0008152C" w:rsidRPr="007130AE">
        <w:rPr>
          <w:rFonts w:ascii="Times New Roman" w:hAnsi="Times New Roman" w:cs="Times New Roman"/>
          <w:bCs/>
          <w:iCs/>
          <w:sz w:val="28"/>
          <w:szCs w:val="28"/>
        </w:rPr>
        <w:t xml:space="preserve">конец </w:t>
      </w:r>
      <w:r w:rsidRPr="007130AE">
        <w:rPr>
          <w:rFonts w:ascii="Times New Roman" w:hAnsi="Times New Roman" w:cs="Times New Roman"/>
          <w:bCs/>
          <w:iCs/>
          <w:sz w:val="28"/>
          <w:szCs w:val="28"/>
        </w:rPr>
        <w:t>2021</w:t>
      </w:r>
      <w:r w:rsidR="0008152C" w:rsidRPr="007130AE">
        <w:rPr>
          <w:rFonts w:ascii="Times New Roman" w:hAnsi="Times New Roman" w:cs="Times New Roman"/>
          <w:bCs/>
          <w:iCs/>
          <w:sz w:val="28"/>
          <w:szCs w:val="28"/>
        </w:rPr>
        <w:t xml:space="preserve"> года</w:t>
      </w:r>
      <w:r w:rsidRPr="007130AE">
        <w:rPr>
          <w:rFonts w:ascii="Times New Roman" w:hAnsi="Times New Roman" w:cs="Times New Roman"/>
          <w:bCs/>
          <w:iCs/>
          <w:sz w:val="28"/>
          <w:szCs w:val="28"/>
        </w:rPr>
        <w:t xml:space="preserve"> в соответствии с данными мониторинга </w:t>
      </w:r>
      <w:r w:rsidRPr="007130AE">
        <w:rPr>
          <w:rFonts w:ascii="Times New Roman" w:hAnsi="Times New Roman" w:cs="Times New Roman"/>
          <w:sz w:val="28"/>
          <w:szCs w:val="28"/>
        </w:rPr>
        <w:t xml:space="preserve">отдела государственного контроля, надзора, охраны водных биологических ресурсов и среды их обитания по Ханты-Мансийскому автономному округу – Югре на </w:t>
      </w:r>
      <w:r w:rsidR="00E24981" w:rsidRPr="007130AE">
        <w:rPr>
          <w:rFonts w:ascii="Times New Roman" w:hAnsi="Times New Roman" w:cs="Times New Roman"/>
          <w:sz w:val="28"/>
          <w:szCs w:val="28"/>
        </w:rPr>
        <w:t>территории муниципального</w:t>
      </w:r>
      <w:r w:rsidRPr="007130AE">
        <w:rPr>
          <w:rFonts w:ascii="Times New Roman" w:hAnsi="Times New Roman" w:cs="Times New Roman"/>
          <w:sz w:val="28"/>
          <w:szCs w:val="28"/>
        </w:rPr>
        <w:t xml:space="preserve"> образования вылов рыбы осуществляло 8 </w:t>
      </w:r>
      <w:r w:rsidRPr="007130AE">
        <w:rPr>
          <w:rFonts w:ascii="Times New Roman" w:hAnsi="Times New Roman" w:cs="Times New Roman"/>
          <w:bCs/>
          <w:iCs/>
          <w:sz w:val="28"/>
          <w:szCs w:val="28"/>
        </w:rPr>
        <w:t>рыбодобывающих</w:t>
      </w:r>
      <w:r w:rsidR="0008152C" w:rsidRPr="007130AE">
        <w:rPr>
          <w:rFonts w:ascii="Times New Roman" w:hAnsi="Times New Roman" w:cs="Times New Roman"/>
          <w:bCs/>
          <w:iCs/>
          <w:sz w:val="28"/>
          <w:szCs w:val="28"/>
        </w:rPr>
        <w:t xml:space="preserve"> </w:t>
      </w:r>
      <w:r w:rsidRPr="007130AE">
        <w:rPr>
          <w:rFonts w:ascii="Times New Roman" w:hAnsi="Times New Roman" w:cs="Times New Roman"/>
          <w:bCs/>
          <w:iCs/>
          <w:sz w:val="28"/>
          <w:szCs w:val="28"/>
        </w:rPr>
        <w:t>организации</w:t>
      </w:r>
      <w:r w:rsidR="0008152C" w:rsidRPr="007130AE">
        <w:rPr>
          <w:rFonts w:ascii="Times New Roman" w:hAnsi="Times New Roman" w:cs="Times New Roman"/>
          <w:bCs/>
          <w:iCs/>
          <w:sz w:val="28"/>
          <w:szCs w:val="28"/>
        </w:rPr>
        <w:t>,</w:t>
      </w:r>
      <w:r w:rsidRPr="007130AE">
        <w:rPr>
          <w:rFonts w:ascii="Times New Roman" w:hAnsi="Times New Roman" w:cs="Times New Roman"/>
          <w:bCs/>
          <w:iCs/>
          <w:sz w:val="28"/>
          <w:szCs w:val="28"/>
        </w:rPr>
        <w:t xml:space="preserve"> </w:t>
      </w:r>
      <w:r w:rsidR="0008152C" w:rsidRPr="007130AE">
        <w:rPr>
          <w:rFonts w:ascii="Times New Roman" w:hAnsi="Times New Roman" w:cs="Times New Roman"/>
          <w:bCs/>
          <w:iCs/>
          <w:sz w:val="28"/>
          <w:szCs w:val="28"/>
        </w:rPr>
        <w:t>в</w:t>
      </w:r>
      <w:r w:rsidRPr="007130AE">
        <w:rPr>
          <w:rFonts w:ascii="Times New Roman" w:hAnsi="Times New Roman" w:cs="Times New Roman"/>
          <w:bCs/>
          <w:iCs/>
          <w:sz w:val="28"/>
          <w:szCs w:val="28"/>
        </w:rPr>
        <w:t xml:space="preserve"> 2020 года – </w:t>
      </w:r>
      <w:r w:rsidR="00BD59C4" w:rsidRPr="007130AE">
        <w:rPr>
          <w:rFonts w:ascii="Times New Roman" w:hAnsi="Times New Roman" w:cs="Times New Roman"/>
          <w:bCs/>
          <w:iCs/>
          <w:sz w:val="28"/>
          <w:szCs w:val="28"/>
        </w:rPr>
        <w:t xml:space="preserve">5 </w:t>
      </w:r>
      <w:r w:rsidRPr="007130AE">
        <w:rPr>
          <w:rFonts w:ascii="Times New Roman" w:hAnsi="Times New Roman" w:cs="Times New Roman"/>
          <w:bCs/>
          <w:iCs/>
          <w:sz w:val="28"/>
          <w:szCs w:val="28"/>
        </w:rPr>
        <w:t>организаций</w:t>
      </w:r>
      <w:r w:rsidRPr="007130AE">
        <w:rPr>
          <w:rFonts w:ascii="Times New Roman" w:hAnsi="Times New Roman" w:cs="Times New Roman"/>
          <w:sz w:val="28"/>
          <w:szCs w:val="28"/>
        </w:rPr>
        <w:t xml:space="preserve">. Общий объем добычи рыбы </w:t>
      </w:r>
      <w:r w:rsidRPr="007130AE">
        <w:rPr>
          <w:rFonts w:ascii="Times New Roman" w:hAnsi="Times New Roman" w:cs="Times New Roman"/>
          <w:bCs/>
          <w:iCs/>
          <w:sz w:val="28"/>
          <w:szCs w:val="28"/>
        </w:rPr>
        <w:t>по сравнению с аналогичным периодом прошлого</w:t>
      </w:r>
      <w:r w:rsidR="00BD59C4" w:rsidRPr="007130AE">
        <w:rPr>
          <w:rFonts w:ascii="Times New Roman" w:hAnsi="Times New Roman" w:cs="Times New Roman"/>
          <w:sz w:val="28"/>
          <w:szCs w:val="28"/>
        </w:rPr>
        <w:t xml:space="preserve"> года увеличился на 135,</w:t>
      </w:r>
      <w:r w:rsidRPr="007130AE">
        <w:rPr>
          <w:rFonts w:ascii="Times New Roman" w:hAnsi="Times New Roman" w:cs="Times New Roman"/>
          <w:sz w:val="28"/>
          <w:szCs w:val="28"/>
        </w:rPr>
        <w:t>8% и составил</w:t>
      </w:r>
      <w:r w:rsidRPr="007130AE">
        <w:rPr>
          <w:rFonts w:ascii="Times New Roman" w:hAnsi="Times New Roman" w:cs="Times New Roman"/>
          <w:bCs/>
          <w:iCs/>
          <w:sz w:val="28"/>
          <w:szCs w:val="28"/>
        </w:rPr>
        <w:t xml:space="preserve"> 1 </w:t>
      </w:r>
      <w:r w:rsidR="00BD59C4" w:rsidRPr="007130AE">
        <w:rPr>
          <w:rFonts w:ascii="Times New Roman" w:hAnsi="Times New Roman" w:cs="Times New Roman"/>
          <w:bCs/>
          <w:iCs/>
          <w:sz w:val="28"/>
          <w:szCs w:val="28"/>
        </w:rPr>
        <w:t>1004,69</w:t>
      </w:r>
      <w:r w:rsidRPr="007130AE">
        <w:rPr>
          <w:rFonts w:ascii="Times New Roman" w:hAnsi="Times New Roman" w:cs="Times New Roman"/>
          <w:sz w:val="28"/>
          <w:szCs w:val="28"/>
        </w:rPr>
        <w:t xml:space="preserve"> </w:t>
      </w:r>
      <w:r w:rsidR="00D15E72" w:rsidRPr="007130AE">
        <w:rPr>
          <w:rFonts w:ascii="Times New Roman" w:hAnsi="Times New Roman" w:cs="Times New Roman"/>
          <w:bCs/>
          <w:iCs/>
          <w:sz w:val="28"/>
          <w:szCs w:val="28"/>
        </w:rPr>
        <w:t>тонны</w:t>
      </w:r>
      <w:r w:rsidR="0074219F" w:rsidRPr="007130AE">
        <w:rPr>
          <w:rFonts w:ascii="Times New Roman" w:hAnsi="Times New Roman" w:cs="Times New Roman"/>
          <w:bCs/>
          <w:iCs/>
          <w:sz w:val="28"/>
          <w:szCs w:val="28"/>
        </w:rPr>
        <w:t>.</w:t>
      </w:r>
    </w:p>
    <w:p w14:paraId="626C8B62" w14:textId="2CFE5E2D" w:rsidR="00E24981" w:rsidRPr="00E24981" w:rsidRDefault="00E24981" w:rsidP="00E24981">
      <w:pPr>
        <w:spacing w:after="0" w:line="240" w:lineRule="auto"/>
        <w:ind w:right="-81" w:firstLine="709"/>
        <w:jc w:val="both"/>
        <w:rPr>
          <w:rFonts w:ascii="Times New Roman" w:hAnsi="Times New Roman" w:cs="Times New Roman"/>
          <w:sz w:val="28"/>
          <w:szCs w:val="28"/>
        </w:rPr>
      </w:pPr>
      <w:r w:rsidRPr="00553D2E">
        <w:rPr>
          <w:rFonts w:ascii="Times New Roman" w:eastAsia="Times New Roman" w:hAnsi="Times New Roman" w:cs="Times New Roman"/>
          <w:bCs/>
          <w:iCs/>
          <w:sz w:val="28"/>
          <w:szCs w:val="28"/>
          <w:lang w:eastAsia="ru-RU"/>
        </w:rPr>
        <w:t xml:space="preserve">Географическое расположение территории определяет высокий рыбопромысловый потенциал. </w:t>
      </w:r>
    </w:p>
    <w:p w14:paraId="46403DAF" w14:textId="0DC89F04" w:rsidR="00C17E8D" w:rsidRPr="00AF23A3" w:rsidRDefault="00C17E8D" w:rsidP="007130AE">
      <w:pPr>
        <w:pStyle w:val="a5"/>
        <w:numPr>
          <w:ilvl w:val="0"/>
          <w:numId w:val="20"/>
        </w:numPr>
        <w:ind w:left="0" w:firstLine="567"/>
        <w:jc w:val="both"/>
        <w:rPr>
          <w:rFonts w:ascii="Times New Roman" w:hAnsi="Times New Roman"/>
          <w:sz w:val="28"/>
          <w:szCs w:val="28"/>
        </w:rPr>
      </w:pPr>
      <w:r w:rsidRPr="00AF23A3">
        <w:rPr>
          <w:rFonts w:ascii="Times New Roman" w:hAnsi="Times New Roman"/>
          <w:sz w:val="28"/>
          <w:szCs w:val="28"/>
        </w:rPr>
        <w:t>Предприятия выпускающие хлеб, хлебобулочные и кондитерские изделия.</w:t>
      </w:r>
    </w:p>
    <w:p w14:paraId="298B360C" w14:textId="25D05263" w:rsidR="00C17E8D" w:rsidRPr="00A605DC" w:rsidRDefault="00C17E8D" w:rsidP="00AF23A3">
      <w:pPr>
        <w:pStyle w:val="a5"/>
        <w:ind w:firstLine="567"/>
        <w:jc w:val="both"/>
        <w:rPr>
          <w:rFonts w:ascii="Times New Roman" w:hAnsi="Times New Roman"/>
          <w:sz w:val="28"/>
          <w:szCs w:val="28"/>
        </w:rPr>
      </w:pPr>
      <w:r w:rsidRPr="00A605DC">
        <w:rPr>
          <w:rFonts w:ascii="Times New Roman" w:hAnsi="Times New Roman"/>
          <w:sz w:val="28"/>
          <w:szCs w:val="28"/>
        </w:rPr>
        <w:t xml:space="preserve">Крупным предприятием по выпуску хлеба и хлебобулочных изделий на территории городского поселение Игрим является ДООО «Хлеб», а средним ИП </w:t>
      </w:r>
      <w:proofErr w:type="spellStart"/>
      <w:r w:rsidRPr="00A605DC">
        <w:rPr>
          <w:rFonts w:ascii="Times New Roman" w:hAnsi="Times New Roman"/>
          <w:sz w:val="28"/>
          <w:szCs w:val="28"/>
        </w:rPr>
        <w:t>Куперштейн</w:t>
      </w:r>
      <w:proofErr w:type="spellEnd"/>
      <w:r w:rsidRPr="00A605DC">
        <w:rPr>
          <w:rFonts w:ascii="Times New Roman" w:hAnsi="Times New Roman"/>
          <w:sz w:val="28"/>
          <w:szCs w:val="28"/>
        </w:rPr>
        <w:t xml:space="preserve"> С. </w:t>
      </w:r>
    </w:p>
    <w:p w14:paraId="67BD90A9" w14:textId="77777777" w:rsidR="00334DBA" w:rsidRDefault="00C159B7" w:rsidP="00AF23A3">
      <w:pPr>
        <w:pStyle w:val="a5"/>
        <w:ind w:firstLine="426"/>
        <w:jc w:val="both"/>
        <w:rPr>
          <w:rFonts w:ascii="Times New Roman" w:hAnsi="Times New Roman" w:cs="Times New Roman"/>
          <w:sz w:val="28"/>
          <w:szCs w:val="28"/>
        </w:rPr>
      </w:pPr>
      <w:r w:rsidRPr="00334DBA">
        <w:rPr>
          <w:rFonts w:ascii="Times New Roman" w:hAnsi="Times New Roman" w:cs="Times New Roman"/>
          <w:color w:val="000000"/>
          <w:spacing w:val="8"/>
          <w:sz w:val="28"/>
          <w:szCs w:val="28"/>
        </w:rPr>
        <w:t>В отчетном периоде 2022 года</w:t>
      </w:r>
      <w:r w:rsidRPr="00334DBA">
        <w:rPr>
          <w:rFonts w:ascii="Times New Roman" w:hAnsi="Times New Roman" w:cs="Times New Roman"/>
          <w:color w:val="000000"/>
          <w:spacing w:val="-1"/>
          <w:sz w:val="28"/>
          <w:szCs w:val="28"/>
        </w:rPr>
        <w:t xml:space="preserve"> наблюдается снижение объемов выработки и реализации </w:t>
      </w:r>
      <w:r w:rsidRPr="00334DBA">
        <w:rPr>
          <w:rFonts w:ascii="Times New Roman" w:hAnsi="Times New Roman" w:cs="Times New Roman"/>
          <w:sz w:val="28"/>
          <w:szCs w:val="28"/>
        </w:rPr>
        <w:t xml:space="preserve">хлеба и хлебобулочных изделий по отношению к аналогичному периоду 2021 года на </w:t>
      </w:r>
      <w:r w:rsidR="00B835A5" w:rsidRPr="00334DBA">
        <w:rPr>
          <w:rFonts w:ascii="Times New Roman" w:hAnsi="Times New Roman" w:cs="Times New Roman"/>
          <w:sz w:val="28"/>
          <w:szCs w:val="28"/>
        </w:rPr>
        <w:t>7</w:t>
      </w:r>
      <w:r w:rsidR="00C17E8D" w:rsidRPr="00334DBA">
        <w:rPr>
          <w:rFonts w:ascii="Times New Roman" w:hAnsi="Times New Roman" w:cs="Times New Roman"/>
          <w:sz w:val="28"/>
          <w:szCs w:val="28"/>
        </w:rPr>
        <w:t>,2%.</w:t>
      </w:r>
      <w:r w:rsidR="00AA005C" w:rsidRPr="00334DBA">
        <w:rPr>
          <w:rFonts w:ascii="Times New Roman" w:hAnsi="Times New Roman" w:cs="Times New Roman"/>
          <w:sz w:val="28"/>
          <w:szCs w:val="28"/>
        </w:rPr>
        <w:t xml:space="preserve"> </w:t>
      </w:r>
    </w:p>
    <w:p w14:paraId="5CA52B2C" w14:textId="3420DDF9" w:rsidR="00AA005C" w:rsidRPr="00334DBA" w:rsidRDefault="00AA005C" w:rsidP="00AF23A3">
      <w:pPr>
        <w:pStyle w:val="a5"/>
        <w:ind w:firstLine="426"/>
        <w:jc w:val="both"/>
        <w:rPr>
          <w:rFonts w:ascii="Times New Roman" w:hAnsi="Times New Roman" w:cs="Times New Roman"/>
          <w:sz w:val="28"/>
          <w:szCs w:val="28"/>
        </w:rPr>
      </w:pPr>
      <w:r w:rsidRPr="00334DBA">
        <w:rPr>
          <w:rFonts w:ascii="Times New Roman" w:hAnsi="Times New Roman" w:cs="Times New Roman"/>
          <w:sz w:val="28"/>
          <w:szCs w:val="28"/>
        </w:rPr>
        <w:t xml:space="preserve">Основные причины </w:t>
      </w:r>
      <w:r w:rsidR="00334DBA" w:rsidRPr="00334DBA">
        <w:rPr>
          <w:rFonts w:ascii="Times New Roman" w:hAnsi="Times New Roman" w:cs="Times New Roman"/>
          <w:sz w:val="28"/>
          <w:szCs w:val="28"/>
        </w:rPr>
        <w:t>с</w:t>
      </w:r>
      <w:r w:rsidR="00C159B7" w:rsidRPr="00334DBA">
        <w:rPr>
          <w:rFonts w:ascii="Times New Roman" w:hAnsi="Times New Roman" w:cs="Times New Roman"/>
          <w:sz w:val="28"/>
          <w:szCs w:val="28"/>
        </w:rPr>
        <w:t>нижени</w:t>
      </w:r>
      <w:r w:rsidR="00334DBA" w:rsidRPr="00334DBA">
        <w:rPr>
          <w:rFonts w:ascii="Times New Roman" w:hAnsi="Times New Roman" w:cs="Times New Roman"/>
          <w:sz w:val="28"/>
          <w:szCs w:val="28"/>
        </w:rPr>
        <w:t>я</w:t>
      </w:r>
      <w:r w:rsidR="00C159B7" w:rsidRPr="00334DBA">
        <w:rPr>
          <w:rFonts w:ascii="Times New Roman" w:hAnsi="Times New Roman" w:cs="Times New Roman"/>
          <w:sz w:val="28"/>
          <w:szCs w:val="28"/>
        </w:rPr>
        <w:t xml:space="preserve"> объёмов выработки хлеба и хлебобулочной продукции отражает расширение гастрономического разнообразия в пользу мясо - молочной и растительной продукции, что свидетельствует о качественном изменении потребительской корзины населения территории</w:t>
      </w:r>
      <w:r w:rsidR="00334DBA">
        <w:rPr>
          <w:rFonts w:ascii="Times New Roman" w:hAnsi="Times New Roman" w:cs="Times New Roman"/>
          <w:sz w:val="28"/>
          <w:szCs w:val="28"/>
        </w:rPr>
        <w:t>.</w:t>
      </w:r>
    </w:p>
    <w:p w14:paraId="5FC106D4" w14:textId="640A14A1" w:rsidR="00C159B7" w:rsidRPr="00334DBA" w:rsidRDefault="00C159B7" w:rsidP="00AF23A3">
      <w:pPr>
        <w:pStyle w:val="a5"/>
        <w:ind w:firstLine="426"/>
        <w:jc w:val="both"/>
        <w:rPr>
          <w:rFonts w:ascii="Times New Roman" w:hAnsi="Times New Roman" w:cs="Times New Roman"/>
          <w:sz w:val="28"/>
          <w:szCs w:val="28"/>
        </w:rPr>
      </w:pPr>
      <w:r w:rsidRPr="00334DBA">
        <w:rPr>
          <w:rFonts w:ascii="Times New Roman" w:hAnsi="Times New Roman" w:cs="Times New Roman"/>
          <w:sz w:val="28"/>
          <w:szCs w:val="28"/>
        </w:rPr>
        <w:t xml:space="preserve">Увеличение количества производимой продукции зафиксировано ИП </w:t>
      </w:r>
      <w:proofErr w:type="spellStart"/>
      <w:r w:rsidRPr="00334DBA">
        <w:rPr>
          <w:rFonts w:ascii="Times New Roman" w:hAnsi="Times New Roman" w:cs="Times New Roman"/>
          <w:sz w:val="28"/>
          <w:szCs w:val="28"/>
        </w:rPr>
        <w:t>Куперштейн</w:t>
      </w:r>
      <w:proofErr w:type="spellEnd"/>
      <w:r w:rsidRPr="00334DBA">
        <w:rPr>
          <w:rFonts w:ascii="Times New Roman" w:hAnsi="Times New Roman" w:cs="Times New Roman"/>
          <w:sz w:val="28"/>
          <w:szCs w:val="28"/>
        </w:rPr>
        <w:t>– на 5,71%</w:t>
      </w:r>
    </w:p>
    <w:p w14:paraId="47761565" w14:textId="492FF6D5" w:rsidR="00AA005C" w:rsidRPr="00093CE1" w:rsidRDefault="00AA005C" w:rsidP="00334DBA">
      <w:pPr>
        <w:pStyle w:val="a5"/>
        <w:ind w:firstLine="567"/>
        <w:jc w:val="both"/>
        <w:rPr>
          <w:rFonts w:ascii="Times New Roman" w:hAnsi="Times New Roman"/>
          <w:sz w:val="28"/>
          <w:szCs w:val="28"/>
        </w:rPr>
      </w:pPr>
      <w:r w:rsidRPr="00A605DC">
        <w:rPr>
          <w:rFonts w:ascii="Times New Roman" w:hAnsi="Times New Roman"/>
          <w:sz w:val="28"/>
          <w:szCs w:val="28"/>
        </w:rPr>
        <w:t xml:space="preserve">Сдерживающим фактором развития данного вида производства является сложная транспортная схема доставки и рост стоимости сырья, а также завоз </w:t>
      </w:r>
      <w:r w:rsidRPr="00093CE1">
        <w:rPr>
          <w:rFonts w:ascii="Times New Roman" w:hAnsi="Times New Roman"/>
          <w:sz w:val="28"/>
          <w:szCs w:val="28"/>
        </w:rPr>
        <w:t>широкого ассортимента хлеба и хлебобулочной продукции из других регионов.</w:t>
      </w:r>
    </w:p>
    <w:p w14:paraId="181F9870" w14:textId="77777777" w:rsidR="00093CE1" w:rsidRPr="00093CE1" w:rsidRDefault="00093CE1" w:rsidP="00093CE1">
      <w:pPr>
        <w:suppressAutoHyphens/>
        <w:spacing w:after="0" w:line="100" w:lineRule="atLeast"/>
        <w:ind w:firstLine="709"/>
        <w:jc w:val="both"/>
        <w:rPr>
          <w:rFonts w:ascii="Times New Roman" w:eastAsia="Times New Roman" w:hAnsi="Times New Roman"/>
          <w:sz w:val="28"/>
          <w:szCs w:val="28"/>
          <w:lang w:eastAsia="ru-RU"/>
        </w:rPr>
      </w:pPr>
      <w:r w:rsidRPr="00093CE1">
        <w:rPr>
          <w:rFonts w:ascii="Times New Roman" w:hAnsi="Times New Roman"/>
          <w:sz w:val="28"/>
          <w:szCs w:val="28"/>
          <w:lang w:eastAsia="ar-SA"/>
        </w:rPr>
        <w:t xml:space="preserve">В поселке </w:t>
      </w:r>
      <w:proofErr w:type="spellStart"/>
      <w:r w:rsidRPr="00093CE1">
        <w:rPr>
          <w:rFonts w:ascii="Times New Roman" w:hAnsi="Times New Roman"/>
          <w:sz w:val="28"/>
          <w:szCs w:val="28"/>
          <w:lang w:eastAsia="ar-SA"/>
        </w:rPr>
        <w:t>Ванзетур</w:t>
      </w:r>
      <w:proofErr w:type="spellEnd"/>
      <w:r w:rsidRPr="00093CE1">
        <w:rPr>
          <w:rFonts w:ascii="Times New Roman" w:hAnsi="Times New Roman"/>
          <w:sz w:val="28"/>
          <w:szCs w:val="28"/>
          <w:lang w:eastAsia="ar-SA"/>
        </w:rPr>
        <w:t xml:space="preserve">, на смену закрывшейся в 2019 году пекарни </w:t>
      </w:r>
      <w:r w:rsidRPr="00093CE1">
        <w:rPr>
          <w:rFonts w:ascii="Times New Roman" w:eastAsia="Times New Roman" w:hAnsi="Times New Roman"/>
          <w:sz w:val="28"/>
          <w:szCs w:val="28"/>
          <w:lang w:eastAsia="ru-RU"/>
        </w:rPr>
        <w:t xml:space="preserve">Березовского </w:t>
      </w:r>
      <w:proofErr w:type="spellStart"/>
      <w:r w:rsidRPr="00093CE1">
        <w:rPr>
          <w:rFonts w:ascii="Times New Roman" w:eastAsia="Times New Roman" w:hAnsi="Times New Roman"/>
          <w:sz w:val="28"/>
          <w:szCs w:val="28"/>
          <w:lang w:eastAsia="ru-RU"/>
        </w:rPr>
        <w:t>межрайпотребсоюза</w:t>
      </w:r>
      <w:proofErr w:type="spellEnd"/>
      <w:r w:rsidRPr="00093CE1">
        <w:rPr>
          <w:rFonts w:ascii="Times New Roman" w:eastAsia="Times New Roman" w:hAnsi="Times New Roman"/>
          <w:sz w:val="28"/>
          <w:szCs w:val="28"/>
          <w:lang w:eastAsia="ru-RU"/>
        </w:rPr>
        <w:t>, под руководством индивидуального предпринимателя Сафарова Ш.Т. открылась и работает пекарня. В ассортименте пекарни – хлеб пшеничный и ржаной, в перспективе – приобретение трехфазного духового оборудования, что позволит расширить ассортимент – появится выпечка и хлебобулочные изделия.</w:t>
      </w:r>
    </w:p>
    <w:p w14:paraId="0F27C4E0" w14:textId="77777777" w:rsidR="002325AA" w:rsidRPr="00093CE1" w:rsidRDefault="002325AA" w:rsidP="002325AA">
      <w:pPr>
        <w:pStyle w:val="a5"/>
        <w:ind w:firstLine="567"/>
        <w:rPr>
          <w:rFonts w:ascii="Times New Roman" w:hAnsi="Times New Roman"/>
          <w:b/>
          <w:iCs/>
          <w:sz w:val="28"/>
          <w:szCs w:val="28"/>
        </w:rPr>
      </w:pPr>
    </w:p>
    <w:p w14:paraId="03B88418" w14:textId="11D53A59" w:rsidR="004B7BEF" w:rsidRDefault="004B7BEF" w:rsidP="00764749">
      <w:pPr>
        <w:pStyle w:val="a5"/>
        <w:numPr>
          <w:ilvl w:val="0"/>
          <w:numId w:val="27"/>
        </w:numPr>
        <w:jc w:val="center"/>
        <w:rPr>
          <w:rFonts w:ascii="Times New Roman" w:hAnsi="Times New Roman"/>
          <w:b/>
          <w:iCs/>
          <w:sz w:val="28"/>
          <w:szCs w:val="28"/>
        </w:rPr>
      </w:pPr>
      <w:r w:rsidRPr="00A605DC">
        <w:rPr>
          <w:rFonts w:ascii="Times New Roman" w:hAnsi="Times New Roman"/>
          <w:b/>
          <w:iCs/>
          <w:sz w:val="28"/>
          <w:szCs w:val="28"/>
        </w:rPr>
        <w:t>Сельское хозяйство</w:t>
      </w:r>
    </w:p>
    <w:p w14:paraId="7A616A2D" w14:textId="77777777" w:rsidR="00C6532D" w:rsidRDefault="00C6532D" w:rsidP="00C6532D">
      <w:pPr>
        <w:pStyle w:val="a5"/>
        <w:ind w:left="720"/>
        <w:rPr>
          <w:rFonts w:ascii="Times New Roman" w:hAnsi="Times New Roman"/>
          <w:b/>
          <w:iCs/>
          <w:sz w:val="28"/>
          <w:szCs w:val="28"/>
        </w:rPr>
      </w:pPr>
    </w:p>
    <w:p w14:paraId="12C56140" w14:textId="393085EE" w:rsidR="00C4610D" w:rsidRPr="00C4610D" w:rsidRDefault="00C4610D" w:rsidP="00C4610D">
      <w:pPr>
        <w:pStyle w:val="a8"/>
        <w:spacing w:after="0" w:line="240" w:lineRule="auto"/>
        <w:ind w:left="0" w:firstLine="567"/>
        <w:jc w:val="both"/>
        <w:rPr>
          <w:rFonts w:ascii="Times New Roman" w:hAnsi="Times New Roman" w:cs="Times New Roman"/>
          <w:sz w:val="28"/>
          <w:szCs w:val="28"/>
        </w:rPr>
      </w:pPr>
      <w:r w:rsidRPr="00C4610D">
        <w:rPr>
          <w:rFonts w:ascii="Times New Roman" w:hAnsi="Times New Roman" w:cs="Times New Roman"/>
          <w:sz w:val="28"/>
          <w:szCs w:val="28"/>
        </w:rPr>
        <w:t>Условия продуктового эмбарго, запрет на ввоз продукции растениеводства и животноводства из Турции предопределяют условия для развития сельхозпроизводства. Совместные антикризисные действия Правительства автономного округа и органов местного самоуправления, направленные на субсидирование продукции являются действенными и эффективными мерами поддержки для сельхозпроизводителей Крайнего Севера.</w:t>
      </w:r>
    </w:p>
    <w:p w14:paraId="58B04178" w14:textId="39063B5E" w:rsidR="00AE10BE" w:rsidRPr="003C1A9D" w:rsidRDefault="009C376E" w:rsidP="009C376E">
      <w:pPr>
        <w:pStyle w:val="a5"/>
        <w:ind w:firstLine="567"/>
        <w:jc w:val="both"/>
        <w:rPr>
          <w:rFonts w:ascii="Times New Roman" w:hAnsi="Times New Roman" w:cs="Times New Roman"/>
          <w:b/>
          <w:iCs/>
          <w:sz w:val="28"/>
          <w:szCs w:val="28"/>
        </w:rPr>
      </w:pPr>
      <w:r w:rsidRPr="003C1A9D">
        <w:rPr>
          <w:rFonts w:ascii="Times New Roman" w:hAnsi="Times New Roman" w:cs="Times New Roman"/>
          <w:sz w:val="28"/>
          <w:szCs w:val="28"/>
        </w:rPr>
        <w:t>По состоянию на 01.01.2022г</w:t>
      </w:r>
      <w:r w:rsidR="003C1A9D">
        <w:rPr>
          <w:rFonts w:ascii="Times New Roman" w:hAnsi="Times New Roman" w:cs="Times New Roman"/>
          <w:sz w:val="28"/>
          <w:szCs w:val="28"/>
        </w:rPr>
        <w:t>.</w:t>
      </w:r>
      <w:r w:rsidRPr="003C1A9D">
        <w:rPr>
          <w:rFonts w:ascii="Times New Roman" w:hAnsi="Times New Roman" w:cs="Times New Roman"/>
          <w:sz w:val="28"/>
          <w:szCs w:val="28"/>
        </w:rPr>
        <w:t xml:space="preserve"> производство и реализацию сельскохозяйственной продукции на территории городского поселения Игрим осуществляют сельскохозяйственную деятельность 4 крестьянских (фермерских) хозяйства:</w:t>
      </w:r>
    </w:p>
    <w:p w14:paraId="451AF185" w14:textId="77777777" w:rsidR="003C1A9D" w:rsidRPr="003C1A9D" w:rsidRDefault="003C1A9D" w:rsidP="003C1A9D">
      <w:pPr>
        <w:pStyle w:val="a5"/>
        <w:ind w:firstLine="567"/>
        <w:jc w:val="both"/>
        <w:rPr>
          <w:rFonts w:ascii="Times New Roman" w:hAnsi="Times New Roman"/>
          <w:sz w:val="28"/>
          <w:szCs w:val="28"/>
        </w:rPr>
      </w:pPr>
      <w:r w:rsidRPr="003C1A9D">
        <w:rPr>
          <w:rFonts w:ascii="Times New Roman" w:hAnsi="Times New Roman"/>
          <w:sz w:val="28"/>
          <w:szCs w:val="28"/>
        </w:rPr>
        <w:t>КФХ глава Родионов Максим Анатольевич (животноводство, растениеводство);</w:t>
      </w:r>
    </w:p>
    <w:p w14:paraId="35B04DF7" w14:textId="77777777" w:rsidR="003C1A9D" w:rsidRPr="003C1A9D" w:rsidRDefault="003C1A9D" w:rsidP="003C1A9D">
      <w:pPr>
        <w:pStyle w:val="a5"/>
        <w:ind w:firstLine="567"/>
        <w:jc w:val="both"/>
        <w:rPr>
          <w:rFonts w:ascii="Times New Roman" w:hAnsi="Times New Roman"/>
          <w:sz w:val="28"/>
          <w:szCs w:val="28"/>
        </w:rPr>
      </w:pPr>
      <w:r w:rsidRPr="003C1A9D">
        <w:rPr>
          <w:rFonts w:ascii="Times New Roman" w:hAnsi="Times New Roman"/>
          <w:sz w:val="28"/>
          <w:szCs w:val="28"/>
        </w:rPr>
        <w:t>КФХ глава Родионова Ольга Анатольевна (растениеводство);</w:t>
      </w:r>
    </w:p>
    <w:p w14:paraId="47ABBD9E" w14:textId="77777777" w:rsidR="003C1A9D" w:rsidRPr="003C1A9D" w:rsidRDefault="003C1A9D" w:rsidP="003C1A9D">
      <w:pPr>
        <w:pStyle w:val="a5"/>
        <w:ind w:firstLine="567"/>
        <w:jc w:val="both"/>
        <w:rPr>
          <w:rFonts w:ascii="Times New Roman" w:hAnsi="Times New Roman"/>
          <w:sz w:val="28"/>
          <w:szCs w:val="28"/>
        </w:rPr>
      </w:pPr>
      <w:r w:rsidRPr="003C1A9D">
        <w:rPr>
          <w:rFonts w:ascii="Times New Roman" w:hAnsi="Times New Roman"/>
          <w:sz w:val="28"/>
          <w:szCs w:val="28"/>
        </w:rPr>
        <w:t>КФХ глава Шахова Наталья Николаевна (животноводство);</w:t>
      </w:r>
    </w:p>
    <w:p w14:paraId="22963BC7" w14:textId="77777777" w:rsidR="003C1A9D" w:rsidRPr="003C1A9D" w:rsidRDefault="003C1A9D" w:rsidP="003C1A9D">
      <w:pPr>
        <w:pStyle w:val="a5"/>
        <w:ind w:firstLine="567"/>
        <w:jc w:val="both"/>
        <w:rPr>
          <w:rFonts w:ascii="Times New Roman" w:hAnsi="Times New Roman"/>
          <w:sz w:val="28"/>
          <w:szCs w:val="28"/>
        </w:rPr>
      </w:pPr>
      <w:r w:rsidRPr="003C1A9D">
        <w:rPr>
          <w:rFonts w:ascii="Times New Roman" w:hAnsi="Times New Roman"/>
          <w:sz w:val="28"/>
          <w:szCs w:val="28"/>
        </w:rPr>
        <w:t>КФХ глава Билая Мария Николаевна (птицеводство).</w:t>
      </w:r>
    </w:p>
    <w:p w14:paraId="0B1EEFFB" w14:textId="77777777" w:rsidR="00C4610D" w:rsidRPr="00C4610D" w:rsidRDefault="006D60CE" w:rsidP="00334DBA">
      <w:pPr>
        <w:pStyle w:val="a5"/>
        <w:ind w:firstLine="567"/>
        <w:jc w:val="both"/>
        <w:rPr>
          <w:rFonts w:ascii="Times New Roman" w:hAnsi="Times New Roman"/>
          <w:sz w:val="28"/>
          <w:szCs w:val="28"/>
        </w:rPr>
      </w:pPr>
      <w:r w:rsidRPr="00C4610D">
        <w:rPr>
          <w:rFonts w:ascii="Times New Roman" w:hAnsi="Times New Roman"/>
          <w:sz w:val="28"/>
          <w:szCs w:val="28"/>
        </w:rPr>
        <w:t xml:space="preserve">Данные предприятия </w:t>
      </w:r>
      <w:r w:rsidR="00FD00C4" w:rsidRPr="00C4610D">
        <w:rPr>
          <w:rFonts w:ascii="Times New Roman" w:hAnsi="Times New Roman"/>
          <w:sz w:val="28"/>
          <w:szCs w:val="28"/>
        </w:rPr>
        <w:t>производят мясную</w:t>
      </w:r>
      <w:r w:rsidRPr="00C4610D">
        <w:rPr>
          <w:rFonts w:ascii="Times New Roman" w:hAnsi="Times New Roman"/>
          <w:sz w:val="28"/>
          <w:szCs w:val="28"/>
        </w:rPr>
        <w:t xml:space="preserve"> и молочную продукцию.</w:t>
      </w:r>
    </w:p>
    <w:p w14:paraId="4996E646" w14:textId="69A06AA2" w:rsidR="00D57766" w:rsidRDefault="00FD00C4" w:rsidP="00E75378">
      <w:pPr>
        <w:pStyle w:val="a5"/>
        <w:ind w:firstLine="567"/>
        <w:jc w:val="both"/>
        <w:rPr>
          <w:rFonts w:ascii="Times New Roman" w:eastAsia="Times New Roman" w:hAnsi="Times New Roman" w:cs="Times New Roman"/>
          <w:color w:val="000000"/>
          <w:sz w:val="28"/>
          <w:szCs w:val="28"/>
          <w:lang w:eastAsia="ru-RU"/>
        </w:rPr>
      </w:pPr>
      <w:r w:rsidRPr="00C4610D">
        <w:rPr>
          <w:rFonts w:ascii="Times New Roman" w:hAnsi="Times New Roman"/>
          <w:sz w:val="28"/>
          <w:szCs w:val="28"/>
        </w:rPr>
        <w:t>В 20</w:t>
      </w:r>
      <w:r w:rsidR="00AD5AA9" w:rsidRPr="00C4610D">
        <w:rPr>
          <w:rFonts w:ascii="Times New Roman" w:hAnsi="Times New Roman"/>
          <w:sz w:val="28"/>
          <w:szCs w:val="28"/>
        </w:rPr>
        <w:t>2</w:t>
      </w:r>
      <w:r w:rsidR="00B34D4A" w:rsidRPr="00C4610D">
        <w:rPr>
          <w:rFonts w:ascii="Times New Roman" w:hAnsi="Times New Roman"/>
          <w:sz w:val="28"/>
          <w:szCs w:val="28"/>
        </w:rPr>
        <w:t>1</w:t>
      </w:r>
      <w:r w:rsidRPr="00C4610D">
        <w:rPr>
          <w:rFonts w:ascii="Times New Roman" w:hAnsi="Times New Roman"/>
          <w:sz w:val="28"/>
          <w:szCs w:val="28"/>
        </w:rPr>
        <w:t xml:space="preserve"> г</w:t>
      </w:r>
      <w:r w:rsidR="00B34D4A" w:rsidRPr="00C4610D">
        <w:rPr>
          <w:rFonts w:ascii="Times New Roman" w:hAnsi="Times New Roman"/>
          <w:sz w:val="28"/>
          <w:szCs w:val="28"/>
        </w:rPr>
        <w:t xml:space="preserve">оду </w:t>
      </w:r>
      <w:r w:rsidR="001F13C2">
        <w:rPr>
          <w:rFonts w:ascii="Times New Roman" w:hAnsi="Times New Roman"/>
          <w:sz w:val="28"/>
          <w:szCs w:val="28"/>
        </w:rPr>
        <w:t xml:space="preserve">наблюдается рост </w:t>
      </w:r>
      <w:r w:rsidR="00B34D4A" w:rsidRPr="00C4610D">
        <w:rPr>
          <w:rFonts w:ascii="Times New Roman" w:hAnsi="Times New Roman"/>
          <w:sz w:val="28"/>
          <w:szCs w:val="28"/>
        </w:rPr>
        <w:t>п</w:t>
      </w:r>
      <w:r w:rsidRPr="00C4610D">
        <w:rPr>
          <w:rFonts w:ascii="Times New Roman" w:hAnsi="Times New Roman"/>
          <w:sz w:val="28"/>
          <w:szCs w:val="28"/>
        </w:rPr>
        <w:t>родукци</w:t>
      </w:r>
      <w:r w:rsidR="001F13C2">
        <w:rPr>
          <w:rFonts w:ascii="Times New Roman" w:hAnsi="Times New Roman"/>
          <w:sz w:val="28"/>
          <w:szCs w:val="28"/>
        </w:rPr>
        <w:t>и</w:t>
      </w:r>
      <w:r w:rsidRPr="00C4610D">
        <w:rPr>
          <w:rFonts w:ascii="Times New Roman" w:hAnsi="Times New Roman"/>
          <w:sz w:val="28"/>
          <w:szCs w:val="28"/>
        </w:rPr>
        <w:t xml:space="preserve"> животноводства </w:t>
      </w:r>
      <w:r w:rsidR="001F13C2">
        <w:rPr>
          <w:rFonts w:ascii="Times New Roman" w:hAnsi="Times New Roman"/>
          <w:sz w:val="28"/>
          <w:szCs w:val="28"/>
        </w:rPr>
        <w:t>на 0,9</w:t>
      </w:r>
      <w:r w:rsidR="00B34D4A" w:rsidRPr="00C4610D">
        <w:rPr>
          <w:rFonts w:ascii="Times New Roman" w:hAnsi="Times New Roman"/>
          <w:sz w:val="28"/>
          <w:szCs w:val="28"/>
        </w:rPr>
        <w:t xml:space="preserve">% </w:t>
      </w:r>
      <w:r w:rsidR="001F13C2">
        <w:rPr>
          <w:rFonts w:ascii="Times New Roman" w:hAnsi="Times New Roman"/>
          <w:sz w:val="28"/>
          <w:szCs w:val="28"/>
        </w:rPr>
        <w:t xml:space="preserve">к уровню 2020 года </w:t>
      </w:r>
      <w:r w:rsidR="00B34D4A" w:rsidRPr="00C4610D">
        <w:rPr>
          <w:rFonts w:ascii="Times New Roman" w:hAnsi="Times New Roman"/>
          <w:sz w:val="28"/>
          <w:szCs w:val="28"/>
        </w:rPr>
        <w:t xml:space="preserve">и </w:t>
      </w:r>
      <w:r w:rsidRPr="00C4610D">
        <w:rPr>
          <w:rFonts w:ascii="Times New Roman" w:hAnsi="Times New Roman"/>
          <w:sz w:val="28"/>
          <w:szCs w:val="28"/>
        </w:rPr>
        <w:t xml:space="preserve">составил </w:t>
      </w:r>
      <w:r w:rsidR="00B34D4A" w:rsidRPr="00C4610D">
        <w:rPr>
          <w:rFonts w:ascii="Times New Roman" w:hAnsi="Times New Roman"/>
          <w:sz w:val="28"/>
          <w:szCs w:val="28"/>
        </w:rPr>
        <w:t>11,23</w:t>
      </w:r>
      <w:r w:rsidR="00E75378">
        <w:rPr>
          <w:rFonts w:ascii="Times New Roman" w:hAnsi="Times New Roman"/>
          <w:sz w:val="28"/>
          <w:szCs w:val="28"/>
        </w:rPr>
        <w:t xml:space="preserve"> млн. рублей</w:t>
      </w:r>
      <w:r w:rsidR="00C4610D" w:rsidRPr="00C4610D">
        <w:rPr>
          <w:rFonts w:ascii="Times New Roman" w:hAnsi="Times New Roman"/>
          <w:sz w:val="28"/>
          <w:szCs w:val="28"/>
        </w:rPr>
        <w:t xml:space="preserve"> </w:t>
      </w:r>
      <w:r w:rsidR="00E75378">
        <w:rPr>
          <w:rFonts w:ascii="Times New Roman" w:hAnsi="Times New Roman"/>
          <w:sz w:val="28"/>
          <w:szCs w:val="28"/>
        </w:rPr>
        <w:t>(</w:t>
      </w:r>
      <w:r w:rsidR="00C4610D" w:rsidRPr="00C4610D">
        <w:rPr>
          <w:rFonts w:ascii="Times New Roman" w:hAnsi="Times New Roman"/>
          <w:sz w:val="28"/>
          <w:szCs w:val="28"/>
        </w:rPr>
        <w:t xml:space="preserve">2020 год </w:t>
      </w:r>
      <w:r w:rsidR="00E75378">
        <w:rPr>
          <w:rFonts w:ascii="Times New Roman" w:hAnsi="Times New Roman"/>
          <w:sz w:val="28"/>
          <w:szCs w:val="28"/>
        </w:rPr>
        <w:t xml:space="preserve">- 10,94 </w:t>
      </w:r>
      <w:proofErr w:type="spellStart"/>
      <w:r w:rsidR="00E75378">
        <w:rPr>
          <w:rFonts w:ascii="Times New Roman" w:hAnsi="Times New Roman"/>
          <w:sz w:val="28"/>
          <w:szCs w:val="28"/>
        </w:rPr>
        <w:t>млн.руб</w:t>
      </w:r>
      <w:proofErr w:type="spellEnd"/>
      <w:r w:rsidR="00E75378">
        <w:rPr>
          <w:rFonts w:ascii="Times New Roman" w:hAnsi="Times New Roman"/>
          <w:sz w:val="28"/>
          <w:szCs w:val="28"/>
        </w:rPr>
        <w:t xml:space="preserve">) </w:t>
      </w:r>
      <w:r w:rsidR="00E75378" w:rsidRPr="00553D2E">
        <w:rPr>
          <w:rFonts w:ascii="Times New Roman" w:eastAsia="Times New Roman" w:hAnsi="Times New Roman" w:cs="Times New Roman"/>
          <w:color w:val="000000"/>
          <w:sz w:val="28"/>
          <w:szCs w:val="28"/>
          <w:lang w:eastAsia="ru-RU"/>
        </w:rPr>
        <w:t>в сопоставимых ценах и ориентирован только на внутренний спрос.</w:t>
      </w:r>
    </w:p>
    <w:p w14:paraId="324413D9" w14:textId="5535187E" w:rsidR="00E75378" w:rsidRPr="00E75378" w:rsidRDefault="00E75378" w:rsidP="00E75378">
      <w:pPr>
        <w:spacing w:after="0"/>
        <w:ind w:firstLine="709"/>
        <w:jc w:val="both"/>
        <w:rPr>
          <w:rFonts w:ascii="Times New Roman" w:hAnsi="Times New Roman" w:cs="Times New Roman"/>
          <w:sz w:val="28"/>
          <w:szCs w:val="28"/>
        </w:rPr>
      </w:pPr>
      <w:r w:rsidRPr="00E75378">
        <w:rPr>
          <w:rFonts w:ascii="Times New Roman" w:hAnsi="Times New Roman" w:cs="Times New Roman"/>
          <w:sz w:val="28"/>
          <w:szCs w:val="28"/>
        </w:rPr>
        <w:t>Санкционное давление повышает потребительский спрос на продукцию сельского хозяйства. Слабая конкуренция и существенная муниципальная поддержка дает сельскохозяйственным товаропроизводителям максимально благ</w:t>
      </w:r>
      <w:r>
        <w:rPr>
          <w:rFonts w:ascii="Times New Roman" w:hAnsi="Times New Roman" w:cs="Times New Roman"/>
          <w:sz w:val="28"/>
          <w:szCs w:val="28"/>
        </w:rPr>
        <w:t>оприятные условия для развития.</w:t>
      </w:r>
    </w:p>
    <w:p w14:paraId="092F477A" w14:textId="77777777" w:rsidR="000968A2" w:rsidRPr="00553D2E" w:rsidRDefault="000968A2" w:rsidP="00E75378">
      <w:pPr>
        <w:spacing w:after="0" w:line="240" w:lineRule="auto"/>
        <w:ind w:firstLine="567"/>
        <w:jc w:val="both"/>
        <w:rPr>
          <w:rFonts w:ascii="Times New Roman" w:eastAsia="Times New Roman" w:hAnsi="Times New Roman" w:cs="Times New Roman"/>
          <w:color w:val="000000"/>
          <w:sz w:val="28"/>
          <w:szCs w:val="28"/>
          <w:lang w:eastAsia="ru-RU"/>
        </w:rPr>
      </w:pPr>
      <w:r w:rsidRPr="00C4610D">
        <w:rPr>
          <w:rFonts w:ascii="Times New Roman" w:eastAsia="Times New Roman" w:hAnsi="Times New Roman" w:cs="Times New Roman"/>
          <w:color w:val="000000"/>
          <w:sz w:val="28"/>
          <w:szCs w:val="28"/>
          <w:lang w:eastAsia="ru-RU"/>
        </w:rPr>
        <w:t>На территории пгт. Игрим в рамках</w:t>
      </w:r>
      <w:r w:rsidRPr="00553D2E">
        <w:rPr>
          <w:rFonts w:ascii="Times New Roman" w:eastAsia="Times New Roman" w:hAnsi="Times New Roman" w:cs="Times New Roman"/>
          <w:color w:val="000000"/>
          <w:sz w:val="28"/>
          <w:szCs w:val="28"/>
          <w:lang w:eastAsia="ru-RU"/>
        </w:rPr>
        <w:t xml:space="preserve"> грантовой поддержки с участием собственных средств осуществляется реализация инвестиционных проектов:</w:t>
      </w:r>
    </w:p>
    <w:p w14:paraId="75D5BABB" w14:textId="77777777" w:rsidR="000968A2" w:rsidRPr="00553D2E" w:rsidRDefault="000968A2" w:rsidP="00E75378">
      <w:pPr>
        <w:spacing w:after="0" w:line="240" w:lineRule="auto"/>
        <w:ind w:firstLine="709"/>
        <w:contextualSpacing/>
        <w:jc w:val="both"/>
        <w:rPr>
          <w:rFonts w:ascii="Times New Roman" w:hAnsi="Times New Roman" w:cs="Times New Roman"/>
          <w:sz w:val="28"/>
          <w:szCs w:val="28"/>
        </w:rPr>
      </w:pPr>
      <w:r w:rsidRPr="00553D2E">
        <w:rPr>
          <w:rFonts w:ascii="Times New Roman" w:eastAsia="Times New Roman" w:hAnsi="Times New Roman" w:cs="Times New Roman"/>
          <w:color w:val="000000"/>
          <w:sz w:val="28"/>
          <w:szCs w:val="28"/>
          <w:lang w:eastAsia="ru-RU"/>
        </w:rPr>
        <w:t xml:space="preserve">- по строительству </w:t>
      </w:r>
      <w:r w:rsidRPr="00553D2E">
        <w:rPr>
          <w:rFonts w:ascii="Times New Roman" w:hAnsi="Times New Roman" w:cs="Times New Roman"/>
          <w:sz w:val="28"/>
          <w:szCs w:val="28"/>
        </w:rPr>
        <w:t>комплекса для разведения крупного рогатого скота (КФХ Шахова Н.Н.), ожидаемый срок ввода 2022 год;</w:t>
      </w:r>
    </w:p>
    <w:p w14:paraId="2369869B" w14:textId="77777777" w:rsidR="000968A2" w:rsidRPr="00C4610D" w:rsidRDefault="000968A2" w:rsidP="00E75378">
      <w:pPr>
        <w:spacing w:after="0" w:line="240" w:lineRule="auto"/>
        <w:ind w:firstLine="709"/>
        <w:contextualSpacing/>
        <w:jc w:val="both"/>
        <w:rPr>
          <w:rFonts w:ascii="Times New Roman" w:hAnsi="Times New Roman" w:cs="Times New Roman"/>
          <w:sz w:val="28"/>
          <w:szCs w:val="28"/>
        </w:rPr>
      </w:pPr>
      <w:r w:rsidRPr="00C4610D">
        <w:rPr>
          <w:rFonts w:ascii="Times New Roman" w:hAnsi="Times New Roman" w:cs="Times New Roman"/>
          <w:sz w:val="28"/>
          <w:szCs w:val="28"/>
        </w:rPr>
        <w:t>- строительство птицеводческого комплекса по производству мяса цыплят-бройлеров и куриных яиц (КФХ глава Билая М.Н.), ожидаемый срок ввода 2022 год.</w:t>
      </w:r>
    </w:p>
    <w:p w14:paraId="1146FB49" w14:textId="38A0E751" w:rsidR="00B34D4A" w:rsidRDefault="00B34D4A" w:rsidP="00294C6A">
      <w:pPr>
        <w:shd w:val="clear" w:color="auto" w:fill="FFFFFF"/>
        <w:spacing w:after="0"/>
        <w:ind w:firstLine="567"/>
        <w:jc w:val="both"/>
        <w:rPr>
          <w:rFonts w:ascii="Times New Roman" w:hAnsi="Times New Roman" w:cs="Times New Roman"/>
          <w:sz w:val="28"/>
          <w:szCs w:val="28"/>
        </w:rPr>
      </w:pPr>
      <w:r w:rsidRPr="00C4610D">
        <w:rPr>
          <w:rFonts w:ascii="Times New Roman" w:hAnsi="Times New Roman" w:cs="Times New Roman"/>
          <w:sz w:val="28"/>
          <w:szCs w:val="28"/>
        </w:rPr>
        <w:t>Ежегодная поддержка производителей осуществляется в рамках муниципальной программы «Развитие агропромышленного комплекса Березовского района». В 2022 году запланиро</w:t>
      </w:r>
      <w:r w:rsidR="00C4610D">
        <w:rPr>
          <w:rFonts w:ascii="Times New Roman" w:hAnsi="Times New Roman" w:cs="Times New Roman"/>
          <w:sz w:val="28"/>
          <w:szCs w:val="28"/>
        </w:rPr>
        <w:t xml:space="preserve">вано финансирование в объеме 10 </w:t>
      </w:r>
      <w:r w:rsidRPr="00C4610D">
        <w:rPr>
          <w:rFonts w:ascii="Times New Roman" w:hAnsi="Times New Roman" w:cs="Times New Roman"/>
          <w:sz w:val="28"/>
          <w:szCs w:val="28"/>
        </w:rPr>
        <w:t xml:space="preserve">641,80 тыс. рублей, освоено 0,18% или 19,50 тысяч рублей. Средства направлены на субсидирование реализованной продукции растениеводства (КФХ Родионовой О.А. в пгт. Игрим). </w:t>
      </w:r>
    </w:p>
    <w:p w14:paraId="0FD6D66F" w14:textId="77777777" w:rsidR="00294C6A" w:rsidRDefault="00294C6A" w:rsidP="00294C6A">
      <w:pPr>
        <w:shd w:val="clear" w:color="auto" w:fill="FFFFFF"/>
        <w:spacing w:after="0"/>
        <w:ind w:firstLine="567"/>
        <w:jc w:val="both"/>
        <w:rPr>
          <w:rFonts w:ascii="Times New Roman" w:hAnsi="Times New Roman" w:cs="Times New Roman"/>
          <w:sz w:val="28"/>
          <w:szCs w:val="28"/>
        </w:rPr>
      </w:pPr>
    </w:p>
    <w:p w14:paraId="6E255028" w14:textId="0F94F83A" w:rsidR="006D60CE" w:rsidRPr="00BE6B39" w:rsidRDefault="00A605DC" w:rsidP="00294C6A">
      <w:pPr>
        <w:pStyle w:val="a5"/>
        <w:numPr>
          <w:ilvl w:val="0"/>
          <w:numId w:val="27"/>
        </w:numPr>
        <w:ind w:left="0"/>
        <w:jc w:val="center"/>
        <w:rPr>
          <w:rFonts w:ascii="Times New Roman" w:hAnsi="Times New Roman"/>
          <w:b/>
          <w:iCs/>
          <w:sz w:val="28"/>
          <w:szCs w:val="28"/>
        </w:rPr>
      </w:pPr>
      <w:r w:rsidRPr="00BE6B39">
        <w:rPr>
          <w:rFonts w:ascii="Times New Roman" w:hAnsi="Times New Roman"/>
          <w:sz w:val="28"/>
          <w:szCs w:val="28"/>
        </w:rPr>
        <w:t>С</w:t>
      </w:r>
      <w:r w:rsidR="004B7BEF" w:rsidRPr="00BE6B39">
        <w:rPr>
          <w:rFonts w:ascii="Times New Roman" w:hAnsi="Times New Roman"/>
          <w:b/>
          <w:iCs/>
          <w:sz w:val="28"/>
          <w:szCs w:val="28"/>
        </w:rPr>
        <w:t>троительство</w:t>
      </w:r>
    </w:p>
    <w:p w14:paraId="288109F1" w14:textId="77777777" w:rsidR="00AE10BE" w:rsidRPr="00BE6B39" w:rsidRDefault="00AE10BE" w:rsidP="00294C6A">
      <w:pPr>
        <w:pStyle w:val="a5"/>
        <w:rPr>
          <w:rFonts w:ascii="Times New Roman" w:hAnsi="Times New Roman"/>
          <w:b/>
          <w:iCs/>
          <w:sz w:val="28"/>
          <w:szCs w:val="28"/>
        </w:rPr>
      </w:pPr>
    </w:p>
    <w:p w14:paraId="79671C51" w14:textId="063ECEA2" w:rsidR="006D60CE" w:rsidRPr="00BE6B39" w:rsidRDefault="006D60CE" w:rsidP="00294C6A">
      <w:pPr>
        <w:tabs>
          <w:tab w:val="left" w:pos="7447"/>
        </w:tabs>
        <w:suppressAutoHyphens/>
        <w:spacing w:after="0" w:line="240" w:lineRule="auto"/>
        <w:ind w:firstLine="567"/>
        <w:jc w:val="both"/>
        <w:rPr>
          <w:rFonts w:ascii="Times New Roman" w:eastAsia="Times New Roman" w:hAnsi="Times New Roman" w:cs="Times New Roman"/>
          <w:sz w:val="28"/>
          <w:szCs w:val="28"/>
          <w:lang w:eastAsia="ar-SA"/>
        </w:rPr>
      </w:pPr>
      <w:r w:rsidRPr="00BE6B39">
        <w:rPr>
          <w:rFonts w:ascii="Times New Roman" w:hAnsi="Times New Roman" w:cs="Times New Roman"/>
          <w:sz w:val="28"/>
          <w:szCs w:val="28"/>
        </w:rPr>
        <w:t>Муниципальное образование</w:t>
      </w:r>
      <w:r w:rsidRPr="00BE6B39">
        <w:rPr>
          <w:rFonts w:ascii="Times New Roman" w:eastAsia="Times New Roman" w:hAnsi="Times New Roman" w:cs="Times New Roman"/>
          <w:sz w:val="28"/>
          <w:szCs w:val="28"/>
          <w:lang w:eastAsia="ar-SA"/>
        </w:rPr>
        <w:t xml:space="preserve"> Игрим участвует в реализации следующих государственных программ Ханты – Мансийского автономного округа - Югры, касающихся строительства новых и реконструкции уже имеющихся объектов социальной сферы и муниципального хозяйства:</w:t>
      </w:r>
    </w:p>
    <w:p w14:paraId="03B6515B" w14:textId="7618977D" w:rsidR="00C45DA9" w:rsidRPr="00BE6B39" w:rsidRDefault="006D60CE" w:rsidP="006D60CE">
      <w:pPr>
        <w:tabs>
          <w:tab w:val="left" w:pos="7447"/>
        </w:tabs>
        <w:suppressAutoHyphens/>
        <w:spacing w:after="0" w:line="240" w:lineRule="auto"/>
        <w:ind w:firstLine="540"/>
        <w:jc w:val="both"/>
        <w:rPr>
          <w:rFonts w:ascii="Times New Roman" w:eastAsia="Times New Roman" w:hAnsi="Times New Roman" w:cs="Times New Roman"/>
          <w:sz w:val="28"/>
          <w:szCs w:val="28"/>
          <w:lang w:eastAsia="ar-SA"/>
        </w:rPr>
      </w:pPr>
      <w:r w:rsidRPr="00BE6B39">
        <w:rPr>
          <w:rFonts w:ascii="Times New Roman" w:eastAsia="Times New Roman" w:hAnsi="Times New Roman" w:cs="Times New Roman"/>
          <w:sz w:val="28"/>
          <w:szCs w:val="28"/>
          <w:lang w:eastAsia="ar-SA"/>
        </w:rPr>
        <w:t xml:space="preserve">- «Развитие </w:t>
      </w:r>
      <w:proofErr w:type="spellStart"/>
      <w:r w:rsidRPr="00BE6B39">
        <w:rPr>
          <w:rFonts w:ascii="Times New Roman" w:eastAsia="Times New Roman" w:hAnsi="Times New Roman" w:cs="Times New Roman"/>
          <w:sz w:val="28"/>
          <w:szCs w:val="28"/>
          <w:lang w:eastAsia="ar-SA"/>
        </w:rPr>
        <w:t>жилищно</w:t>
      </w:r>
      <w:proofErr w:type="spellEnd"/>
      <w:r w:rsidRPr="00BE6B39">
        <w:rPr>
          <w:rFonts w:ascii="Times New Roman" w:eastAsia="Times New Roman" w:hAnsi="Times New Roman" w:cs="Times New Roman"/>
          <w:sz w:val="28"/>
          <w:szCs w:val="28"/>
          <w:lang w:eastAsia="ar-SA"/>
        </w:rPr>
        <w:t xml:space="preserve"> – коммунального комплекса и повышение энергетической эффективности в Ханты – Манс</w:t>
      </w:r>
      <w:r w:rsidR="00CB075A">
        <w:rPr>
          <w:rFonts w:ascii="Times New Roman" w:eastAsia="Times New Roman" w:hAnsi="Times New Roman" w:cs="Times New Roman"/>
          <w:sz w:val="28"/>
          <w:szCs w:val="28"/>
          <w:lang w:eastAsia="ar-SA"/>
        </w:rPr>
        <w:t>ийском автономном округе – Югре</w:t>
      </w:r>
      <w:r w:rsidR="00C45DA9" w:rsidRPr="00BE6B39">
        <w:rPr>
          <w:rFonts w:ascii="Times New Roman" w:eastAsia="Times New Roman" w:hAnsi="Times New Roman" w:cs="Times New Roman"/>
          <w:sz w:val="28"/>
          <w:szCs w:val="28"/>
          <w:lang w:eastAsia="ar-SA"/>
        </w:rPr>
        <w:t>;</w:t>
      </w:r>
    </w:p>
    <w:p w14:paraId="045BC257" w14:textId="77777777" w:rsidR="006D60CE" w:rsidRPr="00BE6B39" w:rsidRDefault="006D60CE" w:rsidP="006D60CE">
      <w:pPr>
        <w:tabs>
          <w:tab w:val="left" w:pos="7447"/>
        </w:tabs>
        <w:suppressAutoHyphens/>
        <w:spacing w:after="0" w:line="240" w:lineRule="auto"/>
        <w:ind w:firstLine="540"/>
        <w:jc w:val="both"/>
        <w:rPr>
          <w:rFonts w:ascii="Times New Roman" w:eastAsia="Times New Roman" w:hAnsi="Times New Roman" w:cs="Times New Roman"/>
          <w:sz w:val="28"/>
          <w:szCs w:val="28"/>
          <w:lang w:eastAsia="ar-SA"/>
        </w:rPr>
      </w:pPr>
      <w:r w:rsidRPr="00BE6B39">
        <w:rPr>
          <w:rFonts w:ascii="Times New Roman" w:eastAsia="Times New Roman" w:hAnsi="Times New Roman" w:cs="Times New Roman"/>
          <w:sz w:val="28"/>
          <w:szCs w:val="28"/>
          <w:lang w:eastAsia="ar-SA"/>
        </w:rPr>
        <w:t xml:space="preserve">- «Развитие транспортной системы Ханты – Мансийского автономного округа – Югры </w:t>
      </w:r>
    </w:p>
    <w:p w14:paraId="4F3B3283" w14:textId="77777777" w:rsidR="006D60CE" w:rsidRPr="00BE6B39" w:rsidRDefault="006D60CE" w:rsidP="007D1E3B">
      <w:pPr>
        <w:tabs>
          <w:tab w:val="left" w:pos="7447"/>
        </w:tabs>
        <w:spacing w:after="0" w:line="240" w:lineRule="auto"/>
        <w:ind w:firstLine="709"/>
        <w:jc w:val="both"/>
        <w:rPr>
          <w:rFonts w:ascii="Times New Roman" w:hAnsi="Times New Roman"/>
          <w:sz w:val="28"/>
          <w:szCs w:val="28"/>
        </w:rPr>
      </w:pPr>
      <w:r w:rsidRPr="00BE6B39">
        <w:rPr>
          <w:rFonts w:ascii="Times New Roman" w:hAnsi="Times New Roman"/>
          <w:sz w:val="28"/>
          <w:szCs w:val="28"/>
        </w:rPr>
        <w:t>В рамках утвержденной муниципальной программы «Формирование городской среды городского поселения Игрим на 2018-20</w:t>
      </w:r>
      <w:r w:rsidR="007D1E3B" w:rsidRPr="00BE6B39">
        <w:rPr>
          <w:rFonts w:ascii="Times New Roman" w:hAnsi="Times New Roman"/>
          <w:sz w:val="28"/>
          <w:szCs w:val="28"/>
        </w:rPr>
        <w:t>22 годы» выполнены мероприятия:</w:t>
      </w:r>
    </w:p>
    <w:p w14:paraId="4D630DEE" w14:textId="55C5E12A" w:rsidR="00790126" w:rsidRPr="00C45DA9" w:rsidRDefault="009554A2" w:rsidP="00790126">
      <w:pPr>
        <w:tabs>
          <w:tab w:val="left" w:pos="744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5DA9" w:rsidRPr="00BE6B39">
        <w:rPr>
          <w:rFonts w:ascii="Times New Roman" w:hAnsi="Times New Roman" w:cs="Times New Roman"/>
          <w:sz w:val="28"/>
          <w:szCs w:val="28"/>
        </w:rPr>
        <w:t xml:space="preserve">Расселены и снесено 7 </w:t>
      </w:r>
      <w:r w:rsidR="00790126" w:rsidRPr="00BE6B39">
        <w:rPr>
          <w:rFonts w:ascii="Times New Roman" w:hAnsi="Times New Roman" w:cs="Times New Roman"/>
          <w:sz w:val="28"/>
          <w:szCs w:val="28"/>
        </w:rPr>
        <w:t xml:space="preserve">аварийных </w:t>
      </w:r>
      <w:r w:rsidR="00790126">
        <w:rPr>
          <w:rFonts w:ascii="Times New Roman" w:hAnsi="Times New Roman" w:cs="Times New Roman"/>
          <w:sz w:val="28"/>
          <w:szCs w:val="28"/>
        </w:rPr>
        <w:t xml:space="preserve">домов в п. Игрим (в 2020 году), 1 дом в </w:t>
      </w:r>
      <w:proofErr w:type="spellStart"/>
      <w:r w:rsidR="00790126">
        <w:rPr>
          <w:rFonts w:ascii="Times New Roman" w:hAnsi="Times New Roman" w:cs="Times New Roman"/>
          <w:sz w:val="28"/>
          <w:szCs w:val="28"/>
        </w:rPr>
        <w:t>п.Ванзетур</w:t>
      </w:r>
      <w:proofErr w:type="spellEnd"/>
      <w:r w:rsidR="00790126">
        <w:rPr>
          <w:rFonts w:ascii="Times New Roman" w:hAnsi="Times New Roman" w:cs="Times New Roman"/>
          <w:sz w:val="28"/>
          <w:szCs w:val="28"/>
        </w:rPr>
        <w:t xml:space="preserve"> (в 2021 году).</w:t>
      </w:r>
    </w:p>
    <w:p w14:paraId="27BE017A" w14:textId="493594CC" w:rsidR="00790126" w:rsidRDefault="00C45DA9" w:rsidP="00790126">
      <w:pPr>
        <w:spacing w:after="0"/>
        <w:ind w:firstLine="567"/>
        <w:jc w:val="both"/>
        <w:rPr>
          <w:rFonts w:ascii="Times New Roman" w:hAnsi="Times New Roman" w:cs="Times New Roman"/>
          <w:sz w:val="28"/>
          <w:szCs w:val="28"/>
        </w:rPr>
      </w:pPr>
      <w:r w:rsidRPr="00C45DA9">
        <w:rPr>
          <w:rFonts w:ascii="Times New Roman" w:hAnsi="Times New Roman" w:cs="Times New Roman"/>
          <w:sz w:val="28"/>
          <w:szCs w:val="28"/>
        </w:rPr>
        <w:t xml:space="preserve">- Заселено 4 жилых дома по ул.Парковая,2,4,6,8 в </w:t>
      </w:r>
      <w:proofErr w:type="spellStart"/>
      <w:r w:rsidRPr="00C45DA9">
        <w:rPr>
          <w:rFonts w:ascii="Times New Roman" w:hAnsi="Times New Roman" w:cs="Times New Roman"/>
          <w:sz w:val="28"/>
          <w:szCs w:val="28"/>
        </w:rPr>
        <w:t>п.Ванзетур</w:t>
      </w:r>
      <w:proofErr w:type="spellEnd"/>
      <w:r w:rsidRPr="00C45DA9">
        <w:rPr>
          <w:rFonts w:ascii="Times New Roman" w:hAnsi="Times New Roman" w:cs="Times New Roman"/>
          <w:sz w:val="28"/>
          <w:szCs w:val="28"/>
        </w:rPr>
        <w:t xml:space="preserve">, 11 квартир общей площадью -  </w:t>
      </w:r>
      <w:r w:rsidRPr="00C45DA9">
        <w:rPr>
          <w:rFonts w:ascii="Times New Roman" w:hAnsi="Times New Roman" w:cs="Times New Roman"/>
          <w:b/>
          <w:sz w:val="28"/>
          <w:szCs w:val="28"/>
        </w:rPr>
        <w:t xml:space="preserve">659,1 </w:t>
      </w:r>
      <w:proofErr w:type="spellStart"/>
      <w:r w:rsidRPr="00C45DA9">
        <w:rPr>
          <w:rFonts w:ascii="Times New Roman" w:hAnsi="Times New Roman" w:cs="Times New Roman"/>
          <w:sz w:val="28"/>
          <w:szCs w:val="28"/>
        </w:rPr>
        <w:t>кв.м</w:t>
      </w:r>
      <w:proofErr w:type="spellEnd"/>
      <w:r w:rsidRPr="00C45DA9">
        <w:rPr>
          <w:rFonts w:ascii="Times New Roman" w:hAnsi="Times New Roman" w:cs="Times New Roman"/>
          <w:sz w:val="28"/>
          <w:szCs w:val="28"/>
        </w:rPr>
        <w:t xml:space="preserve">.  Все квартиры предоставлены по договорам социального найма.  В результате переселения освобожден под снос аварийный жилой дом по </w:t>
      </w:r>
      <w:proofErr w:type="spellStart"/>
      <w:r w:rsidRPr="00C45DA9">
        <w:rPr>
          <w:rFonts w:ascii="Times New Roman" w:hAnsi="Times New Roman" w:cs="Times New Roman"/>
          <w:sz w:val="28"/>
          <w:szCs w:val="28"/>
        </w:rPr>
        <w:t>ул.Центральной</w:t>
      </w:r>
      <w:proofErr w:type="spellEnd"/>
      <w:r w:rsidRPr="00C45DA9">
        <w:rPr>
          <w:rFonts w:ascii="Times New Roman" w:hAnsi="Times New Roman" w:cs="Times New Roman"/>
          <w:sz w:val="28"/>
          <w:szCs w:val="28"/>
        </w:rPr>
        <w:t xml:space="preserve">, д.34 в </w:t>
      </w:r>
      <w:proofErr w:type="spellStart"/>
      <w:r w:rsidRPr="00C45DA9">
        <w:rPr>
          <w:rFonts w:ascii="Times New Roman" w:hAnsi="Times New Roman" w:cs="Times New Roman"/>
          <w:sz w:val="28"/>
          <w:szCs w:val="28"/>
        </w:rPr>
        <w:t>п.Ванзетур</w:t>
      </w:r>
      <w:proofErr w:type="spellEnd"/>
      <w:r w:rsidRPr="00C45DA9">
        <w:rPr>
          <w:rFonts w:ascii="Times New Roman" w:hAnsi="Times New Roman" w:cs="Times New Roman"/>
          <w:sz w:val="28"/>
          <w:szCs w:val="28"/>
        </w:rPr>
        <w:t xml:space="preserve">. </w:t>
      </w:r>
    </w:p>
    <w:p w14:paraId="3E7D9AA4" w14:textId="56EDFF18" w:rsidR="00BE6B39" w:rsidRPr="00C45DA9" w:rsidRDefault="00BE6B39" w:rsidP="00790126">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202</w:t>
      </w:r>
      <w:r w:rsidR="0061156C">
        <w:rPr>
          <w:rFonts w:ascii="Times New Roman" w:hAnsi="Times New Roman" w:cs="Times New Roman"/>
          <w:sz w:val="28"/>
          <w:szCs w:val="28"/>
        </w:rPr>
        <w:t>1</w:t>
      </w:r>
      <w:r>
        <w:rPr>
          <w:rFonts w:ascii="Times New Roman" w:hAnsi="Times New Roman" w:cs="Times New Roman"/>
          <w:sz w:val="28"/>
          <w:szCs w:val="28"/>
        </w:rPr>
        <w:t xml:space="preserve"> г было введено в эксплуатацию </w:t>
      </w:r>
      <w:r w:rsidR="00790126">
        <w:rPr>
          <w:rFonts w:ascii="Times New Roman" w:hAnsi="Times New Roman" w:cs="Times New Roman"/>
          <w:sz w:val="28"/>
          <w:szCs w:val="28"/>
        </w:rPr>
        <w:t>156,6</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sidR="00790126">
        <w:rPr>
          <w:rFonts w:ascii="Times New Roman" w:hAnsi="Times New Roman" w:cs="Times New Roman"/>
          <w:sz w:val="28"/>
          <w:szCs w:val="28"/>
        </w:rPr>
        <w:t>.</w:t>
      </w:r>
    </w:p>
    <w:p w14:paraId="72628784" w14:textId="516E4D58" w:rsidR="00916CE5" w:rsidRPr="00916CE5" w:rsidRDefault="00916CE5" w:rsidP="00916CE5">
      <w:pPr>
        <w:ind w:firstLine="567"/>
        <w:jc w:val="both"/>
        <w:rPr>
          <w:rFonts w:ascii="Times New Roman" w:hAnsi="Times New Roman" w:cs="Times New Roman"/>
          <w:sz w:val="28"/>
          <w:szCs w:val="28"/>
        </w:rPr>
      </w:pPr>
      <w:r w:rsidRPr="00916CE5">
        <w:rPr>
          <w:rFonts w:ascii="Times New Roman" w:hAnsi="Times New Roman" w:cs="Times New Roman"/>
          <w:sz w:val="28"/>
          <w:szCs w:val="28"/>
        </w:rPr>
        <w:t xml:space="preserve">В 2020 - 2021 г. на территории городского поселения Игрим в целях подготовки объектов жилищно-коммунальной инфраструктуры к осенне-зимнему периоду 2020 - 2021 гг. в рамках муниципальной программы «Жилищно-коммунальный комплекс в городском поселении Игрим» выполнены работы по замене сетей инженерных сетей на общую сумму: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2"/>
        <w:gridCol w:w="3101"/>
        <w:gridCol w:w="3102"/>
      </w:tblGrid>
      <w:tr w:rsidR="00916CE5" w:rsidRPr="00916CE5" w14:paraId="6B91F1CE" w14:textId="77777777" w:rsidTr="00CB075A">
        <w:tc>
          <w:tcPr>
            <w:tcW w:w="3190" w:type="dxa"/>
          </w:tcPr>
          <w:p w14:paraId="48F5CBF6" w14:textId="77777777" w:rsidR="00916CE5" w:rsidRPr="00916CE5" w:rsidRDefault="00916CE5" w:rsidP="00916CE5">
            <w:pPr>
              <w:ind w:firstLine="567"/>
              <w:jc w:val="center"/>
              <w:rPr>
                <w:rFonts w:ascii="Times New Roman" w:hAnsi="Times New Roman" w:cs="Times New Roman"/>
                <w:b/>
                <w:sz w:val="28"/>
                <w:szCs w:val="28"/>
                <w:highlight w:val="magenta"/>
              </w:rPr>
            </w:pPr>
          </w:p>
        </w:tc>
        <w:tc>
          <w:tcPr>
            <w:tcW w:w="3190" w:type="dxa"/>
          </w:tcPr>
          <w:p w14:paraId="189E83B2" w14:textId="0F9A098E" w:rsidR="00916CE5" w:rsidRPr="00916CE5" w:rsidRDefault="00916CE5" w:rsidP="00916CE5">
            <w:pPr>
              <w:ind w:firstLine="567"/>
              <w:jc w:val="center"/>
              <w:rPr>
                <w:rFonts w:ascii="Times New Roman" w:hAnsi="Times New Roman" w:cs="Times New Roman"/>
                <w:b/>
                <w:sz w:val="28"/>
                <w:szCs w:val="28"/>
              </w:rPr>
            </w:pPr>
            <w:r w:rsidRPr="00916CE5">
              <w:rPr>
                <w:rFonts w:ascii="Times New Roman" w:hAnsi="Times New Roman" w:cs="Times New Roman"/>
                <w:b/>
                <w:sz w:val="28"/>
                <w:szCs w:val="28"/>
              </w:rPr>
              <w:t>2020</w:t>
            </w:r>
          </w:p>
        </w:tc>
        <w:tc>
          <w:tcPr>
            <w:tcW w:w="3191" w:type="dxa"/>
          </w:tcPr>
          <w:p w14:paraId="142F09A6" w14:textId="236D453C" w:rsidR="00916CE5" w:rsidRPr="00916CE5" w:rsidRDefault="00916CE5" w:rsidP="00916CE5">
            <w:pPr>
              <w:ind w:firstLine="567"/>
              <w:jc w:val="center"/>
              <w:rPr>
                <w:rFonts w:ascii="Times New Roman" w:hAnsi="Times New Roman" w:cs="Times New Roman"/>
                <w:b/>
                <w:sz w:val="28"/>
                <w:szCs w:val="28"/>
              </w:rPr>
            </w:pPr>
            <w:r w:rsidRPr="00916CE5">
              <w:rPr>
                <w:rFonts w:ascii="Times New Roman" w:hAnsi="Times New Roman" w:cs="Times New Roman"/>
                <w:b/>
                <w:sz w:val="28"/>
                <w:szCs w:val="28"/>
              </w:rPr>
              <w:t>2021</w:t>
            </w:r>
          </w:p>
        </w:tc>
      </w:tr>
      <w:tr w:rsidR="00916CE5" w:rsidRPr="00916CE5" w14:paraId="0377BF61" w14:textId="77777777" w:rsidTr="00916CE5">
        <w:tc>
          <w:tcPr>
            <w:tcW w:w="3190" w:type="dxa"/>
          </w:tcPr>
          <w:p w14:paraId="58F65722" w14:textId="77777777" w:rsidR="00916CE5" w:rsidRPr="00916CE5" w:rsidRDefault="00916CE5" w:rsidP="00916CE5">
            <w:pPr>
              <w:ind w:firstLine="567"/>
              <w:jc w:val="both"/>
              <w:rPr>
                <w:rFonts w:ascii="Times New Roman" w:hAnsi="Times New Roman" w:cs="Times New Roman"/>
                <w:sz w:val="28"/>
                <w:szCs w:val="28"/>
              </w:rPr>
            </w:pPr>
            <w:r w:rsidRPr="00916CE5">
              <w:rPr>
                <w:rFonts w:ascii="Times New Roman" w:hAnsi="Times New Roman" w:cs="Times New Roman"/>
                <w:sz w:val="28"/>
                <w:szCs w:val="28"/>
              </w:rPr>
              <w:t xml:space="preserve">замена сетей теплоснабжения и сетей водоснабжения </w:t>
            </w:r>
          </w:p>
        </w:tc>
        <w:tc>
          <w:tcPr>
            <w:tcW w:w="3190" w:type="dxa"/>
            <w:vAlign w:val="center"/>
          </w:tcPr>
          <w:p w14:paraId="7D799162" w14:textId="1F8F78DA" w:rsidR="00916CE5" w:rsidRPr="00916CE5" w:rsidRDefault="00916CE5" w:rsidP="00916CE5">
            <w:pPr>
              <w:jc w:val="center"/>
              <w:rPr>
                <w:rFonts w:ascii="Times New Roman" w:hAnsi="Times New Roman" w:cs="Times New Roman"/>
                <w:sz w:val="28"/>
                <w:szCs w:val="28"/>
              </w:rPr>
            </w:pPr>
            <w:r>
              <w:rPr>
                <w:rFonts w:ascii="Times New Roman" w:hAnsi="Times New Roman" w:cs="Times New Roman"/>
                <w:sz w:val="28"/>
                <w:szCs w:val="28"/>
              </w:rPr>
              <w:t xml:space="preserve">20 </w:t>
            </w:r>
            <w:r w:rsidRPr="00916CE5">
              <w:rPr>
                <w:rFonts w:ascii="Times New Roman" w:hAnsi="Times New Roman" w:cs="Times New Roman"/>
                <w:sz w:val="28"/>
                <w:szCs w:val="28"/>
              </w:rPr>
              <w:t xml:space="preserve">млн 989 </w:t>
            </w:r>
            <w:r w:rsidRPr="00916CE5">
              <w:rPr>
                <w:rFonts w:ascii="Times New Roman" w:hAnsi="Times New Roman" w:cs="Times New Roman"/>
                <w:bCs/>
                <w:color w:val="000000"/>
                <w:sz w:val="28"/>
                <w:szCs w:val="28"/>
              </w:rPr>
              <w:t xml:space="preserve">тыс. </w:t>
            </w:r>
            <w:r w:rsidRPr="00916CE5">
              <w:rPr>
                <w:rFonts w:ascii="Times New Roman" w:hAnsi="Times New Roman" w:cs="Times New Roman"/>
                <w:sz w:val="28"/>
                <w:szCs w:val="28"/>
              </w:rPr>
              <w:t>руб.</w:t>
            </w:r>
          </w:p>
        </w:tc>
        <w:tc>
          <w:tcPr>
            <w:tcW w:w="3191" w:type="dxa"/>
            <w:vAlign w:val="center"/>
          </w:tcPr>
          <w:p w14:paraId="3BCB5B3B" w14:textId="08CC27C2" w:rsidR="00916CE5" w:rsidRPr="00916CE5" w:rsidRDefault="00916CE5" w:rsidP="00916CE5">
            <w:pPr>
              <w:jc w:val="center"/>
              <w:rPr>
                <w:rFonts w:ascii="Times New Roman" w:hAnsi="Times New Roman" w:cs="Times New Roman"/>
                <w:sz w:val="28"/>
                <w:szCs w:val="28"/>
              </w:rPr>
            </w:pPr>
            <w:r w:rsidRPr="00916CE5">
              <w:rPr>
                <w:rFonts w:ascii="Times New Roman" w:hAnsi="Times New Roman" w:cs="Times New Roman"/>
                <w:bCs/>
                <w:color w:val="000000"/>
                <w:sz w:val="28"/>
                <w:szCs w:val="28"/>
              </w:rPr>
              <w:t xml:space="preserve">15 млн 048 </w:t>
            </w:r>
            <w:proofErr w:type="spellStart"/>
            <w:r w:rsidRPr="00916CE5">
              <w:rPr>
                <w:rFonts w:ascii="Times New Roman" w:hAnsi="Times New Roman" w:cs="Times New Roman"/>
                <w:bCs/>
                <w:color w:val="000000"/>
                <w:sz w:val="28"/>
                <w:szCs w:val="28"/>
              </w:rPr>
              <w:t>тыс.руб</w:t>
            </w:r>
            <w:proofErr w:type="spellEnd"/>
            <w:r w:rsidRPr="00916CE5">
              <w:rPr>
                <w:rFonts w:ascii="Times New Roman" w:hAnsi="Times New Roman" w:cs="Times New Roman"/>
                <w:bCs/>
                <w:color w:val="000000"/>
                <w:sz w:val="28"/>
                <w:szCs w:val="28"/>
              </w:rPr>
              <w:t>.</w:t>
            </w:r>
          </w:p>
        </w:tc>
      </w:tr>
    </w:tbl>
    <w:p w14:paraId="4306721D" w14:textId="77777777" w:rsidR="00D206CE" w:rsidRDefault="00D206CE" w:rsidP="00AE10BE">
      <w:pPr>
        <w:spacing w:after="0" w:line="240" w:lineRule="auto"/>
        <w:ind w:right="-2"/>
        <w:jc w:val="both"/>
        <w:rPr>
          <w:rFonts w:ascii="Times New Roman" w:hAnsi="Times New Roman"/>
          <w:sz w:val="28"/>
          <w:szCs w:val="28"/>
        </w:rPr>
      </w:pPr>
    </w:p>
    <w:p w14:paraId="7AB9DE10" w14:textId="09398ACA" w:rsidR="00480FF1" w:rsidRPr="00480FF1" w:rsidRDefault="00480FF1" w:rsidP="00480FF1">
      <w:pPr>
        <w:ind w:firstLine="567"/>
        <w:jc w:val="both"/>
        <w:rPr>
          <w:rFonts w:ascii="Times New Roman" w:hAnsi="Times New Roman" w:cs="Times New Roman"/>
          <w:sz w:val="28"/>
          <w:szCs w:val="28"/>
        </w:rPr>
      </w:pPr>
      <w:r w:rsidRPr="00480FF1">
        <w:rPr>
          <w:rFonts w:ascii="Times New Roman" w:hAnsi="Times New Roman" w:cs="Times New Roman"/>
          <w:sz w:val="28"/>
          <w:szCs w:val="28"/>
        </w:rPr>
        <w:t>За 2021 год на территории городского поселения Игрим в целях подготовки объектов жилищно-коммунальной инфраструктуры к осенне-зимнему периоду 2021-2022 гг. выполнены работы по замене сетей тепло водоснабжения протяжённостью 744 метра на общую сумму 15 048,66 тыс. рублей, а именно:</w:t>
      </w:r>
    </w:p>
    <w:tbl>
      <w:tblPr>
        <w:tblStyle w:val="14"/>
        <w:tblW w:w="9634" w:type="dxa"/>
        <w:tblLook w:val="04A0" w:firstRow="1" w:lastRow="0" w:firstColumn="1" w:lastColumn="0" w:noHBand="0" w:noVBand="1"/>
      </w:tblPr>
      <w:tblGrid>
        <w:gridCol w:w="594"/>
        <w:gridCol w:w="7059"/>
        <w:gridCol w:w="1981"/>
      </w:tblGrid>
      <w:tr w:rsidR="00480FF1" w:rsidRPr="00480FF1" w14:paraId="2B37D491" w14:textId="77777777" w:rsidTr="00CB075A">
        <w:tc>
          <w:tcPr>
            <w:tcW w:w="562" w:type="dxa"/>
            <w:tcBorders>
              <w:top w:val="single" w:sz="4" w:space="0" w:color="auto"/>
              <w:left w:val="single" w:sz="4" w:space="0" w:color="auto"/>
              <w:bottom w:val="single" w:sz="4" w:space="0" w:color="auto"/>
              <w:right w:val="single" w:sz="4" w:space="0" w:color="auto"/>
            </w:tcBorders>
            <w:hideMark/>
          </w:tcPr>
          <w:p w14:paraId="478904E5"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 п/п</w:t>
            </w:r>
          </w:p>
        </w:tc>
        <w:tc>
          <w:tcPr>
            <w:tcW w:w="7088" w:type="dxa"/>
            <w:tcBorders>
              <w:top w:val="single" w:sz="4" w:space="0" w:color="auto"/>
              <w:left w:val="single" w:sz="4" w:space="0" w:color="auto"/>
              <w:bottom w:val="single" w:sz="4" w:space="0" w:color="auto"/>
              <w:right w:val="single" w:sz="4" w:space="0" w:color="auto"/>
            </w:tcBorders>
            <w:hideMark/>
          </w:tcPr>
          <w:p w14:paraId="6E8DB369" w14:textId="77777777" w:rsidR="00480FF1" w:rsidRPr="00480FF1" w:rsidRDefault="00480FF1" w:rsidP="00CB075A">
            <w:pPr>
              <w:jc w:val="center"/>
              <w:rPr>
                <w:rFonts w:ascii="Times New Roman" w:hAnsi="Times New Roman" w:cs="Times New Roman"/>
                <w:sz w:val="28"/>
                <w:szCs w:val="28"/>
              </w:rPr>
            </w:pPr>
            <w:r w:rsidRPr="00480FF1">
              <w:rPr>
                <w:rFonts w:ascii="Times New Roman" w:hAnsi="Times New Roman" w:cs="Times New Roman"/>
                <w:sz w:val="28"/>
                <w:szCs w:val="28"/>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14:paraId="4D28A467"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Сметная стоимость работ (тыс. руб. в том числе НДС)</w:t>
            </w:r>
          </w:p>
        </w:tc>
      </w:tr>
      <w:tr w:rsidR="00480FF1" w:rsidRPr="00480FF1" w14:paraId="5B53E8C7" w14:textId="77777777" w:rsidTr="00CB075A">
        <w:tc>
          <w:tcPr>
            <w:tcW w:w="562" w:type="dxa"/>
            <w:tcBorders>
              <w:top w:val="single" w:sz="4" w:space="0" w:color="auto"/>
              <w:left w:val="single" w:sz="4" w:space="0" w:color="auto"/>
              <w:bottom w:val="single" w:sz="4" w:space="0" w:color="auto"/>
              <w:right w:val="single" w:sz="4" w:space="0" w:color="auto"/>
            </w:tcBorders>
            <w:hideMark/>
          </w:tcPr>
          <w:p w14:paraId="17E28DA7"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1</w:t>
            </w:r>
          </w:p>
        </w:tc>
        <w:tc>
          <w:tcPr>
            <w:tcW w:w="7088" w:type="dxa"/>
            <w:tcBorders>
              <w:top w:val="single" w:sz="4" w:space="0" w:color="auto"/>
              <w:left w:val="single" w:sz="4" w:space="0" w:color="auto"/>
              <w:bottom w:val="single" w:sz="4" w:space="0" w:color="auto"/>
              <w:right w:val="single" w:sz="4" w:space="0" w:color="auto"/>
            </w:tcBorders>
            <w:hideMark/>
          </w:tcPr>
          <w:p w14:paraId="69610460"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Капитальный ремонт сетей тепло-, водоснабжения (с заменых ветхих сетей) от ТК ул. Энтузиастов (с/к Юность) до ТК до ул. Энтузиастов, 8 в пгт. Игрим, Березовского района, ХМАО-Югры.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F1C65E" w14:textId="77777777" w:rsidR="00480FF1" w:rsidRPr="00480FF1" w:rsidRDefault="00480FF1" w:rsidP="00CB075A">
            <w:pPr>
              <w:jc w:val="center"/>
              <w:rPr>
                <w:rFonts w:ascii="Times New Roman" w:hAnsi="Times New Roman" w:cs="Times New Roman"/>
                <w:sz w:val="28"/>
                <w:szCs w:val="28"/>
              </w:rPr>
            </w:pPr>
            <w:r w:rsidRPr="00480FF1">
              <w:rPr>
                <w:rFonts w:ascii="Times New Roman" w:hAnsi="Times New Roman" w:cs="Times New Roman"/>
                <w:sz w:val="28"/>
                <w:szCs w:val="28"/>
              </w:rPr>
              <w:t>5864,00</w:t>
            </w:r>
          </w:p>
        </w:tc>
      </w:tr>
      <w:tr w:rsidR="00480FF1" w:rsidRPr="00480FF1" w14:paraId="1EB67A63" w14:textId="77777777" w:rsidTr="00CB075A">
        <w:tc>
          <w:tcPr>
            <w:tcW w:w="562" w:type="dxa"/>
            <w:tcBorders>
              <w:top w:val="single" w:sz="4" w:space="0" w:color="auto"/>
              <w:left w:val="single" w:sz="4" w:space="0" w:color="auto"/>
              <w:bottom w:val="single" w:sz="4" w:space="0" w:color="auto"/>
              <w:right w:val="single" w:sz="4" w:space="0" w:color="auto"/>
            </w:tcBorders>
            <w:hideMark/>
          </w:tcPr>
          <w:p w14:paraId="3D15F1F6"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hideMark/>
          </w:tcPr>
          <w:p w14:paraId="0DF031C7"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Капитальный ремонт сетей тепло-, водоснабжения (с заменых ветхих сетей) от ТК 1 до жилых домов по ул. Кухаря д. 1,3,5,7 в пгт. Игрим, Березовского района, ХМАО-Югры.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B256BD" w14:textId="77777777" w:rsidR="00480FF1" w:rsidRPr="00480FF1" w:rsidRDefault="00480FF1" w:rsidP="00CB075A">
            <w:pPr>
              <w:jc w:val="center"/>
              <w:rPr>
                <w:rFonts w:ascii="Times New Roman" w:hAnsi="Times New Roman" w:cs="Times New Roman"/>
                <w:sz w:val="28"/>
                <w:szCs w:val="28"/>
              </w:rPr>
            </w:pPr>
            <w:r w:rsidRPr="00480FF1">
              <w:rPr>
                <w:rFonts w:ascii="Times New Roman" w:hAnsi="Times New Roman" w:cs="Times New Roman"/>
                <w:sz w:val="28"/>
                <w:szCs w:val="28"/>
              </w:rPr>
              <w:t>5083,88</w:t>
            </w:r>
          </w:p>
        </w:tc>
      </w:tr>
      <w:tr w:rsidR="00480FF1" w:rsidRPr="00480FF1" w14:paraId="254D1B6D" w14:textId="77777777" w:rsidTr="00CB075A">
        <w:tc>
          <w:tcPr>
            <w:tcW w:w="562" w:type="dxa"/>
            <w:tcBorders>
              <w:top w:val="single" w:sz="4" w:space="0" w:color="auto"/>
              <w:left w:val="single" w:sz="4" w:space="0" w:color="auto"/>
              <w:bottom w:val="single" w:sz="4" w:space="0" w:color="auto"/>
              <w:right w:val="single" w:sz="4" w:space="0" w:color="auto"/>
            </w:tcBorders>
            <w:hideMark/>
          </w:tcPr>
          <w:p w14:paraId="5981E6C1"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3</w:t>
            </w:r>
          </w:p>
        </w:tc>
        <w:tc>
          <w:tcPr>
            <w:tcW w:w="7088" w:type="dxa"/>
            <w:tcBorders>
              <w:top w:val="single" w:sz="4" w:space="0" w:color="auto"/>
              <w:left w:val="single" w:sz="4" w:space="0" w:color="auto"/>
              <w:bottom w:val="single" w:sz="4" w:space="0" w:color="auto"/>
              <w:right w:val="single" w:sz="4" w:space="0" w:color="auto"/>
            </w:tcBorders>
            <w:hideMark/>
          </w:tcPr>
          <w:p w14:paraId="677E5C31" w14:textId="77777777" w:rsidR="00480FF1" w:rsidRPr="00480FF1" w:rsidRDefault="00480FF1" w:rsidP="00CB075A">
            <w:pPr>
              <w:rPr>
                <w:rFonts w:ascii="Times New Roman" w:hAnsi="Times New Roman" w:cs="Times New Roman"/>
                <w:sz w:val="28"/>
                <w:szCs w:val="28"/>
              </w:rPr>
            </w:pPr>
            <w:r w:rsidRPr="00480FF1">
              <w:rPr>
                <w:rFonts w:ascii="Times New Roman" w:hAnsi="Times New Roman" w:cs="Times New Roman"/>
                <w:sz w:val="28"/>
                <w:szCs w:val="28"/>
              </w:rPr>
              <w:t>Капитальный ремонт сетей тепло-, водоснабжения (с заменых ветхих сетей) от ТК 1 до жилых домов ул. Сухарева 2,4,6,8 в пгт. Игрим, Березовского района, ХМАО-Югры.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A3BB15" w14:textId="77777777" w:rsidR="00480FF1" w:rsidRPr="00480FF1" w:rsidRDefault="00480FF1" w:rsidP="00CB075A">
            <w:pPr>
              <w:jc w:val="center"/>
              <w:rPr>
                <w:rFonts w:ascii="Times New Roman" w:hAnsi="Times New Roman" w:cs="Times New Roman"/>
                <w:sz w:val="28"/>
                <w:szCs w:val="28"/>
              </w:rPr>
            </w:pPr>
            <w:r w:rsidRPr="00480FF1">
              <w:rPr>
                <w:rFonts w:ascii="Times New Roman" w:hAnsi="Times New Roman" w:cs="Times New Roman"/>
                <w:sz w:val="28"/>
                <w:szCs w:val="28"/>
              </w:rPr>
              <w:t>4100,78</w:t>
            </w:r>
          </w:p>
        </w:tc>
      </w:tr>
      <w:tr w:rsidR="00480FF1" w:rsidRPr="00480FF1" w14:paraId="5F5A5C44" w14:textId="77777777" w:rsidTr="00CB075A">
        <w:trPr>
          <w:trHeight w:val="390"/>
        </w:trPr>
        <w:tc>
          <w:tcPr>
            <w:tcW w:w="562" w:type="dxa"/>
            <w:tcBorders>
              <w:top w:val="single" w:sz="4" w:space="0" w:color="auto"/>
              <w:left w:val="single" w:sz="4" w:space="0" w:color="auto"/>
              <w:bottom w:val="single" w:sz="4" w:space="0" w:color="auto"/>
              <w:right w:val="single" w:sz="4" w:space="0" w:color="auto"/>
            </w:tcBorders>
            <w:hideMark/>
          </w:tcPr>
          <w:p w14:paraId="1A21F5BF" w14:textId="77777777" w:rsidR="00480FF1" w:rsidRPr="00480FF1" w:rsidRDefault="00480FF1" w:rsidP="00CB075A">
            <w:pPr>
              <w:jc w:val="center"/>
              <w:rPr>
                <w:rFonts w:ascii="Times New Roman" w:hAnsi="Times New Roman" w:cs="Times New Roman"/>
                <w:bCs/>
                <w:color w:val="000000"/>
                <w:sz w:val="28"/>
                <w:szCs w:val="28"/>
              </w:rPr>
            </w:pPr>
            <w:r w:rsidRPr="00480FF1">
              <w:rPr>
                <w:rFonts w:ascii="Times New Roman" w:hAnsi="Times New Roman" w:cs="Times New Roman"/>
                <w:bCs/>
                <w:color w:val="000000"/>
                <w:sz w:val="28"/>
                <w:szCs w:val="28"/>
              </w:rPr>
              <w:t> </w:t>
            </w:r>
          </w:p>
        </w:tc>
        <w:tc>
          <w:tcPr>
            <w:tcW w:w="7088" w:type="dxa"/>
            <w:tcBorders>
              <w:top w:val="single" w:sz="4" w:space="0" w:color="auto"/>
              <w:left w:val="single" w:sz="4" w:space="0" w:color="auto"/>
              <w:bottom w:val="single" w:sz="4" w:space="0" w:color="auto"/>
              <w:right w:val="single" w:sz="4" w:space="0" w:color="auto"/>
            </w:tcBorders>
            <w:hideMark/>
          </w:tcPr>
          <w:p w14:paraId="23DD6F5D" w14:textId="77777777" w:rsidR="00480FF1" w:rsidRPr="00480FF1" w:rsidRDefault="00480FF1" w:rsidP="00CB075A">
            <w:pPr>
              <w:rPr>
                <w:rFonts w:ascii="Times New Roman" w:hAnsi="Times New Roman" w:cs="Times New Roman"/>
                <w:bCs/>
                <w:color w:val="000000"/>
                <w:sz w:val="28"/>
                <w:szCs w:val="28"/>
              </w:rPr>
            </w:pPr>
            <w:r w:rsidRPr="00480FF1">
              <w:rPr>
                <w:rFonts w:ascii="Times New Roman" w:hAnsi="Times New Roman" w:cs="Times New Roman"/>
                <w:bCs/>
                <w:color w:val="000000"/>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14:paraId="01060780" w14:textId="77777777" w:rsidR="00480FF1" w:rsidRPr="00480FF1" w:rsidRDefault="00480FF1" w:rsidP="00CB075A">
            <w:pPr>
              <w:jc w:val="center"/>
              <w:rPr>
                <w:rFonts w:ascii="Times New Roman" w:hAnsi="Times New Roman" w:cs="Times New Roman"/>
                <w:bCs/>
                <w:color w:val="000000"/>
                <w:sz w:val="28"/>
                <w:szCs w:val="28"/>
              </w:rPr>
            </w:pPr>
            <w:r w:rsidRPr="00480FF1">
              <w:rPr>
                <w:rFonts w:ascii="Times New Roman" w:hAnsi="Times New Roman" w:cs="Times New Roman"/>
                <w:bCs/>
                <w:color w:val="000000"/>
                <w:sz w:val="28"/>
                <w:szCs w:val="28"/>
              </w:rPr>
              <w:t>15 048,66</w:t>
            </w:r>
          </w:p>
        </w:tc>
      </w:tr>
    </w:tbl>
    <w:p w14:paraId="28928156" w14:textId="77777777" w:rsidR="00480FF1" w:rsidRPr="00B0312A" w:rsidRDefault="00480FF1" w:rsidP="00480FF1">
      <w:pPr>
        <w:spacing w:line="259" w:lineRule="auto"/>
        <w:ind w:firstLine="709"/>
        <w:contextualSpacing/>
        <w:jc w:val="both"/>
        <w:rPr>
          <w:sz w:val="24"/>
          <w:szCs w:val="24"/>
        </w:rPr>
      </w:pPr>
    </w:p>
    <w:p w14:paraId="17787D03" w14:textId="77777777" w:rsidR="00480FF1" w:rsidRPr="00480FF1" w:rsidRDefault="00480FF1" w:rsidP="00480FF1">
      <w:pPr>
        <w:spacing w:after="0"/>
        <w:ind w:firstLine="567"/>
        <w:contextualSpacing/>
        <w:jc w:val="both"/>
        <w:rPr>
          <w:rFonts w:ascii="Times New Roman" w:hAnsi="Times New Roman" w:cs="Times New Roman"/>
          <w:sz w:val="28"/>
          <w:szCs w:val="28"/>
        </w:rPr>
      </w:pPr>
      <w:r w:rsidRPr="00480FF1">
        <w:rPr>
          <w:rFonts w:ascii="Times New Roman" w:hAnsi="Times New Roman" w:cs="Times New Roman"/>
          <w:sz w:val="28"/>
          <w:szCs w:val="28"/>
        </w:rPr>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w:t>
      </w:r>
      <w:proofErr w:type="spellStart"/>
      <w:r w:rsidRPr="00480FF1">
        <w:rPr>
          <w:rFonts w:ascii="Times New Roman" w:hAnsi="Times New Roman" w:cs="Times New Roman"/>
          <w:sz w:val="28"/>
          <w:szCs w:val="28"/>
        </w:rPr>
        <w:t>Тепловодоканал</w:t>
      </w:r>
      <w:proofErr w:type="spellEnd"/>
      <w:r w:rsidRPr="00480FF1">
        <w:rPr>
          <w:rFonts w:ascii="Times New Roman" w:hAnsi="Times New Roman" w:cs="Times New Roman"/>
          <w:sz w:val="28"/>
          <w:szCs w:val="28"/>
        </w:rPr>
        <w:t>», МУП «Теплосети Игрим» выполняются своими силами в срок.</w:t>
      </w:r>
    </w:p>
    <w:p w14:paraId="4B932453" w14:textId="5BFEBE37" w:rsidR="00480FF1" w:rsidRPr="00480FF1" w:rsidRDefault="00480FF1" w:rsidP="00480FF1">
      <w:pPr>
        <w:spacing w:after="0"/>
        <w:ind w:firstLine="567"/>
        <w:contextualSpacing/>
        <w:jc w:val="both"/>
        <w:rPr>
          <w:rFonts w:ascii="Times New Roman" w:hAnsi="Times New Roman" w:cs="Times New Roman"/>
          <w:sz w:val="28"/>
          <w:szCs w:val="28"/>
        </w:rPr>
      </w:pPr>
      <w:r w:rsidRPr="00480FF1">
        <w:rPr>
          <w:rFonts w:ascii="Times New Roman" w:hAnsi="Times New Roman" w:cs="Times New Roman"/>
          <w:sz w:val="28"/>
          <w:szCs w:val="28"/>
        </w:rPr>
        <w:t>Паспорта готовности предприятий жилищно-коммунальной сферы в 2020 и 2021 году подписаны в срок.</w:t>
      </w:r>
    </w:p>
    <w:p w14:paraId="4D638A99" w14:textId="77777777" w:rsidR="00480FF1" w:rsidRPr="00480FF1" w:rsidRDefault="00480FF1" w:rsidP="00480FF1">
      <w:pPr>
        <w:spacing w:after="0"/>
        <w:ind w:firstLine="567"/>
        <w:jc w:val="both"/>
        <w:rPr>
          <w:rFonts w:ascii="Times New Roman" w:hAnsi="Times New Roman" w:cs="Times New Roman"/>
          <w:sz w:val="28"/>
          <w:szCs w:val="28"/>
        </w:rPr>
      </w:pPr>
      <w:r w:rsidRPr="00480FF1">
        <w:rPr>
          <w:rFonts w:ascii="Times New Roman" w:hAnsi="Times New Roman" w:cs="Times New Roman"/>
          <w:sz w:val="28"/>
          <w:szCs w:val="28"/>
        </w:rPr>
        <w:t xml:space="preserve">В 2020 и 2021 годах в рамках краткосрочного плана капитального ремонта многоквартирных домов работы не выполнялись, в связи с решением комиссии Березовского района о нецелесообразности проведения ремонта в многоквартирных домах в деревянном исполнении. </w:t>
      </w:r>
    </w:p>
    <w:p w14:paraId="7EC8E599" w14:textId="77777777" w:rsidR="00480FF1" w:rsidRPr="00480FF1" w:rsidRDefault="00480FF1" w:rsidP="00480FF1">
      <w:pPr>
        <w:spacing w:after="0"/>
        <w:ind w:firstLine="567"/>
        <w:jc w:val="both"/>
        <w:rPr>
          <w:rFonts w:ascii="Times New Roman" w:hAnsi="Times New Roman" w:cs="Times New Roman"/>
          <w:sz w:val="28"/>
          <w:szCs w:val="28"/>
        </w:rPr>
      </w:pPr>
      <w:r w:rsidRPr="00480FF1">
        <w:rPr>
          <w:rFonts w:ascii="Times New Roman" w:hAnsi="Times New Roman" w:cs="Times New Roman"/>
          <w:sz w:val="28"/>
          <w:szCs w:val="28"/>
        </w:rPr>
        <w:t>Таким образом из программы капремонта были исключены 17 многоквартирных деревянных домов, в которых стоимость ремонта превысила совокупную стоимость.</w:t>
      </w:r>
    </w:p>
    <w:p w14:paraId="3812779F" w14:textId="77777777" w:rsidR="00480FF1" w:rsidRDefault="00480FF1" w:rsidP="00480FF1">
      <w:pPr>
        <w:spacing w:after="0"/>
        <w:ind w:firstLine="567"/>
        <w:jc w:val="both"/>
        <w:rPr>
          <w:rFonts w:ascii="Times New Roman" w:hAnsi="Times New Roman" w:cs="Times New Roman"/>
          <w:sz w:val="28"/>
          <w:szCs w:val="28"/>
        </w:rPr>
      </w:pPr>
      <w:r w:rsidRPr="00480FF1">
        <w:rPr>
          <w:rFonts w:ascii="Times New Roman" w:hAnsi="Times New Roman" w:cs="Times New Roman"/>
          <w:sz w:val="28"/>
          <w:szCs w:val="28"/>
        </w:rPr>
        <w:t xml:space="preserve">В 2021 году разработана проектная документация на капитальный ремонт многоквартирных домов по адресу: пгт. Игрим ул. </w:t>
      </w:r>
      <w:proofErr w:type="spellStart"/>
      <w:r w:rsidRPr="00480FF1">
        <w:rPr>
          <w:rFonts w:ascii="Times New Roman" w:hAnsi="Times New Roman" w:cs="Times New Roman"/>
          <w:sz w:val="28"/>
          <w:szCs w:val="28"/>
        </w:rPr>
        <w:t>Устремская</w:t>
      </w:r>
      <w:proofErr w:type="spellEnd"/>
      <w:r w:rsidRPr="00480FF1">
        <w:rPr>
          <w:rFonts w:ascii="Times New Roman" w:hAnsi="Times New Roman" w:cs="Times New Roman"/>
          <w:sz w:val="28"/>
          <w:szCs w:val="28"/>
        </w:rPr>
        <w:t xml:space="preserve"> д. 13 и пер. Солнечный д. 3. </w:t>
      </w:r>
    </w:p>
    <w:p w14:paraId="4AD38854" w14:textId="5B62ADE7" w:rsidR="00C32A7F" w:rsidRDefault="00480FF1" w:rsidP="00C32A7F">
      <w:pPr>
        <w:spacing w:after="0"/>
        <w:ind w:firstLine="567"/>
        <w:jc w:val="both"/>
        <w:rPr>
          <w:rFonts w:ascii="Times New Roman" w:hAnsi="Times New Roman" w:cs="Times New Roman"/>
          <w:sz w:val="28"/>
          <w:szCs w:val="28"/>
        </w:rPr>
      </w:pPr>
      <w:r w:rsidRPr="00480FF1">
        <w:rPr>
          <w:rFonts w:ascii="Times New Roman" w:hAnsi="Times New Roman" w:cs="Times New Roman"/>
          <w:sz w:val="28"/>
          <w:szCs w:val="28"/>
        </w:rPr>
        <w:t xml:space="preserve">Работы по капитальному ремонту будут проведены в 2022 году. </w:t>
      </w:r>
    </w:p>
    <w:p w14:paraId="0006B013" w14:textId="3F36E596" w:rsidR="006D60CE" w:rsidRPr="00EC61F3" w:rsidRDefault="006D60CE" w:rsidP="00C32A7F">
      <w:pPr>
        <w:tabs>
          <w:tab w:val="left" w:pos="851"/>
          <w:tab w:val="left" w:pos="7447"/>
        </w:tabs>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EC61F3">
        <w:rPr>
          <w:rFonts w:ascii="Times New Roman" w:eastAsia="Times New Roman" w:hAnsi="Times New Roman" w:cs="Times New Roman"/>
          <w:sz w:val="28"/>
          <w:szCs w:val="28"/>
          <w:lang w:eastAsia="ru-RU"/>
        </w:rPr>
        <w:t>В прогнозном периоде будет продолжено строительство и подготовка к строительству:</w:t>
      </w:r>
    </w:p>
    <w:p w14:paraId="1B9D7377" w14:textId="3AE855D7" w:rsidR="006D60CE" w:rsidRDefault="00C32A7F" w:rsidP="00C32A7F">
      <w:pPr>
        <w:spacing w:after="0"/>
        <w:ind w:firstLine="708"/>
        <w:jc w:val="both"/>
        <w:rPr>
          <w:rFonts w:ascii="Times New Roman" w:hAnsi="Times New Roman" w:cs="Times New Roman"/>
          <w:sz w:val="28"/>
          <w:szCs w:val="28"/>
        </w:rPr>
      </w:pPr>
      <w:r w:rsidRPr="00C32A7F">
        <w:rPr>
          <w:rFonts w:ascii="Times New Roman" w:eastAsia="Times New Roman" w:hAnsi="Times New Roman" w:cs="Times New Roman"/>
          <w:sz w:val="28"/>
          <w:szCs w:val="28"/>
          <w:lang w:eastAsia="ru-RU"/>
        </w:rPr>
        <w:t>-</w:t>
      </w:r>
      <w:r w:rsidRPr="00C32A7F">
        <w:rPr>
          <w:rFonts w:ascii="Times New Roman" w:hAnsi="Times New Roman" w:cs="Times New Roman"/>
          <w:sz w:val="28"/>
          <w:szCs w:val="28"/>
        </w:rPr>
        <w:t xml:space="preserve"> детский сад в пгт. Игрим. С</w:t>
      </w:r>
      <w:r w:rsidRPr="00C32A7F">
        <w:rPr>
          <w:rFonts w:ascii="Times New Roman" w:eastAsia="Calibri" w:hAnsi="Times New Roman" w:cs="Times New Roman"/>
          <w:sz w:val="28"/>
          <w:szCs w:val="28"/>
        </w:rPr>
        <w:t>метная документация направлена на повторную проверку достоверности определения сметной стоимости. Сроки строительства определены - 2022-2023 годы</w:t>
      </w:r>
      <w:r w:rsidRPr="00C32A7F">
        <w:rPr>
          <w:rFonts w:ascii="Times New Roman" w:hAnsi="Times New Roman" w:cs="Times New Roman"/>
          <w:sz w:val="28"/>
          <w:szCs w:val="28"/>
        </w:rPr>
        <w:t>;</w:t>
      </w:r>
    </w:p>
    <w:p w14:paraId="0098F456" w14:textId="77777777" w:rsidR="00C32A7F" w:rsidRDefault="00C32A7F" w:rsidP="00C32A7F">
      <w:pPr>
        <w:tabs>
          <w:tab w:val="left" w:pos="709"/>
          <w:tab w:val="left" w:pos="6096"/>
        </w:tabs>
        <w:spacing w:after="0"/>
        <w:ind w:firstLine="709"/>
        <w:jc w:val="both"/>
        <w:rPr>
          <w:rFonts w:ascii="Times New Roman" w:hAnsi="Times New Roman" w:cs="Times New Roman"/>
          <w:sz w:val="28"/>
          <w:szCs w:val="28"/>
        </w:rPr>
      </w:pPr>
      <w:r w:rsidRPr="00C32A7F">
        <w:rPr>
          <w:rFonts w:ascii="Times New Roman" w:hAnsi="Times New Roman" w:cs="Times New Roman"/>
          <w:sz w:val="28"/>
          <w:szCs w:val="28"/>
        </w:rPr>
        <w:t xml:space="preserve">- «Строительство </w:t>
      </w:r>
      <w:proofErr w:type="spellStart"/>
      <w:r w:rsidRPr="00C32A7F">
        <w:rPr>
          <w:rFonts w:ascii="Times New Roman" w:hAnsi="Times New Roman" w:cs="Times New Roman"/>
          <w:sz w:val="28"/>
          <w:szCs w:val="28"/>
        </w:rPr>
        <w:t>блочно</w:t>
      </w:r>
      <w:proofErr w:type="spellEnd"/>
      <w:r w:rsidRPr="00C32A7F">
        <w:rPr>
          <w:rFonts w:ascii="Times New Roman" w:hAnsi="Times New Roman" w:cs="Times New Roman"/>
          <w:sz w:val="28"/>
          <w:szCs w:val="28"/>
        </w:rPr>
        <w:t xml:space="preserve">-модульной котельной тепловой мощностью 18 МВт с заменой участка тепловой сети в пгт. Игрим». </w:t>
      </w:r>
      <w:r w:rsidRPr="00C32A7F">
        <w:rPr>
          <w:rFonts w:ascii="Times New Roman" w:hAnsi="Times New Roman" w:cs="Times New Roman"/>
          <w:color w:val="000000"/>
          <w:sz w:val="28"/>
          <w:szCs w:val="28"/>
        </w:rPr>
        <w:t>Заключен контракт</w:t>
      </w:r>
      <w:r w:rsidRPr="00C32A7F">
        <w:rPr>
          <w:rFonts w:ascii="Times New Roman" w:hAnsi="Times New Roman" w:cs="Times New Roman"/>
          <w:sz w:val="28"/>
          <w:szCs w:val="28"/>
        </w:rPr>
        <w:t xml:space="preserve">. </w:t>
      </w:r>
      <w:r w:rsidRPr="00C32A7F">
        <w:rPr>
          <w:rFonts w:ascii="Times New Roman" w:hAnsi="Times New Roman" w:cs="Times New Roman"/>
          <w:color w:val="000000"/>
          <w:sz w:val="28"/>
          <w:szCs w:val="28"/>
        </w:rPr>
        <w:t>Срок выполнения 2023 год</w:t>
      </w:r>
      <w:r w:rsidRPr="00C32A7F">
        <w:rPr>
          <w:rFonts w:ascii="Times New Roman" w:hAnsi="Times New Roman" w:cs="Times New Roman"/>
          <w:sz w:val="28"/>
          <w:szCs w:val="28"/>
        </w:rPr>
        <w:t>.</w:t>
      </w:r>
    </w:p>
    <w:p w14:paraId="07C52223" w14:textId="2513DBBA" w:rsidR="00BB67F4" w:rsidRDefault="00BB67F4" w:rsidP="00C32A7F">
      <w:pPr>
        <w:tabs>
          <w:tab w:val="left" w:pos="709"/>
          <w:tab w:val="left" w:pos="609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«Реконструкция здания средней общеобразовательной школы в </w:t>
      </w:r>
      <w:proofErr w:type="spellStart"/>
      <w:r>
        <w:rPr>
          <w:rFonts w:ascii="Times New Roman" w:hAnsi="Times New Roman" w:cs="Times New Roman"/>
          <w:sz w:val="28"/>
          <w:szCs w:val="28"/>
        </w:rPr>
        <w:t>п.Ванзетур</w:t>
      </w:r>
      <w:proofErr w:type="spellEnd"/>
      <w:r>
        <w:rPr>
          <w:rFonts w:ascii="Times New Roman" w:hAnsi="Times New Roman" w:cs="Times New Roman"/>
          <w:sz w:val="28"/>
          <w:szCs w:val="28"/>
        </w:rPr>
        <w:t xml:space="preserve"> для размещения детского сада «Капелька» -2025г.</w:t>
      </w:r>
    </w:p>
    <w:p w14:paraId="65D42353" w14:textId="77777777" w:rsidR="00CB075A" w:rsidRDefault="00CB075A" w:rsidP="00124F65">
      <w:pPr>
        <w:tabs>
          <w:tab w:val="left" w:pos="709"/>
          <w:tab w:val="left" w:pos="6096"/>
        </w:tabs>
        <w:spacing w:after="0"/>
        <w:ind w:firstLine="567"/>
        <w:jc w:val="both"/>
        <w:rPr>
          <w:rFonts w:ascii="Times New Roman" w:hAnsi="Times New Roman" w:cs="Times New Roman"/>
          <w:b/>
          <w:sz w:val="28"/>
          <w:szCs w:val="28"/>
        </w:rPr>
      </w:pPr>
    </w:p>
    <w:p w14:paraId="05E12BB7" w14:textId="77777777" w:rsidR="00BB67F4" w:rsidRDefault="00BB67F4" w:rsidP="00124F65">
      <w:pPr>
        <w:tabs>
          <w:tab w:val="left" w:pos="709"/>
          <w:tab w:val="left" w:pos="6096"/>
        </w:tabs>
        <w:spacing w:after="0"/>
        <w:ind w:firstLine="567"/>
        <w:jc w:val="both"/>
        <w:rPr>
          <w:rFonts w:ascii="Times New Roman" w:hAnsi="Times New Roman" w:cs="Times New Roman"/>
          <w:b/>
          <w:sz w:val="28"/>
          <w:szCs w:val="28"/>
        </w:rPr>
      </w:pPr>
    </w:p>
    <w:p w14:paraId="2A56C75A" w14:textId="77777777" w:rsidR="00BB67F4" w:rsidRDefault="00BB67F4" w:rsidP="00124F65">
      <w:pPr>
        <w:tabs>
          <w:tab w:val="left" w:pos="709"/>
          <w:tab w:val="left" w:pos="6096"/>
        </w:tabs>
        <w:spacing w:after="0"/>
        <w:ind w:firstLine="567"/>
        <w:jc w:val="both"/>
        <w:rPr>
          <w:rFonts w:ascii="Times New Roman" w:hAnsi="Times New Roman" w:cs="Times New Roman"/>
          <w:b/>
          <w:sz w:val="28"/>
          <w:szCs w:val="28"/>
        </w:rPr>
      </w:pPr>
    </w:p>
    <w:p w14:paraId="1CB4C92D" w14:textId="5E968881" w:rsidR="00CB6BC4" w:rsidRPr="00124F65" w:rsidRDefault="00CB6BC4" w:rsidP="00124F65">
      <w:pPr>
        <w:tabs>
          <w:tab w:val="left" w:pos="709"/>
          <w:tab w:val="left" w:pos="6096"/>
        </w:tabs>
        <w:spacing w:after="0"/>
        <w:ind w:firstLine="567"/>
        <w:jc w:val="both"/>
        <w:rPr>
          <w:rFonts w:ascii="Times New Roman" w:hAnsi="Times New Roman" w:cs="Times New Roman"/>
          <w:b/>
          <w:sz w:val="28"/>
          <w:szCs w:val="28"/>
        </w:rPr>
      </w:pPr>
      <w:r w:rsidRPr="00124F65">
        <w:rPr>
          <w:rFonts w:ascii="Times New Roman" w:hAnsi="Times New Roman" w:cs="Times New Roman"/>
          <w:b/>
          <w:sz w:val="28"/>
          <w:szCs w:val="28"/>
        </w:rPr>
        <w:t>Благоустройство</w:t>
      </w:r>
    </w:p>
    <w:p w14:paraId="1460E9E6" w14:textId="77777777" w:rsidR="00F92A4D" w:rsidRPr="00124F65" w:rsidRDefault="00F92A4D" w:rsidP="00B608E5">
      <w:pPr>
        <w:spacing w:after="0" w:line="240" w:lineRule="auto"/>
        <w:ind w:firstLine="567"/>
        <w:jc w:val="both"/>
        <w:rPr>
          <w:rFonts w:ascii="Times New Roman" w:hAnsi="Times New Roman" w:cs="Times New Roman"/>
          <w:sz w:val="28"/>
          <w:szCs w:val="28"/>
        </w:rPr>
      </w:pPr>
      <w:r w:rsidRPr="00124F65">
        <w:rPr>
          <w:rFonts w:ascii="Times New Roman" w:hAnsi="Times New Roman" w:cs="Times New Roman"/>
          <w:sz w:val="28"/>
          <w:szCs w:val="28"/>
        </w:rPr>
        <w:t>В 2021 году в рамках муниципальной программы «Формирование городской среды» завершены работы:</w:t>
      </w:r>
    </w:p>
    <w:p w14:paraId="64F9E2FC" w14:textId="70E4E399" w:rsidR="00F92A4D" w:rsidRPr="00124F65" w:rsidRDefault="00F92A4D" w:rsidP="00B608E5">
      <w:pPr>
        <w:spacing w:after="0"/>
        <w:ind w:firstLine="567"/>
        <w:jc w:val="both"/>
        <w:rPr>
          <w:rFonts w:ascii="Times New Roman" w:hAnsi="Times New Roman" w:cs="Times New Roman"/>
          <w:sz w:val="28"/>
          <w:szCs w:val="28"/>
        </w:rPr>
      </w:pPr>
      <w:r w:rsidRPr="00124F65">
        <w:rPr>
          <w:rFonts w:ascii="Times New Roman" w:hAnsi="Times New Roman" w:cs="Times New Roman"/>
          <w:sz w:val="28"/>
          <w:szCs w:val="28"/>
        </w:rPr>
        <w:t>- по благоустройству 3-х дворовых территорий в пгт. Игрим</w:t>
      </w:r>
      <w:r w:rsidR="000D3E54" w:rsidRPr="000D3E54">
        <w:rPr>
          <w:sz w:val="24"/>
          <w:szCs w:val="24"/>
        </w:rPr>
        <w:t xml:space="preserve"> </w:t>
      </w:r>
      <w:r w:rsidR="000D3E54" w:rsidRPr="000D3E54">
        <w:rPr>
          <w:rFonts w:ascii="Times New Roman" w:hAnsi="Times New Roman" w:cs="Times New Roman"/>
          <w:sz w:val="28"/>
          <w:szCs w:val="28"/>
        </w:rPr>
        <w:t xml:space="preserve">(ул. Быстрицкого, д.10, ул. Быстрицкого, д.12, ул. Кооперативная, д.21, ул. Спортивная, д.12Б, ул. Спортивная, д.22, ул. </w:t>
      </w:r>
      <w:proofErr w:type="spellStart"/>
      <w:r w:rsidR="000D3E54" w:rsidRPr="000D3E54">
        <w:rPr>
          <w:rFonts w:ascii="Times New Roman" w:hAnsi="Times New Roman" w:cs="Times New Roman"/>
          <w:sz w:val="28"/>
          <w:szCs w:val="28"/>
        </w:rPr>
        <w:t>Устремская</w:t>
      </w:r>
      <w:proofErr w:type="spellEnd"/>
      <w:r w:rsidR="000D3E54" w:rsidRPr="000D3E54">
        <w:rPr>
          <w:rFonts w:ascii="Times New Roman" w:hAnsi="Times New Roman" w:cs="Times New Roman"/>
          <w:sz w:val="28"/>
          <w:szCs w:val="28"/>
        </w:rPr>
        <w:t>, д.4)</w:t>
      </w:r>
      <w:r w:rsidR="00124F65" w:rsidRPr="00124F65">
        <w:rPr>
          <w:rFonts w:ascii="Times New Roman" w:hAnsi="Times New Roman" w:cs="Times New Roman"/>
          <w:sz w:val="28"/>
          <w:szCs w:val="28"/>
        </w:rPr>
        <w:t>;</w:t>
      </w:r>
    </w:p>
    <w:p w14:paraId="0EEC2555" w14:textId="527BCD11" w:rsidR="00F92A4D" w:rsidRPr="00B608E5" w:rsidRDefault="00F92A4D" w:rsidP="00B608E5">
      <w:pPr>
        <w:spacing w:after="0" w:line="240" w:lineRule="auto"/>
        <w:ind w:firstLine="567"/>
        <w:jc w:val="both"/>
        <w:rPr>
          <w:sz w:val="24"/>
          <w:szCs w:val="24"/>
        </w:rPr>
      </w:pPr>
      <w:r w:rsidRPr="00124F65">
        <w:rPr>
          <w:rFonts w:ascii="Times New Roman" w:hAnsi="Times New Roman" w:cs="Times New Roman"/>
          <w:sz w:val="28"/>
          <w:szCs w:val="28"/>
        </w:rPr>
        <w:t>-</w:t>
      </w:r>
      <w:r w:rsidR="00124F65" w:rsidRPr="00124F65">
        <w:rPr>
          <w:rFonts w:ascii="Times New Roman" w:hAnsi="Times New Roman" w:cs="Times New Roman"/>
          <w:sz w:val="28"/>
          <w:szCs w:val="28"/>
        </w:rPr>
        <w:t xml:space="preserve"> </w:t>
      </w:r>
      <w:r w:rsidRPr="00124F65">
        <w:rPr>
          <w:rFonts w:ascii="Times New Roman" w:hAnsi="Times New Roman" w:cs="Times New Roman"/>
          <w:sz w:val="28"/>
          <w:szCs w:val="28"/>
        </w:rPr>
        <w:t xml:space="preserve">благоустройство детской игровой площадки в пгт. Игрим по ул. </w:t>
      </w:r>
      <w:r w:rsidRPr="00B608E5">
        <w:rPr>
          <w:rFonts w:ascii="Times New Roman" w:hAnsi="Times New Roman" w:cs="Times New Roman"/>
          <w:sz w:val="28"/>
          <w:szCs w:val="28"/>
        </w:rPr>
        <w:t>Строителей</w:t>
      </w:r>
      <w:r w:rsidR="00B608E5" w:rsidRPr="00B608E5">
        <w:rPr>
          <w:rFonts w:ascii="Times New Roman" w:hAnsi="Times New Roman" w:cs="Times New Roman"/>
          <w:sz w:val="28"/>
          <w:szCs w:val="28"/>
        </w:rPr>
        <w:t>, 18Б</w:t>
      </w:r>
      <w:r w:rsidRPr="00B608E5">
        <w:rPr>
          <w:rFonts w:ascii="Times New Roman" w:hAnsi="Times New Roman" w:cs="Times New Roman"/>
          <w:sz w:val="28"/>
          <w:szCs w:val="28"/>
        </w:rPr>
        <w:t>, с установкой нового игрового и спортивного оборудования, а</w:t>
      </w:r>
      <w:r w:rsidRPr="00124F65">
        <w:rPr>
          <w:rFonts w:ascii="Times New Roman" w:hAnsi="Times New Roman" w:cs="Times New Roman"/>
          <w:sz w:val="28"/>
          <w:szCs w:val="28"/>
        </w:rPr>
        <w:t xml:space="preserve"> также устройства резиновых ковриков для безопасности детей.</w:t>
      </w:r>
    </w:p>
    <w:p w14:paraId="7D14F4AD" w14:textId="0AC938E5" w:rsidR="00F92A4D" w:rsidRPr="00124F65" w:rsidRDefault="00F919A3" w:rsidP="00B608E5">
      <w:pPr>
        <w:spacing w:after="0"/>
        <w:ind w:firstLine="567"/>
        <w:jc w:val="both"/>
        <w:rPr>
          <w:rFonts w:ascii="Times New Roman" w:hAnsi="Times New Roman" w:cs="Times New Roman"/>
          <w:sz w:val="28"/>
          <w:szCs w:val="28"/>
        </w:rPr>
      </w:pPr>
      <w:r w:rsidRPr="00124F65">
        <w:rPr>
          <w:rFonts w:ascii="Times New Roman" w:hAnsi="Times New Roman" w:cs="Times New Roman"/>
          <w:sz w:val="28"/>
          <w:szCs w:val="28"/>
        </w:rPr>
        <w:t>В отчетном периоде 2022 год</w:t>
      </w:r>
      <w:r w:rsidR="00124F65" w:rsidRPr="00124F65">
        <w:rPr>
          <w:rFonts w:ascii="Times New Roman" w:hAnsi="Times New Roman" w:cs="Times New Roman"/>
          <w:sz w:val="28"/>
          <w:szCs w:val="28"/>
        </w:rPr>
        <w:t>а</w:t>
      </w:r>
      <w:r w:rsidRPr="00124F65">
        <w:rPr>
          <w:rFonts w:ascii="Times New Roman" w:hAnsi="Times New Roman" w:cs="Times New Roman"/>
          <w:sz w:val="28"/>
          <w:szCs w:val="28"/>
        </w:rPr>
        <w:t xml:space="preserve"> в рамках муниципальн</w:t>
      </w:r>
      <w:r w:rsidR="00F92A4D" w:rsidRPr="00124F65">
        <w:rPr>
          <w:rFonts w:ascii="Times New Roman" w:hAnsi="Times New Roman" w:cs="Times New Roman"/>
          <w:sz w:val="28"/>
          <w:szCs w:val="28"/>
        </w:rPr>
        <w:t>ой</w:t>
      </w:r>
      <w:r w:rsidRPr="00124F65">
        <w:rPr>
          <w:rFonts w:ascii="Times New Roman" w:hAnsi="Times New Roman" w:cs="Times New Roman"/>
          <w:sz w:val="28"/>
          <w:szCs w:val="28"/>
        </w:rPr>
        <w:t xml:space="preserve"> программ</w:t>
      </w:r>
      <w:r w:rsidR="00F92A4D" w:rsidRPr="00124F65">
        <w:rPr>
          <w:rFonts w:ascii="Times New Roman" w:hAnsi="Times New Roman" w:cs="Times New Roman"/>
          <w:sz w:val="28"/>
          <w:szCs w:val="28"/>
        </w:rPr>
        <w:t>ы «Формирование городской среды городского поселения Игрим». объем финансирования составил 19 091,45 тыс. рублей, освоение денежных средств запланировано на 2 – 4 квартал 2022 года.</w:t>
      </w:r>
    </w:p>
    <w:p w14:paraId="27FB79E6" w14:textId="463E85BD" w:rsidR="00F92A4D" w:rsidRPr="00124F65" w:rsidRDefault="00124F65" w:rsidP="00124F65">
      <w:pPr>
        <w:spacing w:after="0"/>
        <w:ind w:firstLine="567"/>
        <w:jc w:val="both"/>
        <w:rPr>
          <w:rFonts w:ascii="Times New Roman" w:hAnsi="Times New Roman" w:cs="Times New Roman"/>
          <w:sz w:val="28"/>
          <w:szCs w:val="28"/>
        </w:rPr>
      </w:pPr>
      <w:r w:rsidRPr="00124F65">
        <w:rPr>
          <w:rFonts w:ascii="Times New Roman" w:hAnsi="Times New Roman" w:cs="Times New Roman"/>
          <w:sz w:val="28"/>
          <w:szCs w:val="28"/>
        </w:rPr>
        <w:t>З</w:t>
      </w:r>
      <w:r w:rsidR="00F92A4D" w:rsidRPr="00124F65">
        <w:rPr>
          <w:rFonts w:ascii="Times New Roman" w:hAnsi="Times New Roman" w:cs="Times New Roman"/>
          <w:sz w:val="28"/>
          <w:szCs w:val="28"/>
        </w:rPr>
        <w:t>апланировано выполнение работ:</w:t>
      </w:r>
    </w:p>
    <w:p w14:paraId="75803981" w14:textId="77777777" w:rsidR="00F92A4D" w:rsidRPr="00124F65" w:rsidRDefault="00F92A4D" w:rsidP="00124F65">
      <w:pPr>
        <w:spacing w:after="0"/>
        <w:ind w:firstLine="567"/>
        <w:jc w:val="both"/>
        <w:rPr>
          <w:rFonts w:ascii="Times New Roman" w:hAnsi="Times New Roman" w:cs="Times New Roman"/>
          <w:sz w:val="28"/>
          <w:szCs w:val="28"/>
        </w:rPr>
      </w:pPr>
      <w:r w:rsidRPr="00124F65">
        <w:rPr>
          <w:rFonts w:ascii="Times New Roman" w:hAnsi="Times New Roman" w:cs="Times New Roman"/>
          <w:sz w:val="28"/>
          <w:szCs w:val="28"/>
        </w:rPr>
        <w:t>- благоустройство "Выставочной площадки" около выставочного зала по ул. Транспортная 34 и библиотеки по ул. Промышленная 37 и прилегающей к ним территории в пгт. Игрим;</w:t>
      </w:r>
    </w:p>
    <w:p w14:paraId="532AF89B" w14:textId="77777777" w:rsidR="00F92A4D" w:rsidRPr="00124F65" w:rsidRDefault="00F92A4D" w:rsidP="00124F65">
      <w:pPr>
        <w:autoSpaceDE w:val="0"/>
        <w:autoSpaceDN w:val="0"/>
        <w:adjustRightInd w:val="0"/>
        <w:spacing w:after="0"/>
        <w:ind w:firstLine="567"/>
        <w:jc w:val="both"/>
        <w:outlineLvl w:val="1"/>
        <w:rPr>
          <w:rFonts w:ascii="Times New Roman" w:hAnsi="Times New Roman" w:cs="Times New Roman"/>
          <w:sz w:val="28"/>
          <w:szCs w:val="28"/>
        </w:rPr>
      </w:pPr>
      <w:r w:rsidRPr="00124F65">
        <w:rPr>
          <w:rFonts w:ascii="Times New Roman" w:hAnsi="Times New Roman" w:cs="Times New Roman"/>
          <w:sz w:val="28"/>
          <w:szCs w:val="28"/>
        </w:rPr>
        <w:t xml:space="preserve">- </w:t>
      </w:r>
      <w:r w:rsidRPr="00124F65">
        <w:rPr>
          <w:rFonts w:ascii="Times New Roman" w:hAnsi="Times New Roman" w:cs="Times New Roman"/>
          <w:bCs/>
          <w:color w:val="000000"/>
          <w:sz w:val="28"/>
          <w:szCs w:val="28"/>
        </w:rPr>
        <w:t xml:space="preserve">благоустройство и озеленение территории парка «Сказочный бор» </w:t>
      </w:r>
      <w:r w:rsidRPr="00124F65">
        <w:rPr>
          <w:rFonts w:ascii="Times New Roman" w:hAnsi="Times New Roman" w:cs="Times New Roman"/>
          <w:color w:val="000000"/>
          <w:sz w:val="28"/>
          <w:szCs w:val="28"/>
        </w:rPr>
        <w:t>в пгт. Игрим</w:t>
      </w:r>
      <w:r w:rsidRPr="00124F65">
        <w:rPr>
          <w:rFonts w:ascii="Times New Roman" w:hAnsi="Times New Roman" w:cs="Times New Roman"/>
          <w:sz w:val="28"/>
          <w:szCs w:val="28"/>
        </w:rPr>
        <w:t>.</w:t>
      </w:r>
    </w:p>
    <w:p w14:paraId="679D7DCC" w14:textId="256DA286" w:rsidR="00124F65" w:rsidRDefault="00B608E5" w:rsidP="00612B60">
      <w:pPr>
        <w:spacing w:after="0"/>
        <w:ind w:firstLine="567"/>
        <w:jc w:val="both"/>
        <w:rPr>
          <w:rFonts w:ascii="Times New Roman" w:hAnsi="Times New Roman" w:cs="Times New Roman"/>
          <w:sz w:val="28"/>
          <w:szCs w:val="28"/>
        </w:rPr>
      </w:pPr>
      <w:r w:rsidRPr="00B608E5">
        <w:rPr>
          <w:rFonts w:ascii="Times New Roman" w:hAnsi="Times New Roman" w:cs="Times New Roman"/>
          <w:sz w:val="28"/>
          <w:szCs w:val="28"/>
        </w:rPr>
        <w:t xml:space="preserve">- приобретена </w:t>
      </w:r>
      <w:r>
        <w:rPr>
          <w:rFonts w:ascii="Times New Roman" w:hAnsi="Times New Roman" w:cs="Times New Roman"/>
          <w:sz w:val="28"/>
          <w:szCs w:val="28"/>
        </w:rPr>
        <w:t xml:space="preserve">и установлена </w:t>
      </w:r>
      <w:r w:rsidRPr="00B608E5">
        <w:rPr>
          <w:rFonts w:ascii="Times New Roman" w:hAnsi="Times New Roman" w:cs="Times New Roman"/>
          <w:sz w:val="28"/>
          <w:szCs w:val="28"/>
        </w:rPr>
        <w:t xml:space="preserve">новая детская площадка для п. </w:t>
      </w:r>
      <w:proofErr w:type="spellStart"/>
      <w:r w:rsidRPr="00B608E5">
        <w:rPr>
          <w:rFonts w:ascii="Times New Roman" w:hAnsi="Times New Roman" w:cs="Times New Roman"/>
          <w:sz w:val="28"/>
          <w:szCs w:val="28"/>
        </w:rPr>
        <w:t>Ванзетур</w:t>
      </w:r>
      <w:proofErr w:type="spellEnd"/>
      <w:r w:rsidRPr="00B608E5">
        <w:rPr>
          <w:rFonts w:ascii="Times New Roman" w:hAnsi="Times New Roman" w:cs="Times New Roman"/>
          <w:sz w:val="28"/>
          <w:szCs w:val="28"/>
        </w:rPr>
        <w:t>.</w:t>
      </w:r>
    </w:p>
    <w:p w14:paraId="1022FA35" w14:textId="72D42DE2" w:rsidR="00B608E5" w:rsidRPr="00B608E5" w:rsidRDefault="00B608E5" w:rsidP="00B608E5">
      <w:pPr>
        <w:ind w:firstLine="567"/>
        <w:jc w:val="both"/>
        <w:rPr>
          <w:rFonts w:ascii="Times New Roman" w:hAnsi="Times New Roman" w:cs="Times New Roman"/>
          <w:sz w:val="28"/>
          <w:szCs w:val="28"/>
        </w:rPr>
      </w:pPr>
      <w:r w:rsidRPr="00B608E5">
        <w:rPr>
          <w:rFonts w:ascii="Times New Roman" w:hAnsi="Times New Roman" w:cs="Times New Roman"/>
          <w:sz w:val="28"/>
          <w:szCs w:val="28"/>
        </w:rPr>
        <w:t>В 2021 году администрацией городского поселения Игрим при выполнении работ по сносу некапитальных строений, ликвидации несанкционированных свалок, уборке территорий городского поселения Игрим вывезено 4864 куб. м. мусора.</w:t>
      </w:r>
    </w:p>
    <w:p w14:paraId="7A00A7EC" w14:textId="4C773236" w:rsidR="00B608E5" w:rsidRPr="00B608E5" w:rsidRDefault="00B608E5" w:rsidP="00CB075A">
      <w:pPr>
        <w:spacing w:after="0"/>
        <w:ind w:firstLine="567"/>
        <w:jc w:val="both"/>
        <w:rPr>
          <w:rFonts w:ascii="Times New Roman" w:hAnsi="Times New Roman" w:cs="Times New Roman"/>
          <w:sz w:val="28"/>
          <w:szCs w:val="28"/>
        </w:rPr>
      </w:pPr>
      <w:r w:rsidRPr="00B608E5">
        <w:rPr>
          <w:rFonts w:ascii="Times New Roman" w:hAnsi="Times New Roman" w:cs="Times New Roman"/>
          <w:sz w:val="28"/>
          <w:szCs w:val="28"/>
        </w:rPr>
        <w:t xml:space="preserve">В рамках реализации Федерального закона от 23.11.2009 года № 261-ФЗ «Об энергосбережении и о повышении энергетической эффективности…» на основании </w:t>
      </w:r>
      <w:proofErr w:type="spellStart"/>
      <w:r w:rsidRPr="00B608E5">
        <w:rPr>
          <w:rFonts w:ascii="Times New Roman" w:hAnsi="Times New Roman" w:cs="Times New Roman"/>
          <w:sz w:val="28"/>
          <w:szCs w:val="28"/>
        </w:rPr>
        <w:t>энергосервисного</w:t>
      </w:r>
      <w:proofErr w:type="spellEnd"/>
      <w:r w:rsidRPr="00B608E5">
        <w:rPr>
          <w:rFonts w:ascii="Times New Roman" w:hAnsi="Times New Roman" w:cs="Times New Roman"/>
          <w:sz w:val="28"/>
          <w:szCs w:val="28"/>
        </w:rPr>
        <w:t xml:space="preserve"> контракта выполнены работы: ремонт светильников ЖКУ (наружное освещение) в пгт. Игрим (34 шт.), замена светильников в </w:t>
      </w:r>
      <w:proofErr w:type="spellStart"/>
      <w:r w:rsidRPr="00B608E5">
        <w:rPr>
          <w:rFonts w:ascii="Times New Roman" w:hAnsi="Times New Roman" w:cs="Times New Roman"/>
          <w:sz w:val="28"/>
          <w:szCs w:val="28"/>
        </w:rPr>
        <w:t>д.Анеева</w:t>
      </w:r>
      <w:proofErr w:type="spellEnd"/>
      <w:r w:rsidRPr="00B608E5">
        <w:rPr>
          <w:rFonts w:ascii="Times New Roman" w:hAnsi="Times New Roman" w:cs="Times New Roman"/>
          <w:sz w:val="28"/>
          <w:szCs w:val="28"/>
        </w:rPr>
        <w:t xml:space="preserve"> (20 шт.), в </w:t>
      </w:r>
      <w:proofErr w:type="spellStart"/>
      <w:r w:rsidRPr="00B608E5">
        <w:rPr>
          <w:rFonts w:ascii="Times New Roman" w:hAnsi="Times New Roman" w:cs="Times New Roman"/>
          <w:sz w:val="28"/>
          <w:szCs w:val="28"/>
        </w:rPr>
        <w:t>п.Ванзетур</w:t>
      </w:r>
      <w:proofErr w:type="spellEnd"/>
      <w:r w:rsidRPr="00B608E5">
        <w:rPr>
          <w:rFonts w:ascii="Times New Roman" w:hAnsi="Times New Roman" w:cs="Times New Roman"/>
          <w:sz w:val="28"/>
          <w:szCs w:val="28"/>
        </w:rPr>
        <w:t xml:space="preserve"> (70 </w:t>
      </w:r>
      <w:proofErr w:type="spellStart"/>
      <w:r w:rsidRPr="00B608E5">
        <w:rPr>
          <w:rFonts w:ascii="Times New Roman" w:hAnsi="Times New Roman" w:cs="Times New Roman"/>
          <w:sz w:val="28"/>
          <w:szCs w:val="28"/>
        </w:rPr>
        <w:t>шт</w:t>
      </w:r>
      <w:proofErr w:type="spellEnd"/>
      <w:r w:rsidRPr="00B608E5">
        <w:rPr>
          <w:rFonts w:ascii="Times New Roman" w:hAnsi="Times New Roman" w:cs="Times New Roman"/>
          <w:sz w:val="28"/>
          <w:szCs w:val="28"/>
        </w:rPr>
        <w:t xml:space="preserve">), в пгт. Игрим (10 </w:t>
      </w:r>
      <w:proofErr w:type="spellStart"/>
      <w:r w:rsidRPr="00B608E5">
        <w:rPr>
          <w:rFonts w:ascii="Times New Roman" w:hAnsi="Times New Roman" w:cs="Times New Roman"/>
          <w:sz w:val="28"/>
          <w:szCs w:val="28"/>
        </w:rPr>
        <w:t>шт</w:t>
      </w:r>
      <w:proofErr w:type="spellEnd"/>
      <w:r w:rsidRPr="00B608E5">
        <w:rPr>
          <w:rFonts w:ascii="Times New Roman" w:hAnsi="Times New Roman" w:cs="Times New Roman"/>
          <w:sz w:val="28"/>
          <w:szCs w:val="28"/>
        </w:rPr>
        <w:t>).</w:t>
      </w:r>
    </w:p>
    <w:p w14:paraId="26AD6A4F" w14:textId="77777777" w:rsidR="00CB075A" w:rsidRDefault="00CB075A" w:rsidP="00CB075A">
      <w:pPr>
        <w:spacing w:after="0"/>
        <w:ind w:firstLine="567"/>
        <w:jc w:val="both"/>
        <w:rPr>
          <w:rFonts w:ascii="Times New Roman" w:hAnsi="Times New Roman" w:cs="Times New Roman"/>
          <w:b/>
          <w:sz w:val="28"/>
          <w:szCs w:val="28"/>
        </w:rPr>
      </w:pPr>
    </w:p>
    <w:p w14:paraId="4AECB3F5" w14:textId="3283DDB1" w:rsidR="00612B60" w:rsidRPr="00525652" w:rsidRDefault="00525652" w:rsidP="00CB075A">
      <w:pPr>
        <w:spacing w:after="0"/>
        <w:ind w:firstLine="567"/>
        <w:jc w:val="both"/>
        <w:rPr>
          <w:rFonts w:ascii="Times New Roman" w:hAnsi="Times New Roman" w:cs="Times New Roman"/>
          <w:b/>
          <w:sz w:val="28"/>
          <w:szCs w:val="28"/>
        </w:rPr>
      </w:pPr>
      <w:r w:rsidRPr="00525652">
        <w:rPr>
          <w:rFonts w:ascii="Times New Roman" w:hAnsi="Times New Roman" w:cs="Times New Roman"/>
          <w:b/>
          <w:sz w:val="28"/>
          <w:szCs w:val="28"/>
        </w:rPr>
        <w:t>С</w:t>
      </w:r>
      <w:r w:rsidR="00612B60" w:rsidRPr="00525652">
        <w:rPr>
          <w:rFonts w:ascii="Times New Roman" w:hAnsi="Times New Roman" w:cs="Times New Roman"/>
          <w:b/>
          <w:sz w:val="28"/>
          <w:szCs w:val="28"/>
        </w:rPr>
        <w:t xml:space="preserve">одержания дорог и тротуаров в </w:t>
      </w:r>
      <w:proofErr w:type="spellStart"/>
      <w:r w:rsidRPr="00525652">
        <w:rPr>
          <w:rFonts w:ascii="Times New Roman" w:hAnsi="Times New Roman" w:cs="Times New Roman"/>
          <w:b/>
          <w:sz w:val="28"/>
          <w:szCs w:val="28"/>
        </w:rPr>
        <w:t>г.п</w:t>
      </w:r>
      <w:proofErr w:type="spellEnd"/>
      <w:r w:rsidRPr="00525652">
        <w:rPr>
          <w:rFonts w:ascii="Times New Roman" w:hAnsi="Times New Roman" w:cs="Times New Roman"/>
          <w:b/>
          <w:sz w:val="28"/>
          <w:szCs w:val="28"/>
        </w:rPr>
        <w:t>. Игрим</w:t>
      </w:r>
    </w:p>
    <w:p w14:paraId="55880DA9" w14:textId="77777777" w:rsidR="00612B60" w:rsidRPr="00525652" w:rsidRDefault="00612B60" w:rsidP="00CB075A">
      <w:pPr>
        <w:spacing w:after="0"/>
        <w:ind w:firstLine="567"/>
        <w:jc w:val="both"/>
        <w:rPr>
          <w:rFonts w:ascii="Times New Roman" w:hAnsi="Times New Roman" w:cs="Times New Roman"/>
          <w:sz w:val="28"/>
          <w:szCs w:val="28"/>
        </w:rPr>
      </w:pPr>
      <w:r w:rsidRPr="00525652">
        <w:rPr>
          <w:rFonts w:ascii="Times New Roman" w:hAnsi="Times New Roman" w:cs="Times New Roman"/>
          <w:sz w:val="28"/>
          <w:szCs w:val="28"/>
        </w:rPr>
        <w:t>В рамках выполнения работ по содержанию дорог и тротуаров на территории городского поселения Игрим в 2020 и 2021 г. произведены работы по планировке проезжей части дорог в гравийном, грунтовом и щебеночном исполнении автогрейдером.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6239"/>
      </w:tblGrid>
      <w:tr w:rsidR="00B25F74" w:rsidRPr="00525652" w14:paraId="67AFB8CC" w14:textId="77777777" w:rsidTr="00B25F74">
        <w:tc>
          <w:tcPr>
            <w:tcW w:w="3112" w:type="dxa"/>
          </w:tcPr>
          <w:p w14:paraId="5F80F73E" w14:textId="77777777" w:rsidR="00B25F74" w:rsidRPr="00525652" w:rsidRDefault="00B25F74" w:rsidP="00612B60">
            <w:pPr>
              <w:spacing w:after="0"/>
              <w:ind w:firstLine="567"/>
              <w:jc w:val="center"/>
              <w:rPr>
                <w:rFonts w:ascii="Times New Roman" w:hAnsi="Times New Roman" w:cs="Times New Roman"/>
                <w:b/>
                <w:sz w:val="28"/>
                <w:szCs w:val="28"/>
              </w:rPr>
            </w:pPr>
          </w:p>
        </w:tc>
        <w:tc>
          <w:tcPr>
            <w:tcW w:w="6239" w:type="dxa"/>
            <w:vAlign w:val="center"/>
          </w:tcPr>
          <w:p w14:paraId="3737832A" w14:textId="1138D8AD" w:rsidR="00B25F74" w:rsidRPr="00525652" w:rsidRDefault="00B25F74" w:rsidP="00CB6BC4">
            <w:pPr>
              <w:spacing w:after="0"/>
              <w:ind w:firstLine="567"/>
              <w:jc w:val="center"/>
              <w:rPr>
                <w:rFonts w:ascii="Times New Roman" w:hAnsi="Times New Roman" w:cs="Times New Roman"/>
                <w:b/>
                <w:sz w:val="28"/>
                <w:szCs w:val="28"/>
              </w:rPr>
            </w:pPr>
            <w:r w:rsidRPr="00525652">
              <w:rPr>
                <w:rFonts w:ascii="Times New Roman" w:hAnsi="Times New Roman" w:cs="Times New Roman"/>
                <w:b/>
                <w:sz w:val="28"/>
                <w:szCs w:val="28"/>
              </w:rPr>
              <w:t>2021</w:t>
            </w:r>
          </w:p>
        </w:tc>
      </w:tr>
      <w:tr w:rsidR="00B25F74" w:rsidRPr="00525652" w14:paraId="3F75E9DF" w14:textId="77777777" w:rsidTr="00B25F74">
        <w:tc>
          <w:tcPr>
            <w:tcW w:w="3112" w:type="dxa"/>
          </w:tcPr>
          <w:p w14:paraId="5B516271" w14:textId="77777777" w:rsidR="00B25F74" w:rsidRPr="00525652" w:rsidRDefault="00B25F74" w:rsidP="00CB6BC4">
            <w:pPr>
              <w:spacing w:after="0"/>
              <w:jc w:val="both"/>
              <w:rPr>
                <w:rFonts w:ascii="Times New Roman" w:hAnsi="Times New Roman" w:cs="Times New Roman"/>
                <w:sz w:val="28"/>
                <w:szCs w:val="28"/>
              </w:rPr>
            </w:pPr>
            <w:r w:rsidRPr="00525652">
              <w:rPr>
                <w:rFonts w:ascii="Times New Roman" w:hAnsi="Times New Roman" w:cs="Times New Roman"/>
                <w:sz w:val="28"/>
                <w:szCs w:val="28"/>
              </w:rPr>
              <w:t>На общей площади</w:t>
            </w:r>
          </w:p>
        </w:tc>
        <w:tc>
          <w:tcPr>
            <w:tcW w:w="6239" w:type="dxa"/>
            <w:shd w:val="clear" w:color="auto" w:fill="auto"/>
            <w:vAlign w:val="center"/>
          </w:tcPr>
          <w:p w14:paraId="4B0CA72B" w14:textId="77777777" w:rsidR="00B25F74" w:rsidRPr="00525652" w:rsidRDefault="00B25F74" w:rsidP="00CB6BC4">
            <w:pPr>
              <w:spacing w:after="0"/>
              <w:ind w:firstLine="567"/>
              <w:jc w:val="center"/>
              <w:rPr>
                <w:rFonts w:ascii="Times New Roman" w:hAnsi="Times New Roman" w:cs="Times New Roman"/>
                <w:color w:val="FF0000"/>
                <w:sz w:val="28"/>
                <w:szCs w:val="28"/>
              </w:rPr>
            </w:pPr>
            <w:r w:rsidRPr="00525652">
              <w:rPr>
                <w:rFonts w:ascii="Times New Roman" w:hAnsi="Times New Roman" w:cs="Times New Roman"/>
                <w:sz w:val="28"/>
                <w:szCs w:val="28"/>
              </w:rPr>
              <w:t xml:space="preserve">471 тыс. </w:t>
            </w:r>
            <w:proofErr w:type="spellStart"/>
            <w:r w:rsidRPr="00525652">
              <w:rPr>
                <w:rFonts w:ascii="Times New Roman" w:hAnsi="Times New Roman" w:cs="Times New Roman"/>
                <w:sz w:val="28"/>
                <w:szCs w:val="28"/>
              </w:rPr>
              <w:t>кв.м</w:t>
            </w:r>
            <w:proofErr w:type="spellEnd"/>
            <w:r w:rsidRPr="00525652">
              <w:rPr>
                <w:rFonts w:ascii="Times New Roman" w:hAnsi="Times New Roman" w:cs="Times New Roman"/>
                <w:sz w:val="28"/>
                <w:szCs w:val="28"/>
              </w:rPr>
              <w:t>..</w:t>
            </w:r>
          </w:p>
        </w:tc>
      </w:tr>
      <w:tr w:rsidR="00B25F74" w:rsidRPr="00525652" w14:paraId="25FEA90B" w14:textId="77777777" w:rsidTr="00B25F74">
        <w:tc>
          <w:tcPr>
            <w:tcW w:w="3112" w:type="dxa"/>
          </w:tcPr>
          <w:p w14:paraId="2999F444" w14:textId="77777777" w:rsidR="00B25F74" w:rsidRPr="00525652" w:rsidRDefault="00B25F74" w:rsidP="00CB6BC4">
            <w:pPr>
              <w:spacing w:after="0"/>
              <w:jc w:val="both"/>
              <w:rPr>
                <w:rFonts w:ascii="Times New Roman" w:hAnsi="Times New Roman" w:cs="Times New Roman"/>
                <w:sz w:val="28"/>
                <w:szCs w:val="28"/>
              </w:rPr>
            </w:pPr>
            <w:r w:rsidRPr="00525652">
              <w:rPr>
                <w:rFonts w:ascii="Times New Roman" w:hAnsi="Times New Roman" w:cs="Times New Roman"/>
                <w:sz w:val="28"/>
                <w:szCs w:val="28"/>
              </w:rPr>
              <w:t>с использованием песка</w:t>
            </w:r>
          </w:p>
        </w:tc>
        <w:tc>
          <w:tcPr>
            <w:tcW w:w="6239" w:type="dxa"/>
            <w:vAlign w:val="center"/>
          </w:tcPr>
          <w:p w14:paraId="3D3499D7" w14:textId="77777777" w:rsidR="00B25F74" w:rsidRPr="00525652" w:rsidRDefault="00B25F74" w:rsidP="00CB6BC4">
            <w:pPr>
              <w:spacing w:after="0"/>
              <w:ind w:firstLine="567"/>
              <w:jc w:val="center"/>
              <w:rPr>
                <w:rFonts w:ascii="Times New Roman" w:hAnsi="Times New Roman" w:cs="Times New Roman"/>
                <w:color w:val="FF0000"/>
                <w:sz w:val="28"/>
                <w:szCs w:val="28"/>
              </w:rPr>
            </w:pPr>
            <w:r w:rsidRPr="00525652">
              <w:rPr>
                <w:rFonts w:ascii="Times New Roman" w:hAnsi="Times New Roman" w:cs="Times New Roman"/>
                <w:sz w:val="28"/>
                <w:szCs w:val="28"/>
              </w:rPr>
              <w:t>1500 куб. м.</w:t>
            </w:r>
          </w:p>
        </w:tc>
      </w:tr>
      <w:tr w:rsidR="00B25F74" w:rsidRPr="00525652" w14:paraId="5B3D8699" w14:textId="77777777" w:rsidTr="00B25F74">
        <w:tc>
          <w:tcPr>
            <w:tcW w:w="3112" w:type="dxa"/>
          </w:tcPr>
          <w:p w14:paraId="35A7DFF7" w14:textId="77777777" w:rsidR="00B25F74" w:rsidRPr="00525652" w:rsidRDefault="00B25F74" w:rsidP="00CB6BC4">
            <w:pPr>
              <w:spacing w:after="0"/>
              <w:jc w:val="both"/>
              <w:rPr>
                <w:rFonts w:ascii="Times New Roman" w:hAnsi="Times New Roman" w:cs="Times New Roman"/>
                <w:sz w:val="28"/>
                <w:szCs w:val="28"/>
              </w:rPr>
            </w:pPr>
            <w:r w:rsidRPr="00525652">
              <w:rPr>
                <w:rFonts w:ascii="Times New Roman" w:hAnsi="Times New Roman" w:cs="Times New Roman"/>
                <w:sz w:val="28"/>
                <w:szCs w:val="28"/>
              </w:rPr>
              <w:t>в зимний период вывезено снега</w:t>
            </w:r>
          </w:p>
        </w:tc>
        <w:tc>
          <w:tcPr>
            <w:tcW w:w="6239" w:type="dxa"/>
            <w:vAlign w:val="center"/>
          </w:tcPr>
          <w:p w14:paraId="54625401" w14:textId="77777777" w:rsidR="00B25F74" w:rsidRPr="00525652" w:rsidRDefault="00B25F74" w:rsidP="00CB6BC4">
            <w:pPr>
              <w:spacing w:after="0"/>
              <w:ind w:firstLine="567"/>
              <w:jc w:val="center"/>
              <w:rPr>
                <w:rFonts w:ascii="Times New Roman" w:hAnsi="Times New Roman" w:cs="Times New Roman"/>
                <w:color w:val="FF0000"/>
                <w:sz w:val="28"/>
                <w:szCs w:val="28"/>
              </w:rPr>
            </w:pPr>
            <w:r w:rsidRPr="00525652">
              <w:rPr>
                <w:rFonts w:ascii="Times New Roman" w:hAnsi="Times New Roman" w:cs="Times New Roman"/>
                <w:sz w:val="28"/>
                <w:szCs w:val="28"/>
              </w:rPr>
              <w:t>28,5 тыс. тонн</w:t>
            </w:r>
          </w:p>
        </w:tc>
      </w:tr>
      <w:tr w:rsidR="00B25F74" w:rsidRPr="00525652" w14:paraId="325914F6" w14:textId="77777777" w:rsidTr="00B25F74">
        <w:tc>
          <w:tcPr>
            <w:tcW w:w="3112" w:type="dxa"/>
          </w:tcPr>
          <w:p w14:paraId="62618C6C" w14:textId="77777777" w:rsidR="00B25F74" w:rsidRPr="00525652" w:rsidRDefault="00B25F74" w:rsidP="00CB6BC4">
            <w:pPr>
              <w:spacing w:after="0"/>
              <w:jc w:val="both"/>
              <w:rPr>
                <w:rFonts w:ascii="Times New Roman" w:hAnsi="Times New Roman" w:cs="Times New Roman"/>
                <w:sz w:val="28"/>
                <w:szCs w:val="28"/>
              </w:rPr>
            </w:pPr>
            <w:r w:rsidRPr="00525652">
              <w:rPr>
                <w:rFonts w:ascii="Times New Roman" w:hAnsi="Times New Roman" w:cs="Times New Roman"/>
                <w:sz w:val="28"/>
                <w:szCs w:val="28"/>
              </w:rPr>
              <w:t>Общая сумма выполненных работ составляет</w:t>
            </w:r>
          </w:p>
        </w:tc>
        <w:tc>
          <w:tcPr>
            <w:tcW w:w="6239" w:type="dxa"/>
            <w:vAlign w:val="center"/>
          </w:tcPr>
          <w:p w14:paraId="7E0F771A" w14:textId="77777777" w:rsidR="00B25F74" w:rsidRPr="00525652" w:rsidRDefault="00B25F74" w:rsidP="00CB6BC4">
            <w:pPr>
              <w:spacing w:after="0"/>
              <w:ind w:firstLine="567"/>
              <w:jc w:val="center"/>
              <w:rPr>
                <w:rFonts w:ascii="Times New Roman" w:hAnsi="Times New Roman" w:cs="Times New Roman"/>
                <w:color w:val="FF0000"/>
                <w:sz w:val="28"/>
                <w:szCs w:val="28"/>
              </w:rPr>
            </w:pPr>
            <w:r w:rsidRPr="00525652">
              <w:rPr>
                <w:rFonts w:ascii="Times New Roman" w:hAnsi="Times New Roman" w:cs="Times New Roman"/>
                <w:sz w:val="28"/>
                <w:szCs w:val="28"/>
              </w:rPr>
              <w:t>11 309 995 руб.</w:t>
            </w:r>
          </w:p>
        </w:tc>
      </w:tr>
      <w:tr w:rsidR="00B25F74" w:rsidRPr="00525652" w14:paraId="0843D2DD" w14:textId="77777777" w:rsidTr="00B25F74">
        <w:tc>
          <w:tcPr>
            <w:tcW w:w="3112" w:type="dxa"/>
          </w:tcPr>
          <w:p w14:paraId="1E85E63B" w14:textId="77777777" w:rsidR="00B25F74" w:rsidRPr="00525652" w:rsidRDefault="00B25F74" w:rsidP="00CB6BC4">
            <w:pPr>
              <w:spacing w:after="0"/>
              <w:jc w:val="both"/>
              <w:rPr>
                <w:rFonts w:ascii="Times New Roman" w:hAnsi="Times New Roman" w:cs="Times New Roman"/>
                <w:sz w:val="28"/>
                <w:szCs w:val="28"/>
              </w:rPr>
            </w:pPr>
            <w:r w:rsidRPr="00525652">
              <w:rPr>
                <w:rFonts w:ascii="Times New Roman" w:hAnsi="Times New Roman" w:cs="Times New Roman"/>
                <w:sz w:val="28"/>
                <w:szCs w:val="28"/>
              </w:rPr>
              <w:t>Замена дорожных знаков</w:t>
            </w:r>
          </w:p>
        </w:tc>
        <w:tc>
          <w:tcPr>
            <w:tcW w:w="6239" w:type="dxa"/>
            <w:vAlign w:val="center"/>
          </w:tcPr>
          <w:p w14:paraId="1004191B" w14:textId="77777777" w:rsidR="00B25F74" w:rsidRPr="00525652" w:rsidRDefault="00B25F74" w:rsidP="00CB6BC4">
            <w:pPr>
              <w:spacing w:after="0"/>
              <w:ind w:firstLine="567"/>
              <w:jc w:val="center"/>
              <w:rPr>
                <w:rFonts w:ascii="Times New Roman" w:hAnsi="Times New Roman" w:cs="Times New Roman"/>
                <w:sz w:val="28"/>
                <w:szCs w:val="28"/>
              </w:rPr>
            </w:pPr>
            <w:r w:rsidRPr="00525652">
              <w:rPr>
                <w:rFonts w:ascii="Times New Roman" w:hAnsi="Times New Roman" w:cs="Times New Roman"/>
                <w:sz w:val="28"/>
                <w:szCs w:val="28"/>
              </w:rPr>
              <w:t>60 шт.</w:t>
            </w:r>
          </w:p>
        </w:tc>
      </w:tr>
      <w:tr w:rsidR="00B25F74" w:rsidRPr="00612B60" w14:paraId="31CE0149" w14:textId="77777777" w:rsidTr="00B25F74">
        <w:tc>
          <w:tcPr>
            <w:tcW w:w="3112" w:type="dxa"/>
          </w:tcPr>
          <w:p w14:paraId="2CFD28A6" w14:textId="77777777" w:rsidR="00B25F74" w:rsidRPr="00525652" w:rsidRDefault="00B25F74" w:rsidP="00CB6BC4">
            <w:pPr>
              <w:spacing w:after="0"/>
              <w:jc w:val="both"/>
              <w:rPr>
                <w:rFonts w:ascii="Times New Roman" w:hAnsi="Times New Roman" w:cs="Times New Roman"/>
                <w:sz w:val="28"/>
                <w:szCs w:val="28"/>
              </w:rPr>
            </w:pPr>
            <w:r w:rsidRPr="00525652">
              <w:rPr>
                <w:rFonts w:ascii="Times New Roman" w:hAnsi="Times New Roman" w:cs="Times New Roman"/>
                <w:sz w:val="28"/>
                <w:szCs w:val="28"/>
              </w:rPr>
              <w:t>Выполненные мероприятия</w:t>
            </w:r>
          </w:p>
        </w:tc>
        <w:tc>
          <w:tcPr>
            <w:tcW w:w="6239" w:type="dxa"/>
          </w:tcPr>
          <w:p w14:paraId="22DA752D" w14:textId="77777777" w:rsidR="00B25F74" w:rsidRPr="00612B60" w:rsidRDefault="00B25F74" w:rsidP="00CB6BC4">
            <w:pPr>
              <w:spacing w:after="0"/>
              <w:jc w:val="both"/>
              <w:rPr>
                <w:rFonts w:ascii="Times New Roman" w:hAnsi="Times New Roman" w:cs="Times New Roman"/>
                <w:sz w:val="28"/>
                <w:szCs w:val="28"/>
              </w:rPr>
            </w:pPr>
            <w:r w:rsidRPr="00525652">
              <w:rPr>
                <w:rFonts w:ascii="Times New Roman" w:hAnsi="Times New Roman" w:cs="Times New Roman"/>
                <w:sz w:val="28"/>
                <w:szCs w:val="28"/>
              </w:rPr>
              <w:t>Выполнены работы по ремонту автодорог: ул. Дружбы протяженностью 266 м., ул. Голубева протяженностью 350 м., ул. Промышленная протяженностью 200 м., ул. Культурная 311 м., ул. Центральная 1750м., на общую сумму 26 610 116 руб.</w:t>
            </w:r>
          </w:p>
        </w:tc>
      </w:tr>
    </w:tbl>
    <w:p w14:paraId="570E68AF" w14:textId="77777777" w:rsidR="00EC61F3" w:rsidRDefault="00EC61F3" w:rsidP="00C45DA9">
      <w:pPr>
        <w:tabs>
          <w:tab w:val="left" w:pos="804"/>
        </w:tabs>
        <w:spacing w:after="0"/>
        <w:jc w:val="both"/>
        <w:rPr>
          <w:rFonts w:ascii="Times New Roman" w:hAnsi="Times New Roman" w:cs="Times New Roman"/>
          <w:b/>
          <w:sz w:val="28"/>
          <w:szCs w:val="28"/>
        </w:rPr>
      </w:pPr>
    </w:p>
    <w:p w14:paraId="4BE6AE64" w14:textId="35736318" w:rsidR="00B25F74" w:rsidRPr="004B256F" w:rsidRDefault="004B256F" w:rsidP="00CB075A">
      <w:pPr>
        <w:pStyle w:val="31"/>
        <w:tabs>
          <w:tab w:val="left" w:pos="0"/>
        </w:tabs>
        <w:ind w:firstLine="567"/>
        <w:jc w:val="left"/>
        <w:rPr>
          <w:b/>
          <w:szCs w:val="28"/>
        </w:rPr>
      </w:pPr>
      <w:r w:rsidRPr="004B256F">
        <w:rPr>
          <w:b/>
          <w:szCs w:val="28"/>
        </w:rPr>
        <w:t>Жилищное строительство и архитектура</w:t>
      </w:r>
    </w:p>
    <w:p w14:paraId="5ED2E24E" w14:textId="4AE115AB" w:rsidR="006D60CE" w:rsidRPr="00EC61F3" w:rsidRDefault="006D60CE" w:rsidP="004B256F">
      <w:pPr>
        <w:tabs>
          <w:tab w:val="left" w:pos="7447"/>
        </w:tabs>
        <w:spacing w:after="0" w:line="240" w:lineRule="auto"/>
        <w:ind w:firstLine="567"/>
        <w:jc w:val="both"/>
        <w:rPr>
          <w:rFonts w:ascii="Times New Roman" w:hAnsi="Times New Roman" w:cs="Times New Roman"/>
          <w:sz w:val="28"/>
          <w:szCs w:val="28"/>
        </w:rPr>
      </w:pPr>
      <w:r w:rsidRPr="00EC61F3">
        <w:rPr>
          <w:rFonts w:ascii="Times New Roman" w:hAnsi="Times New Roman" w:cs="Times New Roman"/>
          <w:sz w:val="28"/>
          <w:szCs w:val="28"/>
        </w:rPr>
        <w:t xml:space="preserve">Стратегией социально-экономического </w:t>
      </w:r>
      <w:r w:rsidR="00B53C2B">
        <w:rPr>
          <w:rFonts w:ascii="Times New Roman" w:hAnsi="Times New Roman" w:cs="Times New Roman"/>
          <w:sz w:val="28"/>
          <w:szCs w:val="28"/>
        </w:rPr>
        <w:t xml:space="preserve">развития Березовского района </w:t>
      </w:r>
      <w:r w:rsidRPr="00EC61F3">
        <w:rPr>
          <w:rFonts w:ascii="Times New Roman" w:hAnsi="Times New Roman" w:cs="Times New Roman"/>
          <w:sz w:val="28"/>
          <w:szCs w:val="28"/>
        </w:rPr>
        <w:t>до 2030 года одним из основных приоритетов определено повышение уровня доступности жилья для населения и его качество, отвечающее современным нормам энергоэффективности.</w:t>
      </w:r>
    </w:p>
    <w:p w14:paraId="5B40B748" w14:textId="2DA68ED1" w:rsidR="00EC61F3" w:rsidRPr="004B256F" w:rsidRDefault="006D60CE" w:rsidP="004B256F">
      <w:pPr>
        <w:pStyle w:val="a5"/>
        <w:ind w:firstLine="567"/>
        <w:jc w:val="both"/>
        <w:rPr>
          <w:rFonts w:ascii="Times New Roman" w:hAnsi="Times New Roman"/>
          <w:sz w:val="28"/>
          <w:szCs w:val="28"/>
        </w:rPr>
      </w:pPr>
      <w:r w:rsidRPr="004B256F">
        <w:rPr>
          <w:rFonts w:ascii="Times New Roman" w:eastAsia="Times New Roman" w:hAnsi="Times New Roman" w:cs="Times New Roman"/>
          <w:sz w:val="28"/>
          <w:szCs w:val="28"/>
          <w:lang w:eastAsia="ru-RU"/>
        </w:rPr>
        <w:t>Доля ветхого и аварийного жилья в общем объеме жил</w:t>
      </w:r>
      <w:r w:rsidR="00BE6B39" w:rsidRPr="004B256F">
        <w:rPr>
          <w:rFonts w:ascii="Times New Roman" w:eastAsia="Times New Roman" w:hAnsi="Times New Roman" w:cs="Times New Roman"/>
          <w:sz w:val="28"/>
          <w:szCs w:val="28"/>
          <w:lang w:eastAsia="ru-RU"/>
        </w:rPr>
        <w:t>ищного фонда снижается медленно.</w:t>
      </w:r>
      <w:r w:rsidRPr="004B256F">
        <w:rPr>
          <w:rFonts w:ascii="Times New Roman" w:eastAsia="Times New Roman" w:hAnsi="Times New Roman" w:cs="Times New Roman"/>
          <w:sz w:val="28"/>
          <w:szCs w:val="28"/>
          <w:lang w:eastAsia="ru-RU"/>
        </w:rPr>
        <w:t xml:space="preserve"> </w:t>
      </w:r>
      <w:r w:rsidRPr="004B256F">
        <w:rPr>
          <w:rFonts w:ascii="Times New Roman" w:hAnsi="Times New Roman"/>
          <w:sz w:val="28"/>
          <w:szCs w:val="28"/>
        </w:rPr>
        <w:t>В 20</w:t>
      </w:r>
      <w:r w:rsidR="00EC61F3" w:rsidRPr="004B256F">
        <w:rPr>
          <w:rFonts w:ascii="Times New Roman" w:hAnsi="Times New Roman"/>
          <w:sz w:val="28"/>
          <w:szCs w:val="28"/>
        </w:rPr>
        <w:t>2</w:t>
      </w:r>
      <w:r w:rsidR="004B256F" w:rsidRPr="004B256F">
        <w:rPr>
          <w:rFonts w:ascii="Times New Roman" w:hAnsi="Times New Roman"/>
          <w:sz w:val="28"/>
          <w:szCs w:val="28"/>
        </w:rPr>
        <w:t>1</w:t>
      </w:r>
      <w:r w:rsidRPr="004B256F">
        <w:rPr>
          <w:rFonts w:ascii="Times New Roman" w:hAnsi="Times New Roman"/>
          <w:sz w:val="28"/>
          <w:szCs w:val="28"/>
        </w:rPr>
        <w:t xml:space="preserve"> году признаны аварийными</w:t>
      </w:r>
      <w:r w:rsidR="00D206CE" w:rsidRPr="004B256F">
        <w:rPr>
          <w:rFonts w:ascii="Times New Roman" w:hAnsi="Times New Roman"/>
          <w:sz w:val="28"/>
          <w:szCs w:val="28"/>
        </w:rPr>
        <w:t xml:space="preserve"> </w:t>
      </w:r>
      <w:r w:rsidR="004B256F" w:rsidRPr="004B256F">
        <w:rPr>
          <w:rFonts w:ascii="Times New Roman" w:hAnsi="Times New Roman"/>
          <w:sz w:val="28"/>
          <w:szCs w:val="28"/>
        </w:rPr>
        <w:t>9</w:t>
      </w:r>
      <w:r w:rsidR="00EC61F3" w:rsidRPr="004B256F">
        <w:rPr>
          <w:rFonts w:ascii="Times New Roman" w:hAnsi="Times New Roman"/>
          <w:sz w:val="28"/>
          <w:szCs w:val="28"/>
        </w:rPr>
        <w:t xml:space="preserve"> жилых дом</w:t>
      </w:r>
      <w:r w:rsidR="004B256F">
        <w:rPr>
          <w:rFonts w:ascii="Times New Roman" w:hAnsi="Times New Roman"/>
          <w:sz w:val="28"/>
          <w:szCs w:val="28"/>
        </w:rPr>
        <w:t>ов</w:t>
      </w:r>
      <w:r w:rsidR="00EC61F3" w:rsidRPr="004B256F">
        <w:rPr>
          <w:rFonts w:ascii="Times New Roman" w:hAnsi="Times New Roman"/>
          <w:sz w:val="28"/>
          <w:szCs w:val="28"/>
        </w:rPr>
        <w:t>:</w:t>
      </w:r>
      <w:r w:rsidR="00EC61F3" w:rsidRPr="004B256F">
        <w:rPr>
          <w:sz w:val="28"/>
          <w:szCs w:val="28"/>
        </w:rPr>
        <w:t xml:space="preserve"> </w:t>
      </w:r>
      <w:r w:rsidR="004B256F" w:rsidRPr="004B256F">
        <w:rPr>
          <w:rFonts w:ascii="Times New Roman" w:hAnsi="Times New Roman"/>
          <w:sz w:val="28"/>
          <w:szCs w:val="28"/>
        </w:rPr>
        <w:t>ул. Сухарева,18, ул.Промышленная,25, ул.Спортивная,81, ул. Кооперативная, д.42а, ул.Культурная,35, ул.Советская,26, ул.Культурная,33, ул.Таежная,9, ул.Энтузиастов,16в</w:t>
      </w:r>
    </w:p>
    <w:p w14:paraId="5CC4230A" w14:textId="24251895" w:rsidR="00D206CE" w:rsidRDefault="00EC61F3" w:rsidP="004B256F">
      <w:pPr>
        <w:tabs>
          <w:tab w:val="left" w:pos="7447"/>
        </w:tabs>
        <w:spacing w:after="0" w:line="240" w:lineRule="auto"/>
        <w:ind w:firstLine="567"/>
        <w:jc w:val="both"/>
        <w:rPr>
          <w:rFonts w:ascii="Times New Roman" w:hAnsi="Times New Roman"/>
          <w:sz w:val="28"/>
          <w:szCs w:val="28"/>
        </w:rPr>
      </w:pPr>
      <w:r w:rsidRPr="00EC61F3">
        <w:rPr>
          <w:rFonts w:ascii="Times New Roman" w:hAnsi="Times New Roman"/>
          <w:sz w:val="28"/>
          <w:szCs w:val="28"/>
        </w:rPr>
        <w:t>На 01.01</w:t>
      </w:r>
      <w:r w:rsidR="00D206CE" w:rsidRPr="00EC61F3">
        <w:rPr>
          <w:rFonts w:ascii="Times New Roman" w:hAnsi="Times New Roman"/>
          <w:sz w:val="28"/>
          <w:szCs w:val="28"/>
        </w:rPr>
        <w:t xml:space="preserve"> 20</w:t>
      </w:r>
      <w:r w:rsidRPr="00EC61F3">
        <w:rPr>
          <w:rFonts w:ascii="Times New Roman" w:hAnsi="Times New Roman"/>
          <w:sz w:val="28"/>
          <w:szCs w:val="28"/>
        </w:rPr>
        <w:t>2</w:t>
      </w:r>
      <w:r w:rsidR="00010CF9">
        <w:rPr>
          <w:rFonts w:ascii="Times New Roman" w:hAnsi="Times New Roman"/>
          <w:sz w:val="28"/>
          <w:szCs w:val="28"/>
        </w:rPr>
        <w:t>2 г</w:t>
      </w:r>
      <w:r w:rsidR="00D206CE" w:rsidRPr="00EC61F3">
        <w:rPr>
          <w:rFonts w:ascii="Times New Roman" w:hAnsi="Times New Roman"/>
          <w:sz w:val="28"/>
          <w:szCs w:val="28"/>
        </w:rPr>
        <w:t xml:space="preserve"> в городском поселении Игрим осталось не расселенных </w:t>
      </w:r>
      <w:r w:rsidR="00010CF9">
        <w:rPr>
          <w:rFonts w:ascii="Times New Roman" w:hAnsi="Times New Roman"/>
          <w:sz w:val="28"/>
          <w:szCs w:val="28"/>
        </w:rPr>
        <w:t>21</w:t>
      </w:r>
      <w:r w:rsidRPr="00EC61F3">
        <w:rPr>
          <w:rFonts w:ascii="Times New Roman" w:hAnsi="Times New Roman"/>
          <w:sz w:val="28"/>
          <w:szCs w:val="28"/>
        </w:rPr>
        <w:t xml:space="preserve"> </w:t>
      </w:r>
      <w:r w:rsidR="00D206CE" w:rsidRPr="00EC61F3">
        <w:rPr>
          <w:rFonts w:ascii="Times New Roman" w:hAnsi="Times New Roman"/>
          <w:sz w:val="28"/>
          <w:szCs w:val="28"/>
        </w:rPr>
        <w:t>аварийны</w:t>
      </w:r>
      <w:r w:rsidR="00010CF9">
        <w:rPr>
          <w:rFonts w:ascii="Times New Roman" w:hAnsi="Times New Roman"/>
          <w:sz w:val="28"/>
          <w:szCs w:val="28"/>
        </w:rPr>
        <w:t>й</w:t>
      </w:r>
      <w:r w:rsidR="00D206CE" w:rsidRPr="00EC61F3">
        <w:rPr>
          <w:rFonts w:ascii="Times New Roman" w:hAnsi="Times New Roman"/>
          <w:sz w:val="28"/>
          <w:szCs w:val="28"/>
        </w:rPr>
        <w:t xml:space="preserve"> жил</w:t>
      </w:r>
      <w:r w:rsidR="00010CF9">
        <w:rPr>
          <w:rFonts w:ascii="Times New Roman" w:hAnsi="Times New Roman"/>
          <w:sz w:val="28"/>
          <w:szCs w:val="28"/>
        </w:rPr>
        <w:t>ой</w:t>
      </w:r>
      <w:r w:rsidR="00D206CE" w:rsidRPr="00EC61F3">
        <w:rPr>
          <w:rFonts w:ascii="Times New Roman" w:hAnsi="Times New Roman"/>
          <w:sz w:val="28"/>
          <w:szCs w:val="28"/>
        </w:rPr>
        <w:t xml:space="preserve"> дом.</w:t>
      </w:r>
    </w:p>
    <w:p w14:paraId="48B4338B" w14:textId="77777777" w:rsidR="00B767B7" w:rsidRPr="00553D2E" w:rsidRDefault="00B767B7" w:rsidP="00B767B7">
      <w:pPr>
        <w:spacing w:after="0" w:line="240" w:lineRule="auto"/>
        <w:ind w:firstLine="708"/>
        <w:jc w:val="both"/>
        <w:rPr>
          <w:rFonts w:ascii="Times New Roman" w:eastAsia="Times New Roman" w:hAnsi="Times New Roman" w:cs="Times New Roman"/>
          <w:sz w:val="28"/>
          <w:szCs w:val="28"/>
          <w:lang w:eastAsia="ru-RU"/>
        </w:rPr>
      </w:pPr>
      <w:r w:rsidRPr="00553D2E">
        <w:rPr>
          <w:rFonts w:ascii="Times New Roman" w:eastAsia="Times New Roman" w:hAnsi="Times New Roman" w:cs="Times New Roman"/>
          <w:sz w:val="28"/>
          <w:szCs w:val="28"/>
          <w:lang w:eastAsia="ru-RU"/>
        </w:rPr>
        <w:t>Основным инструментом достижения показателей прогнозного периода являются:</w:t>
      </w:r>
    </w:p>
    <w:p w14:paraId="442A39E8" w14:textId="77777777" w:rsidR="00B767B7" w:rsidRPr="00553D2E" w:rsidRDefault="00B767B7" w:rsidP="00B767B7">
      <w:pPr>
        <w:spacing w:after="0" w:line="240" w:lineRule="auto"/>
        <w:ind w:firstLine="708"/>
        <w:jc w:val="both"/>
        <w:rPr>
          <w:rFonts w:ascii="Times New Roman" w:eastAsia="Times New Roman" w:hAnsi="Times New Roman" w:cs="Times New Roman"/>
          <w:sz w:val="28"/>
          <w:szCs w:val="28"/>
          <w:lang w:eastAsia="ru-RU"/>
        </w:rPr>
      </w:pPr>
      <w:r w:rsidRPr="00553D2E">
        <w:rPr>
          <w:rFonts w:ascii="Times New Roman" w:eastAsia="Times New Roman" w:hAnsi="Times New Roman" w:cs="Times New Roman"/>
          <w:sz w:val="28"/>
          <w:szCs w:val="28"/>
          <w:lang w:eastAsia="ru-RU"/>
        </w:rPr>
        <w:t>федеральная целевая программа «Обеспечение доступным и комфортным жильем и коммунальными услугами граждан Российской Федерации», государственная программа Ханты-Мансийского автономного округа – Югры «Развитие жилищной сферы», «Адресная программа Ханты-Мансийского автономного округа – Югры по переселению граждан из аварийного жилищного фонда на 2019-2025 годы», муниципальные программы «Развитие жилищной сферы в Березовском районе», «Социальная поддержка жителей Березовского района», «Адресная программа Березовского района по переселению граждан из аварийного жилищного фонда на 2019 – 2022 годы».</w:t>
      </w:r>
    </w:p>
    <w:p w14:paraId="54CE7C2F" w14:textId="22FC4E07" w:rsidR="006D60CE" w:rsidRPr="00EC61F3" w:rsidRDefault="006D60CE" w:rsidP="00B767B7">
      <w:pPr>
        <w:tabs>
          <w:tab w:val="left" w:pos="7447"/>
        </w:tabs>
        <w:spacing w:after="0" w:line="240" w:lineRule="auto"/>
        <w:ind w:firstLine="567"/>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В целях сокращения сроков, количества согласований (разрешений) в сфере строительства и сокращения сроков формирования и предоставления земельных участков, предназначенных для строительства, реализуется дорожная карта.</w:t>
      </w:r>
    </w:p>
    <w:p w14:paraId="107EF99C" w14:textId="345E9A64" w:rsidR="006D60CE" w:rsidRDefault="00F44884" w:rsidP="00B767B7">
      <w:pPr>
        <w:tabs>
          <w:tab w:val="left" w:pos="7447"/>
        </w:tabs>
        <w:spacing w:after="0" w:line="240" w:lineRule="auto"/>
        <w:ind w:firstLine="567"/>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 xml:space="preserve">В рамках </w:t>
      </w:r>
      <w:r w:rsidR="002829C6" w:rsidRPr="00BE6B39">
        <w:rPr>
          <w:rFonts w:ascii="Times New Roman" w:eastAsia="Times New Roman" w:hAnsi="Times New Roman" w:cs="Times New Roman"/>
          <w:sz w:val="28"/>
          <w:szCs w:val="28"/>
          <w:lang w:eastAsia="ru-RU"/>
        </w:rPr>
        <w:t>окружной</w:t>
      </w:r>
      <w:r w:rsidR="007E6845" w:rsidRPr="00EC61F3">
        <w:rPr>
          <w:rFonts w:ascii="Times New Roman" w:eastAsia="Times New Roman" w:hAnsi="Times New Roman" w:cs="Times New Roman"/>
          <w:color w:val="FF0000"/>
          <w:sz w:val="28"/>
          <w:szCs w:val="28"/>
          <w:lang w:eastAsia="ru-RU"/>
        </w:rPr>
        <w:t xml:space="preserve"> </w:t>
      </w:r>
      <w:r w:rsidR="007E6845" w:rsidRPr="00EC61F3">
        <w:rPr>
          <w:rFonts w:ascii="Times New Roman" w:eastAsia="Times New Roman" w:hAnsi="Times New Roman" w:cs="Times New Roman"/>
          <w:sz w:val="28"/>
          <w:szCs w:val="28"/>
          <w:lang w:eastAsia="ru-RU"/>
        </w:rPr>
        <w:t xml:space="preserve">программы «Сотрудничество» в </w:t>
      </w:r>
      <w:r w:rsidRPr="00EC61F3">
        <w:rPr>
          <w:rFonts w:ascii="Times New Roman" w:eastAsia="Times New Roman" w:hAnsi="Times New Roman" w:cs="Times New Roman"/>
          <w:sz w:val="28"/>
          <w:szCs w:val="28"/>
          <w:lang w:eastAsia="ru-RU"/>
        </w:rPr>
        <w:t>2020</w:t>
      </w:r>
      <w:r w:rsidR="00B767B7">
        <w:rPr>
          <w:rFonts w:ascii="Times New Roman" w:eastAsia="Times New Roman" w:hAnsi="Times New Roman" w:cs="Times New Roman"/>
          <w:sz w:val="28"/>
          <w:szCs w:val="28"/>
          <w:lang w:eastAsia="ru-RU"/>
        </w:rPr>
        <w:t>-2021</w:t>
      </w:r>
      <w:r w:rsidRPr="00EC61F3">
        <w:rPr>
          <w:rFonts w:ascii="Times New Roman" w:eastAsia="Times New Roman" w:hAnsi="Times New Roman" w:cs="Times New Roman"/>
          <w:sz w:val="28"/>
          <w:szCs w:val="28"/>
          <w:lang w:eastAsia="ru-RU"/>
        </w:rPr>
        <w:t xml:space="preserve"> год</w:t>
      </w:r>
      <w:r w:rsidR="00B767B7">
        <w:rPr>
          <w:rFonts w:ascii="Times New Roman" w:eastAsia="Times New Roman" w:hAnsi="Times New Roman" w:cs="Times New Roman"/>
          <w:sz w:val="28"/>
          <w:szCs w:val="28"/>
          <w:lang w:eastAsia="ru-RU"/>
        </w:rPr>
        <w:t>ах выполнены работы по разработке проектной документации</w:t>
      </w:r>
      <w:r w:rsidRPr="00EC61F3">
        <w:rPr>
          <w:rFonts w:ascii="Times New Roman" w:eastAsia="Times New Roman" w:hAnsi="Times New Roman" w:cs="Times New Roman"/>
          <w:sz w:val="28"/>
          <w:szCs w:val="28"/>
          <w:lang w:eastAsia="ru-RU"/>
        </w:rPr>
        <w:t xml:space="preserve"> для строительства автомобильной</w:t>
      </w:r>
      <w:r w:rsidR="00B767B7">
        <w:rPr>
          <w:rFonts w:ascii="Times New Roman" w:eastAsia="Times New Roman" w:hAnsi="Times New Roman" w:cs="Times New Roman"/>
          <w:sz w:val="28"/>
          <w:szCs w:val="28"/>
          <w:lang w:eastAsia="ru-RU"/>
        </w:rPr>
        <w:t xml:space="preserve"> дороги пгт. </w:t>
      </w:r>
      <w:proofErr w:type="spellStart"/>
      <w:r w:rsidR="00B767B7">
        <w:rPr>
          <w:rFonts w:ascii="Times New Roman" w:eastAsia="Times New Roman" w:hAnsi="Times New Roman" w:cs="Times New Roman"/>
          <w:sz w:val="28"/>
          <w:szCs w:val="28"/>
          <w:lang w:eastAsia="ru-RU"/>
        </w:rPr>
        <w:t>Приобъе</w:t>
      </w:r>
      <w:proofErr w:type="spellEnd"/>
      <w:r w:rsidR="00B767B7">
        <w:rPr>
          <w:rFonts w:ascii="Times New Roman" w:eastAsia="Times New Roman" w:hAnsi="Times New Roman" w:cs="Times New Roman"/>
          <w:sz w:val="28"/>
          <w:szCs w:val="28"/>
          <w:lang w:eastAsia="ru-RU"/>
        </w:rPr>
        <w:t xml:space="preserve">-пгт. Игрим, длиной 145,8 километр, </w:t>
      </w:r>
      <w:r w:rsidR="00B767B7">
        <w:rPr>
          <w:rFonts w:ascii="Times New Roman" w:eastAsia="Times New Roman" w:hAnsi="Times New Roman" w:cs="Times New Roman"/>
          <w:sz w:val="28"/>
          <w:szCs w:val="28"/>
          <w:lang w:val="en-US" w:eastAsia="ru-RU"/>
        </w:rPr>
        <w:t>III</w:t>
      </w:r>
      <w:r w:rsidR="00B767B7" w:rsidRPr="00B767B7">
        <w:rPr>
          <w:rFonts w:ascii="Times New Roman" w:eastAsia="Times New Roman" w:hAnsi="Times New Roman" w:cs="Times New Roman"/>
          <w:sz w:val="28"/>
          <w:szCs w:val="28"/>
          <w:lang w:eastAsia="ru-RU"/>
        </w:rPr>
        <w:t xml:space="preserve"> </w:t>
      </w:r>
      <w:r w:rsidR="00B767B7">
        <w:rPr>
          <w:rFonts w:ascii="Times New Roman" w:eastAsia="Times New Roman" w:hAnsi="Times New Roman" w:cs="Times New Roman"/>
          <w:sz w:val="28"/>
          <w:szCs w:val="28"/>
          <w:lang w:eastAsia="ru-RU"/>
        </w:rPr>
        <w:t>категории, на ней предусмотрено 18 мо</w:t>
      </w:r>
      <w:r w:rsidR="00F674C3">
        <w:rPr>
          <w:rFonts w:ascii="Times New Roman" w:eastAsia="Times New Roman" w:hAnsi="Times New Roman" w:cs="Times New Roman"/>
          <w:sz w:val="28"/>
          <w:szCs w:val="28"/>
          <w:lang w:eastAsia="ru-RU"/>
        </w:rPr>
        <w:t>стов и строительство подъезда к поселку Светлый.</w:t>
      </w:r>
    </w:p>
    <w:p w14:paraId="52FE1B0B" w14:textId="319D4B60" w:rsidR="008D339B" w:rsidRPr="00C6532D" w:rsidRDefault="007E6845" w:rsidP="00C6532D">
      <w:pPr>
        <w:tabs>
          <w:tab w:val="left" w:pos="7447"/>
        </w:tabs>
        <w:spacing w:after="0" w:line="240" w:lineRule="auto"/>
        <w:ind w:firstLine="567"/>
        <w:jc w:val="both"/>
        <w:rPr>
          <w:rFonts w:ascii="Times New Roman" w:eastAsia="Times New Roman" w:hAnsi="Times New Roman" w:cs="Times New Roman"/>
          <w:sz w:val="28"/>
          <w:szCs w:val="28"/>
          <w:lang w:eastAsia="ru-RU"/>
        </w:rPr>
      </w:pPr>
      <w:r w:rsidRPr="00EC61F3">
        <w:rPr>
          <w:rFonts w:ascii="Times New Roman" w:eastAsia="Times New Roman" w:hAnsi="Times New Roman" w:cs="Times New Roman"/>
          <w:sz w:val="28"/>
          <w:szCs w:val="28"/>
          <w:lang w:eastAsia="ru-RU"/>
        </w:rPr>
        <w:t>Реализация данного</w:t>
      </w:r>
      <w:r w:rsidR="00EA1B5B" w:rsidRPr="00EC61F3">
        <w:rPr>
          <w:rFonts w:ascii="Times New Roman" w:eastAsia="Times New Roman" w:hAnsi="Times New Roman" w:cs="Times New Roman"/>
          <w:sz w:val="28"/>
          <w:szCs w:val="28"/>
          <w:lang w:eastAsia="ru-RU"/>
        </w:rPr>
        <w:t xml:space="preserve"> </w:t>
      </w:r>
      <w:r w:rsidRPr="00EC61F3">
        <w:rPr>
          <w:rFonts w:ascii="Times New Roman" w:eastAsia="Times New Roman" w:hAnsi="Times New Roman" w:cs="Times New Roman"/>
          <w:sz w:val="28"/>
          <w:szCs w:val="28"/>
          <w:lang w:eastAsia="ru-RU"/>
        </w:rPr>
        <w:t>проекта положительно</w:t>
      </w:r>
      <w:r w:rsidR="00EA1B5B" w:rsidRPr="00EC61F3">
        <w:rPr>
          <w:rFonts w:ascii="Times New Roman" w:eastAsia="Times New Roman" w:hAnsi="Times New Roman" w:cs="Times New Roman"/>
          <w:sz w:val="28"/>
          <w:szCs w:val="28"/>
          <w:lang w:eastAsia="ru-RU"/>
        </w:rPr>
        <w:t xml:space="preserve"> повлияет на снижение инфраструктурных ограничений и увеличение мобильности населения, что позволит создать условия для экономического роста,</w:t>
      </w:r>
      <w:r w:rsidRPr="00EC61F3">
        <w:rPr>
          <w:rFonts w:ascii="Times New Roman" w:eastAsia="Times New Roman" w:hAnsi="Times New Roman" w:cs="Times New Roman"/>
          <w:sz w:val="28"/>
          <w:szCs w:val="28"/>
          <w:lang w:eastAsia="ru-RU"/>
        </w:rPr>
        <w:t xml:space="preserve"> повышения доступности и качест</w:t>
      </w:r>
      <w:r w:rsidR="00EA1B5B" w:rsidRPr="00EC61F3">
        <w:rPr>
          <w:rFonts w:ascii="Times New Roman" w:eastAsia="Times New Roman" w:hAnsi="Times New Roman" w:cs="Times New Roman"/>
          <w:sz w:val="28"/>
          <w:szCs w:val="28"/>
          <w:lang w:eastAsia="ru-RU"/>
        </w:rPr>
        <w:t>ва транспортных услуг.</w:t>
      </w:r>
    </w:p>
    <w:p w14:paraId="79604E3C" w14:textId="77777777" w:rsidR="008D339B" w:rsidRDefault="008D339B" w:rsidP="000A013C">
      <w:pPr>
        <w:pStyle w:val="a5"/>
        <w:ind w:firstLine="567"/>
        <w:jc w:val="center"/>
        <w:rPr>
          <w:rFonts w:ascii="Times New Roman" w:hAnsi="Times New Roman"/>
          <w:b/>
          <w:iCs/>
          <w:sz w:val="28"/>
          <w:szCs w:val="28"/>
        </w:rPr>
      </w:pPr>
    </w:p>
    <w:p w14:paraId="7EA63A72" w14:textId="77777777" w:rsidR="004B7BEF" w:rsidRDefault="004B7BEF" w:rsidP="000A013C">
      <w:pPr>
        <w:pStyle w:val="a5"/>
        <w:ind w:firstLine="567"/>
        <w:jc w:val="center"/>
        <w:rPr>
          <w:rFonts w:ascii="Times New Roman" w:hAnsi="Times New Roman"/>
          <w:b/>
          <w:iCs/>
          <w:sz w:val="28"/>
          <w:szCs w:val="28"/>
        </w:rPr>
      </w:pPr>
      <w:r w:rsidRPr="00BE6B39">
        <w:rPr>
          <w:rFonts w:ascii="Times New Roman" w:hAnsi="Times New Roman"/>
          <w:b/>
          <w:iCs/>
          <w:sz w:val="28"/>
          <w:szCs w:val="28"/>
        </w:rPr>
        <w:t>5.Торговля и услуги населению</w:t>
      </w:r>
    </w:p>
    <w:p w14:paraId="4A1D21EC" w14:textId="77777777" w:rsidR="00F87C3D" w:rsidRPr="00BE6B39" w:rsidRDefault="00F87C3D" w:rsidP="00F87C3D">
      <w:pPr>
        <w:suppressAutoHyphens/>
        <w:spacing w:after="0" w:line="240" w:lineRule="auto"/>
        <w:jc w:val="both"/>
        <w:rPr>
          <w:rFonts w:ascii="Times New Roman" w:eastAsia="Times New Roman" w:hAnsi="Times New Roman" w:cs="Times New Roman"/>
          <w:sz w:val="28"/>
          <w:szCs w:val="28"/>
          <w:lang w:eastAsia="ar-SA"/>
        </w:rPr>
      </w:pPr>
    </w:p>
    <w:p w14:paraId="5AAB33F9" w14:textId="77777777" w:rsidR="00F87C3D" w:rsidRDefault="00F87C3D" w:rsidP="00102D58">
      <w:pPr>
        <w:pStyle w:val="23"/>
        <w:spacing w:after="0" w:line="240" w:lineRule="auto"/>
        <w:ind w:left="585"/>
        <w:jc w:val="both"/>
        <w:rPr>
          <w:rFonts w:ascii="Times New Roman" w:hAnsi="Times New Roman"/>
          <w:b/>
          <w:sz w:val="28"/>
          <w:szCs w:val="28"/>
        </w:rPr>
      </w:pPr>
      <w:r w:rsidRPr="00BE6B39">
        <w:rPr>
          <w:rFonts w:ascii="Times New Roman" w:hAnsi="Times New Roman"/>
          <w:b/>
          <w:sz w:val="28"/>
          <w:szCs w:val="28"/>
        </w:rPr>
        <w:t>Торговля</w:t>
      </w:r>
    </w:p>
    <w:p w14:paraId="5AB8071C" w14:textId="77777777" w:rsidR="00E62FAF" w:rsidRPr="00102D58" w:rsidRDefault="00E62FAF" w:rsidP="00E62FAF">
      <w:pPr>
        <w:suppressAutoHyphens/>
        <w:spacing w:after="0" w:line="100" w:lineRule="atLeast"/>
        <w:ind w:firstLine="567"/>
        <w:jc w:val="both"/>
        <w:rPr>
          <w:rFonts w:ascii="Times New Roman" w:hAnsi="Times New Roman" w:cs="Times New Roman"/>
          <w:sz w:val="28"/>
          <w:szCs w:val="28"/>
        </w:rPr>
      </w:pPr>
      <w:r w:rsidRPr="00102D58">
        <w:rPr>
          <w:rFonts w:ascii="Times New Roman" w:hAnsi="Times New Roman" w:cs="Times New Roman"/>
          <w:sz w:val="28"/>
          <w:szCs w:val="28"/>
        </w:rPr>
        <w:t>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14:paraId="60F59822" w14:textId="77777777" w:rsidR="00E62FAF" w:rsidRPr="00102D58" w:rsidRDefault="00E62FAF" w:rsidP="00E62FAF">
      <w:pPr>
        <w:suppressAutoHyphens/>
        <w:spacing w:after="0" w:line="100" w:lineRule="atLeast"/>
        <w:ind w:firstLine="567"/>
        <w:jc w:val="both"/>
        <w:rPr>
          <w:rFonts w:ascii="Times New Roman" w:hAnsi="Times New Roman" w:cs="Times New Roman"/>
          <w:sz w:val="28"/>
          <w:szCs w:val="28"/>
          <w:lang w:eastAsia="ar-SA"/>
        </w:rPr>
      </w:pPr>
      <w:r w:rsidRPr="00102D58">
        <w:rPr>
          <w:rFonts w:ascii="Times New Roman" w:hAnsi="Times New Roman" w:cs="Times New Roman"/>
          <w:sz w:val="28"/>
          <w:szCs w:val="28"/>
          <w:lang w:eastAsia="ar-SA"/>
        </w:rPr>
        <w:t xml:space="preserve">На учете в инспекции Федеральной налоговой службы по Березовскому району по состоянию на конец декабря 2021 года состоит </w:t>
      </w:r>
      <w:r w:rsidRPr="00102D58">
        <w:rPr>
          <w:rFonts w:ascii="Times New Roman" w:hAnsi="Times New Roman" w:cs="Times New Roman"/>
          <w:b/>
          <w:sz w:val="28"/>
          <w:szCs w:val="28"/>
          <w:lang w:eastAsia="ar-SA"/>
        </w:rPr>
        <w:t>207</w:t>
      </w:r>
      <w:r w:rsidRPr="00102D58">
        <w:rPr>
          <w:rFonts w:ascii="Times New Roman" w:hAnsi="Times New Roman" w:cs="Times New Roman"/>
          <w:sz w:val="28"/>
          <w:szCs w:val="28"/>
          <w:lang w:eastAsia="ar-SA"/>
        </w:rPr>
        <w:t xml:space="preserve"> субъектов малого и среднего бизнеса, из них </w:t>
      </w:r>
      <w:r w:rsidRPr="00102D58">
        <w:rPr>
          <w:rFonts w:ascii="Times New Roman" w:hAnsi="Times New Roman" w:cs="Times New Roman"/>
          <w:b/>
          <w:sz w:val="28"/>
          <w:szCs w:val="28"/>
          <w:lang w:eastAsia="ar-SA"/>
        </w:rPr>
        <w:t>177</w:t>
      </w:r>
      <w:r w:rsidRPr="00102D58">
        <w:rPr>
          <w:rFonts w:ascii="Times New Roman" w:hAnsi="Times New Roman" w:cs="Times New Roman"/>
          <w:sz w:val="28"/>
          <w:szCs w:val="28"/>
          <w:lang w:eastAsia="ar-SA"/>
        </w:rPr>
        <w:t xml:space="preserve"> -  индивидуальные предприниматели, </w:t>
      </w:r>
      <w:r w:rsidRPr="00102D58">
        <w:rPr>
          <w:rFonts w:ascii="Times New Roman" w:hAnsi="Times New Roman" w:cs="Times New Roman"/>
          <w:color w:val="000000"/>
          <w:sz w:val="28"/>
          <w:szCs w:val="28"/>
          <w:lang w:eastAsia="ar-SA"/>
        </w:rPr>
        <w:t>которые составляют 86% от общей численности субъектов малого и среднего бизнеса на территории городского поселения Игрим</w:t>
      </w:r>
      <w:r w:rsidRPr="00102D58">
        <w:rPr>
          <w:rFonts w:ascii="Times New Roman" w:hAnsi="Times New Roman" w:cs="Times New Roman"/>
          <w:sz w:val="28"/>
          <w:szCs w:val="28"/>
          <w:lang w:eastAsia="ar-SA"/>
        </w:rPr>
        <w:t>. Основное направление их деятельности – розничная торговля и бытовое обслуживание.</w:t>
      </w:r>
    </w:p>
    <w:p w14:paraId="60882B2B" w14:textId="77777777" w:rsidR="00102D58" w:rsidRDefault="00102D58" w:rsidP="00102D58">
      <w:pPr>
        <w:pStyle w:val="23"/>
        <w:spacing w:after="0" w:line="240" w:lineRule="auto"/>
        <w:ind w:left="585"/>
        <w:jc w:val="both"/>
        <w:rPr>
          <w:rFonts w:ascii="Times New Roman" w:hAnsi="Times New Roman"/>
          <w:b/>
          <w:sz w:val="28"/>
          <w:szCs w:val="28"/>
        </w:rPr>
      </w:pPr>
    </w:p>
    <w:p w14:paraId="74F5BE1B" w14:textId="5209C149" w:rsidR="00F87C3D" w:rsidRPr="00FF4049" w:rsidRDefault="00F87C3D" w:rsidP="00102D58">
      <w:pPr>
        <w:pStyle w:val="23"/>
        <w:spacing w:after="0" w:line="240" w:lineRule="auto"/>
        <w:ind w:left="0" w:firstLine="567"/>
        <w:jc w:val="both"/>
        <w:rPr>
          <w:rFonts w:ascii="Times New Roman" w:hAnsi="Times New Roman"/>
          <w:sz w:val="28"/>
          <w:szCs w:val="28"/>
        </w:rPr>
      </w:pPr>
      <w:r w:rsidRPr="00BE6B39">
        <w:rPr>
          <w:rFonts w:ascii="Times New Roman" w:hAnsi="Times New Roman"/>
          <w:sz w:val="28"/>
          <w:szCs w:val="28"/>
        </w:rPr>
        <w:t>Основными формами экономической деятельности</w:t>
      </w:r>
      <w:r w:rsidRPr="00FF4049">
        <w:rPr>
          <w:rFonts w:ascii="Times New Roman" w:hAnsi="Times New Roman"/>
          <w:sz w:val="28"/>
          <w:szCs w:val="28"/>
        </w:rPr>
        <w:t xml:space="preserve"> малого предпринимательства является розничная торговля и сфера обслуживания.</w:t>
      </w:r>
    </w:p>
    <w:p w14:paraId="7A29772B" w14:textId="60F0595A" w:rsidR="007B6602" w:rsidRPr="007B6602" w:rsidRDefault="007B6602" w:rsidP="007B6602">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xml:space="preserve">Оборот розничной торговли предприятий </w:t>
      </w:r>
      <w:proofErr w:type="spellStart"/>
      <w:r>
        <w:rPr>
          <w:rFonts w:ascii="Times New Roman" w:hAnsi="Times New Roman" w:cs="Times New Roman"/>
          <w:sz w:val="28"/>
          <w:szCs w:val="28"/>
        </w:rPr>
        <w:t>г.п.Игрим</w:t>
      </w:r>
      <w:proofErr w:type="spellEnd"/>
      <w:r w:rsidRPr="00553D2E">
        <w:rPr>
          <w:rFonts w:ascii="Times New Roman" w:hAnsi="Times New Roman" w:cs="Times New Roman"/>
          <w:sz w:val="28"/>
          <w:szCs w:val="28"/>
        </w:rPr>
        <w:t xml:space="preserve"> в 2021 году составил </w:t>
      </w:r>
      <w:r>
        <w:rPr>
          <w:rFonts w:ascii="Times New Roman" w:hAnsi="Times New Roman" w:cs="Times New Roman"/>
          <w:sz w:val="28"/>
          <w:szCs w:val="28"/>
        </w:rPr>
        <w:t>1719,56</w:t>
      </w:r>
      <w:r w:rsidRPr="00553D2E">
        <w:rPr>
          <w:rFonts w:ascii="Times New Roman" w:hAnsi="Times New Roman" w:cs="Times New Roman"/>
          <w:sz w:val="28"/>
          <w:szCs w:val="28"/>
        </w:rPr>
        <w:t xml:space="preserve"> млн. рублей или </w:t>
      </w:r>
      <w:r>
        <w:rPr>
          <w:rFonts w:ascii="Times New Roman" w:hAnsi="Times New Roman" w:cs="Times New Roman"/>
          <w:sz w:val="28"/>
          <w:szCs w:val="28"/>
        </w:rPr>
        <w:t>103,45</w:t>
      </w:r>
      <w:r w:rsidRPr="00553D2E">
        <w:rPr>
          <w:rFonts w:ascii="Times New Roman" w:hAnsi="Times New Roman" w:cs="Times New Roman"/>
          <w:sz w:val="28"/>
          <w:szCs w:val="28"/>
        </w:rPr>
        <w:t xml:space="preserve">% к уровню 2020 года в сопоставимых ценах. </w:t>
      </w:r>
      <w:r w:rsidRPr="007B6602">
        <w:rPr>
          <w:rFonts w:ascii="Times New Roman" w:eastAsia="Calibri" w:hAnsi="Times New Roman" w:cs="Times New Roman"/>
          <w:sz w:val="28"/>
          <w:szCs w:val="28"/>
        </w:rPr>
        <w:t>Увеличению способствует:</w:t>
      </w:r>
    </w:p>
    <w:p w14:paraId="23CDAA21" w14:textId="2B0F3EEA" w:rsidR="007B6602" w:rsidRPr="007B6602" w:rsidRDefault="007B6602" w:rsidP="007B6602">
      <w:pPr>
        <w:tabs>
          <w:tab w:val="left" w:pos="540"/>
        </w:tabs>
        <w:spacing w:after="0"/>
        <w:ind w:firstLine="567"/>
        <w:jc w:val="both"/>
        <w:rPr>
          <w:rFonts w:ascii="Times New Roman" w:eastAsia="Calibri" w:hAnsi="Times New Roman" w:cs="Times New Roman"/>
          <w:sz w:val="28"/>
          <w:szCs w:val="28"/>
        </w:rPr>
      </w:pPr>
      <w:r w:rsidRPr="007B6602">
        <w:rPr>
          <w:rFonts w:ascii="Times New Roman" w:eastAsia="Calibri" w:hAnsi="Times New Roman" w:cs="Times New Roman"/>
          <w:sz w:val="28"/>
          <w:szCs w:val="28"/>
        </w:rPr>
        <w:t xml:space="preserve">- </w:t>
      </w:r>
      <w:r w:rsidRPr="007B6602">
        <w:rPr>
          <w:rFonts w:ascii="Times New Roman" w:hAnsi="Times New Roman" w:cs="Times New Roman"/>
          <w:sz w:val="28"/>
          <w:szCs w:val="28"/>
          <w:shd w:val="clear" w:color="auto" w:fill="FFFFFF"/>
          <w:lang w:eastAsia="ar-SA"/>
        </w:rPr>
        <w:t>открылись 2 просторных сетевых магазина розничной торговли «Магнит», «Магнит косметик»</w:t>
      </w:r>
      <w:r w:rsidRPr="007B6602">
        <w:rPr>
          <w:rFonts w:ascii="Times New Roman" w:eastAsia="Calibri" w:hAnsi="Times New Roman" w:cs="Times New Roman"/>
          <w:sz w:val="28"/>
          <w:szCs w:val="28"/>
        </w:rPr>
        <w:t>, имеющего широкий ассортимент и низкий ценовой диапазон;</w:t>
      </w:r>
    </w:p>
    <w:p w14:paraId="2404710F" w14:textId="77777777" w:rsidR="007B6602" w:rsidRPr="007B6602" w:rsidRDefault="007B6602" w:rsidP="007B6602">
      <w:pPr>
        <w:tabs>
          <w:tab w:val="left" w:pos="540"/>
        </w:tabs>
        <w:spacing w:after="0"/>
        <w:ind w:firstLine="567"/>
        <w:jc w:val="both"/>
        <w:rPr>
          <w:rFonts w:ascii="Times New Roman" w:eastAsia="Calibri" w:hAnsi="Times New Roman" w:cs="Times New Roman"/>
          <w:sz w:val="28"/>
          <w:szCs w:val="28"/>
        </w:rPr>
      </w:pPr>
      <w:r w:rsidRPr="007B6602">
        <w:rPr>
          <w:rFonts w:ascii="Times New Roman" w:eastAsia="Calibri" w:hAnsi="Times New Roman" w:cs="Times New Roman"/>
          <w:sz w:val="28"/>
          <w:szCs w:val="28"/>
        </w:rPr>
        <w:t>- активизация работы международного интернет – магазина «</w:t>
      </w:r>
      <w:proofErr w:type="spellStart"/>
      <w:r w:rsidRPr="007B6602">
        <w:rPr>
          <w:rFonts w:ascii="Times New Roman" w:hAnsi="Times New Roman" w:cs="Times New Roman"/>
          <w:sz w:val="28"/>
          <w:szCs w:val="28"/>
        </w:rPr>
        <w:t>Wildberries</w:t>
      </w:r>
      <w:proofErr w:type="spellEnd"/>
      <w:r w:rsidRPr="007B6602">
        <w:rPr>
          <w:rFonts w:ascii="Times New Roman" w:hAnsi="Times New Roman" w:cs="Times New Roman"/>
          <w:sz w:val="28"/>
          <w:szCs w:val="28"/>
        </w:rPr>
        <w:t>», реализующего товары продовольственной и промышленной группы по единым ценам на территории региона;</w:t>
      </w:r>
    </w:p>
    <w:p w14:paraId="59720159" w14:textId="02ED67C9" w:rsidR="007B6602" w:rsidRDefault="007B6602" w:rsidP="007B6602">
      <w:pPr>
        <w:tabs>
          <w:tab w:val="left" w:pos="540"/>
        </w:tabs>
        <w:spacing w:after="0"/>
        <w:ind w:firstLine="567"/>
        <w:jc w:val="both"/>
        <w:rPr>
          <w:rFonts w:ascii="Times New Roman" w:eastAsia="Calibri" w:hAnsi="Times New Roman" w:cs="Times New Roman"/>
          <w:sz w:val="28"/>
          <w:szCs w:val="28"/>
        </w:rPr>
      </w:pPr>
      <w:r w:rsidRPr="007B6602">
        <w:rPr>
          <w:rFonts w:ascii="Times New Roman" w:eastAsia="Calibri" w:hAnsi="Times New Roman" w:cs="Times New Roman"/>
          <w:sz w:val="28"/>
          <w:szCs w:val="28"/>
        </w:rPr>
        <w:t xml:space="preserve">- реализация большого товарного объема продукции продовольственного и непродовольственного назначения в условиях сезонного завоза в регионы Крайнего Севера и ожидаемого дефицита в условиях санкционного давления. </w:t>
      </w:r>
    </w:p>
    <w:p w14:paraId="5DB05D4C" w14:textId="2F4CAE82" w:rsidR="000E7CAD" w:rsidRPr="000E7CAD" w:rsidRDefault="00B90145" w:rsidP="000E7CAD">
      <w:pPr>
        <w:tabs>
          <w:tab w:val="left" w:pos="540"/>
        </w:tabs>
        <w:spacing w:after="0"/>
        <w:ind w:firstLine="567"/>
        <w:jc w:val="both"/>
        <w:rPr>
          <w:rFonts w:ascii="Times New Roman" w:eastAsia="Calibri" w:hAnsi="Times New Roman" w:cs="Times New Roman"/>
          <w:sz w:val="28"/>
          <w:szCs w:val="28"/>
        </w:rPr>
      </w:pPr>
      <w:r w:rsidRPr="000E7CAD">
        <w:rPr>
          <w:rFonts w:ascii="Times New Roman" w:eastAsia="Calibri" w:hAnsi="Times New Roman" w:cs="Times New Roman"/>
          <w:sz w:val="28"/>
          <w:szCs w:val="28"/>
        </w:rPr>
        <w:t>Для потребителей в период межсезонной распутицы, хозяйствующие субъекты ежегодно увеличивают объем ввозимых товаров первой необходимости, что положительно отражается на уровне обеспеченности населения и отсутствии ажиотажного спроса</w:t>
      </w:r>
    </w:p>
    <w:p w14:paraId="7B5E98EC" w14:textId="512B7E79" w:rsidR="002668BF" w:rsidRPr="00FF4049" w:rsidRDefault="00FC67A0" w:rsidP="000E7CAD">
      <w:pPr>
        <w:spacing w:after="0" w:line="240" w:lineRule="auto"/>
        <w:ind w:firstLine="567"/>
        <w:jc w:val="both"/>
        <w:rPr>
          <w:rFonts w:ascii="Times New Roman" w:hAnsi="Times New Roman"/>
          <w:sz w:val="28"/>
          <w:szCs w:val="28"/>
        </w:rPr>
      </w:pPr>
      <w:r w:rsidRPr="00FF4049">
        <w:rPr>
          <w:rFonts w:ascii="Times New Roman" w:hAnsi="Times New Roman"/>
          <w:sz w:val="28"/>
          <w:szCs w:val="28"/>
        </w:rPr>
        <w:t xml:space="preserve">Оценка товарооборота в </w:t>
      </w:r>
      <w:r w:rsidR="002668BF" w:rsidRPr="00FF4049">
        <w:rPr>
          <w:rFonts w:ascii="Times New Roman" w:hAnsi="Times New Roman"/>
          <w:sz w:val="28"/>
          <w:szCs w:val="28"/>
        </w:rPr>
        <w:t>202</w:t>
      </w:r>
      <w:r w:rsidR="000E7CAD">
        <w:rPr>
          <w:rFonts w:ascii="Times New Roman" w:hAnsi="Times New Roman"/>
          <w:sz w:val="28"/>
          <w:szCs w:val="28"/>
        </w:rPr>
        <w:t>2</w:t>
      </w:r>
      <w:r w:rsidR="002668BF" w:rsidRPr="00FF4049">
        <w:rPr>
          <w:rFonts w:ascii="Times New Roman" w:hAnsi="Times New Roman"/>
          <w:sz w:val="28"/>
          <w:szCs w:val="28"/>
        </w:rPr>
        <w:t xml:space="preserve"> году </w:t>
      </w:r>
      <w:r w:rsidRPr="00FF4049">
        <w:rPr>
          <w:rFonts w:ascii="Times New Roman" w:hAnsi="Times New Roman"/>
          <w:sz w:val="28"/>
          <w:szCs w:val="28"/>
        </w:rPr>
        <w:t xml:space="preserve">определена </w:t>
      </w:r>
      <w:r w:rsidR="000E7CAD">
        <w:rPr>
          <w:rFonts w:ascii="Times New Roman" w:hAnsi="Times New Roman"/>
          <w:sz w:val="28"/>
          <w:szCs w:val="28"/>
        </w:rPr>
        <w:t>376,7 млн. рублей</w:t>
      </w:r>
      <w:r w:rsidR="00FF4049" w:rsidRPr="00FF4049">
        <w:rPr>
          <w:rFonts w:ascii="Times New Roman" w:hAnsi="Times New Roman"/>
          <w:sz w:val="28"/>
          <w:szCs w:val="28"/>
        </w:rPr>
        <w:t xml:space="preserve"> </w:t>
      </w:r>
      <w:r w:rsidR="000E7CAD">
        <w:rPr>
          <w:rFonts w:ascii="Times New Roman" w:hAnsi="Times New Roman"/>
          <w:sz w:val="28"/>
          <w:szCs w:val="28"/>
        </w:rPr>
        <w:t>в сопоставимых ценах,</w:t>
      </w:r>
      <w:r w:rsidR="00154947" w:rsidRPr="00FF4049">
        <w:rPr>
          <w:rFonts w:ascii="Times New Roman" w:hAnsi="Times New Roman"/>
          <w:sz w:val="28"/>
          <w:szCs w:val="28"/>
        </w:rPr>
        <w:t xml:space="preserve"> </w:t>
      </w:r>
      <w:r w:rsidR="002668BF" w:rsidRPr="00FF4049">
        <w:rPr>
          <w:rFonts w:ascii="Times New Roman" w:hAnsi="Times New Roman"/>
          <w:sz w:val="28"/>
          <w:szCs w:val="28"/>
        </w:rPr>
        <w:t>Пр</w:t>
      </w:r>
      <w:r w:rsidRPr="00FF4049">
        <w:rPr>
          <w:rFonts w:ascii="Times New Roman" w:hAnsi="Times New Roman"/>
          <w:sz w:val="28"/>
          <w:szCs w:val="28"/>
        </w:rPr>
        <w:t>огнозируемый</w:t>
      </w:r>
      <w:r w:rsidR="002668BF" w:rsidRPr="00FF4049">
        <w:rPr>
          <w:rFonts w:ascii="Times New Roman" w:hAnsi="Times New Roman"/>
          <w:sz w:val="28"/>
          <w:szCs w:val="28"/>
        </w:rPr>
        <w:t xml:space="preserve"> период характеризуется не высокой потребительской активностью, которая связана с восстановлением потребительского спроса и предложения. Общий об</w:t>
      </w:r>
      <w:r w:rsidRPr="00FF4049">
        <w:rPr>
          <w:rFonts w:ascii="Times New Roman" w:hAnsi="Times New Roman"/>
          <w:sz w:val="28"/>
          <w:szCs w:val="28"/>
        </w:rPr>
        <w:t xml:space="preserve">ъем розничного товарооборота к </w:t>
      </w:r>
      <w:r w:rsidR="002668BF" w:rsidRPr="00FF4049">
        <w:rPr>
          <w:rFonts w:ascii="Times New Roman" w:hAnsi="Times New Roman"/>
          <w:sz w:val="28"/>
          <w:szCs w:val="28"/>
        </w:rPr>
        <w:t>202</w:t>
      </w:r>
      <w:r w:rsidR="000E7CAD">
        <w:rPr>
          <w:rFonts w:ascii="Times New Roman" w:hAnsi="Times New Roman"/>
          <w:sz w:val="28"/>
          <w:szCs w:val="28"/>
        </w:rPr>
        <w:t>5</w:t>
      </w:r>
      <w:r w:rsidR="002668BF" w:rsidRPr="00FF4049">
        <w:rPr>
          <w:rFonts w:ascii="Times New Roman" w:hAnsi="Times New Roman"/>
          <w:sz w:val="28"/>
          <w:szCs w:val="28"/>
        </w:rPr>
        <w:t xml:space="preserve"> году в базовом варианте достигнет </w:t>
      </w:r>
      <w:r w:rsidR="000E7CAD">
        <w:rPr>
          <w:rFonts w:ascii="Times New Roman" w:hAnsi="Times New Roman"/>
          <w:sz w:val="28"/>
          <w:szCs w:val="28"/>
        </w:rPr>
        <w:t>385,1</w:t>
      </w:r>
      <w:r w:rsidR="002668BF" w:rsidRPr="00FF4049">
        <w:rPr>
          <w:rFonts w:ascii="Times New Roman" w:hAnsi="Times New Roman"/>
          <w:sz w:val="28"/>
          <w:szCs w:val="28"/>
        </w:rPr>
        <w:t xml:space="preserve"> млн. рублей.</w:t>
      </w:r>
    </w:p>
    <w:p w14:paraId="771D84A0" w14:textId="0C9FBEA7" w:rsidR="008D479F" w:rsidRPr="00FF4049" w:rsidRDefault="008D479F" w:rsidP="00102D58">
      <w:pPr>
        <w:pStyle w:val="23"/>
        <w:spacing w:after="0" w:line="240" w:lineRule="auto"/>
        <w:ind w:left="0" w:firstLine="567"/>
        <w:jc w:val="both"/>
        <w:rPr>
          <w:rFonts w:ascii="Times New Roman" w:hAnsi="Times New Roman"/>
          <w:sz w:val="28"/>
          <w:szCs w:val="28"/>
        </w:rPr>
      </w:pPr>
      <w:r w:rsidRPr="00FF4049">
        <w:rPr>
          <w:rFonts w:ascii="Times New Roman" w:hAnsi="Times New Roman"/>
          <w:sz w:val="28"/>
          <w:szCs w:val="28"/>
        </w:rPr>
        <w:t xml:space="preserve">В целом, сектор характеризуется наименьшим уровнем бизнес-риска, благодаря стабильному спросу на продукты питания, гибкости по отношению к ассортиментной и ценовой политике для удержания оборотов торговли на относительно стабильном уровне. Прогнозный период отражает </w:t>
      </w:r>
      <w:r w:rsidR="00FC67A0" w:rsidRPr="00FF4049">
        <w:rPr>
          <w:rFonts w:ascii="Times New Roman" w:hAnsi="Times New Roman"/>
          <w:sz w:val="28"/>
          <w:szCs w:val="28"/>
        </w:rPr>
        <w:t>динамику наращивания</w:t>
      </w:r>
      <w:r w:rsidRPr="00FF4049">
        <w:rPr>
          <w:rFonts w:ascii="Times New Roman" w:hAnsi="Times New Roman"/>
          <w:sz w:val="28"/>
          <w:szCs w:val="28"/>
        </w:rPr>
        <w:t xml:space="preserve"> производственных оборотов.</w:t>
      </w:r>
    </w:p>
    <w:p w14:paraId="4275E7BC" w14:textId="5B56A700" w:rsidR="00FC67A0" w:rsidRPr="004149BA" w:rsidRDefault="00FC67A0" w:rsidP="000E7CAD">
      <w:pPr>
        <w:pStyle w:val="23"/>
        <w:spacing w:after="0" w:line="240" w:lineRule="auto"/>
        <w:ind w:left="0" w:firstLine="567"/>
        <w:jc w:val="both"/>
        <w:rPr>
          <w:rFonts w:ascii="Times New Roman" w:hAnsi="Times New Roman"/>
          <w:sz w:val="28"/>
          <w:szCs w:val="28"/>
        </w:rPr>
      </w:pPr>
      <w:r w:rsidRPr="004149BA">
        <w:rPr>
          <w:rFonts w:ascii="Times New Roman" w:hAnsi="Times New Roman"/>
          <w:sz w:val="28"/>
          <w:szCs w:val="28"/>
        </w:rPr>
        <w:t>На развитие сферы торговли зна</w:t>
      </w:r>
      <w:r w:rsidR="008D479F" w:rsidRPr="004149BA">
        <w:rPr>
          <w:rFonts w:ascii="Times New Roman" w:hAnsi="Times New Roman"/>
          <w:sz w:val="28"/>
          <w:szCs w:val="28"/>
        </w:rPr>
        <w:t xml:space="preserve">чительное влияние в прогнозируемом периоде будет оказывать следующие факторы: </w:t>
      </w:r>
    </w:p>
    <w:p w14:paraId="4047E9A5" w14:textId="5433D4EA" w:rsidR="00FC67A0" w:rsidRPr="004149BA" w:rsidRDefault="00FC67A0" w:rsidP="000E7CAD">
      <w:pPr>
        <w:pStyle w:val="23"/>
        <w:spacing w:after="0" w:line="240" w:lineRule="auto"/>
        <w:ind w:left="0" w:firstLine="567"/>
        <w:jc w:val="both"/>
        <w:rPr>
          <w:rFonts w:ascii="Times New Roman" w:hAnsi="Times New Roman"/>
          <w:sz w:val="28"/>
          <w:szCs w:val="28"/>
        </w:rPr>
      </w:pPr>
      <w:r w:rsidRPr="004149BA">
        <w:rPr>
          <w:rFonts w:ascii="Times New Roman" w:hAnsi="Times New Roman"/>
          <w:sz w:val="28"/>
          <w:szCs w:val="28"/>
        </w:rPr>
        <w:t xml:space="preserve">- </w:t>
      </w:r>
      <w:r w:rsidR="008D479F" w:rsidRPr="004149BA">
        <w:rPr>
          <w:rFonts w:ascii="Times New Roman" w:hAnsi="Times New Roman"/>
          <w:sz w:val="28"/>
          <w:szCs w:val="28"/>
        </w:rPr>
        <w:t>увеличение торговых площадей и совершенствован</w:t>
      </w:r>
      <w:r w:rsidRPr="004149BA">
        <w:rPr>
          <w:rFonts w:ascii="Times New Roman" w:hAnsi="Times New Roman"/>
          <w:sz w:val="28"/>
          <w:szCs w:val="28"/>
        </w:rPr>
        <w:t>ие форм торгового обслуживания;</w:t>
      </w:r>
    </w:p>
    <w:p w14:paraId="21DB2A52" w14:textId="250DE66D" w:rsidR="00FC67A0" w:rsidRPr="004149BA" w:rsidRDefault="00FC67A0" w:rsidP="000E7CAD">
      <w:pPr>
        <w:pStyle w:val="23"/>
        <w:spacing w:after="0" w:line="240" w:lineRule="auto"/>
        <w:ind w:left="0" w:firstLine="567"/>
        <w:jc w:val="both"/>
        <w:rPr>
          <w:rFonts w:ascii="Times New Roman" w:hAnsi="Times New Roman"/>
          <w:sz w:val="28"/>
          <w:szCs w:val="28"/>
        </w:rPr>
      </w:pPr>
      <w:r w:rsidRPr="004149BA">
        <w:rPr>
          <w:rFonts w:ascii="Times New Roman" w:hAnsi="Times New Roman"/>
          <w:sz w:val="28"/>
          <w:szCs w:val="28"/>
        </w:rPr>
        <w:t xml:space="preserve">-  </w:t>
      </w:r>
      <w:r w:rsidR="008D479F" w:rsidRPr="004149BA">
        <w:rPr>
          <w:rFonts w:ascii="Times New Roman" w:hAnsi="Times New Roman"/>
          <w:sz w:val="28"/>
          <w:szCs w:val="28"/>
        </w:rPr>
        <w:t>рас</w:t>
      </w:r>
      <w:r w:rsidRPr="004149BA">
        <w:rPr>
          <w:rFonts w:ascii="Times New Roman" w:hAnsi="Times New Roman"/>
          <w:sz w:val="28"/>
          <w:szCs w:val="28"/>
        </w:rPr>
        <w:t>ширение товарного ассортимента;</w:t>
      </w:r>
    </w:p>
    <w:p w14:paraId="6FF35B49" w14:textId="214DBB1E" w:rsidR="00FC67A0" w:rsidRPr="004149BA" w:rsidRDefault="00FC67A0" w:rsidP="000E7CAD">
      <w:pPr>
        <w:pStyle w:val="23"/>
        <w:spacing w:after="0" w:line="240" w:lineRule="auto"/>
        <w:ind w:left="0" w:firstLine="567"/>
        <w:jc w:val="both"/>
        <w:rPr>
          <w:rFonts w:ascii="Times New Roman" w:hAnsi="Times New Roman"/>
          <w:sz w:val="28"/>
          <w:szCs w:val="28"/>
        </w:rPr>
      </w:pPr>
      <w:r w:rsidRPr="004149BA">
        <w:rPr>
          <w:rFonts w:ascii="Times New Roman" w:hAnsi="Times New Roman"/>
          <w:sz w:val="28"/>
          <w:szCs w:val="28"/>
        </w:rPr>
        <w:t>- специализация магазинов;</w:t>
      </w:r>
    </w:p>
    <w:p w14:paraId="6601F501" w14:textId="35C3B881" w:rsidR="008D479F" w:rsidRPr="004149BA" w:rsidRDefault="00FC67A0" w:rsidP="000E7CAD">
      <w:pPr>
        <w:pStyle w:val="23"/>
        <w:spacing w:after="0" w:line="240" w:lineRule="auto"/>
        <w:ind w:left="0" w:firstLine="567"/>
        <w:jc w:val="both"/>
        <w:rPr>
          <w:rFonts w:ascii="Times New Roman" w:hAnsi="Times New Roman"/>
          <w:sz w:val="28"/>
          <w:szCs w:val="28"/>
        </w:rPr>
      </w:pPr>
      <w:r w:rsidRPr="004149BA">
        <w:rPr>
          <w:rFonts w:ascii="Times New Roman" w:hAnsi="Times New Roman"/>
          <w:sz w:val="28"/>
          <w:szCs w:val="28"/>
        </w:rPr>
        <w:t xml:space="preserve">-  </w:t>
      </w:r>
      <w:r w:rsidR="008D479F" w:rsidRPr="004149BA">
        <w:rPr>
          <w:rFonts w:ascii="Times New Roman" w:hAnsi="Times New Roman"/>
          <w:sz w:val="28"/>
          <w:szCs w:val="28"/>
        </w:rPr>
        <w:t>интернет торговля.</w:t>
      </w:r>
    </w:p>
    <w:p w14:paraId="7421205F" w14:textId="35F958CB" w:rsidR="00154947" w:rsidRPr="004149BA" w:rsidRDefault="00154947" w:rsidP="000E7CAD">
      <w:pPr>
        <w:pStyle w:val="23"/>
        <w:spacing w:after="0" w:line="240" w:lineRule="auto"/>
        <w:ind w:left="0" w:firstLine="567"/>
        <w:jc w:val="both"/>
        <w:rPr>
          <w:rFonts w:ascii="Times New Roman" w:hAnsi="Times New Roman"/>
          <w:sz w:val="28"/>
          <w:szCs w:val="28"/>
        </w:rPr>
      </w:pPr>
      <w:r w:rsidRPr="004149BA">
        <w:rPr>
          <w:rFonts w:ascii="Times New Roman" w:hAnsi="Times New Roman"/>
          <w:sz w:val="28"/>
          <w:szCs w:val="28"/>
        </w:rPr>
        <w:t>Определяющими факторами в прогн</w:t>
      </w:r>
      <w:r w:rsidR="00FC67A0" w:rsidRPr="004149BA">
        <w:rPr>
          <w:rFonts w:ascii="Times New Roman" w:hAnsi="Times New Roman"/>
          <w:sz w:val="28"/>
          <w:szCs w:val="28"/>
        </w:rPr>
        <w:t>озируемом</w:t>
      </w:r>
      <w:r w:rsidRPr="004149BA">
        <w:rPr>
          <w:rFonts w:ascii="Times New Roman" w:hAnsi="Times New Roman"/>
          <w:sz w:val="28"/>
          <w:szCs w:val="28"/>
        </w:rPr>
        <w:t xml:space="preserve"> периоде, которые будут оказывать влияние на развитие рынка потребительских услуг, по-прежнему останутся платежеспособный спрос населения городского поселения, ценовая политика предприятий и учреждений, оказывающих услуги, инфляционные процессы экономики.</w:t>
      </w:r>
    </w:p>
    <w:p w14:paraId="620278BE" w14:textId="77777777" w:rsidR="000E7CAD" w:rsidRPr="00102D58" w:rsidRDefault="000E7CAD" w:rsidP="000E7CAD">
      <w:pPr>
        <w:suppressAutoHyphens/>
        <w:spacing w:after="0" w:line="100" w:lineRule="atLeast"/>
        <w:ind w:firstLine="567"/>
        <w:jc w:val="both"/>
        <w:rPr>
          <w:rFonts w:ascii="Times New Roman" w:hAnsi="Times New Roman" w:cs="Times New Roman"/>
          <w:sz w:val="28"/>
          <w:szCs w:val="28"/>
          <w:lang w:eastAsia="ar-SA"/>
        </w:rPr>
      </w:pPr>
      <w:r w:rsidRPr="00102D58">
        <w:rPr>
          <w:rFonts w:ascii="Times New Roman" w:hAnsi="Times New Roman" w:cs="Times New Roman"/>
          <w:sz w:val="28"/>
          <w:szCs w:val="28"/>
          <w:lang w:eastAsia="ar-SA"/>
        </w:rPr>
        <w:t>На территории городского поселения Игрим функционируют следующие торговые объекты: 4 торговых центра, магазинов – 61 (в том числе: продовольственных магазинов – 26, непродовольственных магазинов – 35, универсальных магазинов – 7), павильонов и киосков – 50.</w:t>
      </w:r>
    </w:p>
    <w:p w14:paraId="7DD9F55D" w14:textId="77777777" w:rsidR="004149BA" w:rsidRDefault="004149BA" w:rsidP="000E7CAD">
      <w:pPr>
        <w:suppressAutoHyphens/>
        <w:spacing w:after="0"/>
        <w:ind w:firstLine="567"/>
        <w:jc w:val="both"/>
        <w:rPr>
          <w:rFonts w:ascii="Times New Roman" w:hAnsi="Times New Roman" w:cs="Times New Roman"/>
          <w:sz w:val="28"/>
          <w:szCs w:val="28"/>
          <w:shd w:val="clear" w:color="auto" w:fill="FFFFFF"/>
          <w:lang w:eastAsia="ar-SA"/>
        </w:rPr>
      </w:pPr>
      <w:r w:rsidRPr="00BE6B39">
        <w:rPr>
          <w:rFonts w:ascii="Times New Roman" w:hAnsi="Times New Roman" w:cs="Times New Roman"/>
          <w:sz w:val="28"/>
          <w:szCs w:val="28"/>
          <w:shd w:val="clear" w:color="auto" w:fill="FFFFFF"/>
          <w:lang w:eastAsia="ar-SA"/>
        </w:rPr>
        <w:t xml:space="preserve">15 января 2021 года в пгт. Игрим открылся сетевой магазин розничной торговли </w:t>
      </w:r>
      <w:r w:rsidRPr="00BE6B39">
        <w:rPr>
          <w:rFonts w:ascii="Times New Roman" w:hAnsi="Times New Roman" w:cs="Times New Roman"/>
          <w:b/>
          <w:sz w:val="28"/>
          <w:szCs w:val="28"/>
          <w:shd w:val="clear" w:color="auto" w:fill="FFFFFF"/>
          <w:lang w:eastAsia="ar-SA"/>
        </w:rPr>
        <w:t>«Магнит»</w:t>
      </w:r>
      <w:r w:rsidRPr="004149BA">
        <w:rPr>
          <w:rFonts w:ascii="Times New Roman" w:hAnsi="Times New Roman" w:cs="Times New Roman"/>
          <w:sz w:val="28"/>
          <w:szCs w:val="28"/>
          <w:shd w:val="clear" w:color="auto" w:fill="FFFFFF"/>
          <w:lang w:eastAsia="ar-SA"/>
        </w:rPr>
        <w:t xml:space="preserve"> (Нижнетагильский филиал) торговой площадью более 500 квадратных метров в торговом центре «</w:t>
      </w:r>
      <w:r w:rsidRPr="004149BA">
        <w:rPr>
          <w:rFonts w:ascii="Times New Roman" w:hAnsi="Times New Roman" w:cs="Times New Roman"/>
          <w:sz w:val="28"/>
          <w:szCs w:val="28"/>
          <w:shd w:val="clear" w:color="auto" w:fill="FFFFFF"/>
          <w:lang w:val="en-US" w:eastAsia="ar-SA"/>
        </w:rPr>
        <w:t>XXI</w:t>
      </w:r>
      <w:r w:rsidRPr="004149BA">
        <w:rPr>
          <w:rFonts w:ascii="Times New Roman" w:hAnsi="Times New Roman" w:cs="Times New Roman"/>
          <w:sz w:val="28"/>
          <w:szCs w:val="28"/>
          <w:shd w:val="clear" w:color="auto" w:fill="FFFFFF"/>
          <w:lang w:eastAsia="ar-SA"/>
        </w:rPr>
        <w:t xml:space="preserve"> век», осуществляющий торговлю продуктами питания, непродовольственными товарами, включая косметическую продукцию, товары бытовой химии, посуду и др. Магазин «Магнит» удовлетворяет потребности населения, реализуя продукты питания и товары по приемлемым для разных групп населения ценам, предлагает большой ассортимент товаров, проводит акции на отдельные виды товара. </w:t>
      </w:r>
    </w:p>
    <w:p w14:paraId="2DA6F5B6" w14:textId="1F4A92EB" w:rsidR="00BE6B39" w:rsidRPr="004149BA" w:rsidRDefault="00BE6B39" w:rsidP="000E7CAD">
      <w:pPr>
        <w:suppressAutoHyphens/>
        <w:spacing w:after="0"/>
        <w:ind w:firstLine="567"/>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30 июня 2021 г открылся второй магазин «Магнит» в торговом центре «Товары для дома»</w:t>
      </w:r>
    </w:p>
    <w:p w14:paraId="792D0395" w14:textId="6149C050" w:rsidR="004149BA" w:rsidRPr="00D57727" w:rsidRDefault="004149BA" w:rsidP="00D57727">
      <w:pPr>
        <w:suppressAutoHyphens/>
        <w:spacing w:after="0"/>
        <w:ind w:firstLine="567"/>
        <w:jc w:val="both"/>
        <w:rPr>
          <w:rFonts w:ascii="Times New Roman" w:hAnsi="Times New Roman" w:cs="Times New Roman"/>
          <w:sz w:val="28"/>
          <w:szCs w:val="28"/>
          <w:shd w:val="clear" w:color="auto" w:fill="FFFFFF"/>
          <w:lang w:eastAsia="ar-SA"/>
        </w:rPr>
      </w:pPr>
      <w:r w:rsidRPr="00D57727">
        <w:rPr>
          <w:rFonts w:ascii="Times New Roman" w:hAnsi="Times New Roman" w:cs="Times New Roman"/>
          <w:sz w:val="28"/>
          <w:szCs w:val="28"/>
          <w:shd w:val="clear" w:color="auto" w:fill="FFFFFF"/>
          <w:lang w:eastAsia="ar-SA"/>
        </w:rPr>
        <w:t>Индивидуальные предприниматели, ранее арендовавшие помещения в торговом центре «</w:t>
      </w:r>
      <w:r w:rsidRPr="00D57727">
        <w:rPr>
          <w:rFonts w:ascii="Times New Roman" w:hAnsi="Times New Roman" w:cs="Times New Roman"/>
          <w:sz w:val="28"/>
          <w:szCs w:val="28"/>
          <w:shd w:val="clear" w:color="auto" w:fill="FFFFFF"/>
          <w:lang w:val="en-US" w:eastAsia="ar-SA"/>
        </w:rPr>
        <w:t>XXI</w:t>
      </w:r>
      <w:r w:rsidRPr="00D57727">
        <w:rPr>
          <w:rFonts w:ascii="Times New Roman" w:hAnsi="Times New Roman" w:cs="Times New Roman"/>
          <w:sz w:val="28"/>
          <w:szCs w:val="28"/>
          <w:shd w:val="clear" w:color="auto" w:fill="FFFFFF"/>
          <w:lang w:eastAsia="ar-SA"/>
        </w:rPr>
        <w:t xml:space="preserve"> век»</w:t>
      </w:r>
      <w:r w:rsidR="00BE6B39" w:rsidRPr="00D57727">
        <w:rPr>
          <w:rFonts w:ascii="Times New Roman" w:hAnsi="Times New Roman" w:cs="Times New Roman"/>
          <w:sz w:val="28"/>
          <w:szCs w:val="28"/>
          <w:shd w:val="clear" w:color="auto" w:fill="FFFFFF"/>
          <w:lang w:eastAsia="ar-SA"/>
        </w:rPr>
        <w:t xml:space="preserve"> «Товары для дома»</w:t>
      </w:r>
      <w:r w:rsidRPr="00D57727">
        <w:rPr>
          <w:rFonts w:ascii="Times New Roman" w:hAnsi="Times New Roman" w:cs="Times New Roman"/>
          <w:sz w:val="28"/>
          <w:szCs w:val="28"/>
          <w:shd w:val="clear" w:color="auto" w:fill="FFFFFF"/>
          <w:lang w:eastAsia="ar-SA"/>
        </w:rPr>
        <w:t>, в настоящее время осуществляют торг</w:t>
      </w:r>
      <w:r w:rsidR="000E7CAD" w:rsidRPr="00D57727">
        <w:rPr>
          <w:rFonts w:ascii="Times New Roman" w:hAnsi="Times New Roman" w:cs="Times New Roman"/>
          <w:sz w:val="28"/>
          <w:szCs w:val="28"/>
          <w:shd w:val="clear" w:color="auto" w:fill="FFFFFF"/>
          <w:lang w:eastAsia="ar-SA"/>
        </w:rPr>
        <w:t>овлю в здании ТЦ «</w:t>
      </w:r>
      <w:proofErr w:type="spellStart"/>
      <w:r w:rsidR="000E7CAD" w:rsidRPr="00D57727">
        <w:rPr>
          <w:rFonts w:ascii="Times New Roman" w:hAnsi="Times New Roman" w:cs="Times New Roman"/>
          <w:sz w:val="28"/>
          <w:szCs w:val="28"/>
          <w:shd w:val="clear" w:color="auto" w:fill="FFFFFF"/>
          <w:lang w:eastAsia="ar-SA"/>
        </w:rPr>
        <w:t>КуперМаркет</w:t>
      </w:r>
      <w:proofErr w:type="spellEnd"/>
      <w:r w:rsidR="000E7CAD" w:rsidRPr="00D57727">
        <w:rPr>
          <w:rFonts w:ascii="Times New Roman" w:hAnsi="Times New Roman" w:cs="Times New Roman"/>
          <w:sz w:val="28"/>
          <w:szCs w:val="28"/>
          <w:shd w:val="clear" w:color="auto" w:fill="FFFFFF"/>
          <w:lang w:eastAsia="ar-SA"/>
        </w:rPr>
        <w:t>» по ул. Мира, д. 20А, в торговом комплексе «Глобус» по ул. Транспортная, д. 6.</w:t>
      </w:r>
    </w:p>
    <w:p w14:paraId="6BCCBC95" w14:textId="77777777" w:rsidR="00D57727" w:rsidRPr="00D57727" w:rsidRDefault="00D57727" w:rsidP="00D57727">
      <w:pPr>
        <w:suppressAutoHyphens/>
        <w:spacing w:after="0" w:line="100" w:lineRule="atLeast"/>
        <w:ind w:firstLine="709"/>
        <w:jc w:val="both"/>
        <w:rPr>
          <w:rFonts w:ascii="Times New Roman" w:hAnsi="Times New Roman" w:cs="Times New Roman"/>
          <w:sz w:val="28"/>
          <w:szCs w:val="28"/>
          <w:lang w:eastAsia="ar-SA"/>
        </w:rPr>
      </w:pPr>
      <w:r w:rsidRPr="00D57727">
        <w:rPr>
          <w:rFonts w:ascii="Times New Roman" w:hAnsi="Times New Roman" w:cs="Times New Roman"/>
          <w:sz w:val="28"/>
          <w:szCs w:val="28"/>
          <w:shd w:val="clear" w:color="auto" w:fill="FFFFFF"/>
          <w:lang w:eastAsia="ar-SA"/>
        </w:rPr>
        <w:t>В пгт. Игрим имеется 2 специализированных магазина для охотников и рыболовов «Клёво» и «Рыболов» (ин</w:t>
      </w:r>
      <w:r w:rsidRPr="00D57727">
        <w:rPr>
          <w:rFonts w:ascii="Times New Roman" w:hAnsi="Times New Roman" w:cs="Times New Roman"/>
          <w:sz w:val="28"/>
          <w:szCs w:val="28"/>
          <w:lang w:eastAsia="ar-SA"/>
        </w:rPr>
        <w:t xml:space="preserve">дивидуальный предприниматель </w:t>
      </w:r>
      <w:proofErr w:type="spellStart"/>
      <w:r w:rsidRPr="00D57727">
        <w:rPr>
          <w:rFonts w:ascii="Times New Roman" w:hAnsi="Times New Roman" w:cs="Times New Roman"/>
          <w:sz w:val="28"/>
          <w:szCs w:val="28"/>
          <w:lang w:eastAsia="ar-SA"/>
        </w:rPr>
        <w:t>Раимкулов</w:t>
      </w:r>
      <w:proofErr w:type="spellEnd"/>
      <w:r w:rsidRPr="00D57727">
        <w:rPr>
          <w:rFonts w:ascii="Times New Roman" w:hAnsi="Times New Roman" w:cs="Times New Roman"/>
          <w:sz w:val="28"/>
          <w:szCs w:val="28"/>
          <w:lang w:eastAsia="ar-SA"/>
        </w:rPr>
        <w:t xml:space="preserve"> К.А.).</w:t>
      </w:r>
    </w:p>
    <w:p w14:paraId="286B806A" w14:textId="77777777" w:rsidR="00D57727" w:rsidRPr="00D57727" w:rsidRDefault="00D57727" w:rsidP="00D57727">
      <w:pPr>
        <w:suppressAutoHyphens/>
        <w:spacing w:after="0" w:line="100" w:lineRule="atLeast"/>
        <w:ind w:firstLine="709"/>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В феврале 2021 года в пгт. Игрим открылся магазин детской одежды, обуви и игрушек «</w:t>
      </w:r>
      <w:proofErr w:type="spellStart"/>
      <w:r w:rsidRPr="00D57727">
        <w:rPr>
          <w:rFonts w:ascii="Times New Roman" w:hAnsi="Times New Roman" w:cs="Times New Roman"/>
          <w:sz w:val="28"/>
          <w:szCs w:val="28"/>
          <w:lang w:eastAsia="ar-SA"/>
        </w:rPr>
        <w:t>Любимка</w:t>
      </w:r>
      <w:proofErr w:type="spellEnd"/>
      <w:r w:rsidRPr="00D57727">
        <w:rPr>
          <w:rFonts w:ascii="Times New Roman" w:hAnsi="Times New Roman" w:cs="Times New Roman"/>
          <w:sz w:val="28"/>
          <w:szCs w:val="28"/>
          <w:lang w:eastAsia="ar-SA"/>
        </w:rPr>
        <w:t xml:space="preserve">» (индивидуальный предприниматель </w:t>
      </w:r>
      <w:proofErr w:type="spellStart"/>
      <w:r w:rsidRPr="00D57727">
        <w:rPr>
          <w:rFonts w:ascii="Times New Roman" w:hAnsi="Times New Roman" w:cs="Times New Roman"/>
          <w:sz w:val="28"/>
          <w:szCs w:val="28"/>
          <w:lang w:eastAsia="ar-SA"/>
        </w:rPr>
        <w:t>Джуламанова</w:t>
      </w:r>
      <w:proofErr w:type="spellEnd"/>
      <w:r w:rsidRPr="00D57727">
        <w:rPr>
          <w:rFonts w:ascii="Times New Roman" w:hAnsi="Times New Roman" w:cs="Times New Roman"/>
          <w:sz w:val="28"/>
          <w:szCs w:val="28"/>
          <w:lang w:eastAsia="ar-SA"/>
        </w:rPr>
        <w:t xml:space="preserve"> Ю.С.).</w:t>
      </w:r>
    </w:p>
    <w:p w14:paraId="3F2A25B8" w14:textId="77777777" w:rsidR="00D57727" w:rsidRPr="00D57727" w:rsidRDefault="00D57727" w:rsidP="00D57727">
      <w:pPr>
        <w:suppressAutoHyphens/>
        <w:spacing w:after="0" w:line="100" w:lineRule="atLeast"/>
        <w:ind w:firstLine="709"/>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В 2021 году в пгт. Игрим по адресу ул. </w:t>
      </w:r>
      <w:r w:rsidRPr="00D57727">
        <w:rPr>
          <w:rFonts w:ascii="Times New Roman" w:hAnsi="Times New Roman" w:cs="Times New Roman"/>
          <w:sz w:val="28"/>
          <w:szCs w:val="28"/>
          <w:shd w:val="clear" w:color="auto" w:fill="FFFFFF"/>
          <w:lang w:eastAsia="ar-SA"/>
        </w:rPr>
        <w:t>Транспортная, д. 6 открылся магазин игрушек и товары для детей «Купи слона» (</w:t>
      </w:r>
      <w:r w:rsidRPr="00D57727">
        <w:rPr>
          <w:rFonts w:ascii="Times New Roman" w:hAnsi="Times New Roman" w:cs="Times New Roman"/>
          <w:sz w:val="28"/>
          <w:szCs w:val="28"/>
          <w:lang w:eastAsia="ar-SA"/>
        </w:rPr>
        <w:t xml:space="preserve">индивидуальный предприниматель </w:t>
      </w:r>
      <w:proofErr w:type="spellStart"/>
      <w:r w:rsidRPr="00D57727">
        <w:rPr>
          <w:rFonts w:ascii="Times New Roman" w:hAnsi="Times New Roman" w:cs="Times New Roman"/>
          <w:sz w:val="28"/>
          <w:szCs w:val="28"/>
          <w:lang w:eastAsia="ar-SA"/>
        </w:rPr>
        <w:t>Строич</w:t>
      </w:r>
      <w:proofErr w:type="spellEnd"/>
      <w:r w:rsidRPr="00D57727">
        <w:rPr>
          <w:rFonts w:ascii="Times New Roman" w:hAnsi="Times New Roman" w:cs="Times New Roman"/>
          <w:sz w:val="28"/>
          <w:szCs w:val="28"/>
          <w:lang w:eastAsia="ar-SA"/>
        </w:rPr>
        <w:t xml:space="preserve"> А.О.).</w:t>
      </w:r>
    </w:p>
    <w:p w14:paraId="4EF5DB0F" w14:textId="77777777" w:rsidR="00D57727" w:rsidRPr="00D57727" w:rsidRDefault="00D57727" w:rsidP="00D57727">
      <w:pPr>
        <w:suppressAutoHyphens/>
        <w:spacing w:after="0" w:line="100" w:lineRule="atLeast"/>
        <w:ind w:firstLine="709"/>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В 2021 году открылись специализированные павильоны-киоски «Овощи, фрукты», имеющие широкий ассортимент фруктов, овощей и орехов (</w:t>
      </w:r>
      <w:r w:rsidRPr="00D57727">
        <w:rPr>
          <w:rFonts w:ascii="Times New Roman" w:hAnsi="Times New Roman" w:cs="Times New Roman"/>
          <w:sz w:val="28"/>
          <w:szCs w:val="28"/>
          <w:shd w:val="clear" w:color="auto" w:fill="FFFFFF"/>
          <w:lang w:eastAsia="ar-SA"/>
        </w:rPr>
        <w:t>ин</w:t>
      </w:r>
      <w:r w:rsidRPr="00D57727">
        <w:rPr>
          <w:rFonts w:ascii="Times New Roman" w:hAnsi="Times New Roman" w:cs="Times New Roman"/>
          <w:sz w:val="28"/>
          <w:szCs w:val="28"/>
          <w:lang w:eastAsia="ar-SA"/>
        </w:rPr>
        <w:t>дивидуальный предприниматель Мирзоев М.А.), а также продуктовый магазин «Березка» по ул. Астраханцева, д. 29А (индивидуальный предприниматель Галицкий Г.А.).</w:t>
      </w:r>
    </w:p>
    <w:p w14:paraId="48E1B8C6" w14:textId="77777777" w:rsidR="00D57727" w:rsidRPr="00D57727" w:rsidRDefault="00D57727" w:rsidP="00D57727">
      <w:pPr>
        <w:suppressAutoHyphens/>
        <w:spacing w:after="0" w:line="100" w:lineRule="atLeast"/>
        <w:ind w:firstLine="709"/>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В декабре 2021 года в пгт. Игрим открылся пункт выдачи товаров </w:t>
      </w:r>
      <w:proofErr w:type="spellStart"/>
      <w:r w:rsidRPr="00D57727">
        <w:rPr>
          <w:rFonts w:ascii="Times New Roman" w:hAnsi="Times New Roman" w:cs="Times New Roman"/>
          <w:sz w:val="28"/>
          <w:szCs w:val="28"/>
          <w:lang w:val="en-US" w:eastAsia="ar-SA"/>
        </w:rPr>
        <w:t>Wildberries</w:t>
      </w:r>
      <w:proofErr w:type="spellEnd"/>
      <w:r w:rsidRPr="00D57727">
        <w:rPr>
          <w:rFonts w:ascii="Times New Roman" w:hAnsi="Times New Roman" w:cs="Times New Roman"/>
          <w:sz w:val="28"/>
          <w:szCs w:val="28"/>
          <w:lang w:eastAsia="ar-SA"/>
        </w:rPr>
        <w:t>.</w:t>
      </w:r>
    </w:p>
    <w:p w14:paraId="0EE838A5" w14:textId="77777777" w:rsidR="004149BA" w:rsidRPr="004149BA" w:rsidRDefault="004149BA" w:rsidP="00D57727">
      <w:pPr>
        <w:suppressAutoHyphens/>
        <w:spacing w:after="120"/>
        <w:ind w:firstLine="567"/>
        <w:jc w:val="both"/>
        <w:rPr>
          <w:rFonts w:ascii="Times New Roman" w:hAnsi="Times New Roman" w:cs="Times New Roman"/>
          <w:sz w:val="28"/>
          <w:szCs w:val="28"/>
          <w:shd w:val="clear" w:color="auto" w:fill="FFFFFF"/>
          <w:lang w:eastAsia="ar-SA"/>
        </w:rPr>
      </w:pPr>
      <w:r w:rsidRPr="004149BA">
        <w:rPr>
          <w:rFonts w:ascii="Times New Roman" w:hAnsi="Times New Roman" w:cs="Times New Roman"/>
          <w:sz w:val="28"/>
          <w:szCs w:val="28"/>
          <w:lang w:eastAsia="ar-SA"/>
        </w:rPr>
        <w:t xml:space="preserve">В здании бывшего автовокзала пгт. Игрим открылся магазин </w:t>
      </w:r>
      <w:r w:rsidRPr="004149BA">
        <w:rPr>
          <w:rFonts w:ascii="Times New Roman" w:hAnsi="Times New Roman" w:cs="Times New Roman"/>
          <w:b/>
          <w:sz w:val="28"/>
          <w:szCs w:val="28"/>
          <w:lang w:eastAsia="ar-SA"/>
        </w:rPr>
        <w:t>«Буренка»</w:t>
      </w:r>
      <w:r w:rsidRPr="004149BA">
        <w:rPr>
          <w:rFonts w:ascii="Times New Roman" w:hAnsi="Times New Roman" w:cs="Times New Roman"/>
          <w:sz w:val="28"/>
          <w:szCs w:val="28"/>
          <w:lang w:eastAsia="ar-SA"/>
        </w:rPr>
        <w:t xml:space="preserve"> по продаже колбасных изделий, мясных полуфабрикатов, молочной продукции (</w:t>
      </w:r>
      <w:r w:rsidRPr="004149BA">
        <w:rPr>
          <w:rFonts w:ascii="Times New Roman" w:hAnsi="Times New Roman" w:cs="Times New Roman"/>
          <w:sz w:val="28"/>
          <w:szCs w:val="28"/>
          <w:shd w:val="clear" w:color="auto" w:fill="FFFFFF"/>
          <w:lang w:eastAsia="ar-SA"/>
        </w:rPr>
        <w:t>ин</w:t>
      </w:r>
      <w:r w:rsidRPr="004149BA">
        <w:rPr>
          <w:rFonts w:ascii="Times New Roman" w:hAnsi="Times New Roman" w:cs="Times New Roman"/>
          <w:sz w:val="28"/>
          <w:szCs w:val="28"/>
          <w:lang w:eastAsia="ar-SA"/>
        </w:rPr>
        <w:t>дивидуальный предприниматель Сизов М.Г.).</w:t>
      </w:r>
    </w:p>
    <w:p w14:paraId="1AFB8296" w14:textId="77777777" w:rsidR="00D57727" w:rsidRPr="00D57727" w:rsidRDefault="00D57727" w:rsidP="00D57727">
      <w:pPr>
        <w:suppressAutoHyphens/>
        <w:spacing w:after="0" w:line="100" w:lineRule="atLeast"/>
        <w:ind w:firstLine="567"/>
        <w:jc w:val="both"/>
        <w:rPr>
          <w:rFonts w:ascii="Times New Roman" w:hAnsi="Times New Roman" w:cs="Times New Roman"/>
          <w:color w:val="000000"/>
          <w:sz w:val="28"/>
          <w:szCs w:val="28"/>
          <w:lang w:eastAsia="ar-SA"/>
        </w:rPr>
      </w:pPr>
      <w:r w:rsidRPr="00D57727">
        <w:rPr>
          <w:rFonts w:ascii="Times New Roman" w:hAnsi="Times New Roman" w:cs="Times New Roman"/>
          <w:sz w:val="28"/>
          <w:szCs w:val="28"/>
          <w:lang w:eastAsia="ar-SA"/>
        </w:rPr>
        <w:t xml:space="preserve">В сфере общественного питания на территории городского поселения Игрим работают 9 предприятий, из которых 3 - школьные столовые пгт. Игрим и поселка </w:t>
      </w:r>
      <w:proofErr w:type="spellStart"/>
      <w:r w:rsidRPr="00D57727">
        <w:rPr>
          <w:rFonts w:ascii="Times New Roman" w:hAnsi="Times New Roman" w:cs="Times New Roman"/>
          <w:sz w:val="28"/>
          <w:szCs w:val="28"/>
          <w:lang w:eastAsia="ar-SA"/>
        </w:rPr>
        <w:t>Ванзетур</w:t>
      </w:r>
      <w:proofErr w:type="spellEnd"/>
      <w:r w:rsidRPr="00D57727">
        <w:rPr>
          <w:rFonts w:ascii="Times New Roman" w:hAnsi="Times New Roman" w:cs="Times New Roman"/>
          <w:sz w:val="28"/>
          <w:szCs w:val="28"/>
          <w:lang w:eastAsia="ar-SA"/>
        </w:rPr>
        <w:t xml:space="preserve"> и столовая БУ «Игримский политехнический колледж», всего на 574 посадочных мест, 5 предприятий общественного питания, обслуживающих население на 125 посадочных мест. </w:t>
      </w:r>
      <w:r w:rsidRPr="00D57727">
        <w:rPr>
          <w:rFonts w:ascii="Times New Roman" w:hAnsi="Times New Roman" w:cs="Times New Roman"/>
          <w:color w:val="000000"/>
          <w:sz w:val="28"/>
          <w:szCs w:val="28"/>
          <w:lang w:eastAsia="ar-SA"/>
        </w:rPr>
        <w:t>К предприятиям общепита относятся: кафе «Суши Панда», «</w:t>
      </w:r>
      <w:proofErr w:type="spellStart"/>
      <w:r w:rsidRPr="00D57727">
        <w:rPr>
          <w:rFonts w:ascii="Times New Roman" w:hAnsi="Times New Roman" w:cs="Times New Roman"/>
          <w:color w:val="000000"/>
          <w:sz w:val="28"/>
          <w:szCs w:val="28"/>
          <w:lang w:eastAsia="ar-SA"/>
        </w:rPr>
        <w:t>Бургерная</w:t>
      </w:r>
      <w:proofErr w:type="spellEnd"/>
      <w:r w:rsidRPr="00D57727">
        <w:rPr>
          <w:rFonts w:ascii="Times New Roman" w:hAnsi="Times New Roman" w:cs="Times New Roman"/>
          <w:color w:val="000000"/>
          <w:sz w:val="28"/>
          <w:szCs w:val="28"/>
          <w:lang w:eastAsia="ar-SA"/>
        </w:rPr>
        <w:t>», кафе «Смак», кафе «Шалом», бар «Шалом+». Точки общепита занимаются также доставкой заказов еды на дом.</w:t>
      </w:r>
    </w:p>
    <w:p w14:paraId="101B388A" w14:textId="77777777" w:rsidR="004149BA" w:rsidRDefault="004149BA" w:rsidP="002820A6">
      <w:pPr>
        <w:suppressAutoHyphens/>
        <w:spacing w:after="0"/>
        <w:ind w:firstLine="709"/>
        <w:jc w:val="both"/>
        <w:rPr>
          <w:rFonts w:ascii="Times New Roman" w:hAnsi="Times New Roman" w:cs="Times New Roman"/>
          <w:color w:val="000000"/>
          <w:sz w:val="28"/>
          <w:szCs w:val="28"/>
          <w:lang w:eastAsia="ar-SA"/>
        </w:rPr>
      </w:pPr>
      <w:r w:rsidRPr="004149BA">
        <w:rPr>
          <w:rFonts w:ascii="Times New Roman" w:hAnsi="Times New Roman" w:cs="Times New Roman"/>
          <w:color w:val="000000"/>
          <w:sz w:val="28"/>
          <w:szCs w:val="28"/>
          <w:lang w:eastAsia="ar-SA"/>
        </w:rPr>
        <w:t xml:space="preserve">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w:t>
      </w:r>
      <w:r w:rsidRPr="002820A6">
        <w:rPr>
          <w:rFonts w:ascii="Times New Roman" w:hAnsi="Times New Roman" w:cs="Times New Roman"/>
          <w:color w:val="000000"/>
          <w:sz w:val="28"/>
          <w:szCs w:val="28"/>
          <w:lang w:eastAsia="ar-SA"/>
        </w:rPr>
        <w:t>мероприятий.</w:t>
      </w:r>
    </w:p>
    <w:p w14:paraId="03B8B0A1" w14:textId="404FAE30" w:rsidR="00D57727" w:rsidRPr="00D57727" w:rsidRDefault="00D57727" w:rsidP="00D57727">
      <w:pPr>
        <w:suppressAutoHyphens/>
        <w:spacing w:after="120" w:line="100" w:lineRule="atLeast"/>
        <w:ind w:firstLine="709"/>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На территории городского поселения Игрим работает 3 пекарни, реализующие хлеб и хлебобулочную продукцию – в п</w:t>
      </w:r>
      <w:r>
        <w:rPr>
          <w:rFonts w:ascii="Times New Roman" w:hAnsi="Times New Roman" w:cs="Times New Roman"/>
          <w:sz w:val="28"/>
          <w:szCs w:val="28"/>
          <w:lang w:eastAsia="ar-SA"/>
        </w:rPr>
        <w:t xml:space="preserve">гт. Игрим и в поселке </w:t>
      </w:r>
      <w:proofErr w:type="spellStart"/>
      <w:r>
        <w:rPr>
          <w:rFonts w:ascii="Times New Roman" w:hAnsi="Times New Roman" w:cs="Times New Roman"/>
          <w:sz w:val="28"/>
          <w:szCs w:val="28"/>
          <w:lang w:eastAsia="ar-SA"/>
        </w:rPr>
        <w:t>Ванзетур</w:t>
      </w:r>
      <w:proofErr w:type="spellEnd"/>
      <w:r>
        <w:rPr>
          <w:rFonts w:ascii="Times New Roman" w:hAnsi="Times New Roman" w:cs="Times New Roman"/>
          <w:sz w:val="28"/>
          <w:szCs w:val="28"/>
          <w:lang w:eastAsia="ar-SA"/>
        </w:rPr>
        <w:t>.</w:t>
      </w:r>
    </w:p>
    <w:p w14:paraId="6FCA0C7D" w14:textId="77777777" w:rsidR="00D57727" w:rsidRPr="00D57727" w:rsidRDefault="00D57727" w:rsidP="00D57727">
      <w:pPr>
        <w:suppressAutoHyphens/>
        <w:spacing w:after="0"/>
        <w:ind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14:paraId="354E0927" w14:textId="77777777" w:rsidR="00D57727" w:rsidRPr="00D57727" w:rsidRDefault="00D57727" w:rsidP="00D57727">
      <w:pPr>
        <w:suppressAutoHyphens/>
        <w:spacing w:after="0"/>
        <w:ind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В 2021 году открылись парикмахерская «Стрижка» (Индивидуальный предприниматель Крижановская Н.В.) по ул. Транспортная, д. 34/2, а также </w:t>
      </w:r>
      <w:r w:rsidRPr="00D57727">
        <w:rPr>
          <w:rFonts w:ascii="Times New Roman" w:hAnsi="Times New Roman" w:cs="Times New Roman"/>
          <w:bCs/>
          <w:sz w:val="28"/>
          <w:szCs w:val="28"/>
          <w:lang w:eastAsia="ar-SA"/>
        </w:rPr>
        <w:t>студия красоты Татьяны Федоровской по ул. Транспортная, д. 6 (</w:t>
      </w:r>
      <w:r w:rsidRPr="00D57727">
        <w:rPr>
          <w:rFonts w:ascii="Times New Roman" w:hAnsi="Times New Roman" w:cs="Times New Roman"/>
          <w:sz w:val="28"/>
          <w:szCs w:val="28"/>
          <w:lang w:eastAsia="ar-SA"/>
        </w:rPr>
        <w:t>Индивидуальный предприниматель Федоровская Т.Р.).</w:t>
      </w:r>
    </w:p>
    <w:p w14:paraId="0DC1ECD2" w14:textId="77777777" w:rsidR="00D57727" w:rsidRPr="00D57727" w:rsidRDefault="00D57727" w:rsidP="00D57727">
      <w:pPr>
        <w:suppressAutoHyphens/>
        <w:spacing w:after="0"/>
        <w:ind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Предприниматель Алдошин А.Ю. с октября 2021 года предоставляет услуги по мойке автомобилей и комплекс ухода за автомобилем в просторном гаражном комплексе по ул. Кухаря, д. 9/1 Г.</w:t>
      </w:r>
    </w:p>
    <w:p w14:paraId="63A6EAFC" w14:textId="77777777" w:rsidR="00D57727" w:rsidRPr="00D57727" w:rsidRDefault="00D57727" w:rsidP="00D57727">
      <w:pPr>
        <w:suppressAutoHyphens/>
        <w:spacing w:after="0"/>
        <w:ind w:left="283"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На территории городского поселения Игрим работают:</w:t>
      </w:r>
    </w:p>
    <w:p w14:paraId="1591B651"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13 мастеров парикмахеров и специалистов по маникюру и косметологии</w:t>
      </w:r>
      <w:r w:rsidRPr="00D57727">
        <w:rPr>
          <w:rFonts w:ascii="Times New Roman" w:hAnsi="Times New Roman" w:cs="Times New Roman"/>
          <w:sz w:val="28"/>
          <w:szCs w:val="28"/>
        </w:rPr>
        <w:t xml:space="preserve"> (ИП Бахтина Н.В., ИП </w:t>
      </w:r>
      <w:proofErr w:type="spellStart"/>
      <w:r w:rsidRPr="00D57727">
        <w:rPr>
          <w:rFonts w:ascii="Times New Roman" w:hAnsi="Times New Roman" w:cs="Times New Roman"/>
          <w:sz w:val="28"/>
          <w:szCs w:val="28"/>
        </w:rPr>
        <w:t>Мухаметова</w:t>
      </w:r>
      <w:proofErr w:type="spellEnd"/>
      <w:r w:rsidRPr="00D57727">
        <w:rPr>
          <w:rFonts w:ascii="Times New Roman" w:hAnsi="Times New Roman" w:cs="Times New Roman"/>
          <w:sz w:val="28"/>
          <w:szCs w:val="28"/>
        </w:rPr>
        <w:t xml:space="preserve"> Д.Ю., ИП Татарова И.С., ИП Крижановская Н.В., ИП Пуртова С.В., ИП Голик Н.В., ИП Тишкова Е.Н., ИП Тарасова М.Ф., ИП Арсланова И.А., ИП Лебедева И.И., ИП Плотникова Е.И., ИП </w:t>
      </w:r>
      <w:proofErr w:type="spellStart"/>
      <w:r w:rsidRPr="00D57727">
        <w:rPr>
          <w:rFonts w:ascii="Times New Roman" w:hAnsi="Times New Roman" w:cs="Times New Roman"/>
          <w:sz w:val="28"/>
          <w:szCs w:val="28"/>
        </w:rPr>
        <w:t>Рашкина</w:t>
      </w:r>
      <w:proofErr w:type="spellEnd"/>
      <w:r w:rsidRPr="00D57727">
        <w:rPr>
          <w:rFonts w:ascii="Times New Roman" w:hAnsi="Times New Roman" w:cs="Times New Roman"/>
          <w:sz w:val="28"/>
          <w:szCs w:val="28"/>
        </w:rPr>
        <w:t xml:space="preserve"> О.В., ИП Федоровская Т.Р.)</w:t>
      </w:r>
      <w:r w:rsidRPr="00D57727">
        <w:rPr>
          <w:rFonts w:ascii="Times New Roman" w:hAnsi="Times New Roman" w:cs="Times New Roman"/>
          <w:sz w:val="28"/>
          <w:szCs w:val="28"/>
          <w:lang w:eastAsia="ar-SA"/>
        </w:rPr>
        <w:t xml:space="preserve">; </w:t>
      </w:r>
    </w:p>
    <w:p w14:paraId="120C0311"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1 специалист по ремонту обуви, </w:t>
      </w:r>
      <w:hyperlink r:id="rId9" w:history="1">
        <w:r w:rsidRPr="00D57727">
          <w:rPr>
            <w:rFonts w:ascii="Times New Roman" w:hAnsi="Times New Roman" w:cs="Times New Roman"/>
            <w:color w:val="0D0D0D"/>
            <w:sz w:val="28"/>
            <w:szCs w:val="28"/>
          </w:rPr>
          <w:t>предметов личного потребления и хозяйственно-бытового назначения</w:t>
        </w:r>
      </w:hyperlink>
      <w:r w:rsidRPr="00D57727">
        <w:rPr>
          <w:rFonts w:ascii="Times New Roman" w:hAnsi="Times New Roman" w:cs="Times New Roman"/>
          <w:color w:val="0D0D0D"/>
          <w:sz w:val="28"/>
          <w:szCs w:val="28"/>
        </w:rPr>
        <w:t xml:space="preserve"> (ИП Белоусов Д.Н.);</w:t>
      </w:r>
    </w:p>
    <w:p w14:paraId="71DE5B25"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2 специалиста по ремонту и пошиву одежды (</w:t>
      </w:r>
      <w:r w:rsidRPr="00D57727">
        <w:rPr>
          <w:rFonts w:ascii="Times New Roman" w:hAnsi="Times New Roman" w:cs="Times New Roman"/>
          <w:sz w:val="28"/>
          <w:szCs w:val="28"/>
        </w:rPr>
        <w:t>Шопина Н.А., Афанасьева Н.В.);</w:t>
      </w:r>
    </w:p>
    <w:p w14:paraId="7A5B8E94"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1 специалист по химчистке, мойке и чистке текстильной продукции (ИП Буйнов Р.А.);</w:t>
      </w:r>
    </w:p>
    <w:p w14:paraId="2579B296"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1 специалист, оказывающий услуги по стирке спецодежды, текстильных покрытий (ИП </w:t>
      </w:r>
      <w:proofErr w:type="spellStart"/>
      <w:r w:rsidRPr="00D57727">
        <w:rPr>
          <w:rFonts w:ascii="Times New Roman" w:hAnsi="Times New Roman" w:cs="Times New Roman"/>
          <w:sz w:val="28"/>
          <w:szCs w:val="28"/>
          <w:lang w:eastAsia="ar-SA"/>
        </w:rPr>
        <w:t>Байбародова</w:t>
      </w:r>
      <w:proofErr w:type="spellEnd"/>
      <w:r w:rsidRPr="00D57727">
        <w:rPr>
          <w:rFonts w:ascii="Times New Roman" w:hAnsi="Times New Roman" w:cs="Times New Roman"/>
          <w:sz w:val="28"/>
          <w:szCs w:val="28"/>
          <w:lang w:eastAsia="ar-SA"/>
        </w:rPr>
        <w:t xml:space="preserve"> Р.Ф.);</w:t>
      </w:r>
    </w:p>
    <w:p w14:paraId="48C4F0D8"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1 сервисный центр по ремонту и техническому обслуживанию бытовой техники и оргтехники (ООО ЦТО «Игрим-Сервис»), 2 индивидуальных предпринимателя, которые также занимаются ремонтом бытовой радиоэлектронной техники, оргтехники, заправкой картриджей и изготовлением ключей (ИП </w:t>
      </w:r>
      <w:proofErr w:type="spellStart"/>
      <w:r w:rsidRPr="00D57727">
        <w:rPr>
          <w:rFonts w:ascii="Times New Roman" w:hAnsi="Times New Roman" w:cs="Times New Roman"/>
          <w:sz w:val="28"/>
          <w:szCs w:val="28"/>
          <w:lang w:eastAsia="ar-SA"/>
        </w:rPr>
        <w:t>Трутаев</w:t>
      </w:r>
      <w:proofErr w:type="spellEnd"/>
      <w:r w:rsidRPr="00D57727">
        <w:rPr>
          <w:rFonts w:ascii="Times New Roman" w:hAnsi="Times New Roman" w:cs="Times New Roman"/>
          <w:sz w:val="28"/>
          <w:szCs w:val="28"/>
          <w:lang w:eastAsia="ar-SA"/>
        </w:rPr>
        <w:t xml:space="preserve"> В.В., ИП Осокин Е.В.);</w:t>
      </w:r>
    </w:p>
    <w:p w14:paraId="46586BD4"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2 специалиста осуществляют монтаж отопительных систем, сантехнические работы</w:t>
      </w:r>
      <w:r w:rsidRPr="00D57727">
        <w:rPr>
          <w:rFonts w:ascii="Times New Roman" w:hAnsi="Times New Roman" w:cs="Times New Roman"/>
          <w:sz w:val="28"/>
          <w:szCs w:val="28"/>
        </w:rPr>
        <w:t xml:space="preserve"> (ИП </w:t>
      </w:r>
      <w:proofErr w:type="spellStart"/>
      <w:r w:rsidRPr="00D57727">
        <w:rPr>
          <w:rFonts w:ascii="Times New Roman" w:hAnsi="Times New Roman" w:cs="Times New Roman"/>
          <w:sz w:val="28"/>
          <w:szCs w:val="28"/>
        </w:rPr>
        <w:t>Лыпшиков</w:t>
      </w:r>
      <w:proofErr w:type="spellEnd"/>
      <w:r w:rsidRPr="00D57727">
        <w:rPr>
          <w:rFonts w:ascii="Times New Roman" w:hAnsi="Times New Roman" w:cs="Times New Roman"/>
          <w:sz w:val="28"/>
          <w:szCs w:val="28"/>
        </w:rPr>
        <w:t xml:space="preserve"> П.В., ИП Алиев Э.Ш.);</w:t>
      </w:r>
    </w:p>
    <w:p w14:paraId="492D8A4B"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официально оформлены и работают 5 пунктов СТО (ИП </w:t>
      </w:r>
      <w:proofErr w:type="spellStart"/>
      <w:r w:rsidRPr="00D57727">
        <w:rPr>
          <w:rFonts w:ascii="Times New Roman" w:hAnsi="Times New Roman" w:cs="Times New Roman"/>
          <w:sz w:val="28"/>
          <w:szCs w:val="28"/>
          <w:lang w:eastAsia="ar-SA"/>
        </w:rPr>
        <w:t>Манапов</w:t>
      </w:r>
      <w:proofErr w:type="spellEnd"/>
      <w:r w:rsidRPr="00D57727">
        <w:rPr>
          <w:rFonts w:ascii="Times New Roman" w:hAnsi="Times New Roman" w:cs="Times New Roman"/>
          <w:sz w:val="28"/>
          <w:szCs w:val="28"/>
          <w:lang w:eastAsia="ar-SA"/>
        </w:rPr>
        <w:t xml:space="preserve"> А.Ф., ИП </w:t>
      </w:r>
      <w:proofErr w:type="spellStart"/>
      <w:r w:rsidRPr="00D57727">
        <w:rPr>
          <w:rFonts w:ascii="Times New Roman" w:hAnsi="Times New Roman" w:cs="Times New Roman"/>
          <w:sz w:val="28"/>
          <w:szCs w:val="28"/>
          <w:lang w:eastAsia="ar-SA"/>
        </w:rPr>
        <w:t>Бузыла</w:t>
      </w:r>
      <w:proofErr w:type="spellEnd"/>
      <w:r w:rsidRPr="00D57727">
        <w:rPr>
          <w:rFonts w:ascii="Times New Roman" w:hAnsi="Times New Roman" w:cs="Times New Roman"/>
          <w:sz w:val="28"/>
          <w:szCs w:val="28"/>
          <w:lang w:eastAsia="ar-SA"/>
        </w:rPr>
        <w:t xml:space="preserve"> К.В., ИП Нефедов Е.В., ИП Алдошин А.Ю., БУ «Игримский политехнический колледж);</w:t>
      </w:r>
    </w:p>
    <w:p w14:paraId="731F36C2" w14:textId="77777777" w:rsidR="00D57727" w:rsidRPr="00D57727" w:rsidRDefault="00D57727" w:rsidP="00D57727">
      <w:p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На территории городского поселения Игрим имеются:</w:t>
      </w:r>
    </w:p>
    <w:p w14:paraId="0F84B6AD" w14:textId="4C4683FE"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2 фотостудии;</w:t>
      </w:r>
    </w:p>
    <w:p w14:paraId="7160CA9C"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1 мини типография;</w:t>
      </w:r>
    </w:p>
    <w:p w14:paraId="2949B29E"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4 аптечных пункта;</w:t>
      </w:r>
    </w:p>
    <w:p w14:paraId="0B561944"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работает бюро ритуальных услуг: индивидуальный предприниматель Жукова А.А и ООО «</w:t>
      </w:r>
      <w:proofErr w:type="spellStart"/>
      <w:r w:rsidRPr="00D57727">
        <w:rPr>
          <w:rFonts w:ascii="Times New Roman" w:hAnsi="Times New Roman" w:cs="Times New Roman"/>
          <w:sz w:val="28"/>
          <w:szCs w:val="28"/>
          <w:lang w:eastAsia="ar-SA"/>
        </w:rPr>
        <w:t>Хель</w:t>
      </w:r>
      <w:proofErr w:type="spellEnd"/>
      <w:r w:rsidRPr="00D57727">
        <w:rPr>
          <w:rFonts w:ascii="Times New Roman" w:hAnsi="Times New Roman" w:cs="Times New Roman"/>
          <w:sz w:val="28"/>
          <w:szCs w:val="28"/>
          <w:lang w:eastAsia="ar-SA"/>
        </w:rPr>
        <w:t>»;</w:t>
      </w:r>
    </w:p>
    <w:p w14:paraId="0113EC38" w14:textId="77777777" w:rsidR="00D57727" w:rsidRPr="00D57727" w:rsidRDefault="00D57727" w:rsidP="00D57727">
      <w:pPr>
        <w:numPr>
          <w:ilvl w:val="0"/>
          <w:numId w:val="21"/>
        </w:numPr>
        <w:suppressAutoHyphens/>
        <w:spacing w:after="0" w:line="100" w:lineRule="atLeast"/>
        <w:ind w:left="283" w:right="-92"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 xml:space="preserve">1 баня в пгт. Игрим, где можно получить </w:t>
      </w:r>
      <w:r w:rsidRPr="00D57727">
        <w:rPr>
          <w:rFonts w:ascii="Times New Roman" w:hAnsi="Times New Roman" w:cs="Times New Roman"/>
          <w:sz w:val="28"/>
          <w:szCs w:val="28"/>
        </w:rPr>
        <w:t xml:space="preserve">услуги расслабляющего массажа. </w:t>
      </w:r>
    </w:p>
    <w:p w14:paraId="165C2410" w14:textId="5E2A8031" w:rsidR="00CB075A" w:rsidRPr="00BB67F4" w:rsidRDefault="00D57727" w:rsidP="00BB67F4">
      <w:pPr>
        <w:autoSpaceDE w:val="0"/>
        <w:autoSpaceDN w:val="0"/>
        <w:adjustRightInd w:val="0"/>
        <w:spacing w:after="0"/>
        <w:ind w:firstLine="567"/>
        <w:jc w:val="both"/>
        <w:rPr>
          <w:rFonts w:ascii="Times New Roman" w:hAnsi="Times New Roman" w:cs="Times New Roman"/>
          <w:sz w:val="28"/>
          <w:szCs w:val="28"/>
          <w:lang w:eastAsia="ar-SA"/>
        </w:rPr>
      </w:pPr>
      <w:r w:rsidRPr="00D57727">
        <w:rPr>
          <w:rFonts w:ascii="Times New Roman" w:hAnsi="Times New Roman" w:cs="Times New Roman"/>
          <w:sz w:val="28"/>
          <w:szCs w:val="28"/>
          <w:lang w:eastAsia="ar-SA"/>
        </w:rPr>
        <w:t>В пгт. Игрим ул. Н. Кухаря, д. 25 на базе бывшего общежития ОАО «</w:t>
      </w:r>
      <w:proofErr w:type="spellStart"/>
      <w:r w:rsidRPr="00D57727">
        <w:rPr>
          <w:rFonts w:ascii="Times New Roman" w:hAnsi="Times New Roman" w:cs="Times New Roman"/>
          <w:sz w:val="28"/>
          <w:szCs w:val="28"/>
          <w:lang w:eastAsia="ar-SA"/>
        </w:rPr>
        <w:t>Приобьтрубопроводстрой</w:t>
      </w:r>
      <w:proofErr w:type="spellEnd"/>
      <w:r w:rsidRPr="00D57727">
        <w:rPr>
          <w:rFonts w:ascii="Times New Roman" w:hAnsi="Times New Roman" w:cs="Times New Roman"/>
          <w:sz w:val="28"/>
          <w:szCs w:val="28"/>
          <w:lang w:eastAsia="ar-SA"/>
        </w:rPr>
        <w:t>» работает гостиница «</w:t>
      </w:r>
      <w:proofErr w:type="spellStart"/>
      <w:r w:rsidRPr="00D57727">
        <w:rPr>
          <w:rFonts w:ascii="Times New Roman" w:hAnsi="Times New Roman" w:cs="Times New Roman"/>
          <w:sz w:val="28"/>
          <w:szCs w:val="28"/>
          <w:lang w:eastAsia="ar-SA"/>
        </w:rPr>
        <w:t>Приобье</w:t>
      </w:r>
      <w:proofErr w:type="spellEnd"/>
      <w:r w:rsidRPr="00D57727">
        <w:rPr>
          <w:rFonts w:ascii="Times New Roman" w:hAnsi="Times New Roman" w:cs="Times New Roman"/>
          <w:sz w:val="28"/>
          <w:szCs w:val="28"/>
          <w:lang w:eastAsia="ar-SA"/>
        </w:rPr>
        <w:t xml:space="preserve">» на 49 мест (47 мест стандартного типа и 2 «люкс» (управляющий - индивидуальный предприниматель </w:t>
      </w:r>
      <w:proofErr w:type="spellStart"/>
      <w:r w:rsidRPr="00D57727">
        <w:rPr>
          <w:rFonts w:ascii="Times New Roman" w:hAnsi="Times New Roman" w:cs="Times New Roman"/>
          <w:sz w:val="28"/>
          <w:szCs w:val="28"/>
          <w:lang w:eastAsia="ar-SA"/>
        </w:rPr>
        <w:t>Байбародова</w:t>
      </w:r>
      <w:proofErr w:type="spellEnd"/>
      <w:r w:rsidRPr="00D57727">
        <w:rPr>
          <w:rFonts w:ascii="Times New Roman" w:hAnsi="Times New Roman" w:cs="Times New Roman"/>
          <w:sz w:val="28"/>
          <w:szCs w:val="28"/>
          <w:lang w:eastAsia="ar-SA"/>
        </w:rPr>
        <w:t xml:space="preserve"> Р.Ф.), а также гостиница «Игрим» по ул. Кооперативная, д. 54 (индивидуальный предприниматель </w:t>
      </w:r>
      <w:proofErr w:type="spellStart"/>
      <w:r w:rsidRPr="00D57727">
        <w:rPr>
          <w:rFonts w:ascii="Times New Roman" w:hAnsi="Times New Roman" w:cs="Times New Roman"/>
          <w:sz w:val="28"/>
          <w:szCs w:val="28"/>
          <w:lang w:eastAsia="ar-SA"/>
        </w:rPr>
        <w:t>Куперштейн</w:t>
      </w:r>
      <w:proofErr w:type="spellEnd"/>
      <w:r w:rsidRPr="00D57727">
        <w:rPr>
          <w:rFonts w:ascii="Times New Roman" w:hAnsi="Times New Roman" w:cs="Times New Roman"/>
          <w:sz w:val="28"/>
          <w:szCs w:val="28"/>
          <w:lang w:eastAsia="ar-SA"/>
        </w:rPr>
        <w:t xml:space="preserve"> С.И.).</w:t>
      </w:r>
    </w:p>
    <w:p w14:paraId="65FE4454" w14:textId="484295DE" w:rsidR="00F87C3D" w:rsidRDefault="00F87C3D" w:rsidP="00D57727">
      <w:pPr>
        <w:pStyle w:val="a5"/>
        <w:ind w:firstLine="567"/>
        <w:jc w:val="both"/>
        <w:rPr>
          <w:rFonts w:ascii="Times New Roman" w:eastAsia="Times New Roman" w:hAnsi="Times New Roman"/>
          <w:sz w:val="28"/>
          <w:szCs w:val="28"/>
          <w:lang w:eastAsia="ar-SA"/>
        </w:rPr>
      </w:pPr>
      <w:r w:rsidRPr="00EF346F">
        <w:rPr>
          <w:rFonts w:ascii="Times New Roman" w:hAnsi="Times New Roman"/>
          <w:b/>
          <w:sz w:val="28"/>
          <w:szCs w:val="28"/>
        </w:rPr>
        <w:t>Платные услуги</w:t>
      </w:r>
      <w:r w:rsidRPr="00EF346F">
        <w:rPr>
          <w:rFonts w:ascii="Times New Roman" w:eastAsia="Times New Roman" w:hAnsi="Times New Roman"/>
          <w:sz w:val="28"/>
          <w:szCs w:val="28"/>
          <w:lang w:eastAsia="ar-SA"/>
        </w:rPr>
        <w:t xml:space="preserve"> </w:t>
      </w:r>
    </w:p>
    <w:p w14:paraId="6E22F0E7" w14:textId="77777777" w:rsidR="00D57727" w:rsidRPr="00553D2E" w:rsidRDefault="00D57727" w:rsidP="00D57727">
      <w:pPr>
        <w:widowControl w:val="0"/>
        <w:suppressAutoHyphens/>
        <w:spacing w:after="0" w:line="240" w:lineRule="auto"/>
        <w:ind w:firstLine="567"/>
        <w:jc w:val="both"/>
        <w:rPr>
          <w:rFonts w:ascii="Times New Roman" w:hAnsi="Times New Roman" w:cs="Times New Roman"/>
          <w:sz w:val="28"/>
          <w:szCs w:val="28"/>
          <w:lang w:eastAsia="zh-CN"/>
        </w:rPr>
      </w:pPr>
      <w:r w:rsidRPr="00553D2E">
        <w:rPr>
          <w:rFonts w:ascii="Times New Roman" w:hAnsi="Times New Roman" w:cs="Times New Roman"/>
          <w:sz w:val="28"/>
          <w:szCs w:val="28"/>
          <w:lang w:eastAsia="zh-CN"/>
        </w:rPr>
        <w:t>На среднесрочный период прогнозируется стабилизация ситуации</w:t>
      </w:r>
      <w:r w:rsidRPr="00553D2E">
        <w:rPr>
          <w:rFonts w:ascii="Times New Roman" w:hAnsi="Times New Roman" w:cs="Times New Roman"/>
          <w:sz w:val="28"/>
          <w:szCs w:val="28"/>
          <w:lang w:eastAsia="zh-CN"/>
        </w:rPr>
        <w:br/>
        <w:t>и положительные тенденции в сфере услуг.</w:t>
      </w:r>
    </w:p>
    <w:p w14:paraId="4D80BB8A" w14:textId="77777777" w:rsidR="00D57727" w:rsidRPr="00553D2E" w:rsidRDefault="00D57727" w:rsidP="00D57727">
      <w:pPr>
        <w:spacing w:after="0" w:line="240" w:lineRule="auto"/>
        <w:ind w:firstLine="567"/>
        <w:jc w:val="both"/>
        <w:rPr>
          <w:rFonts w:ascii="Times New Roman" w:hAnsi="Times New Roman" w:cs="Times New Roman"/>
          <w:sz w:val="28"/>
          <w:szCs w:val="28"/>
        </w:rPr>
      </w:pPr>
      <w:r w:rsidRPr="00553D2E">
        <w:rPr>
          <w:rFonts w:ascii="Times New Roman" w:hAnsi="Times New Roman" w:cs="Times New Roman"/>
          <w:sz w:val="28"/>
          <w:szCs w:val="28"/>
        </w:rPr>
        <w:t>Пандемия сформировала новую модель повседневной жизни, в значительной степени изменила структуру сектора платных услуг, где заметно увеличилась доля коммунальных услуг, жилищных и телекоммуникационных услуг.</w:t>
      </w:r>
    </w:p>
    <w:p w14:paraId="5EA76D14" w14:textId="77777777" w:rsidR="00D57727" w:rsidRPr="00553D2E" w:rsidRDefault="00D57727" w:rsidP="00D57727">
      <w:pPr>
        <w:spacing w:after="0" w:line="240" w:lineRule="auto"/>
        <w:ind w:firstLine="567"/>
        <w:jc w:val="both"/>
        <w:rPr>
          <w:rFonts w:ascii="Times New Roman" w:hAnsi="Times New Roman" w:cs="Times New Roman"/>
          <w:sz w:val="28"/>
          <w:szCs w:val="28"/>
        </w:rPr>
      </w:pPr>
      <w:r w:rsidRPr="00553D2E">
        <w:rPr>
          <w:rFonts w:ascii="Times New Roman" w:hAnsi="Times New Roman" w:cs="Times New Roman"/>
          <w:sz w:val="28"/>
          <w:szCs w:val="28"/>
        </w:rPr>
        <w:t xml:space="preserve">Активная поддержка негосударственного сектора оказала значительное влияние на сохранение действующих предприятий, способствовало открытию новых субъектов на рынке услуг. </w:t>
      </w:r>
    </w:p>
    <w:p w14:paraId="11A26D07" w14:textId="0872A9A3" w:rsidR="00D57727" w:rsidRPr="00553D2E" w:rsidRDefault="00D57727" w:rsidP="00D57727">
      <w:pPr>
        <w:spacing w:after="0" w:line="0" w:lineRule="atLeast"/>
        <w:ind w:firstLine="567"/>
        <w:jc w:val="both"/>
        <w:rPr>
          <w:rFonts w:ascii="Times New Roman" w:hAnsi="Times New Roman" w:cs="Times New Roman"/>
          <w:sz w:val="28"/>
          <w:szCs w:val="28"/>
        </w:rPr>
      </w:pPr>
      <w:r w:rsidRPr="00553D2E">
        <w:rPr>
          <w:rFonts w:ascii="Times New Roman" w:hAnsi="Times New Roman" w:cs="Times New Roman"/>
          <w:sz w:val="28"/>
          <w:szCs w:val="28"/>
        </w:rPr>
        <w:t xml:space="preserve">Общий объем платных услуг увеличился с </w:t>
      </w:r>
      <w:r w:rsidR="00BD0858">
        <w:rPr>
          <w:rFonts w:ascii="Times New Roman" w:hAnsi="Times New Roman" w:cs="Times New Roman"/>
          <w:sz w:val="28"/>
          <w:szCs w:val="28"/>
        </w:rPr>
        <w:t>99,48</w:t>
      </w:r>
      <w:r w:rsidRPr="00553D2E">
        <w:rPr>
          <w:rFonts w:ascii="Times New Roman" w:eastAsia="Times New Roman" w:hAnsi="Times New Roman" w:cs="Times New Roman"/>
          <w:sz w:val="28"/>
          <w:szCs w:val="28"/>
          <w:lang w:eastAsia="ru-RU"/>
        </w:rPr>
        <w:t xml:space="preserve">% </w:t>
      </w:r>
      <w:r w:rsidR="00BD0858">
        <w:rPr>
          <w:rFonts w:ascii="Times New Roman" w:eastAsia="Times New Roman" w:hAnsi="Times New Roman" w:cs="Times New Roman"/>
          <w:sz w:val="28"/>
          <w:szCs w:val="28"/>
          <w:lang w:eastAsia="ru-RU"/>
        </w:rPr>
        <w:t>99,97</w:t>
      </w:r>
      <w:r w:rsidRPr="00553D2E">
        <w:rPr>
          <w:rFonts w:ascii="Times New Roman" w:eastAsia="Times New Roman" w:hAnsi="Times New Roman" w:cs="Times New Roman"/>
          <w:sz w:val="28"/>
          <w:szCs w:val="28"/>
          <w:lang w:eastAsia="ru-RU"/>
        </w:rPr>
        <w:t xml:space="preserve">% и составил </w:t>
      </w:r>
      <w:r w:rsidR="00BD0858">
        <w:rPr>
          <w:rFonts w:ascii="Times New Roman" w:eastAsia="Times New Roman" w:hAnsi="Times New Roman" w:cs="Times New Roman"/>
          <w:sz w:val="28"/>
          <w:szCs w:val="28"/>
          <w:lang w:eastAsia="ru-RU"/>
        </w:rPr>
        <w:t>156,33</w:t>
      </w:r>
      <w:r w:rsidRPr="00553D2E">
        <w:rPr>
          <w:rFonts w:ascii="Times New Roman" w:eastAsia="Times New Roman" w:hAnsi="Times New Roman" w:cs="Times New Roman"/>
          <w:sz w:val="28"/>
          <w:szCs w:val="28"/>
          <w:lang w:eastAsia="ru-RU"/>
        </w:rPr>
        <w:t xml:space="preserve"> млн. руб. в сопоставимых ценах.</w:t>
      </w:r>
    </w:p>
    <w:p w14:paraId="450E6EDE" w14:textId="789FAEA1" w:rsidR="00F87C3D" w:rsidRPr="00EF346F" w:rsidRDefault="00F87C3D" w:rsidP="00F87C3D">
      <w:pPr>
        <w:suppressAutoHyphens/>
        <w:spacing w:after="0" w:line="240" w:lineRule="auto"/>
        <w:ind w:firstLine="511"/>
        <w:jc w:val="both"/>
        <w:rPr>
          <w:rFonts w:ascii="Times New Roman" w:eastAsia="Times New Roman" w:hAnsi="Times New Roman" w:cs="Times New Roman"/>
          <w:sz w:val="28"/>
          <w:szCs w:val="28"/>
          <w:lang w:eastAsia="ar-SA"/>
        </w:rPr>
      </w:pPr>
      <w:r w:rsidRPr="00EF346F">
        <w:rPr>
          <w:rFonts w:ascii="Times New Roman" w:eastAsia="Times New Roman" w:hAnsi="Times New Roman" w:cs="Times New Roman"/>
          <w:sz w:val="28"/>
          <w:szCs w:val="28"/>
          <w:lang w:eastAsia="ar-SA"/>
        </w:rPr>
        <w:t>В прогнозируемый</w:t>
      </w:r>
      <w:r w:rsidR="00D47498" w:rsidRPr="00EF346F">
        <w:rPr>
          <w:rFonts w:ascii="Times New Roman" w:eastAsia="Times New Roman" w:hAnsi="Times New Roman" w:cs="Times New Roman"/>
          <w:sz w:val="28"/>
          <w:szCs w:val="28"/>
          <w:lang w:eastAsia="ar-SA"/>
        </w:rPr>
        <w:t xml:space="preserve"> </w:t>
      </w:r>
      <w:r w:rsidR="001E6DC4" w:rsidRPr="00EF346F">
        <w:rPr>
          <w:rFonts w:ascii="Times New Roman" w:eastAsia="Times New Roman" w:hAnsi="Times New Roman" w:cs="Times New Roman"/>
          <w:sz w:val="28"/>
          <w:szCs w:val="28"/>
          <w:lang w:eastAsia="ar-SA"/>
        </w:rPr>
        <w:t>среднесрочный период</w:t>
      </w:r>
      <w:r w:rsidRPr="00EF346F">
        <w:rPr>
          <w:rFonts w:ascii="Times New Roman" w:eastAsia="Times New Roman" w:hAnsi="Times New Roman" w:cs="Times New Roman"/>
          <w:sz w:val="28"/>
          <w:szCs w:val="28"/>
          <w:lang w:eastAsia="ar-SA"/>
        </w:rPr>
        <w:t xml:space="preserve"> </w:t>
      </w:r>
      <w:r w:rsidR="00BD0858">
        <w:rPr>
          <w:rFonts w:ascii="Times New Roman" w:eastAsia="Times New Roman" w:hAnsi="Times New Roman" w:cs="Times New Roman"/>
          <w:sz w:val="28"/>
          <w:szCs w:val="28"/>
          <w:lang w:eastAsia="ar-SA"/>
        </w:rPr>
        <w:t>2023</w:t>
      </w:r>
      <w:r w:rsidR="00EF346F" w:rsidRPr="00EF346F">
        <w:rPr>
          <w:rFonts w:ascii="Times New Roman" w:eastAsia="Times New Roman" w:hAnsi="Times New Roman" w:cs="Times New Roman"/>
          <w:sz w:val="28"/>
          <w:szCs w:val="28"/>
          <w:lang w:eastAsia="ar-SA"/>
        </w:rPr>
        <w:t>-202</w:t>
      </w:r>
      <w:r w:rsidR="00BD0858">
        <w:rPr>
          <w:rFonts w:ascii="Times New Roman" w:eastAsia="Times New Roman" w:hAnsi="Times New Roman" w:cs="Times New Roman"/>
          <w:sz w:val="28"/>
          <w:szCs w:val="28"/>
          <w:lang w:eastAsia="ar-SA"/>
        </w:rPr>
        <w:t>5</w:t>
      </w:r>
      <w:r w:rsidRPr="00EF346F">
        <w:rPr>
          <w:rFonts w:ascii="Times New Roman" w:eastAsia="Times New Roman" w:hAnsi="Times New Roman" w:cs="Times New Roman"/>
          <w:sz w:val="28"/>
          <w:szCs w:val="28"/>
          <w:lang w:eastAsia="ar-SA"/>
        </w:rPr>
        <w:t xml:space="preserve"> годы </w:t>
      </w:r>
      <w:r w:rsidR="00CF5EB8" w:rsidRPr="00EF346F">
        <w:rPr>
          <w:rFonts w:ascii="Times New Roman" w:eastAsia="Times New Roman" w:hAnsi="Times New Roman" w:cs="Times New Roman"/>
          <w:sz w:val="28"/>
          <w:szCs w:val="28"/>
          <w:lang w:eastAsia="ar-SA"/>
        </w:rPr>
        <w:t xml:space="preserve">объем </w:t>
      </w:r>
      <w:r w:rsidRPr="00EF346F">
        <w:rPr>
          <w:rFonts w:ascii="Times New Roman" w:eastAsia="Times New Roman" w:hAnsi="Times New Roman" w:cs="Times New Roman"/>
          <w:sz w:val="28"/>
          <w:szCs w:val="28"/>
          <w:lang w:eastAsia="ar-SA"/>
        </w:rPr>
        <w:t xml:space="preserve">платных услуг </w:t>
      </w:r>
      <w:r w:rsidR="001E6DC4" w:rsidRPr="00EF346F">
        <w:rPr>
          <w:rFonts w:ascii="Times New Roman" w:eastAsia="Times New Roman" w:hAnsi="Times New Roman" w:cs="Times New Roman"/>
          <w:sz w:val="28"/>
          <w:szCs w:val="28"/>
          <w:lang w:eastAsia="ar-SA"/>
        </w:rPr>
        <w:t>будет постепенно</w:t>
      </w:r>
      <w:r w:rsidR="00D47498" w:rsidRPr="00EF346F">
        <w:rPr>
          <w:rFonts w:ascii="Times New Roman" w:eastAsia="Times New Roman" w:hAnsi="Times New Roman" w:cs="Times New Roman"/>
          <w:sz w:val="28"/>
          <w:szCs w:val="28"/>
          <w:lang w:eastAsia="ar-SA"/>
        </w:rPr>
        <w:t xml:space="preserve"> </w:t>
      </w:r>
      <w:r w:rsidR="00BD0858">
        <w:rPr>
          <w:rFonts w:ascii="Times New Roman" w:eastAsia="Times New Roman" w:hAnsi="Times New Roman" w:cs="Times New Roman"/>
          <w:sz w:val="28"/>
          <w:szCs w:val="28"/>
          <w:lang w:eastAsia="ar-SA"/>
        </w:rPr>
        <w:t>увеличиваться и достигнет</w:t>
      </w:r>
      <w:r w:rsidRPr="00EF346F">
        <w:rPr>
          <w:rFonts w:ascii="Times New Roman" w:eastAsia="Times New Roman" w:hAnsi="Times New Roman" w:cs="Times New Roman"/>
          <w:sz w:val="28"/>
          <w:szCs w:val="28"/>
          <w:lang w:eastAsia="ar-SA"/>
        </w:rPr>
        <w:t xml:space="preserve"> к 202</w:t>
      </w:r>
      <w:r w:rsidR="00BD0858">
        <w:rPr>
          <w:rFonts w:ascii="Times New Roman" w:eastAsia="Times New Roman" w:hAnsi="Times New Roman" w:cs="Times New Roman"/>
          <w:sz w:val="28"/>
          <w:szCs w:val="28"/>
          <w:lang w:eastAsia="ar-SA"/>
        </w:rPr>
        <w:t>5</w:t>
      </w:r>
      <w:r w:rsidR="00EF346F" w:rsidRPr="00EF346F">
        <w:rPr>
          <w:rFonts w:ascii="Times New Roman" w:eastAsia="Times New Roman" w:hAnsi="Times New Roman" w:cs="Times New Roman"/>
          <w:sz w:val="28"/>
          <w:szCs w:val="28"/>
          <w:lang w:eastAsia="ar-SA"/>
        </w:rPr>
        <w:t xml:space="preserve"> </w:t>
      </w:r>
      <w:r w:rsidRPr="00EF346F">
        <w:rPr>
          <w:rFonts w:ascii="Times New Roman" w:eastAsia="Times New Roman" w:hAnsi="Times New Roman" w:cs="Times New Roman"/>
          <w:sz w:val="28"/>
          <w:szCs w:val="28"/>
          <w:lang w:eastAsia="ar-SA"/>
        </w:rPr>
        <w:t xml:space="preserve">году уровня </w:t>
      </w:r>
      <w:r w:rsidR="00BD0858">
        <w:rPr>
          <w:rFonts w:ascii="Times New Roman" w:eastAsia="Times New Roman" w:hAnsi="Times New Roman" w:cs="Times New Roman"/>
          <w:sz w:val="28"/>
          <w:szCs w:val="28"/>
          <w:lang w:eastAsia="ar-SA"/>
        </w:rPr>
        <w:t>165,71</w:t>
      </w:r>
      <w:r w:rsidRPr="00EF346F">
        <w:rPr>
          <w:rFonts w:ascii="Times New Roman" w:eastAsia="Times New Roman" w:hAnsi="Times New Roman" w:cs="Times New Roman"/>
          <w:sz w:val="28"/>
          <w:szCs w:val="28"/>
          <w:lang w:eastAsia="ar-SA"/>
        </w:rPr>
        <w:t xml:space="preserve"> млн. рублей в базовом значении.</w:t>
      </w:r>
    </w:p>
    <w:p w14:paraId="55C00174" w14:textId="614E6341" w:rsidR="00F87C3D" w:rsidRPr="00EF346F" w:rsidRDefault="00F87C3D" w:rsidP="00BD0858">
      <w:pPr>
        <w:suppressAutoHyphens/>
        <w:spacing w:after="0" w:line="240" w:lineRule="auto"/>
        <w:ind w:firstLine="567"/>
        <w:jc w:val="both"/>
        <w:rPr>
          <w:rFonts w:ascii="Times New Roman" w:eastAsia="Times New Roman" w:hAnsi="Times New Roman" w:cs="Times New Roman"/>
          <w:sz w:val="28"/>
          <w:szCs w:val="28"/>
          <w:lang w:eastAsia="ar-SA"/>
        </w:rPr>
      </w:pPr>
      <w:r w:rsidRPr="00EF346F">
        <w:rPr>
          <w:rFonts w:ascii="Times New Roman" w:eastAsia="Times New Roman" w:hAnsi="Times New Roman" w:cs="Times New Roman"/>
          <w:sz w:val="28"/>
          <w:szCs w:val="28"/>
          <w:lang w:eastAsia="ar-SA"/>
        </w:rPr>
        <w:t xml:space="preserve">Наибольшую долю в объеме платных услуг, как и раньше, занимают </w:t>
      </w:r>
      <w:proofErr w:type="spellStart"/>
      <w:r w:rsidRPr="00EF346F">
        <w:rPr>
          <w:rFonts w:ascii="Times New Roman" w:eastAsia="Times New Roman" w:hAnsi="Times New Roman" w:cs="Times New Roman"/>
          <w:sz w:val="28"/>
          <w:szCs w:val="28"/>
          <w:lang w:eastAsia="ar-SA"/>
        </w:rPr>
        <w:t>жилищно</w:t>
      </w:r>
      <w:proofErr w:type="spellEnd"/>
      <w:r w:rsidRPr="00EF346F">
        <w:rPr>
          <w:rFonts w:ascii="Times New Roman" w:eastAsia="Times New Roman" w:hAnsi="Times New Roman" w:cs="Times New Roman"/>
          <w:sz w:val="28"/>
          <w:szCs w:val="28"/>
          <w:lang w:eastAsia="ar-SA"/>
        </w:rPr>
        <w:t xml:space="preserve"> - коммунальные услуги, транспортные услуги, услуги связи.</w:t>
      </w:r>
    </w:p>
    <w:p w14:paraId="4204B1EE" w14:textId="60461032" w:rsidR="00F87C3D" w:rsidRPr="00EF346F" w:rsidRDefault="00F87C3D" w:rsidP="00BD0858">
      <w:pPr>
        <w:spacing w:after="0" w:line="259" w:lineRule="auto"/>
        <w:ind w:firstLine="567"/>
        <w:jc w:val="both"/>
        <w:rPr>
          <w:rFonts w:ascii="Times New Roman" w:hAnsi="Times New Roman" w:cs="Times New Roman"/>
          <w:sz w:val="28"/>
          <w:szCs w:val="28"/>
        </w:rPr>
      </w:pPr>
      <w:r w:rsidRPr="00EF346F">
        <w:rPr>
          <w:rFonts w:ascii="Times New Roman" w:hAnsi="Times New Roman" w:cs="Times New Roman"/>
          <w:sz w:val="28"/>
          <w:szCs w:val="28"/>
        </w:rPr>
        <w:t>Рост тарифов на услуги теплоснабжения, водоснабжения и водоотведения, как и предельные индексы изменения платы граждан за коммунальные услуги в 202</w:t>
      </w:r>
      <w:r w:rsidR="00BD0858">
        <w:rPr>
          <w:rFonts w:ascii="Times New Roman" w:hAnsi="Times New Roman" w:cs="Times New Roman"/>
          <w:sz w:val="28"/>
          <w:szCs w:val="28"/>
        </w:rPr>
        <w:t>3</w:t>
      </w:r>
      <w:r w:rsidRPr="00EF346F">
        <w:rPr>
          <w:rFonts w:ascii="Times New Roman" w:hAnsi="Times New Roman" w:cs="Times New Roman"/>
          <w:sz w:val="28"/>
          <w:szCs w:val="28"/>
        </w:rPr>
        <w:t>-202</w:t>
      </w:r>
      <w:r w:rsidR="00BD0858">
        <w:rPr>
          <w:rFonts w:ascii="Times New Roman" w:hAnsi="Times New Roman" w:cs="Times New Roman"/>
          <w:sz w:val="28"/>
          <w:szCs w:val="28"/>
        </w:rPr>
        <w:t>5</w:t>
      </w:r>
      <w:r w:rsidRPr="00EF346F">
        <w:rPr>
          <w:rFonts w:ascii="Times New Roman" w:hAnsi="Times New Roman" w:cs="Times New Roman"/>
          <w:sz w:val="28"/>
          <w:szCs w:val="28"/>
        </w:rPr>
        <w:t xml:space="preserve"> гг., сохранится на уровне, не превышающем целевую инфляцию. Размер индексации тарифов на передачу электрической энергии населению в среднем по Российской Федерации сохранится на уровне 5,0 % ежегодно. Такими же темпами будут расти и регулируемые тарифы на электроэнергию для населения.</w:t>
      </w:r>
    </w:p>
    <w:p w14:paraId="492ADBCA" w14:textId="77777777" w:rsidR="00F87C3D" w:rsidRPr="00EF346F" w:rsidRDefault="00F87C3D" w:rsidP="00F87C3D">
      <w:pPr>
        <w:spacing w:after="0" w:line="240" w:lineRule="auto"/>
        <w:ind w:firstLine="511"/>
        <w:jc w:val="both"/>
        <w:rPr>
          <w:rFonts w:ascii="Times New Roman" w:eastAsia="Times New Roman" w:hAnsi="Times New Roman" w:cs="Times New Roman"/>
          <w:sz w:val="28"/>
          <w:szCs w:val="28"/>
          <w:lang w:eastAsia="ar-SA"/>
        </w:rPr>
      </w:pPr>
      <w:r w:rsidRPr="00EF346F">
        <w:rPr>
          <w:rFonts w:ascii="Times New Roman" w:eastAsia="Times New Roman" w:hAnsi="Times New Roman" w:cs="Times New Roman"/>
          <w:sz w:val="28"/>
          <w:szCs w:val="28"/>
          <w:lang w:eastAsia="ar-SA"/>
        </w:rPr>
        <w:t xml:space="preserve">Также большим спросом у населения пользуются услуги индустрии красоты - парикмахерские, косметология, маникюр, солярий, оздоровительные;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ремонта и строительства жилья. Обеспечение потребностей населения в бытовых услугах является одной из самых важных и социально значимых задач. </w:t>
      </w:r>
    </w:p>
    <w:p w14:paraId="0C3EB68B" w14:textId="66655A9C" w:rsidR="00F87C3D" w:rsidRPr="00EF346F" w:rsidRDefault="00F87C3D" w:rsidP="00BD0858">
      <w:pPr>
        <w:pStyle w:val="a5"/>
        <w:ind w:firstLine="567"/>
        <w:jc w:val="both"/>
        <w:rPr>
          <w:rStyle w:val="11"/>
          <w:rFonts w:eastAsia="Calibri"/>
          <w:sz w:val="28"/>
          <w:szCs w:val="28"/>
        </w:rPr>
      </w:pPr>
      <w:r w:rsidRPr="00EF346F">
        <w:rPr>
          <w:rFonts w:ascii="Times New Roman" w:eastAsia="Times New Roman" w:hAnsi="Times New Roman"/>
          <w:kern w:val="2"/>
          <w:sz w:val="28"/>
          <w:szCs w:val="28"/>
          <w:lang w:eastAsia="ar-SA"/>
        </w:rPr>
        <w:t>Развитие платных услуг, чувствительно к уровню доходов населения. Несмотря на различные тенденции развития отдельных видов услуг, в 202</w:t>
      </w:r>
      <w:r w:rsidR="00BD0858">
        <w:rPr>
          <w:rFonts w:ascii="Times New Roman" w:eastAsia="Times New Roman" w:hAnsi="Times New Roman"/>
          <w:kern w:val="2"/>
          <w:sz w:val="28"/>
          <w:szCs w:val="28"/>
          <w:lang w:eastAsia="ar-SA"/>
        </w:rPr>
        <w:t>2</w:t>
      </w:r>
      <w:r w:rsidRPr="00EF346F">
        <w:rPr>
          <w:rFonts w:ascii="Times New Roman" w:eastAsia="Times New Roman" w:hAnsi="Times New Roman"/>
          <w:kern w:val="2"/>
          <w:sz w:val="28"/>
          <w:szCs w:val="28"/>
          <w:lang w:eastAsia="ar-SA"/>
        </w:rPr>
        <w:t>-202</w:t>
      </w:r>
      <w:r w:rsidR="00BD0858">
        <w:rPr>
          <w:rFonts w:ascii="Times New Roman" w:eastAsia="Times New Roman" w:hAnsi="Times New Roman"/>
          <w:kern w:val="2"/>
          <w:sz w:val="28"/>
          <w:szCs w:val="28"/>
          <w:lang w:eastAsia="ar-SA"/>
        </w:rPr>
        <w:t>5</w:t>
      </w:r>
      <w:r w:rsidRPr="00EF346F">
        <w:rPr>
          <w:rFonts w:ascii="Times New Roman" w:eastAsia="Times New Roman" w:hAnsi="Times New Roman"/>
          <w:kern w:val="2"/>
          <w:sz w:val="28"/>
          <w:szCs w:val="28"/>
          <w:lang w:eastAsia="ar-SA"/>
        </w:rPr>
        <w:t xml:space="preserve"> годах не произойдет значительного изменения их структуры. По-прежнему, более 60 % от общего объема расходов населения на услуги будет тратиться на «обязательные» услуги, не зависящие от доходов населения, </w:t>
      </w:r>
      <w:r w:rsidR="00BD0858">
        <w:rPr>
          <w:rFonts w:ascii="Times New Roman" w:eastAsia="Times New Roman" w:hAnsi="Times New Roman"/>
          <w:kern w:val="2"/>
          <w:sz w:val="28"/>
          <w:szCs w:val="28"/>
          <w:lang w:eastAsia="ar-SA"/>
        </w:rPr>
        <w:t xml:space="preserve">а именно: жилищно-коммунальные </w:t>
      </w:r>
      <w:r w:rsidRPr="00EF346F">
        <w:rPr>
          <w:rFonts w:ascii="Times New Roman" w:eastAsia="Times New Roman" w:hAnsi="Times New Roman"/>
          <w:kern w:val="2"/>
          <w:sz w:val="28"/>
          <w:szCs w:val="28"/>
          <w:lang w:eastAsia="ar-SA"/>
        </w:rPr>
        <w:t xml:space="preserve">и транспортные. </w:t>
      </w:r>
      <w:r w:rsidRPr="00EF346F">
        <w:rPr>
          <w:rStyle w:val="11"/>
          <w:rFonts w:eastAsia="Calibri"/>
          <w:sz w:val="28"/>
          <w:szCs w:val="28"/>
        </w:rPr>
        <w:t>Ситуация по жилищно-коммунальным услугам будет складываться в под влиянием устойчивого опережения роста цен, тарифов на жилищно-коммунальные услуги по сравнению с другими услугами, на фоне повышения уровня возмещения населению затрат на их предоставление и сохранение значительного количества семей, получающих субсидию на оплату жилищно- коммунальных услуг и граждан, пользующихся льготами на эти услуги.</w:t>
      </w:r>
    </w:p>
    <w:p w14:paraId="5CEDA406" w14:textId="77777777" w:rsidR="00F87C3D" w:rsidRPr="00EF346F" w:rsidRDefault="00F87C3D" w:rsidP="00F87C3D">
      <w:pPr>
        <w:widowControl w:val="0"/>
        <w:suppressAutoHyphens/>
        <w:spacing w:after="0" w:line="240" w:lineRule="auto"/>
        <w:ind w:right="19" w:firstLine="555"/>
        <w:jc w:val="both"/>
        <w:rPr>
          <w:rFonts w:ascii="Times New Roman" w:eastAsia="Times New Roman" w:hAnsi="Times New Roman" w:cs="Times New Roman"/>
          <w:kern w:val="2"/>
          <w:sz w:val="28"/>
          <w:szCs w:val="28"/>
          <w:lang w:eastAsia="ar-SA"/>
        </w:rPr>
      </w:pPr>
      <w:r w:rsidRPr="00EF346F">
        <w:rPr>
          <w:rFonts w:ascii="Times New Roman" w:eastAsia="Times New Roman" w:hAnsi="Times New Roman" w:cs="Times New Roman"/>
          <w:kern w:val="2"/>
          <w:sz w:val="28"/>
          <w:szCs w:val="28"/>
          <w:lang w:eastAsia="ar-SA"/>
        </w:rPr>
        <w:t>Услуги культуры и образования, медицинские и санаторно-оздоровительные услуги, туристические услуги, будут зависеть от уровня доходов населения, но доля каждых из них в общем объеме невысока, изменение их объемов не вносит существенного изменения в общую структуру потребления платных услуг населением.</w:t>
      </w:r>
    </w:p>
    <w:p w14:paraId="23BA567E" w14:textId="77777777" w:rsidR="00F87C3D" w:rsidRPr="00EF346F" w:rsidRDefault="00F87C3D" w:rsidP="00F87C3D">
      <w:pPr>
        <w:pStyle w:val="a5"/>
        <w:ind w:firstLine="567"/>
        <w:jc w:val="both"/>
        <w:rPr>
          <w:rFonts w:ascii="Times New Roman" w:eastAsia="Times New Roman" w:hAnsi="Times New Roman"/>
          <w:kern w:val="2"/>
          <w:sz w:val="28"/>
          <w:szCs w:val="28"/>
          <w:lang w:eastAsia="ar-SA"/>
        </w:rPr>
      </w:pPr>
      <w:r w:rsidRPr="00EF346F">
        <w:rPr>
          <w:rFonts w:ascii="Times New Roman" w:eastAsia="Times New Roman" w:hAnsi="Times New Roman"/>
          <w:kern w:val="2"/>
          <w:sz w:val="28"/>
          <w:szCs w:val="28"/>
          <w:lang w:eastAsia="ar-SA"/>
        </w:rPr>
        <w:t>В прогнозируемом периоде, не смотря на ряд отрицательных внешних факторов развития потребительского рынка, продолжится деятельность по реализации основной цели государственной политики – максимально полное удовлетворение потребностей населения в услугах и товарах путем создания условий для развития эффективной логистической системы.</w:t>
      </w:r>
    </w:p>
    <w:p w14:paraId="3E94F139" w14:textId="77777777" w:rsidR="00F87C3D" w:rsidRPr="00EF346F" w:rsidRDefault="00F87C3D" w:rsidP="001E6DC4">
      <w:pPr>
        <w:pStyle w:val="a5"/>
        <w:rPr>
          <w:rFonts w:ascii="Times New Roman" w:hAnsi="Times New Roman"/>
          <w:b/>
          <w:iCs/>
          <w:sz w:val="28"/>
          <w:szCs w:val="28"/>
        </w:rPr>
      </w:pPr>
    </w:p>
    <w:p w14:paraId="72F6DC30" w14:textId="5F167996" w:rsidR="004B7BEF" w:rsidRPr="00077516" w:rsidRDefault="006A35EC" w:rsidP="006A35EC">
      <w:pPr>
        <w:pStyle w:val="a5"/>
        <w:ind w:left="360"/>
        <w:jc w:val="center"/>
        <w:rPr>
          <w:rFonts w:ascii="Times New Roman" w:hAnsi="Times New Roman"/>
          <w:b/>
          <w:iCs/>
          <w:sz w:val="28"/>
          <w:szCs w:val="28"/>
        </w:rPr>
      </w:pPr>
      <w:r w:rsidRPr="006A35EC">
        <w:rPr>
          <w:rFonts w:ascii="Times New Roman" w:hAnsi="Times New Roman"/>
          <w:b/>
          <w:iCs/>
          <w:sz w:val="28"/>
          <w:szCs w:val="28"/>
        </w:rPr>
        <w:t>6.</w:t>
      </w:r>
      <w:r>
        <w:rPr>
          <w:rFonts w:ascii="Times New Roman" w:hAnsi="Times New Roman"/>
          <w:b/>
          <w:iCs/>
          <w:sz w:val="28"/>
          <w:szCs w:val="28"/>
        </w:rPr>
        <w:t xml:space="preserve"> </w:t>
      </w:r>
      <w:r w:rsidR="004B7BEF" w:rsidRPr="00077516">
        <w:rPr>
          <w:rFonts w:ascii="Times New Roman" w:hAnsi="Times New Roman"/>
          <w:b/>
          <w:iCs/>
          <w:sz w:val="28"/>
          <w:szCs w:val="28"/>
        </w:rPr>
        <w:t>Малое и среднее предпринимательство</w:t>
      </w:r>
    </w:p>
    <w:p w14:paraId="036A1E65" w14:textId="77777777" w:rsidR="001E6DC4" w:rsidRPr="00077516" w:rsidRDefault="001E6DC4" w:rsidP="000A013C">
      <w:pPr>
        <w:pStyle w:val="a5"/>
        <w:ind w:firstLine="567"/>
        <w:jc w:val="center"/>
        <w:rPr>
          <w:rFonts w:ascii="Times New Roman" w:hAnsi="Times New Roman"/>
          <w:b/>
          <w:iCs/>
          <w:sz w:val="28"/>
          <w:szCs w:val="28"/>
        </w:rPr>
      </w:pPr>
    </w:p>
    <w:p w14:paraId="191CAD09" w14:textId="4EF90E0B" w:rsidR="00FA6957" w:rsidRPr="00077516" w:rsidRDefault="00FA6957" w:rsidP="006A35EC">
      <w:pPr>
        <w:spacing w:after="0" w:line="240" w:lineRule="auto"/>
        <w:ind w:firstLine="567"/>
        <w:jc w:val="both"/>
        <w:rPr>
          <w:rFonts w:ascii="Times New Roman" w:hAnsi="Times New Roman" w:cs="Times New Roman"/>
          <w:b/>
          <w:sz w:val="28"/>
          <w:szCs w:val="28"/>
        </w:rPr>
      </w:pPr>
      <w:r w:rsidRPr="00077516">
        <w:rPr>
          <w:rFonts w:ascii="Times New Roman" w:hAnsi="Times New Roman" w:cs="Times New Roman"/>
          <w:sz w:val="28"/>
          <w:szCs w:val="28"/>
        </w:rPr>
        <w:t>Развитие малого и среднего предпринимательства в Российской Федерации регулируется Федеральным законом "О развитии малого и среднего предпринимательства в Российской Федерации" от 24.07.2007 N 209-ФЗ.Закон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7C26E96A" w14:textId="4A498FDD" w:rsidR="00FA6957" w:rsidRPr="00077516" w:rsidRDefault="00FA6957" w:rsidP="006A35EC">
      <w:pPr>
        <w:spacing w:after="0" w:line="240" w:lineRule="auto"/>
        <w:ind w:firstLine="567"/>
        <w:jc w:val="both"/>
        <w:rPr>
          <w:rFonts w:ascii="Times New Roman" w:hAnsi="Times New Roman" w:cs="Times New Roman"/>
          <w:b/>
          <w:sz w:val="28"/>
          <w:szCs w:val="28"/>
        </w:rPr>
      </w:pPr>
      <w:r w:rsidRPr="00077516">
        <w:rPr>
          <w:rFonts w:ascii="Times New Roman" w:hAnsi="Times New Roman" w:cs="Times New Roman"/>
          <w:sz w:val="28"/>
          <w:szCs w:val="28"/>
        </w:rPr>
        <w:t>Основными целями государственной политики в области развития малого и среднего предпринимательства в Российской Федерации являются:</w:t>
      </w:r>
    </w:p>
    <w:p w14:paraId="7BD57BB8"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 развитие субъектов малого и среднего предпринимательства в целях формирования конкурентной среды в экономике Российской Федерации;</w:t>
      </w:r>
    </w:p>
    <w:p w14:paraId="47F8378E"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 обеспечение благоприятных условий для развития субъектов малого и среднего предпринимательства;</w:t>
      </w:r>
    </w:p>
    <w:p w14:paraId="18782A37"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 обеспечение конкурентоспособности субъектов малого и среднего предпринимательства;</w:t>
      </w:r>
    </w:p>
    <w:p w14:paraId="54F83B79"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520E7356"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 увеличение количества субъектов малого и среднего предпринимательства;</w:t>
      </w:r>
    </w:p>
    <w:p w14:paraId="0F6B970B"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 обеспечение занятости населения и развитие самозанятости;</w:t>
      </w:r>
    </w:p>
    <w:p w14:paraId="2D8E2A95"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-увеличение доли производимых субъектами малого и среднего предпринимательства товаров (работ, услуг) в объеме валового внутреннего продукта;</w:t>
      </w:r>
    </w:p>
    <w:p w14:paraId="420468B3" w14:textId="77777777" w:rsidR="00FA6957" w:rsidRPr="00077516" w:rsidRDefault="00FA6957" w:rsidP="006A35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77516">
        <w:rPr>
          <w:rFonts w:ascii="Times New Roman" w:hAnsi="Times New Roman" w:cs="Times New Roman"/>
          <w:sz w:val="28"/>
          <w:szCs w:val="28"/>
        </w:rPr>
        <w:t>-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17DF2165" w14:textId="76181330" w:rsidR="0087474B" w:rsidRPr="0087474B" w:rsidRDefault="0087474B" w:rsidP="0087474B">
      <w:pPr>
        <w:spacing w:after="0" w:line="240" w:lineRule="auto"/>
        <w:ind w:firstLine="709"/>
        <w:jc w:val="both"/>
        <w:rPr>
          <w:rFonts w:ascii="Times New Roman" w:hAnsi="Times New Roman" w:cs="Times New Roman"/>
          <w:color w:val="000000"/>
          <w:sz w:val="28"/>
          <w:szCs w:val="28"/>
        </w:rPr>
      </w:pPr>
      <w:r w:rsidRPr="00553D2E">
        <w:rPr>
          <w:rFonts w:ascii="Times New Roman" w:hAnsi="Times New Roman" w:cs="Times New Roman"/>
          <w:color w:val="000000"/>
          <w:sz w:val="28"/>
          <w:szCs w:val="28"/>
        </w:rPr>
        <w:t xml:space="preserve">В условиях санкционного давления на экономику региона и страны в целом, в </w:t>
      </w:r>
      <w:r>
        <w:rPr>
          <w:rFonts w:ascii="Times New Roman" w:hAnsi="Times New Roman" w:cs="Times New Roman"/>
          <w:color w:val="000000"/>
          <w:sz w:val="28"/>
          <w:szCs w:val="28"/>
        </w:rPr>
        <w:t>городском поселении Игрим</w:t>
      </w:r>
      <w:r w:rsidRPr="00553D2E">
        <w:rPr>
          <w:rFonts w:ascii="Times New Roman" w:hAnsi="Times New Roman" w:cs="Times New Roman"/>
          <w:color w:val="000000"/>
          <w:sz w:val="28"/>
          <w:szCs w:val="28"/>
        </w:rPr>
        <w:t xml:space="preserve"> отмечается позитивная динамика основных показателей, характеризующих развитие малого и среднего предпринимательства (далее – МСП).</w:t>
      </w:r>
    </w:p>
    <w:p w14:paraId="3E317B50" w14:textId="5E8DE25A" w:rsidR="00DB7C3F" w:rsidRPr="0011677C" w:rsidRDefault="0087474B" w:rsidP="00070839">
      <w:pPr>
        <w:pStyle w:val="23"/>
        <w:spacing w:after="0" w:line="240" w:lineRule="auto"/>
        <w:ind w:left="0" w:firstLine="567"/>
        <w:jc w:val="both"/>
        <w:rPr>
          <w:rFonts w:ascii="Times New Roman" w:hAnsi="Times New Roman"/>
          <w:sz w:val="28"/>
          <w:szCs w:val="28"/>
        </w:rPr>
      </w:pPr>
      <w:r w:rsidRPr="00553D2E">
        <w:rPr>
          <w:rFonts w:ascii="Times New Roman" w:hAnsi="Times New Roman"/>
          <w:sz w:val="28"/>
          <w:szCs w:val="28"/>
        </w:rPr>
        <w:t xml:space="preserve">В 2021 году на территории </w:t>
      </w:r>
      <w:r>
        <w:rPr>
          <w:rFonts w:ascii="Times New Roman" w:hAnsi="Times New Roman"/>
          <w:sz w:val="28"/>
          <w:szCs w:val="28"/>
        </w:rPr>
        <w:t>городского поселения Игрим</w:t>
      </w:r>
      <w:r w:rsidRPr="00553D2E">
        <w:rPr>
          <w:rFonts w:ascii="Times New Roman" w:hAnsi="Times New Roman"/>
          <w:sz w:val="28"/>
          <w:szCs w:val="28"/>
        </w:rPr>
        <w:t xml:space="preserve"> зафиксирован рост числа субъектов малого и среднего предпринимательства на </w:t>
      </w:r>
      <w:r>
        <w:rPr>
          <w:rFonts w:ascii="Times New Roman" w:hAnsi="Times New Roman"/>
          <w:sz w:val="28"/>
          <w:szCs w:val="28"/>
        </w:rPr>
        <w:t>24,7</w:t>
      </w:r>
      <w:r w:rsidRPr="00553D2E">
        <w:rPr>
          <w:rFonts w:ascii="Times New Roman" w:hAnsi="Times New Roman"/>
          <w:sz w:val="28"/>
          <w:szCs w:val="28"/>
        </w:rPr>
        <w:t xml:space="preserve">% и достиг </w:t>
      </w:r>
      <w:r>
        <w:rPr>
          <w:rFonts w:ascii="Times New Roman" w:hAnsi="Times New Roman"/>
          <w:sz w:val="28"/>
          <w:szCs w:val="28"/>
        </w:rPr>
        <w:t xml:space="preserve">207 единиц (2020 год – 166 ед.). </w:t>
      </w:r>
      <w:r w:rsidR="00DB7C3F" w:rsidRPr="0011677C">
        <w:rPr>
          <w:rFonts w:ascii="Times New Roman" w:hAnsi="Times New Roman"/>
          <w:sz w:val="28"/>
          <w:szCs w:val="28"/>
        </w:rPr>
        <w:t>Среднесписочная численность работающих в сфере малого и среднего предпринимательства в 20</w:t>
      </w:r>
      <w:r w:rsidR="00077516" w:rsidRPr="0011677C">
        <w:rPr>
          <w:rFonts w:ascii="Times New Roman" w:hAnsi="Times New Roman"/>
          <w:sz w:val="28"/>
          <w:szCs w:val="28"/>
        </w:rPr>
        <w:t>2</w:t>
      </w:r>
      <w:r w:rsidR="00070839">
        <w:rPr>
          <w:rFonts w:ascii="Times New Roman" w:hAnsi="Times New Roman"/>
          <w:sz w:val="28"/>
          <w:szCs w:val="28"/>
        </w:rPr>
        <w:t>1</w:t>
      </w:r>
      <w:r w:rsidR="00DB7C3F" w:rsidRPr="0011677C">
        <w:rPr>
          <w:rFonts w:ascii="Times New Roman" w:hAnsi="Times New Roman"/>
          <w:sz w:val="28"/>
          <w:szCs w:val="28"/>
        </w:rPr>
        <w:t xml:space="preserve"> году 10</w:t>
      </w:r>
      <w:r w:rsidR="00070839">
        <w:rPr>
          <w:rFonts w:ascii="Times New Roman" w:hAnsi="Times New Roman"/>
          <w:sz w:val="28"/>
          <w:szCs w:val="28"/>
        </w:rPr>
        <w:t>70</w:t>
      </w:r>
      <w:r w:rsidR="00077516" w:rsidRPr="0011677C">
        <w:rPr>
          <w:rFonts w:ascii="Times New Roman" w:hAnsi="Times New Roman"/>
          <w:sz w:val="28"/>
          <w:szCs w:val="28"/>
        </w:rPr>
        <w:t xml:space="preserve"> </w:t>
      </w:r>
      <w:r w:rsidR="00DB7C3F" w:rsidRPr="0011677C">
        <w:rPr>
          <w:rFonts w:ascii="Times New Roman" w:hAnsi="Times New Roman"/>
          <w:sz w:val="28"/>
          <w:szCs w:val="28"/>
        </w:rPr>
        <w:t xml:space="preserve">человек. В прогнозируемом периоде, численность останется примерно на том же уровне, увеличившись </w:t>
      </w:r>
      <w:r w:rsidR="003A3D97" w:rsidRPr="0011677C">
        <w:rPr>
          <w:rFonts w:ascii="Times New Roman" w:hAnsi="Times New Roman"/>
          <w:sz w:val="28"/>
          <w:szCs w:val="28"/>
        </w:rPr>
        <w:t>к 202</w:t>
      </w:r>
      <w:r w:rsidR="00070839">
        <w:rPr>
          <w:rFonts w:ascii="Times New Roman" w:hAnsi="Times New Roman"/>
          <w:sz w:val="28"/>
          <w:szCs w:val="28"/>
        </w:rPr>
        <w:t>5</w:t>
      </w:r>
      <w:r w:rsidR="003A3D97" w:rsidRPr="0011677C">
        <w:rPr>
          <w:rFonts w:ascii="Times New Roman" w:hAnsi="Times New Roman"/>
          <w:sz w:val="28"/>
          <w:szCs w:val="28"/>
        </w:rPr>
        <w:t xml:space="preserve"> году на </w:t>
      </w:r>
      <w:r w:rsidR="00070839">
        <w:rPr>
          <w:rFonts w:ascii="Times New Roman" w:hAnsi="Times New Roman"/>
          <w:sz w:val="28"/>
          <w:szCs w:val="28"/>
        </w:rPr>
        <w:t>8,2</w:t>
      </w:r>
      <w:r w:rsidR="00DB7C3F" w:rsidRPr="0011677C">
        <w:rPr>
          <w:rFonts w:ascii="Times New Roman" w:hAnsi="Times New Roman"/>
          <w:sz w:val="28"/>
          <w:szCs w:val="28"/>
        </w:rPr>
        <w:t xml:space="preserve">%. Оборот малых и средних предприятий </w:t>
      </w:r>
      <w:r w:rsidR="003A3D97" w:rsidRPr="0011677C">
        <w:rPr>
          <w:rFonts w:ascii="Times New Roman" w:hAnsi="Times New Roman"/>
          <w:sz w:val="28"/>
          <w:szCs w:val="28"/>
        </w:rPr>
        <w:t>в 20</w:t>
      </w:r>
      <w:r w:rsidR="00077516" w:rsidRPr="0011677C">
        <w:rPr>
          <w:rFonts w:ascii="Times New Roman" w:hAnsi="Times New Roman"/>
          <w:sz w:val="28"/>
          <w:szCs w:val="28"/>
        </w:rPr>
        <w:t>2</w:t>
      </w:r>
      <w:r w:rsidR="00070839">
        <w:rPr>
          <w:rFonts w:ascii="Times New Roman" w:hAnsi="Times New Roman"/>
          <w:sz w:val="28"/>
          <w:szCs w:val="28"/>
        </w:rPr>
        <w:t>1</w:t>
      </w:r>
      <w:r w:rsidR="00DB7C3F" w:rsidRPr="0011677C">
        <w:rPr>
          <w:rFonts w:ascii="Times New Roman" w:hAnsi="Times New Roman"/>
          <w:sz w:val="28"/>
          <w:szCs w:val="28"/>
        </w:rPr>
        <w:t xml:space="preserve"> году составил </w:t>
      </w:r>
      <w:r>
        <w:rPr>
          <w:rFonts w:ascii="Times New Roman" w:hAnsi="Times New Roman"/>
          <w:sz w:val="28"/>
          <w:szCs w:val="28"/>
        </w:rPr>
        <w:t>370,3</w:t>
      </w:r>
      <w:r w:rsidR="003A3D97" w:rsidRPr="0011677C">
        <w:rPr>
          <w:rFonts w:ascii="Times New Roman" w:hAnsi="Times New Roman"/>
          <w:sz w:val="28"/>
          <w:szCs w:val="28"/>
        </w:rPr>
        <w:t xml:space="preserve"> млн. рублей</w:t>
      </w:r>
      <w:r w:rsidR="00DB7C3F" w:rsidRPr="0011677C">
        <w:rPr>
          <w:rFonts w:ascii="Times New Roman" w:hAnsi="Times New Roman"/>
          <w:sz w:val="28"/>
          <w:szCs w:val="28"/>
        </w:rPr>
        <w:t>.</w:t>
      </w:r>
      <w:r w:rsidR="003A3D97" w:rsidRPr="0011677C">
        <w:rPr>
          <w:rFonts w:ascii="Times New Roman" w:hAnsi="Times New Roman"/>
          <w:sz w:val="28"/>
          <w:szCs w:val="28"/>
        </w:rPr>
        <w:t xml:space="preserve"> </w:t>
      </w:r>
    </w:p>
    <w:p w14:paraId="413AC7C7" w14:textId="77777777" w:rsidR="00DB7C3F" w:rsidRPr="0011677C" w:rsidRDefault="00DB7C3F" w:rsidP="00DB7C3F">
      <w:pPr>
        <w:suppressAutoHyphens/>
        <w:spacing w:after="0" w:line="240" w:lineRule="auto"/>
        <w:ind w:firstLine="540"/>
        <w:jc w:val="both"/>
        <w:rPr>
          <w:rFonts w:ascii="Times New Roman" w:eastAsia="Times New Roman" w:hAnsi="Times New Roman" w:cs="Times New Roman"/>
          <w:sz w:val="28"/>
          <w:szCs w:val="28"/>
          <w:lang w:eastAsia="ar-SA"/>
        </w:rPr>
      </w:pPr>
      <w:r w:rsidRPr="0011677C">
        <w:rPr>
          <w:rFonts w:ascii="Times New Roman" w:eastAsia="Times New Roman" w:hAnsi="Times New Roman" w:cs="Times New Roman"/>
          <w:sz w:val="28"/>
          <w:szCs w:val="28"/>
          <w:lang w:eastAsia="ar-SA"/>
        </w:rPr>
        <w:t>Основными задачами, которые необходимо решить в данном секторе экономики являются стимулирование развития молодежного предпринимательства, формирование благоприятного общественного мнения о малом и среднем предпринимательстве, создание условий для повышения уровня знаний по ведению бизнеса, профессиональной подготовки, насыщение рынка новыми качественными товарами и услугами.</w:t>
      </w:r>
    </w:p>
    <w:p w14:paraId="070EE561" w14:textId="04318174" w:rsidR="00DB7C3F" w:rsidRPr="0011677C" w:rsidRDefault="00DB7C3F" w:rsidP="00DB7C3F">
      <w:pPr>
        <w:suppressAutoHyphens/>
        <w:spacing w:after="0" w:line="240" w:lineRule="auto"/>
        <w:ind w:firstLine="540"/>
        <w:jc w:val="both"/>
        <w:rPr>
          <w:rFonts w:ascii="Times New Roman" w:eastAsia="Times New Roman" w:hAnsi="Times New Roman" w:cs="Times New Roman"/>
          <w:sz w:val="28"/>
          <w:szCs w:val="28"/>
          <w:lang w:eastAsia="ru-RU"/>
        </w:rPr>
      </w:pPr>
      <w:r w:rsidRPr="0011677C">
        <w:rPr>
          <w:rFonts w:ascii="Times New Roman" w:eastAsia="Times New Roman" w:hAnsi="Times New Roman" w:cs="Times New Roman"/>
          <w:sz w:val="28"/>
          <w:szCs w:val="28"/>
          <w:lang w:eastAsia="ar-SA"/>
        </w:rPr>
        <w:t xml:space="preserve">В прогнозном периоде </w:t>
      </w:r>
      <w:r w:rsidRPr="0011677C">
        <w:rPr>
          <w:rFonts w:ascii="Times New Roman" w:eastAsia="Times New Roman" w:hAnsi="Times New Roman" w:cs="Times New Roman"/>
          <w:sz w:val="28"/>
          <w:szCs w:val="28"/>
          <w:lang w:eastAsia="ru-RU"/>
        </w:rPr>
        <w:t xml:space="preserve">малое и среднее предпринимательство, при успешной реализации </w:t>
      </w:r>
      <w:r w:rsidRPr="0011677C">
        <w:rPr>
          <w:rFonts w:ascii="Times New Roman" w:eastAsia="Times New Roman" w:hAnsi="Times New Roman" w:cs="Times New Roman"/>
          <w:sz w:val="28"/>
          <w:szCs w:val="28"/>
          <w:lang w:eastAsia="ar-SA"/>
        </w:rPr>
        <w:t>муниципальных программ Березовского района,</w:t>
      </w:r>
      <w:r w:rsidRPr="0011677C">
        <w:rPr>
          <w:rFonts w:ascii="Times New Roman" w:eastAsia="Times New Roman" w:hAnsi="Times New Roman" w:cs="Times New Roman"/>
          <w:sz w:val="28"/>
          <w:szCs w:val="28"/>
          <w:lang w:eastAsia="ru-RU"/>
        </w:rPr>
        <w:t xml:space="preserve"> на протяжении всего прогнозируемого периода не только сохранит свои позиции, но и будет динамично развиваться, способствуя увеличению числа рабочих мест и снижению уровня безработицы, насыщению потребительского рынка товарами и услугами, увеличению налоговых платежей в местный бюджет.</w:t>
      </w:r>
    </w:p>
    <w:p w14:paraId="618263AC" w14:textId="77777777" w:rsidR="00325642" w:rsidRPr="0011677C" w:rsidRDefault="00325642" w:rsidP="00491766">
      <w:pPr>
        <w:pStyle w:val="210"/>
        <w:spacing w:after="0" w:line="100" w:lineRule="atLeast"/>
        <w:ind w:left="0" w:firstLine="567"/>
        <w:jc w:val="both"/>
        <w:rPr>
          <w:rFonts w:ascii="Times New Roman" w:hAnsi="Times New Roman"/>
          <w:sz w:val="28"/>
          <w:szCs w:val="28"/>
        </w:rPr>
      </w:pPr>
      <w:r w:rsidRPr="0011677C">
        <w:rPr>
          <w:rFonts w:ascii="Times New Roman" w:hAnsi="Times New Roman"/>
          <w:sz w:val="28"/>
          <w:szCs w:val="28"/>
        </w:rPr>
        <w:t>Основное направление их деятельности – розничная торговля и бытовое обслуживание.</w:t>
      </w:r>
    </w:p>
    <w:p w14:paraId="6236A87B" w14:textId="4AE9CDC8" w:rsidR="00047139" w:rsidRPr="0011677C" w:rsidRDefault="00325642" w:rsidP="00491766">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1677C">
        <w:rPr>
          <w:rFonts w:ascii="Times New Roman" w:eastAsia="Times New Roman" w:hAnsi="Times New Roman" w:cs="Times New Roman"/>
          <w:kern w:val="1"/>
          <w:sz w:val="28"/>
          <w:szCs w:val="28"/>
          <w:lang w:eastAsia="ar-SA"/>
        </w:rPr>
        <w:t>Основную роль в наполнении прилавков товарами и продуктами питания занимают именно частные предприниматели. Особое внимание уделяется насыщению рынка товарами отечественного производства. Основными направлениями развития потребительского рынка является розничная торговля продуктами питания, промышле</w:t>
      </w:r>
      <w:r w:rsidR="001E6DC4" w:rsidRPr="0011677C">
        <w:rPr>
          <w:rFonts w:ascii="Times New Roman" w:eastAsia="Times New Roman" w:hAnsi="Times New Roman" w:cs="Times New Roman"/>
          <w:kern w:val="1"/>
          <w:sz w:val="28"/>
          <w:szCs w:val="28"/>
          <w:lang w:eastAsia="ar-SA"/>
        </w:rPr>
        <w:t>нными и строительными товарами.</w:t>
      </w:r>
    </w:p>
    <w:p w14:paraId="65EA5F35" w14:textId="4EB742B7" w:rsidR="00077516" w:rsidRDefault="00077516" w:rsidP="00077516">
      <w:pPr>
        <w:suppressAutoHyphens/>
        <w:spacing w:after="0" w:line="240" w:lineRule="auto"/>
        <w:ind w:firstLine="708"/>
        <w:jc w:val="both"/>
        <w:rPr>
          <w:rFonts w:ascii="Times New Roman" w:hAnsi="Times New Roman" w:cs="Times New Roman"/>
          <w:sz w:val="28"/>
          <w:szCs w:val="28"/>
          <w:lang w:eastAsia="ar-SA"/>
        </w:rPr>
      </w:pPr>
      <w:r w:rsidRPr="002820A6">
        <w:rPr>
          <w:rFonts w:ascii="Times New Roman" w:hAnsi="Times New Roman" w:cs="Times New Roman"/>
          <w:sz w:val="28"/>
          <w:szCs w:val="28"/>
          <w:lang w:eastAsia="ar-SA"/>
        </w:rPr>
        <w:t>В целях оказания информационной поддержки малому и среднему бизнесу</w:t>
      </w:r>
      <w:r w:rsidR="002A4C07">
        <w:rPr>
          <w:rFonts w:ascii="Times New Roman" w:hAnsi="Times New Roman" w:cs="Times New Roman"/>
          <w:sz w:val="28"/>
          <w:szCs w:val="28"/>
          <w:lang w:eastAsia="ar-SA"/>
        </w:rPr>
        <w:t xml:space="preserve">, </w:t>
      </w:r>
      <w:r w:rsidRPr="002820A6">
        <w:rPr>
          <w:rFonts w:ascii="Times New Roman" w:hAnsi="Times New Roman" w:cs="Times New Roman"/>
          <w:sz w:val="28"/>
          <w:szCs w:val="28"/>
        </w:rPr>
        <w:t>поддерживается в актуальном состоянии информационный раздел для предпринимателей</w:t>
      </w:r>
      <w:r w:rsidRPr="002820A6">
        <w:rPr>
          <w:rFonts w:ascii="Times New Roman" w:hAnsi="Times New Roman" w:cs="Times New Roman"/>
          <w:sz w:val="28"/>
          <w:szCs w:val="28"/>
          <w:lang w:eastAsia="ar-SA"/>
        </w:rPr>
        <w:t xml:space="preserve"> на официальном сайте органа местного самоуправления городского поселения Игрим, а также в социальной сети «</w:t>
      </w:r>
      <w:r w:rsidRPr="002820A6">
        <w:rPr>
          <w:rFonts w:ascii="Times New Roman" w:hAnsi="Times New Roman" w:cs="Times New Roman"/>
          <w:sz w:val="28"/>
          <w:szCs w:val="28"/>
          <w:lang w:val="en-US" w:eastAsia="ar-SA"/>
        </w:rPr>
        <w:t>Viber</w:t>
      </w:r>
      <w:r w:rsidRPr="002820A6">
        <w:rPr>
          <w:rFonts w:ascii="Times New Roman" w:hAnsi="Times New Roman" w:cs="Times New Roman"/>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14:paraId="070F05D6" w14:textId="6E6A5E21" w:rsidR="00491766" w:rsidRPr="00491766" w:rsidRDefault="00491766" w:rsidP="00491766">
      <w:pPr>
        <w:widowControl w:val="0"/>
        <w:ind w:firstLine="709"/>
        <w:jc w:val="both"/>
        <w:rPr>
          <w:rFonts w:ascii="Times New Roman" w:hAnsi="Times New Roman" w:cs="Times New Roman"/>
          <w:color w:val="000000"/>
          <w:sz w:val="28"/>
          <w:szCs w:val="28"/>
        </w:rPr>
      </w:pPr>
      <w:r w:rsidRPr="00491766">
        <w:rPr>
          <w:rFonts w:ascii="Times New Roman" w:hAnsi="Times New Roman" w:cs="Times New Roman"/>
          <w:color w:val="000000"/>
          <w:sz w:val="28"/>
          <w:szCs w:val="28"/>
          <w:lang w:bidi="ru-RU"/>
        </w:rPr>
        <w:t>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транспортных средств (трактор), стоящих на балансе администрации городского поселения Игрим. Данная поддержка оказана следующим предпринимателям: Волокитой Алле Александровне, Бахтиной Наталье Викторовне, Пуртовой Светлане Валентиновне, Князеву Ивану Валерьевичу, Белоусову Дмитрию Николаевичу, Непомнящих Олегу Леонидовичу.</w:t>
      </w:r>
    </w:p>
    <w:p w14:paraId="6B535D00" w14:textId="77777777" w:rsidR="00077516" w:rsidRPr="002820A6" w:rsidRDefault="002A4C07" w:rsidP="00077516">
      <w:pPr>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Индивидуальные</w:t>
      </w:r>
      <w:r w:rsidR="00077516" w:rsidRPr="002820A6">
        <w:rPr>
          <w:rFonts w:ascii="Times New Roman" w:hAnsi="Times New Roman" w:cs="Times New Roman"/>
          <w:sz w:val="28"/>
          <w:szCs w:val="28"/>
        </w:rPr>
        <w:t xml:space="preserve">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w:t>
      </w:r>
    </w:p>
    <w:p w14:paraId="380AB122" w14:textId="77777777" w:rsidR="00491766" w:rsidRPr="00491766" w:rsidRDefault="00491766" w:rsidP="00491766">
      <w:pPr>
        <w:spacing w:after="0"/>
        <w:ind w:firstLine="567"/>
        <w:jc w:val="both"/>
        <w:rPr>
          <w:rFonts w:ascii="Times New Roman" w:hAnsi="Times New Roman" w:cs="Times New Roman"/>
          <w:sz w:val="28"/>
          <w:szCs w:val="28"/>
          <w:lang w:eastAsia="ar-SA"/>
        </w:rPr>
      </w:pPr>
      <w:r w:rsidRPr="00491766">
        <w:rPr>
          <w:rFonts w:ascii="Times New Roman" w:hAnsi="Times New Roman" w:cs="Times New Roman"/>
          <w:bCs/>
          <w:color w:val="000000"/>
          <w:sz w:val="28"/>
          <w:szCs w:val="28"/>
          <w:lang w:eastAsia="ar-SA"/>
        </w:rPr>
        <w:t xml:space="preserve">В 2021 году прекратили свою деятельность </w:t>
      </w:r>
      <w:r w:rsidRPr="00491766">
        <w:rPr>
          <w:rFonts w:ascii="Times New Roman" w:hAnsi="Times New Roman" w:cs="Times New Roman"/>
          <w:sz w:val="28"/>
          <w:szCs w:val="28"/>
          <w:lang w:eastAsia="ar-SA"/>
        </w:rPr>
        <w:t xml:space="preserve">индивидуальные предприниматели Захаров С.В., </w:t>
      </w:r>
      <w:proofErr w:type="spellStart"/>
      <w:r w:rsidRPr="00491766">
        <w:rPr>
          <w:rFonts w:ascii="Times New Roman" w:hAnsi="Times New Roman" w:cs="Times New Roman"/>
          <w:sz w:val="28"/>
          <w:szCs w:val="28"/>
          <w:lang w:eastAsia="ar-SA"/>
        </w:rPr>
        <w:t>Одинаев</w:t>
      </w:r>
      <w:proofErr w:type="spellEnd"/>
      <w:r w:rsidRPr="00491766">
        <w:rPr>
          <w:rFonts w:ascii="Times New Roman" w:hAnsi="Times New Roman" w:cs="Times New Roman"/>
          <w:sz w:val="28"/>
          <w:szCs w:val="28"/>
          <w:lang w:eastAsia="ar-SA"/>
        </w:rPr>
        <w:t xml:space="preserve"> Ф.А., Борщева Т.А.</w:t>
      </w:r>
    </w:p>
    <w:p w14:paraId="0D3A3767" w14:textId="77777777" w:rsidR="00491766" w:rsidRDefault="00491766" w:rsidP="00491766">
      <w:pPr>
        <w:spacing w:after="0"/>
        <w:ind w:firstLine="567"/>
        <w:jc w:val="both"/>
        <w:rPr>
          <w:rFonts w:ascii="Times New Roman" w:hAnsi="Times New Roman" w:cs="Times New Roman"/>
          <w:sz w:val="28"/>
          <w:szCs w:val="28"/>
          <w:lang w:eastAsia="ar-SA"/>
        </w:rPr>
      </w:pPr>
      <w:r w:rsidRPr="00491766">
        <w:rPr>
          <w:rFonts w:ascii="Times New Roman" w:hAnsi="Times New Roman" w:cs="Times New Roman"/>
          <w:sz w:val="28"/>
          <w:szCs w:val="28"/>
          <w:lang w:eastAsia="ar-SA"/>
        </w:rPr>
        <w:t xml:space="preserve">Некоторые граждане, в основном в сфере оказания услуг, выбрали форму осуществления предпринимательской деятельности в качестве </w:t>
      </w:r>
      <w:proofErr w:type="spellStart"/>
      <w:r w:rsidRPr="00491766">
        <w:rPr>
          <w:rFonts w:ascii="Times New Roman" w:hAnsi="Times New Roman" w:cs="Times New Roman"/>
          <w:sz w:val="28"/>
          <w:szCs w:val="28"/>
          <w:lang w:eastAsia="ar-SA"/>
        </w:rPr>
        <w:t>самозанятых</w:t>
      </w:r>
      <w:proofErr w:type="spellEnd"/>
      <w:r w:rsidRPr="00491766">
        <w:rPr>
          <w:rFonts w:ascii="Times New Roman" w:hAnsi="Times New Roman" w:cs="Times New Roman"/>
          <w:sz w:val="28"/>
          <w:szCs w:val="28"/>
          <w:lang w:eastAsia="ar-SA"/>
        </w:rPr>
        <w:t xml:space="preserve"> (</w:t>
      </w:r>
      <w:proofErr w:type="spellStart"/>
      <w:r w:rsidRPr="00491766">
        <w:rPr>
          <w:rFonts w:ascii="Times New Roman" w:hAnsi="Times New Roman" w:cs="Times New Roman"/>
          <w:sz w:val="28"/>
          <w:szCs w:val="28"/>
          <w:lang w:eastAsia="ar-SA"/>
        </w:rPr>
        <w:t>Мухаметова</w:t>
      </w:r>
      <w:proofErr w:type="spellEnd"/>
      <w:r w:rsidRPr="00491766">
        <w:rPr>
          <w:rFonts w:ascii="Times New Roman" w:hAnsi="Times New Roman" w:cs="Times New Roman"/>
          <w:sz w:val="28"/>
          <w:szCs w:val="28"/>
          <w:lang w:eastAsia="ar-SA"/>
        </w:rPr>
        <w:t xml:space="preserve"> Д.Ю., </w:t>
      </w:r>
      <w:proofErr w:type="spellStart"/>
      <w:r w:rsidRPr="00491766">
        <w:rPr>
          <w:rFonts w:ascii="Times New Roman" w:hAnsi="Times New Roman" w:cs="Times New Roman"/>
          <w:sz w:val="28"/>
          <w:szCs w:val="28"/>
          <w:lang w:eastAsia="ar-SA"/>
        </w:rPr>
        <w:t>Димов</w:t>
      </w:r>
      <w:proofErr w:type="spellEnd"/>
      <w:r w:rsidRPr="00491766">
        <w:rPr>
          <w:rFonts w:ascii="Times New Roman" w:hAnsi="Times New Roman" w:cs="Times New Roman"/>
          <w:sz w:val="28"/>
          <w:szCs w:val="28"/>
          <w:lang w:eastAsia="ar-SA"/>
        </w:rPr>
        <w:t xml:space="preserve"> Н.Н., Пуртова С.В. и др.).</w:t>
      </w:r>
    </w:p>
    <w:p w14:paraId="092BEB72" w14:textId="231ECB1A" w:rsidR="00491766" w:rsidRPr="00491766" w:rsidRDefault="00491766" w:rsidP="00491766">
      <w:pPr>
        <w:spacing w:after="0"/>
        <w:ind w:firstLine="567"/>
        <w:jc w:val="both"/>
        <w:rPr>
          <w:rFonts w:ascii="Times New Roman" w:hAnsi="Times New Roman" w:cs="Times New Roman"/>
          <w:sz w:val="28"/>
          <w:szCs w:val="28"/>
        </w:rPr>
      </w:pPr>
      <w:r w:rsidRPr="00491766">
        <w:rPr>
          <w:rFonts w:ascii="Times New Roman" w:hAnsi="Times New Roman" w:cs="Times New Roman"/>
          <w:sz w:val="28"/>
          <w:szCs w:val="28"/>
        </w:rPr>
        <w:t xml:space="preserve">В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14:paraId="5918338D" w14:textId="77777777" w:rsidR="00491766" w:rsidRPr="00491766" w:rsidRDefault="00491766" w:rsidP="00491766">
      <w:pPr>
        <w:spacing w:after="0"/>
        <w:ind w:firstLine="567"/>
        <w:jc w:val="both"/>
        <w:rPr>
          <w:rFonts w:ascii="Times New Roman" w:hAnsi="Times New Roman" w:cs="Times New Roman"/>
          <w:sz w:val="28"/>
          <w:szCs w:val="28"/>
        </w:rPr>
      </w:pPr>
      <w:r w:rsidRPr="00491766">
        <w:rPr>
          <w:rFonts w:ascii="Times New Roman" w:hAnsi="Times New Roman" w:cs="Times New Roman"/>
          <w:sz w:val="28"/>
          <w:szCs w:val="28"/>
        </w:rPr>
        <w:t>В 2021 году в пгт. Игрим прекратили свою деятельность магазины продуктов «Гранд», «Ивушка», «Мастер», «Маяк», «Предприниматель».</w:t>
      </w:r>
    </w:p>
    <w:p w14:paraId="107E8E47" w14:textId="77777777" w:rsidR="00491766" w:rsidRPr="00491766" w:rsidRDefault="00491766" w:rsidP="00491766">
      <w:pPr>
        <w:spacing w:after="0"/>
        <w:ind w:firstLine="567"/>
        <w:jc w:val="both"/>
        <w:rPr>
          <w:rFonts w:ascii="Times New Roman" w:hAnsi="Times New Roman" w:cs="Times New Roman"/>
          <w:sz w:val="28"/>
          <w:szCs w:val="28"/>
        </w:rPr>
      </w:pPr>
      <w:r w:rsidRPr="00491766">
        <w:rPr>
          <w:rFonts w:ascii="Times New Roman" w:hAnsi="Times New Roman" w:cs="Times New Roman"/>
          <w:sz w:val="28"/>
          <w:szCs w:val="28"/>
        </w:rPr>
        <w:t>Причины прекращения деятельности торговых объектов: появление на рынке товаров крупной федеральной сети «Магнит», предлагающей населению продукты питания и промышленные товары широкого ассортимента по доступным ценам; уход предпринимателей на заслуженный отдых; переезд.</w:t>
      </w:r>
    </w:p>
    <w:p w14:paraId="6224FC67" w14:textId="77777777" w:rsidR="00491766" w:rsidRPr="00491766" w:rsidRDefault="00491766" w:rsidP="00491766">
      <w:pPr>
        <w:suppressAutoHyphens/>
        <w:spacing w:after="0" w:line="100" w:lineRule="atLeast"/>
        <w:ind w:firstLine="567"/>
        <w:jc w:val="both"/>
        <w:rPr>
          <w:rFonts w:ascii="Times New Roman" w:hAnsi="Times New Roman" w:cs="Times New Roman"/>
          <w:color w:val="000000"/>
          <w:sz w:val="28"/>
          <w:szCs w:val="28"/>
          <w:lang w:eastAsia="ar-SA"/>
        </w:rPr>
      </w:pPr>
      <w:r w:rsidRPr="00491766">
        <w:rPr>
          <w:rFonts w:ascii="Times New Roman" w:hAnsi="Times New Roman" w:cs="Times New Roman"/>
          <w:kern w:val="1"/>
          <w:sz w:val="28"/>
          <w:szCs w:val="28"/>
          <w:lang w:eastAsia="ar-SA"/>
        </w:rPr>
        <w:t>Несмотря на ряд отрицательных внешних факторов развития потребительского рынка, т</w:t>
      </w:r>
      <w:r w:rsidRPr="00491766">
        <w:rPr>
          <w:rFonts w:ascii="Times New Roman" w:hAnsi="Times New Roman" w:cs="Times New Roman"/>
          <w:color w:val="000000"/>
          <w:sz w:val="28"/>
          <w:szCs w:val="28"/>
          <w:lang w:eastAsia="ar-SA"/>
        </w:rPr>
        <w:t>орговый сектор городского поселения Игрим характеризуется наименьшим уровнем бизнес риска в целом, благодаря стабильному спросу на продукты питания, предметы гигиены, бытовой химии, одежду и другие услуги.</w:t>
      </w:r>
    </w:p>
    <w:p w14:paraId="69158358" w14:textId="77777777" w:rsidR="00BE6B39" w:rsidRPr="00BE6B39" w:rsidRDefault="00BE6B39" w:rsidP="00BE6B39">
      <w:pPr>
        <w:spacing w:after="0" w:line="240" w:lineRule="auto"/>
        <w:ind w:firstLine="709"/>
        <w:jc w:val="both"/>
        <w:rPr>
          <w:rFonts w:ascii="Times New Roman" w:hAnsi="Times New Roman" w:cs="Times New Roman"/>
          <w:sz w:val="28"/>
          <w:szCs w:val="28"/>
        </w:rPr>
      </w:pPr>
    </w:p>
    <w:p w14:paraId="795CC658" w14:textId="77777777" w:rsidR="004B7BEF" w:rsidRPr="00E64ABD" w:rsidRDefault="004B7BEF" w:rsidP="000A013C">
      <w:pPr>
        <w:pStyle w:val="a5"/>
        <w:ind w:firstLine="567"/>
        <w:jc w:val="center"/>
        <w:rPr>
          <w:rFonts w:ascii="Times New Roman" w:hAnsi="Times New Roman"/>
          <w:b/>
          <w:iCs/>
          <w:sz w:val="28"/>
          <w:szCs w:val="28"/>
        </w:rPr>
      </w:pPr>
      <w:r w:rsidRPr="00E64ABD">
        <w:rPr>
          <w:rFonts w:ascii="Times New Roman" w:hAnsi="Times New Roman"/>
          <w:b/>
          <w:iCs/>
          <w:sz w:val="28"/>
          <w:szCs w:val="28"/>
        </w:rPr>
        <w:t>7. Инвестиции</w:t>
      </w:r>
    </w:p>
    <w:p w14:paraId="77321613" w14:textId="77777777" w:rsidR="001E6DC4" w:rsidRPr="002A4C07" w:rsidRDefault="001E6DC4" w:rsidP="000A013C">
      <w:pPr>
        <w:pStyle w:val="a5"/>
        <w:ind w:firstLine="567"/>
        <w:jc w:val="center"/>
        <w:rPr>
          <w:rFonts w:ascii="Times New Roman" w:hAnsi="Times New Roman"/>
          <w:b/>
          <w:iCs/>
          <w:sz w:val="28"/>
          <w:szCs w:val="28"/>
        </w:rPr>
      </w:pPr>
    </w:p>
    <w:p w14:paraId="5785DDB2" w14:textId="41986D26" w:rsidR="00330B01" w:rsidRPr="002A4C07" w:rsidRDefault="002A4C07" w:rsidP="00CB075A">
      <w:pPr>
        <w:suppressAutoHyphens/>
        <w:spacing w:after="0" w:line="240" w:lineRule="auto"/>
        <w:ind w:firstLine="567"/>
        <w:jc w:val="both"/>
        <w:rPr>
          <w:rFonts w:ascii="Times New Roman" w:eastAsia="Times New Roman" w:hAnsi="Times New Roman" w:cs="Times New Roman"/>
          <w:b/>
          <w:sz w:val="28"/>
          <w:szCs w:val="28"/>
          <w:lang w:eastAsia="ar-SA"/>
        </w:rPr>
      </w:pPr>
      <w:r w:rsidRPr="002A4C07">
        <w:rPr>
          <w:rFonts w:ascii="Times New Roman" w:eastAsia="Times New Roman" w:hAnsi="Times New Roman" w:cs="Times New Roman"/>
          <w:sz w:val="28"/>
          <w:szCs w:val="28"/>
          <w:lang w:eastAsia="ar-SA"/>
        </w:rPr>
        <w:t>В 202</w:t>
      </w:r>
      <w:r w:rsidR="00CB075A">
        <w:rPr>
          <w:rFonts w:ascii="Times New Roman" w:eastAsia="Times New Roman" w:hAnsi="Times New Roman" w:cs="Times New Roman"/>
          <w:sz w:val="28"/>
          <w:szCs w:val="28"/>
          <w:lang w:eastAsia="ar-SA"/>
        </w:rPr>
        <w:t>1</w:t>
      </w:r>
      <w:r w:rsidR="00330B01" w:rsidRPr="002A4C07">
        <w:rPr>
          <w:rFonts w:ascii="Times New Roman" w:eastAsia="Times New Roman" w:hAnsi="Times New Roman" w:cs="Times New Roman"/>
          <w:sz w:val="28"/>
          <w:szCs w:val="28"/>
          <w:lang w:eastAsia="ar-SA"/>
        </w:rPr>
        <w:t xml:space="preserve"> году объем инвестиций в основной капитал за счет всех источников финансирования </w:t>
      </w:r>
      <w:r w:rsidRPr="002A4C07">
        <w:rPr>
          <w:rFonts w:ascii="Times New Roman" w:eastAsia="Times New Roman" w:hAnsi="Times New Roman" w:cs="Times New Roman"/>
          <w:sz w:val="28"/>
          <w:szCs w:val="28"/>
          <w:lang w:eastAsia="ar-SA"/>
        </w:rPr>
        <w:t>уменьшился</w:t>
      </w:r>
      <w:r w:rsidR="00330B01" w:rsidRPr="002A4C07">
        <w:rPr>
          <w:rFonts w:ascii="Times New Roman" w:eastAsia="Times New Roman" w:hAnsi="Times New Roman" w:cs="Times New Roman"/>
          <w:sz w:val="28"/>
          <w:szCs w:val="28"/>
          <w:lang w:eastAsia="ar-SA"/>
        </w:rPr>
        <w:t xml:space="preserve"> на </w:t>
      </w:r>
      <w:r w:rsidR="00CB075A">
        <w:rPr>
          <w:rFonts w:ascii="Times New Roman" w:eastAsia="Times New Roman" w:hAnsi="Times New Roman" w:cs="Times New Roman"/>
          <w:sz w:val="28"/>
          <w:szCs w:val="28"/>
          <w:lang w:eastAsia="ar-SA"/>
        </w:rPr>
        <w:t>5,1</w:t>
      </w:r>
      <w:r w:rsidR="00330B01" w:rsidRPr="002A4C07">
        <w:rPr>
          <w:rFonts w:ascii="Times New Roman" w:eastAsia="Times New Roman" w:hAnsi="Times New Roman" w:cs="Times New Roman"/>
          <w:sz w:val="28"/>
          <w:szCs w:val="28"/>
          <w:lang w:eastAsia="ar-SA"/>
        </w:rPr>
        <w:t xml:space="preserve">% и составил </w:t>
      </w:r>
      <w:r w:rsidR="00CB075A">
        <w:rPr>
          <w:rFonts w:ascii="Times New Roman" w:eastAsia="Times New Roman" w:hAnsi="Times New Roman" w:cs="Times New Roman"/>
          <w:sz w:val="28"/>
          <w:szCs w:val="28"/>
          <w:lang w:eastAsia="ar-SA"/>
        </w:rPr>
        <w:t>119,32</w:t>
      </w:r>
      <w:r w:rsidR="00330B01" w:rsidRPr="002A4C07">
        <w:rPr>
          <w:rFonts w:ascii="Times New Roman" w:eastAsia="Times New Roman" w:hAnsi="Times New Roman" w:cs="Times New Roman"/>
          <w:sz w:val="28"/>
          <w:szCs w:val="28"/>
          <w:lang w:eastAsia="ar-SA"/>
        </w:rPr>
        <w:t xml:space="preserve"> млн. рублей. В </w:t>
      </w:r>
      <w:r w:rsidR="007E2E27">
        <w:rPr>
          <w:rFonts w:ascii="Times New Roman" w:eastAsia="Times New Roman" w:hAnsi="Times New Roman" w:cs="Times New Roman"/>
          <w:sz w:val="28"/>
          <w:szCs w:val="28"/>
          <w:lang w:eastAsia="ar-SA"/>
        </w:rPr>
        <w:t>202</w:t>
      </w:r>
      <w:r w:rsidR="00CB075A">
        <w:rPr>
          <w:rFonts w:ascii="Times New Roman" w:eastAsia="Times New Roman" w:hAnsi="Times New Roman" w:cs="Times New Roman"/>
          <w:sz w:val="28"/>
          <w:szCs w:val="28"/>
          <w:lang w:eastAsia="ar-SA"/>
        </w:rPr>
        <w:t>2</w:t>
      </w:r>
      <w:r w:rsidR="007E2E27">
        <w:rPr>
          <w:rFonts w:ascii="Times New Roman" w:eastAsia="Times New Roman" w:hAnsi="Times New Roman" w:cs="Times New Roman"/>
          <w:sz w:val="28"/>
          <w:szCs w:val="28"/>
          <w:lang w:eastAsia="ar-SA"/>
        </w:rPr>
        <w:t xml:space="preserve"> г.</w:t>
      </w:r>
      <w:r w:rsidR="00330B01" w:rsidRPr="002A4C07">
        <w:rPr>
          <w:rFonts w:ascii="Times New Roman" w:eastAsia="Times New Roman" w:hAnsi="Times New Roman" w:cs="Times New Roman"/>
          <w:sz w:val="28"/>
          <w:szCs w:val="28"/>
          <w:lang w:eastAsia="ar-SA"/>
        </w:rPr>
        <w:t xml:space="preserve"> прогнозируется </w:t>
      </w:r>
      <w:r w:rsidRPr="002A4C07">
        <w:rPr>
          <w:rFonts w:ascii="Times New Roman" w:eastAsia="Times New Roman" w:hAnsi="Times New Roman" w:cs="Times New Roman"/>
          <w:sz w:val="28"/>
          <w:szCs w:val="28"/>
          <w:lang w:eastAsia="ar-SA"/>
        </w:rPr>
        <w:t xml:space="preserve">рост </w:t>
      </w:r>
      <w:r w:rsidR="007E2E27" w:rsidRPr="002A4C07">
        <w:rPr>
          <w:rFonts w:ascii="Times New Roman" w:eastAsia="Times New Roman" w:hAnsi="Times New Roman" w:cs="Times New Roman"/>
          <w:sz w:val="28"/>
          <w:szCs w:val="28"/>
          <w:lang w:eastAsia="ar-SA"/>
        </w:rPr>
        <w:t>инвестиций, и</w:t>
      </w:r>
      <w:r w:rsidRPr="002A4C07">
        <w:rPr>
          <w:rFonts w:ascii="Times New Roman" w:eastAsia="Times New Roman" w:hAnsi="Times New Roman" w:cs="Times New Roman"/>
          <w:sz w:val="28"/>
          <w:szCs w:val="28"/>
          <w:lang w:eastAsia="ar-SA"/>
        </w:rPr>
        <w:t xml:space="preserve"> к </w:t>
      </w:r>
      <w:r w:rsidR="00330B01" w:rsidRPr="002A4C07">
        <w:rPr>
          <w:rFonts w:ascii="Times New Roman" w:eastAsia="Times New Roman" w:hAnsi="Times New Roman" w:cs="Times New Roman"/>
          <w:sz w:val="28"/>
          <w:szCs w:val="28"/>
          <w:lang w:eastAsia="ar-SA"/>
        </w:rPr>
        <w:t>202</w:t>
      </w:r>
      <w:r w:rsidR="00CB075A">
        <w:rPr>
          <w:rFonts w:ascii="Times New Roman" w:eastAsia="Times New Roman" w:hAnsi="Times New Roman" w:cs="Times New Roman"/>
          <w:sz w:val="28"/>
          <w:szCs w:val="28"/>
          <w:lang w:eastAsia="ar-SA"/>
        </w:rPr>
        <w:t>4</w:t>
      </w:r>
      <w:r w:rsidR="00330B01" w:rsidRPr="002A4C07">
        <w:rPr>
          <w:rFonts w:ascii="Times New Roman" w:eastAsia="Times New Roman" w:hAnsi="Times New Roman" w:cs="Times New Roman"/>
          <w:sz w:val="28"/>
          <w:szCs w:val="28"/>
          <w:lang w:eastAsia="ar-SA"/>
        </w:rPr>
        <w:t xml:space="preserve"> году</w:t>
      </w:r>
      <w:r w:rsidRPr="002A4C07">
        <w:rPr>
          <w:rFonts w:ascii="Times New Roman" w:eastAsia="Times New Roman" w:hAnsi="Times New Roman" w:cs="Times New Roman"/>
          <w:sz w:val="28"/>
          <w:szCs w:val="28"/>
          <w:lang w:eastAsia="ar-SA"/>
        </w:rPr>
        <w:t xml:space="preserve"> показатель достигнет уровня</w:t>
      </w:r>
      <w:r w:rsidR="00330B01" w:rsidRPr="002A4C07">
        <w:rPr>
          <w:rFonts w:ascii="Times New Roman" w:eastAsia="Times New Roman" w:hAnsi="Times New Roman" w:cs="Times New Roman"/>
          <w:sz w:val="28"/>
          <w:szCs w:val="28"/>
          <w:lang w:eastAsia="ar-SA"/>
        </w:rPr>
        <w:t xml:space="preserve"> </w:t>
      </w:r>
      <w:r w:rsidR="00CB075A">
        <w:rPr>
          <w:rFonts w:ascii="Times New Roman" w:eastAsia="Times New Roman" w:hAnsi="Times New Roman" w:cs="Times New Roman"/>
          <w:sz w:val="28"/>
          <w:szCs w:val="28"/>
          <w:lang w:eastAsia="ar-SA"/>
        </w:rPr>
        <w:t>237,6</w:t>
      </w:r>
      <w:r w:rsidR="00330B01" w:rsidRPr="002A4C07">
        <w:rPr>
          <w:rFonts w:ascii="Times New Roman" w:eastAsia="Times New Roman" w:hAnsi="Times New Roman" w:cs="Times New Roman"/>
          <w:sz w:val="28"/>
          <w:szCs w:val="28"/>
          <w:lang w:eastAsia="ar-SA"/>
        </w:rPr>
        <w:t xml:space="preserve"> млн. рублей в базовом варианте.</w:t>
      </w:r>
    </w:p>
    <w:p w14:paraId="4596ED2D" w14:textId="0FA021BA" w:rsidR="003E5D38" w:rsidRDefault="003E5D38" w:rsidP="00D064EA">
      <w:pPr>
        <w:widowControl w:val="0"/>
        <w:suppressAutoHyphens/>
        <w:spacing w:after="0" w:line="240" w:lineRule="auto"/>
        <w:ind w:firstLine="567"/>
        <w:jc w:val="both"/>
        <w:rPr>
          <w:rFonts w:ascii="Times New Roman" w:hAnsi="Times New Roman" w:cs="Times New Roman"/>
          <w:sz w:val="28"/>
          <w:szCs w:val="28"/>
          <w:lang w:eastAsia="zh-CN"/>
        </w:rPr>
      </w:pPr>
      <w:r w:rsidRPr="002A4C07">
        <w:rPr>
          <w:rFonts w:ascii="Times New Roman" w:hAnsi="Times New Roman" w:cs="Times New Roman"/>
          <w:sz w:val="28"/>
          <w:szCs w:val="28"/>
          <w:lang w:eastAsia="zh-CN"/>
        </w:rPr>
        <w:t xml:space="preserve">Среднегодовому приросту инвестиций будут способствовать меры, реализуемые Правительством автономного округа, муниципальным образованием по активизации предпринимательской и инвестиционной деятельности. </w:t>
      </w:r>
    </w:p>
    <w:p w14:paraId="20A9C240" w14:textId="77777777" w:rsidR="00E62FAF" w:rsidRPr="00E62FAF" w:rsidRDefault="00E62FAF" w:rsidP="00E62FAF">
      <w:pPr>
        <w:spacing w:after="0"/>
        <w:ind w:firstLine="567"/>
        <w:contextualSpacing/>
        <w:jc w:val="both"/>
        <w:rPr>
          <w:rFonts w:ascii="Times New Roman" w:eastAsia="Calibri" w:hAnsi="Times New Roman" w:cs="Times New Roman"/>
          <w:sz w:val="28"/>
          <w:szCs w:val="28"/>
        </w:rPr>
      </w:pPr>
      <w:r w:rsidRPr="00E62FAF">
        <w:rPr>
          <w:rFonts w:ascii="Times New Roman" w:eastAsia="Calibri" w:hAnsi="Times New Roman" w:cs="Times New Roman"/>
          <w:sz w:val="28"/>
          <w:szCs w:val="28"/>
        </w:rPr>
        <w:t>В 1 квартале 2022 года продолжается реализация проектов за счет средств частных инвесторов в сфере, не связанной с добычей углеводородов</w:t>
      </w:r>
      <w:r w:rsidRPr="00E62FAF">
        <w:rPr>
          <w:rFonts w:ascii="Times New Roman" w:hAnsi="Times New Roman" w:cs="Times New Roman"/>
          <w:sz w:val="28"/>
          <w:szCs w:val="28"/>
        </w:rPr>
        <w:t>:</w:t>
      </w:r>
    </w:p>
    <w:p w14:paraId="2B8DE3BF" w14:textId="77777777" w:rsidR="00E62FAF" w:rsidRPr="00E62FAF" w:rsidRDefault="00E62FAF" w:rsidP="00E62FAF">
      <w:pPr>
        <w:pStyle w:val="a8"/>
        <w:tabs>
          <w:tab w:val="left" w:pos="993"/>
        </w:tabs>
        <w:spacing w:after="0" w:line="240" w:lineRule="auto"/>
        <w:ind w:left="0" w:firstLine="567"/>
        <w:jc w:val="both"/>
        <w:rPr>
          <w:rFonts w:ascii="Times New Roman" w:eastAsia="Calibri" w:hAnsi="Times New Roman" w:cs="Times New Roman"/>
          <w:sz w:val="28"/>
          <w:szCs w:val="28"/>
        </w:rPr>
      </w:pPr>
      <w:r w:rsidRPr="00E62FAF">
        <w:rPr>
          <w:rFonts w:ascii="Times New Roman" w:eastAsia="Calibri" w:hAnsi="Times New Roman" w:cs="Times New Roman"/>
          <w:sz w:val="28"/>
          <w:szCs w:val="28"/>
        </w:rPr>
        <w:t>в сфере агропромышленного комплекса в инвестиционной фазе находится:</w:t>
      </w:r>
    </w:p>
    <w:p w14:paraId="43F3534D" w14:textId="2C65EEE3" w:rsidR="00E62FAF" w:rsidRPr="00E62FAF" w:rsidRDefault="00E62FAF" w:rsidP="003140DB">
      <w:pPr>
        <w:spacing w:after="0"/>
        <w:ind w:firstLine="567"/>
        <w:contextualSpacing/>
        <w:jc w:val="both"/>
        <w:rPr>
          <w:rFonts w:ascii="Times New Roman" w:eastAsia="Calibri" w:hAnsi="Times New Roman" w:cs="Times New Roman"/>
          <w:sz w:val="28"/>
          <w:szCs w:val="28"/>
        </w:rPr>
      </w:pPr>
      <w:r w:rsidRPr="00E62FAF">
        <w:rPr>
          <w:rFonts w:ascii="Times New Roman" w:eastAsia="Calibri" w:hAnsi="Times New Roman" w:cs="Times New Roman"/>
          <w:sz w:val="28"/>
          <w:szCs w:val="28"/>
        </w:rPr>
        <w:t xml:space="preserve">- КФХ глава Н.Н. Шахова - строительство комплекса по разведению КРС, для производства продукции </w:t>
      </w:r>
      <w:proofErr w:type="gramStart"/>
      <w:r w:rsidRPr="00E62FAF">
        <w:rPr>
          <w:rFonts w:ascii="Times New Roman" w:eastAsia="Calibri" w:hAnsi="Times New Roman" w:cs="Times New Roman"/>
          <w:sz w:val="28"/>
          <w:szCs w:val="28"/>
        </w:rPr>
        <w:t>мясо-молочного</w:t>
      </w:r>
      <w:proofErr w:type="gramEnd"/>
      <w:r w:rsidRPr="00E62FAF">
        <w:rPr>
          <w:rFonts w:ascii="Times New Roman" w:eastAsia="Calibri" w:hAnsi="Times New Roman" w:cs="Times New Roman"/>
          <w:sz w:val="28"/>
          <w:szCs w:val="28"/>
        </w:rPr>
        <w:t xml:space="preserve"> скотоводства в пгт. Игрим. Объем инвестиций – 27,00 млн. рублей. На текущий момент поголовье КРС составляет 23 ед., объем производства молока на 01.04.2022 - 48,84 тонны. К созданию планируется 4 рабочих места</w:t>
      </w:r>
      <w:r>
        <w:rPr>
          <w:rFonts w:ascii="Times New Roman" w:eastAsia="Calibri" w:hAnsi="Times New Roman" w:cs="Times New Roman"/>
          <w:sz w:val="28"/>
          <w:szCs w:val="28"/>
        </w:rPr>
        <w:t>.</w:t>
      </w:r>
    </w:p>
    <w:p w14:paraId="4A15A652" w14:textId="77777777" w:rsidR="003E5D38" w:rsidRDefault="003E5D38" w:rsidP="003140DB">
      <w:pPr>
        <w:spacing w:after="0" w:line="240" w:lineRule="auto"/>
        <w:ind w:firstLine="567"/>
        <w:jc w:val="both"/>
        <w:rPr>
          <w:rFonts w:ascii="Times New Roman" w:hAnsi="Times New Roman" w:cs="Times New Roman"/>
          <w:color w:val="000000"/>
          <w:sz w:val="28"/>
          <w:szCs w:val="28"/>
        </w:rPr>
      </w:pPr>
      <w:r w:rsidRPr="00E62FAF">
        <w:rPr>
          <w:rFonts w:ascii="Times New Roman" w:eastAsia="Times New Roman" w:hAnsi="Times New Roman" w:cs="Times New Roman"/>
          <w:sz w:val="28"/>
          <w:szCs w:val="28"/>
          <w:lang w:eastAsia="ru-RU"/>
        </w:rPr>
        <w:t>Среднесрочный прогноз инвестиционных поступлений сформирован с учетом планов строительного комплекса за счет средств областной программы «Сотрудничество», государственной программы Ханты-</w:t>
      </w:r>
      <w:r w:rsidR="001E6DC4" w:rsidRPr="00E62FAF">
        <w:rPr>
          <w:rFonts w:ascii="Times New Roman" w:eastAsia="Times New Roman" w:hAnsi="Times New Roman" w:cs="Times New Roman"/>
          <w:sz w:val="28"/>
          <w:szCs w:val="28"/>
          <w:lang w:eastAsia="ru-RU"/>
        </w:rPr>
        <w:t>Мансийского автономного</w:t>
      </w:r>
      <w:r w:rsidRPr="00E62FAF">
        <w:rPr>
          <w:rFonts w:ascii="Times New Roman" w:eastAsia="Times New Roman" w:hAnsi="Times New Roman" w:cs="Times New Roman"/>
          <w:sz w:val="28"/>
          <w:szCs w:val="28"/>
          <w:lang w:eastAsia="ru-RU"/>
        </w:rPr>
        <w:t xml:space="preserve"> округа – Югры: «Адресная инвестиционная программа Ханты-Мансийского автономного округа – Югры на 2020 год и на плановый период 2021 – 2022 годов», а </w:t>
      </w:r>
      <w:r w:rsidR="001E6DC4" w:rsidRPr="00E62FAF">
        <w:rPr>
          <w:rFonts w:ascii="Times New Roman" w:eastAsia="Times New Roman" w:hAnsi="Times New Roman" w:cs="Times New Roman"/>
          <w:sz w:val="28"/>
          <w:szCs w:val="28"/>
          <w:lang w:eastAsia="ru-RU"/>
        </w:rPr>
        <w:t>также</w:t>
      </w:r>
      <w:r w:rsidRPr="00E62FAF">
        <w:rPr>
          <w:rFonts w:ascii="Times New Roman" w:eastAsia="Times New Roman" w:hAnsi="Times New Roman" w:cs="Times New Roman"/>
          <w:sz w:val="28"/>
          <w:szCs w:val="28"/>
          <w:lang w:eastAsia="ru-RU"/>
        </w:rPr>
        <w:t xml:space="preserve"> планов </w:t>
      </w:r>
      <w:r w:rsidRPr="00E62FAF">
        <w:rPr>
          <w:rFonts w:ascii="Times New Roman" w:hAnsi="Times New Roman" w:cs="Times New Roman"/>
          <w:color w:val="000000"/>
          <w:sz w:val="28"/>
          <w:szCs w:val="28"/>
        </w:rPr>
        <w:t>реализация проектов</w:t>
      </w:r>
      <w:r w:rsidRPr="00E62FAF">
        <w:rPr>
          <w:rFonts w:ascii="Times New Roman" w:eastAsia="Times New Roman" w:hAnsi="Times New Roman" w:cs="Times New Roman"/>
          <w:sz w:val="28"/>
          <w:szCs w:val="28"/>
          <w:lang w:eastAsia="ru-RU"/>
        </w:rPr>
        <w:t xml:space="preserve"> за счет внебюджетных источников – денежных средств предприятий</w:t>
      </w:r>
      <w:r w:rsidRPr="00E62FAF">
        <w:rPr>
          <w:rFonts w:ascii="Times New Roman" w:hAnsi="Times New Roman" w:cs="Times New Roman"/>
          <w:color w:val="000000"/>
          <w:sz w:val="28"/>
          <w:szCs w:val="28"/>
        </w:rPr>
        <w:t>, в том числе:</w:t>
      </w:r>
    </w:p>
    <w:p w14:paraId="3B9A82DD" w14:textId="07261053" w:rsidR="003E5D38" w:rsidRPr="003140DB" w:rsidRDefault="003140DB" w:rsidP="003140DB">
      <w:pPr>
        <w:spacing w:after="0" w:line="240" w:lineRule="auto"/>
        <w:ind w:firstLine="567"/>
        <w:jc w:val="both"/>
        <w:rPr>
          <w:rFonts w:ascii="Times New Roman" w:hAnsi="Times New Roman" w:cs="Times New Roman"/>
          <w:color w:val="000000"/>
          <w:sz w:val="28"/>
          <w:szCs w:val="28"/>
        </w:rPr>
      </w:pPr>
      <w:r w:rsidRPr="00553D2E">
        <w:rPr>
          <w:rFonts w:ascii="Times New Roman" w:hAnsi="Times New Roman" w:cs="Times New Roman"/>
          <w:color w:val="000000"/>
          <w:sz w:val="28"/>
          <w:szCs w:val="28"/>
        </w:rPr>
        <w:t>1. Для развития транспортной инфраструктуры</w:t>
      </w:r>
      <w:r>
        <w:rPr>
          <w:rFonts w:ascii="Times New Roman" w:hAnsi="Times New Roman" w:cs="Times New Roman"/>
          <w:color w:val="000000"/>
          <w:sz w:val="28"/>
          <w:szCs w:val="28"/>
        </w:rPr>
        <w:t xml:space="preserve"> </w:t>
      </w:r>
      <w:r w:rsidR="003E5D38" w:rsidRPr="00E62FAF">
        <w:rPr>
          <w:rFonts w:ascii="Times New Roman" w:hAnsi="Times New Roman" w:cs="Times New Roman"/>
          <w:color w:val="000000"/>
          <w:sz w:val="28"/>
          <w:szCs w:val="28"/>
        </w:rPr>
        <w:t xml:space="preserve">будет продолжена работа по дорожному строительству (подготовка к строительству) </w:t>
      </w:r>
      <w:r w:rsidR="003E5D38" w:rsidRPr="00E62FAF">
        <w:rPr>
          <w:rFonts w:ascii="Times New Roman" w:eastAsia="Times New Roman" w:hAnsi="Times New Roman" w:cs="Times New Roman"/>
          <w:sz w:val="28"/>
          <w:szCs w:val="28"/>
          <w:lang w:eastAsia="ru-RU"/>
        </w:rPr>
        <w:t xml:space="preserve">автомобильной дороги пгт. </w:t>
      </w:r>
      <w:proofErr w:type="spellStart"/>
      <w:r w:rsidR="003E5D38" w:rsidRPr="00E62FAF">
        <w:rPr>
          <w:rFonts w:ascii="Times New Roman" w:eastAsia="Times New Roman" w:hAnsi="Times New Roman" w:cs="Times New Roman"/>
          <w:sz w:val="28"/>
          <w:szCs w:val="28"/>
          <w:lang w:eastAsia="ru-RU"/>
        </w:rPr>
        <w:t>Приобъе</w:t>
      </w:r>
      <w:proofErr w:type="spellEnd"/>
      <w:r w:rsidR="003E5D38" w:rsidRPr="00E62FAF">
        <w:rPr>
          <w:rFonts w:ascii="Times New Roman" w:eastAsia="Times New Roman" w:hAnsi="Times New Roman" w:cs="Times New Roman"/>
          <w:sz w:val="28"/>
          <w:szCs w:val="28"/>
          <w:lang w:eastAsia="ru-RU"/>
        </w:rPr>
        <w:t xml:space="preserve"> – пгт. Игрим</w:t>
      </w:r>
    </w:p>
    <w:p w14:paraId="7CC39C2A" w14:textId="1EA02835" w:rsidR="003140DB" w:rsidRPr="003140DB" w:rsidRDefault="003140DB" w:rsidP="003140DB">
      <w:pPr>
        <w:spacing w:after="0" w:line="240" w:lineRule="auto"/>
        <w:ind w:firstLine="567"/>
        <w:jc w:val="both"/>
        <w:rPr>
          <w:rFonts w:ascii="Times New Roman" w:eastAsia="Calibri" w:hAnsi="Times New Roman" w:cs="Times New Roman"/>
          <w:color w:val="000000"/>
          <w:sz w:val="28"/>
          <w:szCs w:val="28"/>
        </w:rPr>
      </w:pPr>
      <w:r w:rsidRPr="00553D2E">
        <w:rPr>
          <w:rFonts w:ascii="Times New Roman" w:hAnsi="Times New Roman" w:cs="Times New Roman"/>
          <w:sz w:val="28"/>
          <w:szCs w:val="28"/>
        </w:rPr>
        <w:t xml:space="preserve">2. </w:t>
      </w:r>
      <w:r w:rsidRPr="00553D2E">
        <w:rPr>
          <w:rFonts w:ascii="Times New Roman" w:eastAsia="Times New Roman" w:hAnsi="Times New Roman" w:cs="Times New Roman"/>
          <w:sz w:val="28"/>
          <w:szCs w:val="28"/>
          <w:lang w:eastAsia="ru-RU"/>
        </w:rPr>
        <w:t>Р</w:t>
      </w:r>
      <w:r w:rsidRPr="00553D2E">
        <w:rPr>
          <w:rFonts w:ascii="Times New Roman" w:hAnsi="Times New Roman" w:cs="Times New Roman"/>
          <w:color w:val="000000"/>
          <w:sz w:val="28"/>
          <w:szCs w:val="28"/>
        </w:rPr>
        <w:t>азвития современной социальной инфраструктуры, где инвестиционные вливания направлены на строительство и подготовку к строительству объектов социальной сферы</w:t>
      </w:r>
      <w:r w:rsidRPr="00553D2E">
        <w:rPr>
          <w:rFonts w:ascii="Times New Roman" w:eastAsia="Times New Roman" w:hAnsi="Times New Roman" w:cs="Times New Roman"/>
          <w:sz w:val="28"/>
          <w:szCs w:val="28"/>
          <w:lang w:eastAsia="ru-RU"/>
        </w:rPr>
        <w:t xml:space="preserve"> - </w:t>
      </w:r>
      <w:r w:rsidRPr="003140DB">
        <w:rPr>
          <w:rFonts w:ascii="Times New Roman" w:eastAsia="Calibri" w:hAnsi="Times New Roman" w:cs="Times New Roman"/>
          <w:color w:val="000000"/>
          <w:sz w:val="28"/>
          <w:szCs w:val="28"/>
        </w:rPr>
        <w:t xml:space="preserve">детского сада </w:t>
      </w:r>
      <w:r>
        <w:rPr>
          <w:rFonts w:ascii="Times New Roman" w:eastAsia="Calibri" w:hAnsi="Times New Roman" w:cs="Times New Roman"/>
          <w:color w:val="000000"/>
          <w:sz w:val="28"/>
          <w:szCs w:val="28"/>
        </w:rPr>
        <w:t xml:space="preserve">(2022-2023гг) </w:t>
      </w:r>
      <w:r w:rsidRPr="003140DB">
        <w:rPr>
          <w:rFonts w:ascii="Times New Roman" w:eastAsia="Calibri" w:hAnsi="Times New Roman" w:cs="Times New Roman"/>
          <w:color w:val="000000"/>
          <w:sz w:val="28"/>
          <w:szCs w:val="28"/>
        </w:rPr>
        <w:t>и</w:t>
      </w:r>
      <w:r w:rsidRPr="003140DB">
        <w:rPr>
          <w:rFonts w:ascii="Times New Roman" w:hAnsi="Times New Roman" w:cs="Times New Roman"/>
          <w:sz w:val="28"/>
          <w:szCs w:val="28"/>
        </w:rPr>
        <w:t xml:space="preserve"> строительство бассейна в пгт. Игрим.</w:t>
      </w:r>
    </w:p>
    <w:p w14:paraId="0586A99D" w14:textId="38B80C85" w:rsidR="003140DB" w:rsidRPr="003140DB" w:rsidRDefault="003140DB" w:rsidP="003140DB">
      <w:pPr>
        <w:pStyle w:val="a8"/>
        <w:numPr>
          <w:ilvl w:val="0"/>
          <w:numId w:val="30"/>
        </w:numPr>
        <w:shd w:val="clear" w:color="auto" w:fill="FFFFFF"/>
        <w:tabs>
          <w:tab w:val="left" w:pos="0"/>
          <w:tab w:val="left" w:pos="851"/>
          <w:tab w:val="left" w:pos="993"/>
        </w:tabs>
        <w:spacing w:after="0" w:line="240" w:lineRule="auto"/>
        <w:ind w:left="0" w:firstLine="567"/>
        <w:jc w:val="both"/>
        <w:rPr>
          <w:rFonts w:ascii="Times New Roman" w:eastAsia="Calibri" w:hAnsi="Times New Roman" w:cs="Times New Roman"/>
          <w:sz w:val="28"/>
          <w:szCs w:val="28"/>
        </w:rPr>
      </w:pPr>
      <w:r w:rsidRPr="003140DB">
        <w:rPr>
          <w:rFonts w:ascii="Times New Roman" w:eastAsia="Calibri" w:hAnsi="Times New Roman" w:cs="Times New Roman"/>
          <w:sz w:val="28"/>
          <w:szCs w:val="28"/>
        </w:rPr>
        <w:t>Развития и модернизации жилищно-коммунального хозяйства района осуществляется за счет</w:t>
      </w:r>
      <w:r>
        <w:rPr>
          <w:rFonts w:ascii="Times New Roman" w:eastAsia="Calibri" w:hAnsi="Times New Roman" w:cs="Times New Roman"/>
          <w:sz w:val="28"/>
          <w:szCs w:val="28"/>
        </w:rPr>
        <w:t xml:space="preserve"> </w:t>
      </w:r>
      <w:r w:rsidRPr="003140DB">
        <w:rPr>
          <w:rFonts w:ascii="Times New Roman" w:eastAsia="Calibri" w:hAnsi="Times New Roman" w:cs="Times New Roman"/>
          <w:sz w:val="28"/>
          <w:szCs w:val="28"/>
        </w:rPr>
        <w:t xml:space="preserve">бюджетных средств – запланировано строительство </w:t>
      </w:r>
      <w:proofErr w:type="spellStart"/>
      <w:r w:rsidRPr="003140DB">
        <w:rPr>
          <w:rFonts w:ascii="Times New Roman" w:eastAsia="Calibri" w:hAnsi="Times New Roman" w:cs="Times New Roman"/>
          <w:sz w:val="28"/>
          <w:szCs w:val="28"/>
        </w:rPr>
        <w:t>блочно</w:t>
      </w:r>
      <w:proofErr w:type="spellEnd"/>
      <w:r w:rsidRPr="003140DB">
        <w:rPr>
          <w:rFonts w:ascii="Times New Roman" w:eastAsia="Calibri" w:hAnsi="Times New Roman" w:cs="Times New Roman"/>
          <w:sz w:val="28"/>
          <w:szCs w:val="28"/>
        </w:rPr>
        <w:t>-модульной котельной тепловой мощностью 18 МВт с заменой участка тепловой сети в пгт. Игрим</w:t>
      </w:r>
      <w:r w:rsidR="00BB67F4">
        <w:rPr>
          <w:rFonts w:ascii="Times New Roman" w:eastAsia="Calibri" w:hAnsi="Times New Roman" w:cs="Times New Roman"/>
          <w:sz w:val="28"/>
          <w:szCs w:val="28"/>
        </w:rPr>
        <w:t xml:space="preserve"> (2022-2023 </w:t>
      </w:r>
      <w:proofErr w:type="spellStart"/>
      <w:r w:rsidR="00BB67F4">
        <w:rPr>
          <w:rFonts w:ascii="Times New Roman" w:eastAsia="Calibri" w:hAnsi="Times New Roman" w:cs="Times New Roman"/>
          <w:sz w:val="28"/>
          <w:szCs w:val="28"/>
        </w:rPr>
        <w:t>гг</w:t>
      </w:r>
      <w:proofErr w:type="spellEnd"/>
      <w:r w:rsidR="00BB67F4">
        <w:rPr>
          <w:rFonts w:ascii="Times New Roman" w:eastAsia="Calibri" w:hAnsi="Times New Roman" w:cs="Times New Roman"/>
          <w:sz w:val="28"/>
          <w:szCs w:val="28"/>
        </w:rPr>
        <w:t>)</w:t>
      </w:r>
      <w:r w:rsidRPr="003140DB">
        <w:rPr>
          <w:rFonts w:ascii="Times New Roman" w:eastAsia="Calibri" w:hAnsi="Times New Roman" w:cs="Times New Roman"/>
          <w:sz w:val="28"/>
          <w:szCs w:val="28"/>
        </w:rPr>
        <w:t>;</w:t>
      </w:r>
    </w:p>
    <w:p w14:paraId="319B216B" w14:textId="1C27FB12" w:rsidR="00330B01" w:rsidRPr="002A4C07" w:rsidRDefault="003E5D38" w:rsidP="00E62FAF">
      <w:pPr>
        <w:widowControl w:val="0"/>
        <w:tabs>
          <w:tab w:val="right" w:pos="9355"/>
        </w:tabs>
        <w:autoSpaceDE w:val="0"/>
        <w:autoSpaceDN w:val="0"/>
        <w:adjustRightInd w:val="0"/>
        <w:spacing w:after="0" w:line="259" w:lineRule="auto"/>
        <w:ind w:firstLine="567"/>
        <w:jc w:val="both"/>
        <w:rPr>
          <w:rFonts w:ascii="Times New Roman" w:eastAsia="Times New Roman" w:hAnsi="Times New Roman" w:cs="Times New Roman"/>
          <w:sz w:val="28"/>
          <w:szCs w:val="28"/>
          <w:lang w:eastAsia="ru-RU"/>
        </w:rPr>
      </w:pPr>
      <w:r w:rsidRPr="00E62FAF">
        <w:rPr>
          <w:rFonts w:ascii="Times New Roman" w:eastAsia="Times New Roman" w:hAnsi="Times New Roman" w:cs="Times New Roman"/>
          <w:sz w:val="28"/>
          <w:szCs w:val="28"/>
          <w:lang w:eastAsia="ru-RU"/>
        </w:rPr>
        <w:t>Транспортные проекты являются платформой, вокруг которой будет развиваться экономика всего района</w:t>
      </w:r>
      <w:r w:rsidRPr="002A4C07">
        <w:rPr>
          <w:rFonts w:ascii="Times New Roman" w:eastAsia="Times New Roman" w:hAnsi="Times New Roman" w:cs="Times New Roman"/>
          <w:sz w:val="28"/>
          <w:szCs w:val="28"/>
          <w:lang w:eastAsia="ru-RU"/>
        </w:rPr>
        <w:t>.</w:t>
      </w:r>
    </w:p>
    <w:p w14:paraId="5D8A5307" w14:textId="77777777" w:rsidR="003140DB" w:rsidRDefault="003140DB" w:rsidP="000A013C">
      <w:pPr>
        <w:pStyle w:val="a5"/>
        <w:ind w:firstLine="567"/>
        <w:jc w:val="center"/>
        <w:rPr>
          <w:rFonts w:ascii="Times New Roman" w:hAnsi="Times New Roman"/>
          <w:b/>
          <w:iCs/>
          <w:sz w:val="28"/>
          <w:szCs w:val="28"/>
        </w:rPr>
      </w:pPr>
    </w:p>
    <w:p w14:paraId="275DC423" w14:textId="2F482702" w:rsidR="004B7BEF" w:rsidRPr="003F790E" w:rsidRDefault="004B7BEF" w:rsidP="000A013C">
      <w:pPr>
        <w:pStyle w:val="a5"/>
        <w:ind w:firstLine="567"/>
        <w:jc w:val="center"/>
        <w:rPr>
          <w:rFonts w:ascii="Times New Roman" w:hAnsi="Times New Roman"/>
          <w:b/>
          <w:iCs/>
          <w:sz w:val="28"/>
          <w:szCs w:val="28"/>
        </w:rPr>
      </w:pPr>
      <w:r w:rsidRPr="003F790E">
        <w:rPr>
          <w:rFonts w:ascii="Times New Roman" w:hAnsi="Times New Roman"/>
          <w:b/>
          <w:iCs/>
          <w:sz w:val="28"/>
          <w:szCs w:val="28"/>
        </w:rPr>
        <w:t>8.</w:t>
      </w:r>
      <w:r w:rsidR="00386339">
        <w:rPr>
          <w:rFonts w:ascii="Times New Roman" w:hAnsi="Times New Roman"/>
          <w:b/>
          <w:iCs/>
          <w:sz w:val="28"/>
          <w:szCs w:val="28"/>
        </w:rPr>
        <w:t xml:space="preserve"> </w:t>
      </w:r>
      <w:r w:rsidRPr="003F790E">
        <w:rPr>
          <w:rFonts w:ascii="Times New Roman" w:hAnsi="Times New Roman"/>
          <w:b/>
          <w:iCs/>
          <w:sz w:val="28"/>
          <w:szCs w:val="28"/>
        </w:rPr>
        <w:t>Бюджет городского поселения Игрим</w:t>
      </w:r>
    </w:p>
    <w:p w14:paraId="533A4A61" w14:textId="77777777" w:rsidR="001E6DC4" w:rsidRPr="00893326" w:rsidRDefault="001E6DC4" w:rsidP="000A013C">
      <w:pPr>
        <w:pStyle w:val="a5"/>
        <w:ind w:firstLine="567"/>
        <w:jc w:val="center"/>
        <w:rPr>
          <w:rFonts w:ascii="Times New Roman" w:hAnsi="Times New Roman"/>
          <w:b/>
          <w:iCs/>
          <w:sz w:val="28"/>
          <w:szCs w:val="28"/>
          <w:highlight w:val="yellow"/>
        </w:rPr>
      </w:pPr>
    </w:p>
    <w:p w14:paraId="7E445901" w14:textId="1C101766" w:rsidR="00330B01" w:rsidRPr="00A228C8" w:rsidRDefault="00330B01" w:rsidP="00386339">
      <w:pPr>
        <w:spacing w:after="0" w:line="240" w:lineRule="auto"/>
        <w:ind w:firstLine="567"/>
        <w:jc w:val="both"/>
        <w:rPr>
          <w:rFonts w:ascii="Times New Roman" w:hAnsi="Times New Roman" w:cs="Times New Roman"/>
          <w:sz w:val="28"/>
          <w:szCs w:val="28"/>
        </w:rPr>
      </w:pPr>
      <w:r w:rsidRPr="00A228C8">
        <w:rPr>
          <w:rFonts w:ascii="Times New Roman" w:hAnsi="Times New Roman" w:cs="Times New Roman"/>
          <w:sz w:val="28"/>
          <w:szCs w:val="28"/>
        </w:rPr>
        <w:t>В основу прогноза бюджета городского поселения Игрим на 202</w:t>
      </w:r>
      <w:r w:rsidR="00386339">
        <w:rPr>
          <w:rFonts w:ascii="Times New Roman" w:hAnsi="Times New Roman" w:cs="Times New Roman"/>
          <w:sz w:val="28"/>
          <w:szCs w:val="28"/>
        </w:rPr>
        <w:t>2</w:t>
      </w:r>
      <w:r w:rsidRPr="00A228C8">
        <w:rPr>
          <w:rFonts w:ascii="Times New Roman" w:hAnsi="Times New Roman" w:cs="Times New Roman"/>
          <w:sz w:val="28"/>
          <w:szCs w:val="28"/>
        </w:rPr>
        <w:t xml:space="preserve"> год, и прогнозный период на 202</w:t>
      </w:r>
      <w:r w:rsidR="00386339">
        <w:rPr>
          <w:rFonts w:ascii="Times New Roman" w:hAnsi="Times New Roman" w:cs="Times New Roman"/>
          <w:sz w:val="28"/>
          <w:szCs w:val="28"/>
        </w:rPr>
        <w:t>3</w:t>
      </w:r>
      <w:r w:rsidRPr="00A228C8">
        <w:rPr>
          <w:rFonts w:ascii="Times New Roman" w:hAnsi="Times New Roman" w:cs="Times New Roman"/>
          <w:sz w:val="28"/>
          <w:szCs w:val="28"/>
        </w:rPr>
        <w:t xml:space="preserve"> – 202</w:t>
      </w:r>
      <w:r w:rsidR="00386339">
        <w:rPr>
          <w:rFonts w:ascii="Times New Roman" w:hAnsi="Times New Roman" w:cs="Times New Roman"/>
          <w:sz w:val="28"/>
          <w:szCs w:val="28"/>
        </w:rPr>
        <w:t>5</w:t>
      </w:r>
      <w:r w:rsidRPr="00A228C8">
        <w:rPr>
          <w:rFonts w:ascii="Times New Roman" w:hAnsi="Times New Roman" w:cs="Times New Roman"/>
          <w:sz w:val="28"/>
          <w:szCs w:val="28"/>
        </w:rPr>
        <w:t xml:space="preserve"> годы заложены основные показатели базового варианта прогноза социально-экономического развития на очередной финансовый год и плановый период.</w:t>
      </w:r>
    </w:p>
    <w:p w14:paraId="1F177F8A" w14:textId="4B9D0EAF" w:rsidR="00330B01" w:rsidRPr="00A228C8" w:rsidRDefault="00330B01" w:rsidP="00386339">
      <w:pPr>
        <w:spacing w:after="0" w:line="240" w:lineRule="auto"/>
        <w:ind w:firstLine="567"/>
        <w:jc w:val="both"/>
        <w:rPr>
          <w:rFonts w:ascii="Times New Roman" w:hAnsi="Times New Roman" w:cs="Times New Roman"/>
          <w:sz w:val="28"/>
          <w:szCs w:val="28"/>
        </w:rPr>
      </w:pPr>
      <w:r w:rsidRPr="00A228C8">
        <w:rPr>
          <w:rFonts w:ascii="Times New Roman" w:hAnsi="Times New Roman" w:cs="Times New Roman"/>
          <w:sz w:val="28"/>
          <w:szCs w:val="28"/>
        </w:rPr>
        <w:t>Бюджетная политика поселения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 обеспечение сбалансированности бюджета с учетом эффективного управления, имеющимися ресурсами в соответствии с действующим законодательством, основными направлениями налоговой и бюджетной политики Российской Федерации, а также законодательством Ханты-Мансийского автономного округа – Югры, муниципальными правовыми актами.</w:t>
      </w:r>
    </w:p>
    <w:p w14:paraId="6384947E" w14:textId="305E702F" w:rsidR="00330B01" w:rsidRPr="00A228C8" w:rsidRDefault="00330B01" w:rsidP="00386339">
      <w:pPr>
        <w:autoSpaceDE w:val="0"/>
        <w:autoSpaceDN w:val="0"/>
        <w:adjustRightInd w:val="0"/>
        <w:spacing w:after="0" w:line="240" w:lineRule="auto"/>
        <w:ind w:firstLine="567"/>
        <w:jc w:val="both"/>
        <w:rPr>
          <w:rFonts w:ascii="Times New Roman" w:hAnsi="Times New Roman" w:cs="Times New Roman"/>
          <w:sz w:val="28"/>
          <w:szCs w:val="28"/>
        </w:rPr>
      </w:pPr>
      <w:r w:rsidRPr="00A228C8">
        <w:rPr>
          <w:rFonts w:ascii="Times New Roman" w:hAnsi="Times New Roman" w:cs="Times New Roman"/>
          <w:sz w:val="28"/>
          <w:szCs w:val="28"/>
        </w:rPr>
        <w:t>Прогнозирование доходной части бюджета муниципального образования базировалось на максимальном приближении к реальной ситуации в экономике, на анализе налоговых, неналоговых и безвозмездных поступлений.</w:t>
      </w:r>
    </w:p>
    <w:p w14:paraId="70418AED" w14:textId="4C80FE43" w:rsidR="00330B01" w:rsidRPr="00A228C8"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A228C8">
        <w:rPr>
          <w:rFonts w:ascii="Times New Roman" w:hAnsi="Times New Roman" w:cs="Times New Roman"/>
          <w:sz w:val="28"/>
          <w:szCs w:val="28"/>
        </w:rPr>
        <w:t>В 20</w:t>
      </w:r>
      <w:r w:rsidR="00A228C8" w:rsidRPr="00A228C8">
        <w:rPr>
          <w:rFonts w:ascii="Times New Roman" w:hAnsi="Times New Roman" w:cs="Times New Roman"/>
          <w:sz w:val="28"/>
          <w:szCs w:val="28"/>
        </w:rPr>
        <w:t>2</w:t>
      </w:r>
      <w:r w:rsidR="00386339">
        <w:rPr>
          <w:rFonts w:ascii="Times New Roman" w:hAnsi="Times New Roman" w:cs="Times New Roman"/>
          <w:sz w:val="28"/>
          <w:szCs w:val="28"/>
        </w:rPr>
        <w:t xml:space="preserve">1 </w:t>
      </w:r>
      <w:r w:rsidRPr="00A228C8">
        <w:rPr>
          <w:rFonts w:ascii="Times New Roman" w:hAnsi="Times New Roman" w:cs="Times New Roman"/>
          <w:sz w:val="28"/>
          <w:szCs w:val="28"/>
        </w:rPr>
        <w:t xml:space="preserve">году в бюджет поселения поступили доходы в сумме </w:t>
      </w:r>
      <w:r w:rsidR="00386339">
        <w:rPr>
          <w:rFonts w:ascii="Times New Roman" w:hAnsi="Times New Roman" w:cs="Times New Roman"/>
          <w:bCs/>
          <w:color w:val="000000"/>
          <w:sz w:val="28"/>
          <w:szCs w:val="28"/>
        </w:rPr>
        <w:t>163,822</w:t>
      </w:r>
      <w:r w:rsidRPr="00A228C8">
        <w:rPr>
          <w:rFonts w:ascii="Times New Roman" w:hAnsi="Times New Roman" w:cs="Times New Roman"/>
          <w:bCs/>
          <w:color w:val="000000"/>
          <w:sz w:val="28"/>
          <w:szCs w:val="28"/>
        </w:rPr>
        <w:t xml:space="preserve"> </w:t>
      </w:r>
      <w:proofErr w:type="spellStart"/>
      <w:r w:rsidR="00ED608E" w:rsidRPr="00A228C8">
        <w:rPr>
          <w:rFonts w:ascii="Times New Roman" w:hAnsi="Times New Roman" w:cs="Times New Roman"/>
          <w:bCs/>
          <w:color w:val="000000"/>
          <w:sz w:val="28"/>
          <w:szCs w:val="28"/>
        </w:rPr>
        <w:t>млн</w:t>
      </w:r>
      <w:r w:rsidRPr="00A228C8">
        <w:rPr>
          <w:rFonts w:ascii="Times New Roman" w:hAnsi="Times New Roman" w:cs="Times New Roman"/>
          <w:sz w:val="28"/>
          <w:szCs w:val="28"/>
        </w:rPr>
        <w:t>.рублей</w:t>
      </w:r>
      <w:proofErr w:type="spellEnd"/>
      <w:r w:rsidRPr="00A228C8">
        <w:rPr>
          <w:rFonts w:ascii="Times New Roman" w:hAnsi="Times New Roman" w:cs="Times New Roman"/>
          <w:sz w:val="28"/>
          <w:szCs w:val="28"/>
        </w:rPr>
        <w:t>, по сравнению с преды</w:t>
      </w:r>
      <w:r w:rsidR="00ED608E" w:rsidRPr="00A228C8">
        <w:rPr>
          <w:rFonts w:ascii="Times New Roman" w:hAnsi="Times New Roman" w:cs="Times New Roman"/>
          <w:sz w:val="28"/>
          <w:szCs w:val="28"/>
        </w:rPr>
        <w:t xml:space="preserve">дущим финансовым периодом </w:t>
      </w:r>
      <w:r w:rsidR="00386339" w:rsidRPr="00A228C8">
        <w:rPr>
          <w:rFonts w:ascii="Times New Roman" w:hAnsi="Times New Roman" w:cs="Times New Roman"/>
          <w:sz w:val="28"/>
          <w:szCs w:val="28"/>
        </w:rPr>
        <w:t>доходная часть</w:t>
      </w:r>
      <w:r w:rsidRPr="00A228C8">
        <w:rPr>
          <w:rFonts w:ascii="Times New Roman" w:hAnsi="Times New Roman" w:cs="Times New Roman"/>
          <w:sz w:val="28"/>
          <w:szCs w:val="28"/>
        </w:rPr>
        <w:t xml:space="preserve"> бюджета </w:t>
      </w:r>
      <w:r w:rsidR="00386339">
        <w:rPr>
          <w:rFonts w:ascii="Times New Roman" w:hAnsi="Times New Roman" w:cs="Times New Roman"/>
          <w:sz w:val="28"/>
          <w:szCs w:val="28"/>
        </w:rPr>
        <w:t>уменьшилась</w:t>
      </w:r>
      <w:r w:rsidRPr="00A228C8">
        <w:rPr>
          <w:rFonts w:ascii="Times New Roman" w:hAnsi="Times New Roman" w:cs="Times New Roman"/>
          <w:sz w:val="28"/>
          <w:szCs w:val="28"/>
        </w:rPr>
        <w:t xml:space="preserve"> на </w:t>
      </w:r>
      <w:r w:rsidR="00386339">
        <w:rPr>
          <w:rFonts w:ascii="Times New Roman" w:hAnsi="Times New Roman" w:cs="Times New Roman"/>
          <w:sz w:val="28"/>
          <w:szCs w:val="28"/>
        </w:rPr>
        <w:t>18</w:t>
      </w:r>
      <w:r w:rsidRPr="00A228C8">
        <w:rPr>
          <w:rFonts w:ascii="Times New Roman" w:hAnsi="Times New Roman" w:cs="Times New Roman"/>
          <w:sz w:val="28"/>
          <w:szCs w:val="28"/>
        </w:rPr>
        <w:t>%</w:t>
      </w:r>
      <w:r w:rsidR="00AA04B8">
        <w:rPr>
          <w:rFonts w:ascii="Times New Roman" w:hAnsi="Times New Roman" w:cs="Times New Roman"/>
          <w:sz w:val="28"/>
          <w:szCs w:val="28"/>
        </w:rPr>
        <w:t xml:space="preserve">, </w:t>
      </w:r>
      <w:r w:rsidR="00354C20">
        <w:rPr>
          <w:rFonts w:ascii="Times New Roman" w:hAnsi="Times New Roman" w:cs="Times New Roman"/>
          <w:sz w:val="28"/>
          <w:szCs w:val="28"/>
        </w:rPr>
        <w:t>снижение доходов произошла за счет уменьшения поступлений неналоговых доходов и безвозмездных поступлений на</w:t>
      </w:r>
      <w:r w:rsidRPr="00A228C8">
        <w:rPr>
          <w:rFonts w:ascii="Times New Roman" w:hAnsi="Times New Roman" w:cs="Times New Roman"/>
          <w:sz w:val="28"/>
          <w:szCs w:val="28"/>
        </w:rPr>
        <w:t xml:space="preserve"> </w:t>
      </w:r>
    </w:p>
    <w:p w14:paraId="1D7B882E" w14:textId="6B0F1B43" w:rsidR="00330B01" w:rsidRPr="00A228C8"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A228C8">
        <w:rPr>
          <w:rFonts w:ascii="Times New Roman" w:hAnsi="Times New Roman" w:cs="Times New Roman"/>
          <w:sz w:val="28"/>
          <w:szCs w:val="28"/>
        </w:rPr>
        <w:t>Параметры доходов бюджета городского поселения Игрим на прогнозный период по базовому варианту планируется в следующих объемах: 202</w:t>
      </w:r>
      <w:r w:rsidR="00354C20">
        <w:rPr>
          <w:rFonts w:ascii="Times New Roman" w:hAnsi="Times New Roman" w:cs="Times New Roman"/>
          <w:sz w:val="28"/>
          <w:szCs w:val="28"/>
        </w:rPr>
        <w:t>2</w:t>
      </w:r>
      <w:r w:rsidRPr="00A228C8">
        <w:rPr>
          <w:rFonts w:ascii="Times New Roman" w:hAnsi="Times New Roman" w:cs="Times New Roman"/>
          <w:sz w:val="28"/>
          <w:szCs w:val="28"/>
        </w:rPr>
        <w:t xml:space="preserve"> год – </w:t>
      </w:r>
      <w:r w:rsidR="00354C20">
        <w:rPr>
          <w:rFonts w:ascii="Times New Roman" w:hAnsi="Times New Roman" w:cs="Times New Roman"/>
          <w:sz w:val="28"/>
          <w:szCs w:val="28"/>
        </w:rPr>
        <w:t>151,533</w:t>
      </w:r>
      <w:r w:rsidRPr="00A228C8">
        <w:rPr>
          <w:rFonts w:ascii="Times New Roman" w:hAnsi="Times New Roman" w:cs="Times New Roman"/>
          <w:sz w:val="28"/>
          <w:szCs w:val="28"/>
        </w:rPr>
        <w:t xml:space="preserve"> </w:t>
      </w:r>
      <w:r w:rsidR="00ED608E" w:rsidRPr="00A228C8">
        <w:rPr>
          <w:rFonts w:ascii="Times New Roman" w:hAnsi="Times New Roman" w:cs="Times New Roman"/>
          <w:sz w:val="28"/>
          <w:szCs w:val="28"/>
        </w:rPr>
        <w:t>млн</w:t>
      </w:r>
      <w:r w:rsidRPr="00A228C8">
        <w:rPr>
          <w:rFonts w:ascii="Times New Roman" w:hAnsi="Times New Roman" w:cs="Times New Roman"/>
          <w:sz w:val="28"/>
          <w:szCs w:val="28"/>
        </w:rPr>
        <w:t>. рублей, 202</w:t>
      </w:r>
      <w:r w:rsidR="00354C20">
        <w:rPr>
          <w:rFonts w:ascii="Times New Roman" w:hAnsi="Times New Roman" w:cs="Times New Roman"/>
          <w:sz w:val="28"/>
          <w:szCs w:val="28"/>
        </w:rPr>
        <w:t>3</w:t>
      </w:r>
      <w:r w:rsidRPr="00A228C8">
        <w:rPr>
          <w:rFonts w:ascii="Times New Roman" w:hAnsi="Times New Roman" w:cs="Times New Roman"/>
          <w:sz w:val="28"/>
          <w:szCs w:val="28"/>
        </w:rPr>
        <w:t xml:space="preserve"> год – </w:t>
      </w:r>
      <w:r w:rsidR="00354C20">
        <w:rPr>
          <w:rFonts w:ascii="Times New Roman" w:hAnsi="Times New Roman" w:cs="Times New Roman"/>
          <w:sz w:val="28"/>
          <w:szCs w:val="28"/>
        </w:rPr>
        <w:t>141,590</w:t>
      </w:r>
      <w:r w:rsidRPr="00A228C8">
        <w:rPr>
          <w:rFonts w:ascii="Times New Roman" w:hAnsi="Times New Roman" w:cs="Times New Roman"/>
          <w:sz w:val="28"/>
          <w:szCs w:val="28"/>
        </w:rPr>
        <w:t xml:space="preserve"> </w:t>
      </w:r>
      <w:r w:rsidR="00ED608E" w:rsidRPr="00A228C8">
        <w:rPr>
          <w:rFonts w:ascii="Times New Roman" w:hAnsi="Times New Roman" w:cs="Times New Roman"/>
          <w:sz w:val="28"/>
          <w:szCs w:val="28"/>
        </w:rPr>
        <w:t>млн</w:t>
      </w:r>
      <w:r w:rsidRPr="00A228C8">
        <w:rPr>
          <w:rFonts w:ascii="Times New Roman" w:hAnsi="Times New Roman" w:cs="Times New Roman"/>
          <w:sz w:val="28"/>
          <w:szCs w:val="28"/>
        </w:rPr>
        <w:t>. рублей, 202</w:t>
      </w:r>
      <w:r w:rsidR="00354C20">
        <w:rPr>
          <w:rFonts w:ascii="Times New Roman" w:hAnsi="Times New Roman" w:cs="Times New Roman"/>
          <w:sz w:val="28"/>
          <w:szCs w:val="28"/>
        </w:rPr>
        <w:t>4</w:t>
      </w:r>
      <w:r w:rsidRPr="00A228C8">
        <w:rPr>
          <w:rFonts w:ascii="Times New Roman" w:hAnsi="Times New Roman" w:cs="Times New Roman"/>
          <w:sz w:val="28"/>
          <w:szCs w:val="28"/>
        </w:rPr>
        <w:t xml:space="preserve"> год – </w:t>
      </w:r>
      <w:r w:rsidR="00354C20">
        <w:rPr>
          <w:rFonts w:ascii="Times New Roman" w:hAnsi="Times New Roman" w:cs="Times New Roman"/>
          <w:sz w:val="28"/>
          <w:szCs w:val="28"/>
        </w:rPr>
        <w:t>134,024</w:t>
      </w:r>
      <w:r w:rsidR="00A228C8" w:rsidRPr="00A228C8">
        <w:rPr>
          <w:rFonts w:ascii="Times New Roman" w:hAnsi="Times New Roman" w:cs="Times New Roman"/>
          <w:sz w:val="28"/>
          <w:szCs w:val="28"/>
        </w:rPr>
        <w:t xml:space="preserve"> </w:t>
      </w:r>
      <w:r w:rsidR="00ED608E" w:rsidRPr="00A228C8">
        <w:rPr>
          <w:rFonts w:ascii="Times New Roman" w:hAnsi="Times New Roman" w:cs="Times New Roman"/>
          <w:sz w:val="28"/>
          <w:szCs w:val="28"/>
        </w:rPr>
        <w:t>млн. рублей,</w:t>
      </w:r>
      <w:r w:rsidR="00354C20">
        <w:rPr>
          <w:rFonts w:ascii="Times New Roman" w:hAnsi="Times New Roman" w:cs="Times New Roman"/>
          <w:sz w:val="28"/>
          <w:szCs w:val="28"/>
        </w:rPr>
        <w:t xml:space="preserve"> </w:t>
      </w:r>
      <w:r w:rsidR="00ED608E" w:rsidRPr="00A228C8">
        <w:rPr>
          <w:rFonts w:ascii="Times New Roman" w:hAnsi="Times New Roman" w:cs="Times New Roman"/>
          <w:sz w:val="28"/>
          <w:szCs w:val="28"/>
        </w:rPr>
        <w:t>202</w:t>
      </w:r>
      <w:r w:rsidR="00354C20">
        <w:rPr>
          <w:rFonts w:ascii="Times New Roman" w:hAnsi="Times New Roman" w:cs="Times New Roman"/>
          <w:sz w:val="28"/>
          <w:szCs w:val="28"/>
        </w:rPr>
        <w:t>5</w:t>
      </w:r>
      <w:r w:rsidR="00ED608E" w:rsidRPr="00A228C8">
        <w:rPr>
          <w:rFonts w:ascii="Times New Roman" w:hAnsi="Times New Roman" w:cs="Times New Roman"/>
          <w:sz w:val="28"/>
          <w:szCs w:val="28"/>
        </w:rPr>
        <w:t xml:space="preserve"> год- </w:t>
      </w:r>
      <w:r w:rsidR="00354C20">
        <w:rPr>
          <w:rFonts w:ascii="Times New Roman" w:hAnsi="Times New Roman" w:cs="Times New Roman"/>
          <w:sz w:val="28"/>
          <w:szCs w:val="28"/>
        </w:rPr>
        <w:t>134,941</w:t>
      </w:r>
      <w:r w:rsidR="00ED608E" w:rsidRPr="00A228C8">
        <w:rPr>
          <w:rFonts w:ascii="Times New Roman" w:hAnsi="Times New Roman" w:cs="Times New Roman"/>
          <w:sz w:val="28"/>
          <w:szCs w:val="28"/>
        </w:rPr>
        <w:t xml:space="preserve"> млн. рублей.</w:t>
      </w:r>
    </w:p>
    <w:p w14:paraId="27241DB6" w14:textId="3E9F3E9F" w:rsidR="00330B01" w:rsidRPr="009C0E7B"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9C0E7B">
        <w:rPr>
          <w:rFonts w:ascii="Times New Roman" w:hAnsi="Times New Roman" w:cs="Times New Roman"/>
          <w:sz w:val="28"/>
          <w:szCs w:val="28"/>
        </w:rPr>
        <w:t>Налоговые и неналоговые доходы в 20</w:t>
      </w:r>
      <w:r w:rsidR="009C0E7B" w:rsidRPr="009C0E7B">
        <w:rPr>
          <w:rFonts w:ascii="Times New Roman" w:hAnsi="Times New Roman" w:cs="Times New Roman"/>
          <w:sz w:val="28"/>
          <w:szCs w:val="28"/>
        </w:rPr>
        <w:t>2</w:t>
      </w:r>
      <w:r w:rsidR="00354C20">
        <w:rPr>
          <w:rFonts w:ascii="Times New Roman" w:hAnsi="Times New Roman" w:cs="Times New Roman"/>
          <w:sz w:val="28"/>
          <w:szCs w:val="28"/>
        </w:rPr>
        <w:t>1</w:t>
      </w:r>
      <w:r w:rsidRPr="009C0E7B">
        <w:rPr>
          <w:rFonts w:ascii="Times New Roman" w:hAnsi="Times New Roman" w:cs="Times New Roman"/>
          <w:sz w:val="28"/>
          <w:szCs w:val="28"/>
        </w:rPr>
        <w:t xml:space="preserve"> году поступили в сумме </w:t>
      </w:r>
      <w:r w:rsidR="00354C20">
        <w:rPr>
          <w:rFonts w:ascii="Times New Roman" w:hAnsi="Times New Roman" w:cs="Times New Roman"/>
          <w:sz w:val="28"/>
          <w:szCs w:val="28"/>
        </w:rPr>
        <w:t>42,711</w:t>
      </w:r>
      <w:r w:rsidR="00ED608E" w:rsidRPr="009C0E7B">
        <w:rPr>
          <w:rFonts w:ascii="Times New Roman" w:hAnsi="Times New Roman" w:cs="Times New Roman"/>
          <w:sz w:val="28"/>
          <w:szCs w:val="28"/>
        </w:rPr>
        <w:t xml:space="preserve"> млн</w:t>
      </w:r>
      <w:r w:rsidRPr="009C0E7B">
        <w:rPr>
          <w:rFonts w:ascii="Times New Roman" w:hAnsi="Times New Roman" w:cs="Times New Roman"/>
          <w:sz w:val="28"/>
          <w:szCs w:val="28"/>
        </w:rPr>
        <w:t xml:space="preserve">. рублей, рост к уровню прошлого года составил </w:t>
      </w:r>
      <w:r w:rsidR="00354C20">
        <w:rPr>
          <w:rFonts w:ascii="Times New Roman" w:hAnsi="Times New Roman" w:cs="Times New Roman"/>
          <w:sz w:val="28"/>
          <w:szCs w:val="28"/>
        </w:rPr>
        <w:t xml:space="preserve">0,299 </w:t>
      </w:r>
      <w:r w:rsidR="00ED608E" w:rsidRPr="009C0E7B">
        <w:rPr>
          <w:rFonts w:ascii="Times New Roman" w:hAnsi="Times New Roman" w:cs="Times New Roman"/>
          <w:sz w:val="28"/>
          <w:szCs w:val="28"/>
        </w:rPr>
        <w:t>млн</w:t>
      </w:r>
      <w:r w:rsidRPr="009C0E7B">
        <w:rPr>
          <w:rFonts w:ascii="Times New Roman" w:hAnsi="Times New Roman" w:cs="Times New Roman"/>
          <w:sz w:val="28"/>
          <w:szCs w:val="28"/>
        </w:rPr>
        <w:t xml:space="preserve">. рублей или </w:t>
      </w:r>
      <w:r w:rsidR="00775A0E">
        <w:rPr>
          <w:rFonts w:ascii="Times New Roman" w:hAnsi="Times New Roman" w:cs="Times New Roman"/>
          <w:sz w:val="28"/>
          <w:szCs w:val="28"/>
        </w:rPr>
        <w:t>0,7</w:t>
      </w:r>
      <w:r w:rsidRPr="009C0E7B">
        <w:rPr>
          <w:rFonts w:ascii="Times New Roman" w:hAnsi="Times New Roman" w:cs="Times New Roman"/>
          <w:sz w:val="28"/>
          <w:szCs w:val="28"/>
        </w:rPr>
        <w:t xml:space="preserve"> %.</w:t>
      </w:r>
    </w:p>
    <w:p w14:paraId="2F949028" w14:textId="11CDE47A" w:rsidR="00330B01" w:rsidRPr="00946F0D" w:rsidRDefault="00330B01" w:rsidP="00330B01">
      <w:pPr>
        <w:spacing w:after="0" w:line="240" w:lineRule="auto"/>
        <w:ind w:firstLine="709"/>
        <w:jc w:val="both"/>
        <w:rPr>
          <w:rFonts w:ascii="Times New Roman" w:hAnsi="Times New Roman" w:cs="Times New Roman"/>
          <w:sz w:val="28"/>
          <w:szCs w:val="28"/>
        </w:rPr>
      </w:pPr>
      <w:r w:rsidRPr="00946F0D">
        <w:rPr>
          <w:rFonts w:ascii="Times New Roman" w:hAnsi="Times New Roman" w:cs="Times New Roman"/>
          <w:sz w:val="28"/>
          <w:szCs w:val="28"/>
        </w:rPr>
        <w:t>Поступление налоговых</w:t>
      </w:r>
      <w:r w:rsidR="009C0E7B" w:rsidRPr="00946F0D">
        <w:rPr>
          <w:rFonts w:ascii="Times New Roman" w:hAnsi="Times New Roman" w:cs="Times New Roman"/>
          <w:sz w:val="28"/>
          <w:szCs w:val="28"/>
        </w:rPr>
        <w:t xml:space="preserve"> и неналоговые </w:t>
      </w:r>
      <w:r w:rsidRPr="00946F0D">
        <w:rPr>
          <w:rFonts w:ascii="Times New Roman" w:hAnsi="Times New Roman" w:cs="Times New Roman"/>
          <w:sz w:val="28"/>
          <w:szCs w:val="28"/>
        </w:rPr>
        <w:t>доходов бюджета поселения в 20</w:t>
      </w:r>
      <w:r w:rsidR="00ED608E" w:rsidRPr="00946F0D">
        <w:rPr>
          <w:rFonts w:ascii="Times New Roman" w:hAnsi="Times New Roman" w:cs="Times New Roman"/>
          <w:sz w:val="28"/>
          <w:szCs w:val="28"/>
        </w:rPr>
        <w:t>2</w:t>
      </w:r>
      <w:r w:rsidR="00775A0E">
        <w:rPr>
          <w:rFonts w:ascii="Times New Roman" w:hAnsi="Times New Roman" w:cs="Times New Roman"/>
          <w:sz w:val="28"/>
          <w:szCs w:val="28"/>
        </w:rPr>
        <w:t>2</w:t>
      </w:r>
      <w:r w:rsidR="00ED608E" w:rsidRPr="00946F0D">
        <w:rPr>
          <w:rFonts w:ascii="Times New Roman" w:hAnsi="Times New Roman" w:cs="Times New Roman"/>
          <w:sz w:val="28"/>
          <w:szCs w:val="28"/>
        </w:rPr>
        <w:t xml:space="preserve"> </w:t>
      </w:r>
      <w:r w:rsidRPr="00946F0D">
        <w:rPr>
          <w:rFonts w:ascii="Times New Roman" w:hAnsi="Times New Roman" w:cs="Times New Roman"/>
          <w:sz w:val="28"/>
          <w:szCs w:val="28"/>
        </w:rPr>
        <w:t xml:space="preserve">году ожидается в сумме </w:t>
      </w:r>
      <w:r w:rsidR="00775A0E">
        <w:rPr>
          <w:rFonts w:ascii="Times New Roman" w:hAnsi="Times New Roman" w:cs="Times New Roman"/>
          <w:sz w:val="28"/>
          <w:szCs w:val="28"/>
        </w:rPr>
        <w:t>45,477</w:t>
      </w:r>
      <w:r w:rsidR="00ED608E" w:rsidRPr="00946F0D">
        <w:rPr>
          <w:rFonts w:ascii="Times New Roman" w:hAnsi="Times New Roman" w:cs="Times New Roman"/>
          <w:sz w:val="28"/>
          <w:szCs w:val="28"/>
        </w:rPr>
        <w:t xml:space="preserve"> млн.</w:t>
      </w:r>
      <w:r w:rsidRPr="00946F0D">
        <w:rPr>
          <w:rFonts w:ascii="Times New Roman" w:hAnsi="Times New Roman" w:cs="Times New Roman"/>
          <w:sz w:val="28"/>
          <w:szCs w:val="28"/>
        </w:rPr>
        <w:t xml:space="preserve"> рублей, на прогнозный период запланированы увеличение до </w:t>
      </w:r>
      <w:r w:rsidR="009C0E7B" w:rsidRPr="00946F0D">
        <w:rPr>
          <w:rFonts w:ascii="Times New Roman" w:hAnsi="Times New Roman" w:cs="Times New Roman"/>
          <w:sz w:val="28"/>
          <w:szCs w:val="28"/>
        </w:rPr>
        <w:t>4</w:t>
      </w:r>
      <w:r w:rsidR="00775A0E">
        <w:rPr>
          <w:rFonts w:ascii="Times New Roman" w:hAnsi="Times New Roman" w:cs="Times New Roman"/>
          <w:sz w:val="28"/>
          <w:szCs w:val="28"/>
        </w:rPr>
        <w:t>7</w:t>
      </w:r>
      <w:r w:rsidR="009C0E7B" w:rsidRPr="00946F0D">
        <w:rPr>
          <w:rFonts w:ascii="Times New Roman" w:hAnsi="Times New Roman" w:cs="Times New Roman"/>
          <w:sz w:val="28"/>
          <w:szCs w:val="28"/>
        </w:rPr>
        <w:t>,5</w:t>
      </w:r>
      <w:r w:rsidR="00775A0E">
        <w:rPr>
          <w:rFonts w:ascii="Times New Roman" w:hAnsi="Times New Roman" w:cs="Times New Roman"/>
          <w:sz w:val="28"/>
          <w:szCs w:val="28"/>
        </w:rPr>
        <w:t>53</w:t>
      </w:r>
      <w:r w:rsidR="00ED608E" w:rsidRPr="00946F0D">
        <w:rPr>
          <w:rFonts w:ascii="Times New Roman" w:hAnsi="Times New Roman" w:cs="Times New Roman"/>
          <w:sz w:val="28"/>
          <w:szCs w:val="28"/>
        </w:rPr>
        <w:t xml:space="preserve"> млн. рублей к 20</w:t>
      </w:r>
      <w:r w:rsidR="009C0E7B" w:rsidRPr="00946F0D">
        <w:rPr>
          <w:rFonts w:ascii="Times New Roman" w:hAnsi="Times New Roman" w:cs="Times New Roman"/>
          <w:sz w:val="28"/>
          <w:szCs w:val="28"/>
        </w:rPr>
        <w:t>2</w:t>
      </w:r>
      <w:r w:rsidR="00775A0E">
        <w:rPr>
          <w:rFonts w:ascii="Times New Roman" w:hAnsi="Times New Roman" w:cs="Times New Roman"/>
          <w:sz w:val="28"/>
          <w:szCs w:val="28"/>
        </w:rPr>
        <w:t>5 году по базовому варианту.</w:t>
      </w:r>
    </w:p>
    <w:p w14:paraId="716B1B7B" w14:textId="2BA8FC05" w:rsidR="00330B01" w:rsidRPr="00946F0D" w:rsidRDefault="00330B01" w:rsidP="00330B01">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946F0D">
        <w:rPr>
          <w:rFonts w:ascii="Times New Roman" w:hAnsi="Times New Roman" w:cs="Times New Roman"/>
          <w:sz w:val="28"/>
          <w:szCs w:val="28"/>
        </w:rPr>
        <w:t>Наибольший удельный вес в налоговых доходах бюджета поселения занимает нал</w:t>
      </w:r>
      <w:r w:rsidR="00ED608E" w:rsidRPr="00946F0D">
        <w:rPr>
          <w:rFonts w:ascii="Times New Roman" w:hAnsi="Times New Roman" w:cs="Times New Roman"/>
          <w:sz w:val="28"/>
          <w:szCs w:val="28"/>
        </w:rPr>
        <w:t>ог на доходы физических лиц (20</w:t>
      </w:r>
      <w:r w:rsidR="00946F0D" w:rsidRPr="00946F0D">
        <w:rPr>
          <w:rFonts w:ascii="Times New Roman" w:hAnsi="Times New Roman" w:cs="Times New Roman"/>
          <w:sz w:val="28"/>
          <w:szCs w:val="28"/>
        </w:rPr>
        <w:t>2</w:t>
      </w:r>
      <w:r w:rsidR="00775A0E">
        <w:rPr>
          <w:rFonts w:ascii="Times New Roman" w:hAnsi="Times New Roman" w:cs="Times New Roman"/>
          <w:sz w:val="28"/>
          <w:szCs w:val="28"/>
        </w:rPr>
        <w:t>1</w:t>
      </w:r>
      <w:r w:rsidRPr="00946F0D">
        <w:rPr>
          <w:rFonts w:ascii="Times New Roman" w:hAnsi="Times New Roman" w:cs="Times New Roman"/>
          <w:sz w:val="28"/>
          <w:szCs w:val="28"/>
        </w:rPr>
        <w:t xml:space="preserve"> год – </w:t>
      </w:r>
      <w:r w:rsidR="00775A0E">
        <w:rPr>
          <w:rFonts w:ascii="Times New Roman" w:hAnsi="Times New Roman" w:cs="Times New Roman"/>
          <w:sz w:val="28"/>
          <w:szCs w:val="28"/>
        </w:rPr>
        <w:t>38,95</w:t>
      </w:r>
      <w:r w:rsidRPr="00946F0D">
        <w:rPr>
          <w:rFonts w:ascii="Times New Roman" w:hAnsi="Times New Roman" w:cs="Times New Roman"/>
          <w:sz w:val="28"/>
          <w:szCs w:val="28"/>
        </w:rPr>
        <w:t>%). О</w:t>
      </w:r>
      <w:r w:rsidRPr="00946F0D">
        <w:rPr>
          <w:rFonts w:ascii="Times New Roman" w:hAnsi="Times New Roman" w:cs="Times New Roman"/>
          <w:spacing w:val="2"/>
          <w:sz w:val="28"/>
          <w:szCs w:val="28"/>
        </w:rPr>
        <w:t>жидаема</w:t>
      </w:r>
      <w:r w:rsidR="00D314F3" w:rsidRPr="00946F0D">
        <w:rPr>
          <w:rFonts w:ascii="Times New Roman" w:hAnsi="Times New Roman" w:cs="Times New Roman"/>
          <w:spacing w:val="2"/>
          <w:sz w:val="28"/>
          <w:szCs w:val="28"/>
        </w:rPr>
        <w:t>я оценка поступления НДФЛ в 202</w:t>
      </w:r>
      <w:r w:rsidR="00775A0E">
        <w:rPr>
          <w:rFonts w:ascii="Times New Roman" w:hAnsi="Times New Roman" w:cs="Times New Roman"/>
          <w:spacing w:val="2"/>
          <w:sz w:val="28"/>
          <w:szCs w:val="28"/>
        </w:rPr>
        <w:t>2</w:t>
      </w:r>
      <w:r w:rsidRPr="00946F0D">
        <w:rPr>
          <w:rFonts w:ascii="Times New Roman" w:hAnsi="Times New Roman" w:cs="Times New Roman"/>
          <w:spacing w:val="2"/>
          <w:sz w:val="28"/>
          <w:szCs w:val="28"/>
        </w:rPr>
        <w:t xml:space="preserve"> году запланирована в размере </w:t>
      </w:r>
      <w:r w:rsidR="00775A0E">
        <w:rPr>
          <w:rFonts w:ascii="Times New Roman" w:hAnsi="Times New Roman" w:cs="Times New Roman"/>
          <w:sz w:val="28"/>
          <w:szCs w:val="28"/>
        </w:rPr>
        <w:t>17,487 млн. рублей. В среднесрочном</w:t>
      </w:r>
      <w:r w:rsidR="00D314F3" w:rsidRPr="00946F0D">
        <w:rPr>
          <w:rFonts w:ascii="Times New Roman" w:hAnsi="Times New Roman" w:cs="Times New Roman"/>
          <w:sz w:val="28"/>
          <w:szCs w:val="28"/>
        </w:rPr>
        <w:t xml:space="preserve"> прогнозируемом периоде до 202</w:t>
      </w:r>
      <w:r w:rsidR="00775A0E">
        <w:rPr>
          <w:rFonts w:ascii="Times New Roman" w:hAnsi="Times New Roman" w:cs="Times New Roman"/>
          <w:sz w:val="28"/>
          <w:szCs w:val="28"/>
        </w:rPr>
        <w:t>5</w:t>
      </w:r>
      <w:r w:rsidR="00D314F3" w:rsidRPr="00946F0D">
        <w:rPr>
          <w:rFonts w:ascii="Times New Roman" w:hAnsi="Times New Roman" w:cs="Times New Roman"/>
          <w:sz w:val="28"/>
          <w:szCs w:val="28"/>
        </w:rPr>
        <w:t xml:space="preserve"> года поступления о</w:t>
      </w:r>
      <w:r w:rsidR="00775A0E">
        <w:rPr>
          <w:rFonts w:ascii="Times New Roman" w:hAnsi="Times New Roman" w:cs="Times New Roman"/>
          <w:sz w:val="28"/>
          <w:szCs w:val="28"/>
        </w:rPr>
        <w:t xml:space="preserve">т налога доходы физических лиц </w:t>
      </w:r>
      <w:proofErr w:type="gramStart"/>
      <w:r w:rsidR="00D314F3" w:rsidRPr="00946F0D">
        <w:rPr>
          <w:rFonts w:ascii="Times New Roman" w:hAnsi="Times New Roman" w:cs="Times New Roman"/>
          <w:sz w:val="28"/>
          <w:szCs w:val="28"/>
        </w:rPr>
        <w:t>составят  в</w:t>
      </w:r>
      <w:proofErr w:type="gramEnd"/>
      <w:r w:rsidR="00D314F3" w:rsidRPr="00946F0D">
        <w:rPr>
          <w:rFonts w:ascii="Times New Roman" w:hAnsi="Times New Roman" w:cs="Times New Roman"/>
          <w:sz w:val="28"/>
          <w:szCs w:val="28"/>
        </w:rPr>
        <w:t xml:space="preserve"> пределах</w:t>
      </w:r>
      <w:r w:rsidR="00946F0D" w:rsidRPr="00946F0D">
        <w:rPr>
          <w:rFonts w:ascii="Times New Roman" w:hAnsi="Times New Roman" w:cs="Times New Roman"/>
          <w:sz w:val="28"/>
          <w:szCs w:val="28"/>
        </w:rPr>
        <w:t xml:space="preserve"> </w:t>
      </w:r>
      <w:r w:rsidR="00775A0E">
        <w:rPr>
          <w:rFonts w:ascii="Times New Roman" w:hAnsi="Times New Roman" w:cs="Times New Roman"/>
          <w:sz w:val="28"/>
          <w:szCs w:val="28"/>
        </w:rPr>
        <w:t>18,789</w:t>
      </w:r>
      <w:r w:rsidR="00D314F3" w:rsidRPr="00946F0D">
        <w:rPr>
          <w:rFonts w:ascii="Times New Roman" w:hAnsi="Times New Roman" w:cs="Times New Roman"/>
          <w:sz w:val="28"/>
          <w:szCs w:val="28"/>
        </w:rPr>
        <w:t xml:space="preserve"> млн. рублей по базовому сценарию.</w:t>
      </w:r>
    </w:p>
    <w:p w14:paraId="51DAE63D" w14:textId="77777777" w:rsidR="0064483E" w:rsidRPr="0064483E" w:rsidRDefault="0064483E" w:rsidP="0064483E">
      <w:pPr>
        <w:spacing w:after="0"/>
        <w:ind w:firstLine="561"/>
        <w:jc w:val="both"/>
        <w:rPr>
          <w:rFonts w:ascii="Times New Roman" w:hAnsi="Times New Roman" w:cs="Times New Roman"/>
          <w:sz w:val="28"/>
          <w:szCs w:val="28"/>
        </w:rPr>
      </w:pPr>
      <w:r w:rsidRPr="0064483E">
        <w:rPr>
          <w:rFonts w:ascii="Times New Roman" w:hAnsi="Times New Roman" w:cs="Times New Roman"/>
          <w:sz w:val="28"/>
          <w:szCs w:val="28"/>
        </w:rPr>
        <w:t>Исполнение бюджета по налогам на подакцизные товары (дизтопливо, моторные масла и бензин) исполнено ниже планового объема, в связи с общей экономической ситуацией в стране, что в свою очередь отразилось на собираемости налогов в 2021 году. Поступление налогов на доходы физических лиц по итогам года исполнено с превышением плана на 0,1%. В течение 2021 года совместно с ИФНС № 8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информационная работа с населением о необходимости и сроках оплаты налога на имущество физических лиц и земельного налога.</w:t>
      </w:r>
    </w:p>
    <w:p w14:paraId="55BF966A" w14:textId="77777777" w:rsidR="0064483E" w:rsidRPr="0064483E" w:rsidRDefault="0064483E" w:rsidP="0064483E">
      <w:pPr>
        <w:spacing w:after="0"/>
        <w:ind w:firstLine="561"/>
        <w:jc w:val="both"/>
        <w:rPr>
          <w:rFonts w:ascii="Times New Roman" w:hAnsi="Times New Roman" w:cs="Times New Roman"/>
          <w:sz w:val="28"/>
          <w:szCs w:val="28"/>
        </w:rPr>
      </w:pPr>
      <w:r w:rsidRPr="0064483E">
        <w:rPr>
          <w:rFonts w:ascii="Times New Roman" w:hAnsi="Times New Roman" w:cs="Times New Roman"/>
          <w:sz w:val="28"/>
          <w:szCs w:val="28"/>
        </w:rPr>
        <w:t xml:space="preserve">По неналоговым поступлениям: аренде земли как физическими, так и юридическими лицами, ведется разъяснительная и претензионная работа с неплательщиками. </w:t>
      </w:r>
    </w:p>
    <w:p w14:paraId="31FA3BB2" w14:textId="77777777" w:rsidR="0064483E" w:rsidRPr="0064483E" w:rsidRDefault="0064483E" w:rsidP="0064483E">
      <w:pPr>
        <w:spacing w:after="0"/>
        <w:ind w:firstLine="561"/>
        <w:jc w:val="both"/>
        <w:rPr>
          <w:rFonts w:ascii="Times New Roman" w:hAnsi="Times New Roman" w:cs="Times New Roman"/>
          <w:sz w:val="28"/>
          <w:szCs w:val="28"/>
        </w:rPr>
      </w:pPr>
      <w:r w:rsidRPr="0064483E">
        <w:rPr>
          <w:rFonts w:ascii="Times New Roman" w:hAnsi="Times New Roman" w:cs="Times New Roman"/>
          <w:sz w:val="28"/>
          <w:szCs w:val="28"/>
        </w:rPr>
        <w:t>В целом фактические поступления по доходам исполнены на 917,6 тыс. руб. меньше запланированных объемов.</w:t>
      </w:r>
    </w:p>
    <w:p w14:paraId="67D0F7AD" w14:textId="77777777" w:rsidR="0064483E" w:rsidRPr="0064483E" w:rsidRDefault="0064483E" w:rsidP="0064483E">
      <w:pPr>
        <w:spacing w:after="0"/>
        <w:ind w:firstLine="561"/>
        <w:jc w:val="both"/>
        <w:rPr>
          <w:rFonts w:ascii="Times New Roman" w:hAnsi="Times New Roman" w:cs="Times New Roman"/>
          <w:sz w:val="28"/>
          <w:szCs w:val="28"/>
        </w:rPr>
      </w:pPr>
      <w:r w:rsidRPr="0064483E">
        <w:rPr>
          <w:rFonts w:ascii="Times New Roman" w:hAnsi="Times New Roman" w:cs="Times New Roman"/>
          <w:sz w:val="28"/>
          <w:szCs w:val="28"/>
        </w:rPr>
        <w:t>На конец года дефицит бюджета поселения составил 705,3 тыс. рублей.</w:t>
      </w:r>
    </w:p>
    <w:p w14:paraId="47DC1A52" w14:textId="77777777" w:rsidR="00330B01" w:rsidRPr="00606719" w:rsidRDefault="00330B01" w:rsidP="0064483E">
      <w:pPr>
        <w:spacing w:after="0" w:line="240" w:lineRule="auto"/>
        <w:ind w:firstLine="567"/>
        <w:jc w:val="both"/>
        <w:rPr>
          <w:rFonts w:ascii="Times New Roman" w:hAnsi="Times New Roman" w:cs="Times New Roman"/>
          <w:sz w:val="28"/>
          <w:szCs w:val="28"/>
        </w:rPr>
      </w:pPr>
      <w:r w:rsidRPr="00606719">
        <w:rPr>
          <w:rFonts w:ascii="Times New Roman" w:hAnsi="Times New Roman" w:cs="Times New Roman"/>
          <w:sz w:val="28"/>
          <w:szCs w:val="28"/>
        </w:rPr>
        <w:t>Как и прежде, высока зависимость бюджетного потенциала поселения от региональной и районной политики в сфере межбюджетных отношений.</w:t>
      </w:r>
    </w:p>
    <w:p w14:paraId="61EA9D92" w14:textId="0B8B4E2C" w:rsidR="00330B01" w:rsidRPr="00606719" w:rsidRDefault="00330B01" w:rsidP="0064483E">
      <w:pPr>
        <w:spacing w:after="0" w:line="240" w:lineRule="auto"/>
        <w:ind w:firstLine="567"/>
        <w:jc w:val="both"/>
        <w:rPr>
          <w:rFonts w:ascii="Times New Roman" w:hAnsi="Times New Roman" w:cs="Times New Roman"/>
          <w:sz w:val="28"/>
          <w:szCs w:val="28"/>
        </w:rPr>
      </w:pPr>
      <w:r w:rsidRPr="00606719">
        <w:rPr>
          <w:rFonts w:ascii="Times New Roman" w:hAnsi="Times New Roman" w:cs="Times New Roman"/>
          <w:sz w:val="28"/>
          <w:szCs w:val="28"/>
        </w:rPr>
        <w:t xml:space="preserve">В структуре доходной части бюджета поселения </w:t>
      </w:r>
      <w:r w:rsidR="00D314F3" w:rsidRPr="00606719">
        <w:rPr>
          <w:rFonts w:ascii="Times New Roman" w:hAnsi="Times New Roman" w:cs="Times New Roman"/>
          <w:sz w:val="28"/>
          <w:szCs w:val="28"/>
        </w:rPr>
        <w:t>основная доля поступлений в 20</w:t>
      </w:r>
      <w:r w:rsidR="00606719" w:rsidRPr="00606719">
        <w:rPr>
          <w:rFonts w:ascii="Times New Roman" w:hAnsi="Times New Roman" w:cs="Times New Roman"/>
          <w:sz w:val="28"/>
          <w:szCs w:val="28"/>
        </w:rPr>
        <w:t>2</w:t>
      </w:r>
      <w:r w:rsidR="00190B9B">
        <w:rPr>
          <w:rFonts w:ascii="Times New Roman" w:hAnsi="Times New Roman" w:cs="Times New Roman"/>
          <w:sz w:val="28"/>
          <w:szCs w:val="28"/>
        </w:rPr>
        <w:t>1</w:t>
      </w:r>
      <w:r w:rsidRPr="00606719">
        <w:rPr>
          <w:rFonts w:ascii="Times New Roman" w:hAnsi="Times New Roman" w:cs="Times New Roman"/>
          <w:sz w:val="28"/>
          <w:szCs w:val="28"/>
        </w:rPr>
        <w:t xml:space="preserve"> году сформирована за счет безвозмездных поступлений (субсидий, субвенций, дотаций) в размере </w:t>
      </w:r>
      <w:r w:rsidR="00190B9B">
        <w:rPr>
          <w:rFonts w:ascii="Times New Roman" w:hAnsi="Times New Roman" w:cs="Times New Roman"/>
          <w:sz w:val="28"/>
          <w:szCs w:val="28"/>
        </w:rPr>
        <w:t>121,111</w:t>
      </w:r>
      <w:r w:rsidR="00D314F3" w:rsidRPr="00606719">
        <w:rPr>
          <w:rFonts w:ascii="Times New Roman" w:hAnsi="Times New Roman" w:cs="Times New Roman"/>
          <w:sz w:val="28"/>
          <w:szCs w:val="28"/>
        </w:rPr>
        <w:t xml:space="preserve"> млн</w:t>
      </w:r>
      <w:r w:rsidRPr="00606719">
        <w:rPr>
          <w:rFonts w:ascii="Times New Roman" w:hAnsi="Times New Roman" w:cs="Times New Roman"/>
          <w:sz w:val="28"/>
          <w:szCs w:val="28"/>
        </w:rPr>
        <w:t xml:space="preserve">. рублей </w:t>
      </w:r>
      <w:r w:rsidR="00D314F3" w:rsidRPr="00606719">
        <w:rPr>
          <w:rFonts w:ascii="Times New Roman" w:hAnsi="Times New Roman" w:cs="Times New Roman"/>
          <w:sz w:val="28"/>
          <w:szCs w:val="28"/>
        </w:rPr>
        <w:t xml:space="preserve">В прогнозном среднесрочном периоде </w:t>
      </w:r>
      <w:r w:rsidRPr="00606719">
        <w:rPr>
          <w:rFonts w:ascii="Times New Roman" w:hAnsi="Times New Roman" w:cs="Times New Roman"/>
          <w:sz w:val="28"/>
          <w:szCs w:val="28"/>
        </w:rPr>
        <w:t xml:space="preserve">по базовому </w:t>
      </w:r>
      <w:r w:rsidR="001D159A" w:rsidRPr="00606719">
        <w:rPr>
          <w:rFonts w:ascii="Times New Roman" w:hAnsi="Times New Roman" w:cs="Times New Roman"/>
          <w:sz w:val="28"/>
          <w:szCs w:val="28"/>
        </w:rPr>
        <w:t>варианту безвозмездные</w:t>
      </w:r>
      <w:r w:rsidR="00D314F3" w:rsidRPr="00606719">
        <w:rPr>
          <w:rFonts w:ascii="Times New Roman" w:hAnsi="Times New Roman" w:cs="Times New Roman"/>
          <w:sz w:val="28"/>
          <w:szCs w:val="28"/>
        </w:rPr>
        <w:t xml:space="preserve"> поступления </w:t>
      </w:r>
      <w:r w:rsidRPr="00606719">
        <w:rPr>
          <w:rFonts w:ascii="Times New Roman" w:hAnsi="Times New Roman" w:cs="Times New Roman"/>
          <w:sz w:val="28"/>
          <w:szCs w:val="28"/>
        </w:rPr>
        <w:t xml:space="preserve">определены в объемах до </w:t>
      </w:r>
      <w:r w:rsidR="00C96AA6">
        <w:rPr>
          <w:rFonts w:ascii="Times New Roman" w:hAnsi="Times New Roman" w:cs="Times New Roman"/>
          <w:sz w:val="28"/>
          <w:szCs w:val="28"/>
        </w:rPr>
        <w:t>87,388</w:t>
      </w:r>
      <w:r w:rsidRPr="00606719">
        <w:rPr>
          <w:rFonts w:ascii="Times New Roman" w:hAnsi="Times New Roman" w:cs="Times New Roman"/>
          <w:sz w:val="28"/>
          <w:szCs w:val="28"/>
        </w:rPr>
        <w:t xml:space="preserve"> </w:t>
      </w:r>
      <w:r w:rsidR="001D159A" w:rsidRPr="00606719">
        <w:rPr>
          <w:rFonts w:ascii="Times New Roman" w:hAnsi="Times New Roman" w:cs="Times New Roman"/>
          <w:sz w:val="28"/>
          <w:szCs w:val="28"/>
        </w:rPr>
        <w:t>млн</w:t>
      </w:r>
      <w:r w:rsidRPr="00606719">
        <w:rPr>
          <w:rFonts w:ascii="Times New Roman" w:hAnsi="Times New Roman" w:cs="Times New Roman"/>
          <w:sz w:val="28"/>
          <w:szCs w:val="28"/>
        </w:rPr>
        <w:t xml:space="preserve">. рублей. </w:t>
      </w:r>
    </w:p>
    <w:p w14:paraId="00ABC575" w14:textId="0531C761" w:rsidR="00330B01" w:rsidRPr="005F787C" w:rsidRDefault="00330B01" w:rsidP="00330B01">
      <w:pPr>
        <w:spacing w:after="0" w:line="240" w:lineRule="auto"/>
        <w:ind w:firstLine="709"/>
        <w:jc w:val="both"/>
        <w:rPr>
          <w:rFonts w:ascii="Times New Roman" w:hAnsi="Times New Roman" w:cs="Times New Roman"/>
          <w:sz w:val="28"/>
          <w:szCs w:val="28"/>
        </w:rPr>
      </w:pPr>
      <w:r w:rsidRPr="005F787C">
        <w:rPr>
          <w:rFonts w:ascii="Times New Roman" w:hAnsi="Times New Roman" w:cs="Times New Roman"/>
          <w:sz w:val="28"/>
          <w:szCs w:val="28"/>
        </w:rPr>
        <w:t>В целях увеличения поступлений доходов в бюджет городского поселения Игрим, на прогнозный период запланирована работа в рамках плана мероприятий по мобилизации дополнительных доходов в бюджет городского поселения Игрим.</w:t>
      </w:r>
    </w:p>
    <w:p w14:paraId="58C2BDB1" w14:textId="49935FDF" w:rsidR="00330B01" w:rsidRPr="005F787C" w:rsidRDefault="001D159A" w:rsidP="00330B01">
      <w:pPr>
        <w:spacing w:after="0" w:line="240" w:lineRule="auto"/>
        <w:ind w:firstLine="709"/>
        <w:jc w:val="both"/>
        <w:rPr>
          <w:rFonts w:ascii="Times New Roman" w:eastAsia="Calibri" w:hAnsi="Times New Roman" w:cs="Times New Roman"/>
          <w:sz w:val="28"/>
          <w:szCs w:val="28"/>
        </w:rPr>
      </w:pPr>
      <w:r w:rsidRPr="005F787C">
        <w:rPr>
          <w:rFonts w:ascii="Times New Roman" w:eastAsia="Calibri" w:hAnsi="Times New Roman" w:cs="Times New Roman"/>
          <w:sz w:val="28"/>
          <w:szCs w:val="28"/>
        </w:rPr>
        <w:t>В 20</w:t>
      </w:r>
      <w:r w:rsidR="005F787C" w:rsidRPr="005F787C">
        <w:rPr>
          <w:rFonts w:ascii="Times New Roman" w:eastAsia="Calibri" w:hAnsi="Times New Roman" w:cs="Times New Roman"/>
          <w:sz w:val="28"/>
          <w:szCs w:val="28"/>
        </w:rPr>
        <w:t>2</w:t>
      </w:r>
      <w:r w:rsidR="004138E8">
        <w:rPr>
          <w:rFonts w:ascii="Times New Roman" w:eastAsia="Calibri" w:hAnsi="Times New Roman" w:cs="Times New Roman"/>
          <w:sz w:val="28"/>
          <w:szCs w:val="28"/>
        </w:rPr>
        <w:t>1</w:t>
      </w:r>
      <w:r w:rsidR="00330B01" w:rsidRPr="005F787C">
        <w:rPr>
          <w:rFonts w:ascii="Times New Roman" w:eastAsia="Calibri" w:hAnsi="Times New Roman" w:cs="Times New Roman"/>
          <w:sz w:val="28"/>
          <w:szCs w:val="28"/>
        </w:rPr>
        <w:t xml:space="preserve"> году в городском </w:t>
      </w:r>
      <w:r w:rsidR="004138E8">
        <w:rPr>
          <w:rFonts w:ascii="Times New Roman" w:eastAsia="Calibri" w:hAnsi="Times New Roman" w:cs="Times New Roman"/>
          <w:sz w:val="28"/>
          <w:szCs w:val="28"/>
        </w:rPr>
        <w:t>поселении Игрим реализовались 13</w:t>
      </w:r>
      <w:r w:rsidR="00330B01" w:rsidRPr="005F787C">
        <w:rPr>
          <w:rFonts w:ascii="Times New Roman" w:eastAsia="Calibri" w:hAnsi="Times New Roman" w:cs="Times New Roman"/>
          <w:sz w:val="28"/>
          <w:szCs w:val="28"/>
        </w:rPr>
        <w:t xml:space="preserve"> муниципальных программ, которые </w:t>
      </w:r>
      <w:r w:rsidR="00330B01" w:rsidRPr="005F787C">
        <w:rPr>
          <w:rFonts w:ascii="Times New Roman" w:eastAsia="Calibri" w:hAnsi="Times New Roman" w:cs="Times New Roman"/>
          <w:color w:val="000000"/>
          <w:sz w:val="28"/>
          <w:szCs w:val="28"/>
        </w:rPr>
        <w:t>охватывают среднесрочные и долгосрочные приоритеты и направления политики в сферах образования, культуры, физической культуры и спорта, жилищно-коммунального хозяйства и благоустройства, социальной политики, национальной экономики, национальной безопасности и правоохранительной деятельности, в существенной степени определяющих качество жизни граждан, проживающих на территории городского поселения Игрим.</w:t>
      </w:r>
    </w:p>
    <w:p w14:paraId="41F4253D" w14:textId="00C2B80E" w:rsidR="00330B01" w:rsidRPr="005F787C" w:rsidRDefault="00330B01" w:rsidP="00330B01">
      <w:pPr>
        <w:spacing w:after="0" w:line="240" w:lineRule="auto"/>
        <w:ind w:firstLine="709"/>
        <w:jc w:val="both"/>
        <w:rPr>
          <w:rFonts w:ascii="Times New Roman" w:eastAsia="Times New Roman" w:hAnsi="Times New Roman" w:cs="Times New Roman"/>
          <w:sz w:val="28"/>
          <w:szCs w:val="28"/>
        </w:rPr>
      </w:pPr>
      <w:r w:rsidRPr="005F787C">
        <w:rPr>
          <w:rFonts w:ascii="Times New Roman" w:hAnsi="Times New Roman" w:cs="Times New Roman"/>
          <w:sz w:val="28"/>
          <w:szCs w:val="28"/>
        </w:rPr>
        <w:t>Основными приоритетами бюджетной по</w:t>
      </w:r>
      <w:r w:rsidR="001D159A" w:rsidRPr="005F787C">
        <w:rPr>
          <w:rFonts w:ascii="Times New Roman" w:hAnsi="Times New Roman" w:cs="Times New Roman"/>
          <w:sz w:val="28"/>
          <w:szCs w:val="28"/>
        </w:rPr>
        <w:t>литики в области расходов в 202</w:t>
      </w:r>
      <w:r w:rsidR="00D14AD5">
        <w:rPr>
          <w:rFonts w:ascii="Times New Roman" w:hAnsi="Times New Roman" w:cs="Times New Roman"/>
          <w:sz w:val="28"/>
          <w:szCs w:val="28"/>
        </w:rPr>
        <w:t>2 – 2025</w:t>
      </w:r>
      <w:r w:rsidRPr="005F787C">
        <w:rPr>
          <w:rFonts w:ascii="Times New Roman" w:hAnsi="Times New Roman" w:cs="Times New Roman"/>
          <w:sz w:val="28"/>
          <w:szCs w:val="28"/>
        </w:rPr>
        <w:t xml:space="preserve"> годах являются обеспечение сбалансированности бюджетной системы поселения, выявление и использование резервов для достижения планируемых результатов, эффективное расходование бюджетных средств.</w:t>
      </w:r>
    </w:p>
    <w:p w14:paraId="2DA7B11C" w14:textId="77777777" w:rsidR="002748AD" w:rsidRPr="002748AD" w:rsidRDefault="00241CE6" w:rsidP="002748AD">
      <w:pPr>
        <w:spacing w:after="0" w:line="240" w:lineRule="auto"/>
        <w:ind w:firstLine="567"/>
        <w:jc w:val="both"/>
        <w:rPr>
          <w:rFonts w:ascii="Times New Roman" w:hAnsi="Times New Roman" w:cs="Times New Roman"/>
          <w:sz w:val="28"/>
          <w:szCs w:val="28"/>
        </w:rPr>
      </w:pPr>
      <w:r w:rsidRPr="002748AD">
        <w:rPr>
          <w:rFonts w:ascii="Times New Roman" w:hAnsi="Times New Roman" w:cs="Times New Roman"/>
          <w:sz w:val="28"/>
          <w:szCs w:val="28"/>
        </w:rPr>
        <w:t xml:space="preserve">  </w:t>
      </w:r>
      <w:r w:rsidR="00330B01" w:rsidRPr="002748AD">
        <w:rPr>
          <w:rFonts w:ascii="Times New Roman" w:hAnsi="Times New Roman" w:cs="Times New Roman"/>
          <w:sz w:val="28"/>
          <w:szCs w:val="28"/>
        </w:rPr>
        <w:t>Ра</w:t>
      </w:r>
      <w:r w:rsidR="00CA6FFF" w:rsidRPr="002748AD">
        <w:rPr>
          <w:rFonts w:ascii="Times New Roman" w:hAnsi="Times New Roman" w:cs="Times New Roman"/>
          <w:sz w:val="28"/>
          <w:szCs w:val="28"/>
        </w:rPr>
        <w:t>сходы бюджета   поселения в 20</w:t>
      </w:r>
      <w:r w:rsidR="005F787C" w:rsidRPr="002748AD">
        <w:rPr>
          <w:rFonts w:ascii="Times New Roman" w:hAnsi="Times New Roman" w:cs="Times New Roman"/>
          <w:sz w:val="28"/>
          <w:szCs w:val="28"/>
        </w:rPr>
        <w:t>2</w:t>
      </w:r>
      <w:r w:rsidR="00D14AD5" w:rsidRPr="002748AD">
        <w:rPr>
          <w:rFonts w:ascii="Times New Roman" w:hAnsi="Times New Roman" w:cs="Times New Roman"/>
          <w:sz w:val="28"/>
          <w:szCs w:val="28"/>
        </w:rPr>
        <w:t>1</w:t>
      </w:r>
      <w:r w:rsidR="00330B01" w:rsidRPr="002748AD">
        <w:rPr>
          <w:rFonts w:ascii="Times New Roman" w:hAnsi="Times New Roman" w:cs="Times New Roman"/>
          <w:sz w:val="28"/>
          <w:szCs w:val="28"/>
        </w:rPr>
        <w:t xml:space="preserve"> году составили </w:t>
      </w:r>
      <w:r w:rsidR="00D14AD5" w:rsidRPr="002748AD">
        <w:rPr>
          <w:rFonts w:ascii="Times New Roman" w:hAnsi="Times New Roman" w:cs="Times New Roman"/>
          <w:sz w:val="28"/>
          <w:szCs w:val="28"/>
        </w:rPr>
        <w:t>164,528</w:t>
      </w:r>
      <w:r w:rsidR="00386339" w:rsidRPr="002748AD">
        <w:rPr>
          <w:rFonts w:ascii="Times New Roman" w:hAnsi="Times New Roman" w:cs="Times New Roman"/>
          <w:sz w:val="28"/>
          <w:szCs w:val="28"/>
        </w:rPr>
        <w:t xml:space="preserve"> </w:t>
      </w:r>
      <w:r w:rsidR="00CA6FFF" w:rsidRPr="002748AD">
        <w:rPr>
          <w:rFonts w:ascii="Times New Roman" w:hAnsi="Times New Roman" w:cs="Times New Roman"/>
          <w:sz w:val="28"/>
          <w:szCs w:val="28"/>
        </w:rPr>
        <w:t>млн</w:t>
      </w:r>
      <w:r w:rsidR="00330B01" w:rsidRPr="002748AD">
        <w:rPr>
          <w:rFonts w:ascii="Times New Roman" w:hAnsi="Times New Roman" w:cs="Times New Roman"/>
          <w:sz w:val="28"/>
          <w:szCs w:val="28"/>
        </w:rPr>
        <w:t>. рублей</w:t>
      </w:r>
      <w:r w:rsidR="00CA6FFF" w:rsidRPr="002748AD">
        <w:rPr>
          <w:rFonts w:ascii="Times New Roman" w:hAnsi="Times New Roman" w:cs="Times New Roman"/>
          <w:sz w:val="28"/>
          <w:szCs w:val="28"/>
        </w:rPr>
        <w:t xml:space="preserve">, что </w:t>
      </w:r>
      <w:r w:rsidR="00F3044E" w:rsidRPr="002748AD">
        <w:rPr>
          <w:rFonts w:ascii="Times New Roman" w:hAnsi="Times New Roman" w:cs="Times New Roman"/>
          <w:sz w:val="28"/>
          <w:szCs w:val="28"/>
        </w:rPr>
        <w:t>ниже</w:t>
      </w:r>
      <w:r w:rsidR="00CA6FFF" w:rsidRPr="002748AD">
        <w:rPr>
          <w:rFonts w:ascii="Times New Roman" w:hAnsi="Times New Roman" w:cs="Times New Roman"/>
          <w:sz w:val="28"/>
          <w:szCs w:val="28"/>
        </w:rPr>
        <w:t xml:space="preserve"> прошлого года на </w:t>
      </w:r>
      <w:r w:rsidR="00F3044E" w:rsidRPr="002748AD">
        <w:rPr>
          <w:rFonts w:ascii="Times New Roman" w:hAnsi="Times New Roman" w:cs="Times New Roman"/>
          <w:sz w:val="28"/>
          <w:szCs w:val="28"/>
        </w:rPr>
        <w:t>16,4</w:t>
      </w:r>
      <w:r w:rsidR="00CA6FFF" w:rsidRPr="002748AD">
        <w:rPr>
          <w:rFonts w:ascii="Times New Roman" w:hAnsi="Times New Roman" w:cs="Times New Roman"/>
          <w:sz w:val="28"/>
          <w:szCs w:val="28"/>
        </w:rPr>
        <w:t xml:space="preserve"> </w:t>
      </w:r>
      <w:r w:rsidR="00330B01" w:rsidRPr="002748AD">
        <w:rPr>
          <w:rFonts w:ascii="Times New Roman" w:hAnsi="Times New Roman" w:cs="Times New Roman"/>
          <w:sz w:val="28"/>
          <w:szCs w:val="28"/>
        </w:rPr>
        <w:t xml:space="preserve">%. </w:t>
      </w:r>
    </w:p>
    <w:p w14:paraId="66DFA1A6" w14:textId="154251AC" w:rsidR="00AF5D17" w:rsidRPr="002748AD" w:rsidRDefault="002748AD" w:rsidP="002748AD">
      <w:pPr>
        <w:spacing w:after="0" w:line="240" w:lineRule="auto"/>
        <w:ind w:firstLine="567"/>
        <w:jc w:val="both"/>
        <w:rPr>
          <w:rFonts w:ascii="Times New Roman" w:hAnsi="Times New Roman" w:cs="Times New Roman"/>
          <w:color w:val="000000"/>
          <w:sz w:val="28"/>
          <w:szCs w:val="28"/>
        </w:rPr>
      </w:pPr>
      <w:r w:rsidRPr="002748AD">
        <w:rPr>
          <w:rFonts w:ascii="Times New Roman" w:hAnsi="Times New Roman" w:cs="Times New Roman"/>
          <w:sz w:val="28"/>
          <w:szCs w:val="28"/>
        </w:rPr>
        <w:t>Снижение</w:t>
      </w:r>
      <w:r w:rsidR="00330B01" w:rsidRPr="002748AD">
        <w:rPr>
          <w:rFonts w:ascii="Times New Roman" w:hAnsi="Times New Roman" w:cs="Times New Roman"/>
          <w:sz w:val="28"/>
          <w:szCs w:val="28"/>
        </w:rPr>
        <w:t xml:space="preserve"> расходной части бюджета связано </w:t>
      </w:r>
      <w:r w:rsidR="00AF5D17" w:rsidRPr="002748AD">
        <w:rPr>
          <w:rFonts w:ascii="Times New Roman" w:hAnsi="Times New Roman" w:cs="Times New Roman"/>
          <w:sz w:val="28"/>
          <w:szCs w:val="28"/>
        </w:rPr>
        <w:t>с у</w:t>
      </w:r>
      <w:r w:rsidR="00AF5D17" w:rsidRPr="002748AD">
        <w:rPr>
          <w:rFonts w:ascii="Times New Roman" w:hAnsi="Times New Roman" w:cs="Times New Roman"/>
          <w:color w:val="000000"/>
          <w:sz w:val="28"/>
          <w:szCs w:val="28"/>
        </w:rPr>
        <w:t>меньшением суммы межбюджетных трансфертов, выделе</w:t>
      </w:r>
      <w:r w:rsidRPr="002748AD">
        <w:rPr>
          <w:rFonts w:ascii="Times New Roman" w:hAnsi="Times New Roman" w:cs="Times New Roman"/>
          <w:color w:val="000000"/>
          <w:sz w:val="28"/>
          <w:szCs w:val="28"/>
        </w:rPr>
        <w:t xml:space="preserve">нных из резервного фонда округа по программе </w:t>
      </w:r>
      <w:r w:rsidRPr="002748AD">
        <w:rPr>
          <w:rFonts w:ascii="Times New Roman" w:hAnsi="Times New Roman" w:cs="Times New Roman"/>
          <w:sz w:val="28"/>
          <w:szCs w:val="28"/>
          <w:lang w:eastAsia="ru-RU"/>
        </w:rPr>
        <w:t>«Развитие дорожно-транспортной системы на территории городского поселения Игрим»</w:t>
      </w:r>
      <w:r w:rsidRPr="002748AD">
        <w:rPr>
          <w:rFonts w:ascii="Times New Roman" w:hAnsi="Times New Roman" w:cs="Times New Roman"/>
          <w:color w:val="000000"/>
          <w:sz w:val="28"/>
          <w:szCs w:val="28"/>
        </w:rPr>
        <w:t>.</w:t>
      </w:r>
    </w:p>
    <w:p w14:paraId="5C51F2DC" w14:textId="77777777" w:rsidR="002748AD" w:rsidRPr="002748AD" w:rsidRDefault="002748AD" w:rsidP="002748AD">
      <w:pPr>
        <w:spacing w:after="0" w:line="240" w:lineRule="auto"/>
        <w:ind w:firstLine="560"/>
        <w:jc w:val="both"/>
        <w:rPr>
          <w:rFonts w:ascii="Times New Roman" w:hAnsi="Times New Roman" w:cs="Times New Roman"/>
          <w:color w:val="000000"/>
          <w:sz w:val="28"/>
          <w:szCs w:val="28"/>
        </w:rPr>
      </w:pPr>
      <w:r w:rsidRPr="002748AD">
        <w:rPr>
          <w:rFonts w:ascii="Times New Roman" w:hAnsi="Times New Roman" w:cs="Times New Roman"/>
          <w:color w:val="000000"/>
          <w:sz w:val="28"/>
          <w:szCs w:val="28"/>
        </w:rPr>
        <w:t xml:space="preserve">Уменьшение затрат на содержание МКУ ХЭС АГПИ в 2021 году, по сравнению с 2020 годом связано с выплатами компенсации отпуска и окончательного расчета при сокращении штата. В 2020 году МКУ "Хозяйственно-эксплуатационная служба администрации городского поселения Игрим" были выделены средства из бюджетов депутатов Думы ХМАО-Югры для приобретения оборудования для механизированной уборки улиц, оказания финансовой помощи на ремонт мемориального комплекса имени </w:t>
      </w:r>
      <w:proofErr w:type="spellStart"/>
      <w:r w:rsidRPr="002748AD">
        <w:rPr>
          <w:rFonts w:ascii="Times New Roman" w:hAnsi="Times New Roman" w:cs="Times New Roman"/>
          <w:color w:val="000000"/>
          <w:sz w:val="28"/>
          <w:szCs w:val="28"/>
        </w:rPr>
        <w:t>Г.Е.Собянина</w:t>
      </w:r>
      <w:proofErr w:type="spellEnd"/>
      <w:r w:rsidRPr="002748AD">
        <w:rPr>
          <w:rFonts w:ascii="Times New Roman" w:hAnsi="Times New Roman" w:cs="Times New Roman"/>
          <w:color w:val="000000"/>
          <w:sz w:val="28"/>
          <w:szCs w:val="28"/>
        </w:rPr>
        <w:t xml:space="preserve">, приобретение компьютерной техники в сумме 913,0 </w:t>
      </w:r>
      <w:proofErr w:type="spellStart"/>
      <w:r w:rsidRPr="002748AD">
        <w:rPr>
          <w:rFonts w:ascii="Times New Roman" w:hAnsi="Times New Roman" w:cs="Times New Roman"/>
          <w:color w:val="000000"/>
          <w:sz w:val="28"/>
          <w:szCs w:val="28"/>
        </w:rPr>
        <w:t>тыс.рублей</w:t>
      </w:r>
      <w:proofErr w:type="spellEnd"/>
    </w:p>
    <w:p w14:paraId="4EDED96F" w14:textId="77777777" w:rsidR="002748AD" w:rsidRPr="002748AD" w:rsidRDefault="002748AD" w:rsidP="002748AD">
      <w:pPr>
        <w:spacing w:after="0" w:line="240" w:lineRule="auto"/>
        <w:ind w:firstLine="560"/>
        <w:jc w:val="both"/>
        <w:rPr>
          <w:rFonts w:ascii="Times New Roman" w:hAnsi="Times New Roman" w:cs="Times New Roman"/>
          <w:color w:val="000000"/>
          <w:sz w:val="28"/>
          <w:szCs w:val="28"/>
        </w:rPr>
      </w:pPr>
      <w:r w:rsidRPr="002748AD">
        <w:rPr>
          <w:rFonts w:ascii="Times New Roman" w:hAnsi="Times New Roman" w:cs="Times New Roman"/>
          <w:color w:val="000000"/>
          <w:sz w:val="28"/>
          <w:szCs w:val="28"/>
        </w:rPr>
        <w:t xml:space="preserve">Сокращение затрат на содержание </w:t>
      </w:r>
      <w:proofErr w:type="spellStart"/>
      <w:r w:rsidRPr="002748AD">
        <w:rPr>
          <w:rFonts w:ascii="Times New Roman" w:hAnsi="Times New Roman" w:cs="Times New Roman"/>
          <w:color w:val="000000"/>
          <w:sz w:val="28"/>
          <w:szCs w:val="28"/>
        </w:rPr>
        <w:t>Игримского</w:t>
      </w:r>
      <w:proofErr w:type="spellEnd"/>
      <w:r w:rsidRPr="002748AD">
        <w:rPr>
          <w:rFonts w:ascii="Times New Roman" w:hAnsi="Times New Roman" w:cs="Times New Roman"/>
          <w:color w:val="000000"/>
          <w:sz w:val="28"/>
          <w:szCs w:val="28"/>
        </w:rPr>
        <w:t xml:space="preserve"> культурно-досугового центра связано с выделением учреждению в 2020 году из бюджета Думы ХМАО-Югры средств на исполнение наказов избирателей на общую сумму 587,0 </w:t>
      </w:r>
      <w:proofErr w:type="spellStart"/>
      <w:r w:rsidRPr="002748AD">
        <w:rPr>
          <w:rFonts w:ascii="Times New Roman" w:hAnsi="Times New Roman" w:cs="Times New Roman"/>
          <w:color w:val="000000"/>
          <w:sz w:val="28"/>
          <w:szCs w:val="28"/>
        </w:rPr>
        <w:t>тыс.рублей</w:t>
      </w:r>
      <w:proofErr w:type="spellEnd"/>
      <w:r w:rsidRPr="002748AD">
        <w:rPr>
          <w:rFonts w:ascii="Times New Roman" w:hAnsi="Times New Roman" w:cs="Times New Roman"/>
          <w:color w:val="000000"/>
          <w:sz w:val="28"/>
          <w:szCs w:val="28"/>
        </w:rPr>
        <w:t>, а также экономией фонда оплаты труда в 2021 году. По МКУ ИКДЦ исполняется норматив по достижению целевого показателя оплаты труда согласно, Указу Президента РФ о доведении средней заработной платы работников культуры до средней по экономике региона. Для достижения показателей произведена оптимизация расходов по другим статьям расходов на содержание учреждения – приобретение материалов, необходимые процедуры по обучению работников проводятся дистанционно, без расходования средств на командировочные, проезд, проживание.</w:t>
      </w:r>
    </w:p>
    <w:p w14:paraId="59E8375A" w14:textId="77777777" w:rsidR="00330B01" w:rsidRPr="003F790E" w:rsidRDefault="00330B01" w:rsidP="00330B01">
      <w:pPr>
        <w:spacing w:after="0" w:line="240" w:lineRule="auto"/>
        <w:ind w:firstLine="709"/>
        <w:jc w:val="both"/>
        <w:rPr>
          <w:rFonts w:ascii="Times New Roman" w:eastAsia="Times New Roman" w:hAnsi="Times New Roman" w:cs="Times New Roman"/>
          <w:sz w:val="28"/>
          <w:szCs w:val="28"/>
        </w:rPr>
      </w:pPr>
      <w:r w:rsidRPr="003F790E">
        <w:rPr>
          <w:rFonts w:ascii="Times New Roman" w:hAnsi="Times New Roman" w:cs="Times New Roman"/>
          <w:sz w:val="28"/>
          <w:szCs w:val="28"/>
        </w:rPr>
        <w:t>Поскольку сохраняется высокая зависимость бюджета от финансовой помощи из вышестоящего бюджета, эффективность существующей системы межбюджетных трансфертов обуславливает состояние муниципальных финансов.</w:t>
      </w:r>
    </w:p>
    <w:p w14:paraId="3CA04E9D" w14:textId="77777777" w:rsidR="00330B01" w:rsidRPr="003F790E" w:rsidRDefault="00330B01" w:rsidP="00330B01">
      <w:pPr>
        <w:spacing w:after="0" w:line="240" w:lineRule="auto"/>
        <w:ind w:firstLine="709"/>
        <w:jc w:val="both"/>
        <w:rPr>
          <w:rFonts w:ascii="Times New Roman" w:eastAsia="Calibri" w:hAnsi="Times New Roman" w:cs="Times New Roman"/>
          <w:sz w:val="28"/>
          <w:szCs w:val="28"/>
        </w:rPr>
      </w:pPr>
      <w:r w:rsidRPr="003F790E">
        <w:rPr>
          <w:rFonts w:ascii="Times New Roman" w:eastAsia="Calibri" w:hAnsi="Times New Roman" w:cs="Times New Roman"/>
          <w:sz w:val="28"/>
          <w:szCs w:val="28"/>
        </w:rPr>
        <w:t>При условии ограниченности бюджетных ресурсов, основными задачами органов местного самоуправления в части социально-экономического развития, становятся изыскание внутренних резервов для увеличения доходов бюджета и принятие мер по эффективности использования бюджетных ресурсов.</w:t>
      </w:r>
    </w:p>
    <w:p w14:paraId="6CF4AB7C" w14:textId="77777777" w:rsidR="00330B01" w:rsidRPr="00893326" w:rsidRDefault="00330B01" w:rsidP="00330B01">
      <w:pPr>
        <w:pStyle w:val="a5"/>
        <w:rPr>
          <w:rFonts w:ascii="Times New Roman" w:hAnsi="Times New Roman"/>
          <w:b/>
          <w:iCs/>
          <w:sz w:val="28"/>
          <w:szCs w:val="28"/>
          <w:highlight w:val="yellow"/>
        </w:rPr>
      </w:pPr>
    </w:p>
    <w:p w14:paraId="016394B5" w14:textId="77777777" w:rsidR="004B7BEF" w:rsidRPr="00EE3C78" w:rsidRDefault="004B7BEF" w:rsidP="000A013C">
      <w:pPr>
        <w:pStyle w:val="a5"/>
        <w:ind w:firstLine="567"/>
        <w:jc w:val="center"/>
        <w:rPr>
          <w:rFonts w:ascii="Times New Roman" w:hAnsi="Times New Roman"/>
          <w:b/>
          <w:iCs/>
          <w:sz w:val="28"/>
          <w:szCs w:val="28"/>
        </w:rPr>
      </w:pPr>
      <w:r w:rsidRPr="00EE3C78">
        <w:rPr>
          <w:rFonts w:ascii="Times New Roman" w:hAnsi="Times New Roman"/>
          <w:b/>
          <w:iCs/>
          <w:sz w:val="28"/>
          <w:szCs w:val="28"/>
        </w:rPr>
        <w:t>9.Денежные доходы населения</w:t>
      </w:r>
    </w:p>
    <w:p w14:paraId="644CA384" w14:textId="77777777" w:rsidR="00EA7AAD" w:rsidRPr="00EE3C78" w:rsidRDefault="00EA7AAD" w:rsidP="000A013C">
      <w:pPr>
        <w:pStyle w:val="a5"/>
        <w:ind w:firstLine="567"/>
        <w:jc w:val="center"/>
        <w:rPr>
          <w:rFonts w:ascii="Times New Roman" w:hAnsi="Times New Roman"/>
          <w:b/>
          <w:iCs/>
          <w:sz w:val="28"/>
          <w:szCs w:val="28"/>
        </w:rPr>
      </w:pPr>
    </w:p>
    <w:p w14:paraId="6B29EEE5" w14:textId="7897AAEF" w:rsidR="00330B01" w:rsidRPr="00EE3C78" w:rsidRDefault="00330B01" w:rsidP="001E72EC">
      <w:pPr>
        <w:spacing w:after="0" w:line="240" w:lineRule="auto"/>
        <w:ind w:firstLine="567"/>
        <w:jc w:val="both"/>
        <w:rPr>
          <w:rFonts w:ascii="Times New Roman" w:eastAsia="Times New Roman" w:hAnsi="Times New Roman" w:cs="Times New Roman"/>
          <w:sz w:val="28"/>
          <w:szCs w:val="28"/>
          <w:lang w:eastAsia="ar-SA"/>
        </w:rPr>
      </w:pPr>
      <w:r w:rsidRPr="00EE3C78">
        <w:rPr>
          <w:rFonts w:ascii="Times New Roman" w:eastAsia="Times New Roman" w:hAnsi="Times New Roman" w:cs="Times New Roman"/>
          <w:sz w:val="28"/>
          <w:szCs w:val="28"/>
          <w:lang w:eastAsia="ar-SA"/>
        </w:rPr>
        <w:t>Уровень жизни одна из главнейших социальных категорий. Уровнем жизни -</w:t>
      </w:r>
      <w:r w:rsidR="00E704F8">
        <w:rPr>
          <w:rFonts w:ascii="Times New Roman" w:eastAsia="Times New Roman" w:hAnsi="Times New Roman" w:cs="Times New Roman"/>
          <w:sz w:val="28"/>
          <w:szCs w:val="28"/>
          <w:lang w:eastAsia="ar-SA"/>
        </w:rPr>
        <w:t xml:space="preserve"> </w:t>
      </w:r>
      <w:r w:rsidRPr="00EE3C78">
        <w:rPr>
          <w:rFonts w:ascii="Times New Roman" w:eastAsia="Times New Roman" w:hAnsi="Times New Roman" w:cs="Times New Roman"/>
          <w:sz w:val="28"/>
          <w:szCs w:val="28"/>
          <w:lang w:eastAsia="ar-SA"/>
        </w:rPr>
        <w:t>это уровень благосостояния населения, потребления материальных благ и услуг и степень удовлетворения целесообразных жизненных потребностей.</w:t>
      </w:r>
    </w:p>
    <w:p w14:paraId="42BEBABB" w14:textId="6D858E74" w:rsidR="00330B01" w:rsidRPr="00EE3C78" w:rsidRDefault="00330B01" w:rsidP="001E72EC">
      <w:pPr>
        <w:spacing w:after="0" w:line="240" w:lineRule="auto"/>
        <w:ind w:firstLine="567"/>
        <w:jc w:val="both"/>
        <w:rPr>
          <w:bCs/>
          <w:sz w:val="28"/>
          <w:szCs w:val="28"/>
        </w:rPr>
      </w:pPr>
      <w:r w:rsidRPr="00EE3C78">
        <w:rPr>
          <w:rFonts w:ascii="Times New Roman" w:eastAsia="Times New Roman" w:hAnsi="Times New Roman" w:cs="Times New Roman"/>
          <w:sz w:val="28"/>
          <w:szCs w:val="28"/>
          <w:lang w:eastAsia="ar-SA"/>
        </w:rPr>
        <w:t>Уровень жизни населения определяется уровнем доходов в сравнении с прожиточным минимумом и потребительским бюджетом, уровнем заработной платы, развитием социальной инфраструктуры, политикой государства по регулированию доходов, влиянием профсоюзов и другими факторами.</w:t>
      </w:r>
      <w:r w:rsidRPr="00EE3C78">
        <w:rPr>
          <w:bCs/>
          <w:sz w:val="28"/>
          <w:szCs w:val="28"/>
        </w:rPr>
        <w:t xml:space="preserve">       </w:t>
      </w:r>
    </w:p>
    <w:p w14:paraId="2A0E755F" w14:textId="37B6ED41" w:rsidR="00330B01" w:rsidRPr="00EE3C78" w:rsidRDefault="00330B01" w:rsidP="001E72EC">
      <w:pPr>
        <w:spacing w:after="0" w:line="240" w:lineRule="auto"/>
        <w:ind w:firstLine="567"/>
        <w:jc w:val="both"/>
        <w:rPr>
          <w:rFonts w:ascii="Times New Roman" w:eastAsia="Times New Roman" w:hAnsi="Times New Roman" w:cs="Times New Roman"/>
          <w:sz w:val="28"/>
          <w:szCs w:val="28"/>
          <w:lang w:eastAsia="ar-SA"/>
        </w:rPr>
      </w:pPr>
      <w:r w:rsidRPr="00EE3C78">
        <w:rPr>
          <w:rFonts w:ascii="Times New Roman" w:hAnsi="Times New Roman" w:cs="Times New Roman"/>
          <w:bCs/>
          <w:sz w:val="28"/>
          <w:szCs w:val="28"/>
        </w:rPr>
        <w:t xml:space="preserve">Повышение качества жизни населения является важнейшим критерием оценки эффективности социально-экономической политики и </w:t>
      </w:r>
      <w:r w:rsidRPr="00EE3C78">
        <w:rPr>
          <w:rFonts w:ascii="Times New Roman" w:hAnsi="Times New Roman" w:cs="Times New Roman"/>
          <w:sz w:val="28"/>
          <w:szCs w:val="28"/>
        </w:rPr>
        <w:t xml:space="preserve">определяющим фактором в </w:t>
      </w:r>
      <w:r w:rsidRPr="00EE3C78">
        <w:rPr>
          <w:rFonts w:ascii="Times New Roman" w:hAnsi="Times New Roman" w:cs="Times New Roman"/>
          <w:bCs/>
          <w:iCs/>
          <w:sz w:val="28"/>
          <w:szCs w:val="28"/>
        </w:rPr>
        <w:t>степени удовлетворения материальных, социальных, культурных и духовных потребностей жителей.</w:t>
      </w:r>
    </w:p>
    <w:p w14:paraId="07B98466" w14:textId="77777777" w:rsidR="00330B01" w:rsidRPr="00EE3C78" w:rsidRDefault="00330B01" w:rsidP="00330B01">
      <w:pPr>
        <w:spacing w:after="0" w:line="240" w:lineRule="auto"/>
        <w:jc w:val="center"/>
        <w:rPr>
          <w:rFonts w:ascii="Times New Roman" w:eastAsia="Times New Roman" w:hAnsi="Times New Roman" w:cs="Times New Roman"/>
          <w:b/>
          <w:sz w:val="24"/>
          <w:szCs w:val="24"/>
          <w:lang w:eastAsia="ar-SA"/>
        </w:rPr>
      </w:pPr>
    </w:p>
    <w:p w14:paraId="7318EA15" w14:textId="77777777" w:rsidR="00330B01" w:rsidRPr="00EE3C78" w:rsidRDefault="00330B01" w:rsidP="00330B01">
      <w:pPr>
        <w:spacing w:after="0" w:line="240" w:lineRule="auto"/>
        <w:jc w:val="center"/>
        <w:rPr>
          <w:rFonts w:ascii="Times New Roman" w:eastAsia="Times New Roman" w:hAnsi="Times New Roman" w:cs="Times New Roman"/>
          <w:b/>
          <w:sz w:val="24"/>
          <w:szCs w:val="24"/>
          <w:lang w:eastAsia="ar-SA"/>
        </w:rPr>
      </w:pPr>
      <w:r w:rsidRPr="00EE3C78">
        <w:rPr>
          <w:rFonts w:ascii="Times New Roman" w:eastAsia="Times New Roman" w:hAnsi="Times New Roman" w:cs="Times New Roman"/>
          <w:b/>
          <w:sz w:val="24"/>
          <w:szCs w:val="24"/>
          <w:lang w:eastAsia="ar-SA"/>
        </w:rPr>
        <w:t>Основные параметры уровня доходов населения</w:t>
      </w:r>
    </w:p>
    <w:p w14:paraId="1DD92E34" w14:textId="77777777" w:rsidR="00330B01" w:rsidRPr="00EE3C78" w:rsidRDefault="00330B01" w:rsidP="00330B01">
      <w:pPr>
        <w:spacing w:after="0" w:line="240" w:lineRule="auto"/>
        <w:jc w:val="center"/>
        <w:rPr>
          <w:rFonts w:ascii="Times New Roman" w:eastAsia="Times New Roman" w:hAnsi="Times New Roman" w:cs="Times New Roman"/>
          <w:sz w:val="28"/>
          <w:szCs w:val="28"/>
          <w:lang w:eastAsia="ar-SA"/>
        </w:rPr>
      </w:pPr>
    </w:p>
    <w:tbl>
      <w:tblPr>
        <w:tblW w:w="9469" w:type="dxa"/>
        <w:tblInd w:w="-5" w:type="dxa"/>
        <w:tblLayout w:type="fixed"/>
        <w:tblLook w:val="04A0" w:firstRow="1" w:lastRow="0" w:firstColumn="1" w:lastColumn="0" w:noHBand="0" w:noVBand="1"/>
      </w:tblPr>
      <w:tblGrid>
        <w:gridCol w:w="2268"/>
        <w:gridCol w:w="1200"/>
        <w:gridCol w:w="1200"/>
        <w:gridCol w:w="1200"/>
        <w:gridCol w:w="1200"/>
        <w:gridCol w:w="1200"/>
        <w:gridCol w:w="1201"/>
      </w:tblGrid>
      <w:tr w:rsidR="00A277C5" w:rsidRPr="00E704F8" w14:paraId="2DED82CF" w14:textId="77777777" w:rsidTr="00E704F8">
        <w:trPr>
          <w:cantSplit/>
          <w:trHeight w:val="918"/>
        </w:trPr>
        <w:tc>
          <w:tcPr>
            <w:tcW w:w="2268" w:type="dxa"/>
            <w:tcBorders>
              <w:top w:val="single" w:sz="4" w:space="0" w:color="000000"/>
              <w:left w:val="single" w:sz="4" w:space="0" w:color="000000"/>
              <w:bottom w:val="single" w:sz="4" w:space="0" w:color="000000"/>
              <w:right w:val="nil"/>
            </w:tcBorders>
            <w:shd w:val="clear" w:color="auto" w:fill="auto"/>
            <w:vAlign w:val="center"/>
            <w:hideMark/>
          </w:tcPr>
          <w:p w14:paraId="2FCE3D0F" w14:textId="77777777" w:rsidR="00A277C5" w:rsidRPr="00E704F8" w:rsidRDefault="00A277C5" w:rsidP="00E704F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Показатели</w:t>
            </w:r>
          </w:p>
        </w:tc>
        <w:tc>
          <w:tcPr>
            <w:tcW w:w="1200" w:type="dxa"/>
            <w:tcBorders>
              <w:top w:val="single" w:sz="4" w:space="0" w:color="000000"/>
              <w:left w:val="single" w:sz="4" w:space="0" w:color="000000"/>
              <w:bottom w:val="single" w:sz="4" w:space="0" w:color="000000"/>
              <w:right w:val="nil"/>
            </w:tcBorders>
            <w:shd w:val="clear" w:color="auto" w:fill="auto"/>
            <w:vAlign w:val="center"/>
            <w:hideMark/>
          </w:tcPr>
          <w:p w14:paraId="16093CD2" w14:textId="77777777" w:rsidR="00A277C5" w:rsidRPr="00E704F8" w:rsidRDefault="00A277C5" w:rsidP="00E704F8">
            <w:pPr>
              <w:suppressAutoHyphens/>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Отчет</w:t>
            </w:r>
          </w:p>
          <w:p w14:paraId="7B6F0BFE" w14:textId="2BD381DF" w:rsidR="00A277C5" w:rsidRPr="00E704F8" w:rsidRDefault="00EE3C78" w:rsidP="00E704F8">
            <w:pPr>
              <w:suppressAutoHyphens/>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20</w:t>
            </w:r>
            <w:r w:rsidR="00E704F8" w:rsidRPr="00E704F8">
              <w:rPr>
                <w:rFonts w:ascii="Times New Roman" w:eastAsia="Times New Roman" w:hAnsi="Times New Roman" w:cs="Times New Roman"/>
                <w:lang w:eastAsia="ar-SA"/>
              </w:rPr>
              <w:t>20 г</w:t>
            </w:r>
          </w:p>
        </w:tc>
        <w:tc>
          <w:tcPr>
            <w:tcW w:w="1200" w:type="dxa"/>
            <w:tcBorders>
              <w:top w:val="single" w:sz="4" w:space="0" w:color="000000"/>
              <w:left w:val="single" w:sz="4" w:space="0" w:color="000000"/>
              <w:bottom w:val="single" w:sz="4" w:space="0" w:color="000000"/>
              <w:right w:val="nil"/>
            </w:tcBorders>
            <w:shd w:val="clear" w:color="auto" w:fill="auto"/>
            <w:vAlign w:val="center"/>
            <w:hideMark/>
          </w:tcPr>
          <w:p w14:paraId="6E2C08F4" w14:textId="268703B3" w:rsidR="00A277C5" w:rsidRPr="00E704F8" w:rsidRDefault="00A277C5" w:rsidP="00E704F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Отчет 20</w:t>
            </w:r>
            <w:r w:rsidR="00EE3C78" w:rsidRPr="00E704F8">
              <w:rPr>
                <w:rFonts w:ascii="Times New Roman" w:eastAsia="Times New Roman" w:hAnsi="Times New Roman" w:cs="Times New Roman"/>
                <w:lang w:eastAsia="ar-SA"/>
              </w:rPr>
              <w:t>2</w:t>
            </w:r>
            <w:r w:rsidR="00E704F8" w:rsidRPr="00E704F8">
              <w:rPr>
                <w:rFonts w:ascii="Times New Roman" w:eastAsia="Times New Roman" w:hAnsi="Times New Roman" w:cs="Times New Roman"/>
                <w:lang w:eastAsia="ar-SA"/>
              </w:rPr>
              <w:t>1</w:t>
            </w:r>
            <w:r w:rsidRPr="00E704F8">
              <w:rPr>
                <w:rFonts w:ascii="Times New Roman" w:eastAsia="Times New Roman" w:hAnsi="Times New Roman" w:cs="Times New Roman"/>
                <w:lang w:eastAsia="ar-SA"/>
              </w:rPr>
              <w:t xml:space="preserve"> г.</w:t>
            </w:r>
          </w:p>
        </w:tc>
        <w:tc>
          <w:tcPr>
            <w:tcW w:w="1200" w:type="dxa"/>
            <w:tcBorders>
              <w:top w:val="single" w:sz="4" w:space="0" w:color="000000"/>
              <w:left w:val="single" w:sz="4" w:space="0" w:color="000000"/>
              <w:bottom w:val="single" w:sz="4" w:space="0" w:color="000000"/>
              <w:right w:val="nil"/>
            </w:tcBorders>
            <w:shd w:val="clear" w:color="auto" w:fill="auto"/>
            <w:vAlign w:val="center"/>
            <w:hideMark/>
          </w:tcPr>
          <w:p w14:paraId="2A60783F" w14:textId="77777777" w:rsidR="00A277C5" w:rsidRPr="00E704F8" w:rsidRDefault="00A277C5" w:rsidP="00E704F8">
            <w:pPr>
              <w:suppressAutoHyphens/>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Оценка</w:t>
            </w:r>
          </w:p>
          <w:p w14:paraId="43C27737" w14:textId="5B6C46C4" w:rsidR="00A277C5" w:rsidRPr="00E704F8" w:rsidRDefault="00A277C5" w:rsidP="00E704F8">
            <w:pPr>
              <w:suppressAutoHyphens/>
              <w:snapToGrid w:val="0"/>
              <w:spacing w:after="0" w:line="252" w:lineRule="auto"/>
              <w:jc w:val="center"/>
              <w:rPr>
                <w:rFonts w:ascii="Times New Roman" w:eastAsia="Times New Roman" w:hAnsi="Times New Roman" w:cs="Times New Roman"/>
                <w:lang w:val="en-US" w:eastAsia="ar-SA"/>
              </w:rPr>
            </w:pPr>
            <w:r w:rsidRPr="00E704F8">
              <w:rPr>
                <w:rFonts w:ascii="Times New Roman" w:eastAsia="Times New Roman" w:hAnsi="Times New Roman" w:cs="Times New Roman"/>
                <w:lang w:eastAsia="ar-SA"/>
              </w:rPr>
              <w:t>202</w:t>
            </w:r>
            <w:r w:rsidR="00E704F8" w:rsidRPr="00E704F8">
              <w:rPr>
                <w:rFonts w:ascii="Times New Roman" w:eastAsia="Times New Roman" w:hAnsi="Times New Roman" w:cs="Times New Roman"/>
                <w:lang w:eastAsia="ar-SA"/>
              </w:rPr>
              <w:t>2</w:t>
            </w:r>
            <w:r w:rsidRPr="00E704F8">
              <w:rPr>
                <w:rFonts w:ascii="Times New Roman" w:eastAsia="Times New Roman" w:hAnsi="Times New Roman" w:cs="Times New Roman"/>
                <w:lang w:eastAsia="ar-SA"/>
              </w:rPr>
              <w:t>г.</w:t>
            </w:r>
          </w:p>
        </w:tc>
        <w:tc>
          <w:tcPr>
            <w:tcW w:w="1200" w:type="dxa"/>
            <w:tcBorders>
              <w:top w:val="single" w:sz="4" w:space="0" w:color="000000"/>
              <w:left w:val="single" w:sz="4" w:space="0" w:color="000000"/>
              <w:bottom w:val="single" w:sz="4" w:space="0" w:color="000000"/>
              <w:right w:val="nil"/>
            </w:tcBorders>
            <w:shd w:val="clear" w:color="auto" w:fill="auto"/>
            <w:vAlign w:val="center"/>
            <w:hideMark/>
          </w:tcPr>
          <w:p w14:paraId="1EFB744B" w14:textId="63E3B996" w:rsidR="00A277C5" w:rsidRPr="00E704F8" w:rsidRDefault="00EE3C78" w:rsidP="00E704F8">
            <w:pPr>
              <w:suppressAutoHyphens/>
              <w:snapToGrid w:val="0"/>
              <w:spacing w:after="0" w:line="252" w:lineRule="auto"/>
              <w:jc w:val="center"/>
              <w:rPr>
                <w:rFonts w:ascii="Times New Roman" w:eastAsia="Times New Roman" w:hAnsi="Times New Roman" w:cs="Times New Roman"/>
                <w:lang w:val="en-US" w:eastAsia="ar-SA"/>
              </w:rPr>
            </w:pPr>
            <w:r w:rsidRPr="00E704F8">
              <w:rPr>
                <w:rFonts w:ascii="Times New Roman" w:eastAsia="Times New Roman" w:hAnsi="Times New Roman" w:cs="Times New Roman"/>
                <w:lang w:eastAsia="ar-SA"/>
              </w:rPr>
              <w:t>202</w:t>
            </w:r>
            <w:r w:rsidR="00E704F8" w:rsidRPr="00E704F8">
              <w:rPr>
                <w:rFonts w:ascii="Times New Roman" w:eastAsia="Times New Roman" w:hAnsi="Times New Roman" w:cs="Times New Roman"/>
                <w:lang w:eastAsia="ar-SA"/>
              </w:rPr>
              <w:t>3</w:t>
            </w:r>
            <w:r w:rsidR="00A277C5" w:rsidRPr="00E704F8">
              <w:rPr>
                <w:rFonts w:ascii="Times New Roman" w:eastAsia="Times New Roman" w:hAnsi="Times New Roman" w:cs="Times New Roman"/>
                <w:lang w:eastAsia="ar-SA"/>
              </w:rPr>
              <w:t>г.</w:t>
            </w:r>
          </w:p>
        </w:tc>
        <w:tc>
          <w:tcPr>
            <w:tcW w:w="1200" w:type="dxa"/>
            <w:tcBorders>
              <w:top w:val="single" w:sz="4" w:space="0" w:color="000000"/>
              <w:left w:val="single" w:sz="4" w:space="0" w:color="000000"/>
              <w:bottom w:val="single" w:sz="4" w:space="0" w:color="000000"/>
              <w:right w:val="nil"/>
            </w:tcBorders>
            <w:shd w:val="clear" w:color="auto" w:fill="auto"/>
            <w:vAlign w:val="center"/>
            <w:hideMark/>
          </w:tcPr>
          <w:p w14:paraId="09669704" w14:textId="325392B3" w:rsidR="00A277C5" w:rsidRPr="00E704F8" w:rsidRDefault="00EE3C78" w:rsidP="00E704F8">
            <w:pPr>
              <w:suppressAutoHyphens/>
              <w:snapToGrid w:val="0"/>
              <w:spacing w:after="0" w:line="252" w:lineRule="auto"/>
              <w:jc w:val="center"/>
              <w:rPr>
                <w:rFonts w:ascii="Times New Roman" w:eastAsia="Times New Roman" w:hAnsi="Times New Roman" w:cs="Times New Roman"/>
                <w:lang w:val="en-US" w:eastAsia="ar-SA"/>
              </w:rPr>
            </w:pPr>
            <w:r w:rsidRPr="00E704F8">
              <w:rPr>
                <w:rFonts w:ascii="Times New Roman" w:eastAsia="Times New Roman" w:hAnsi="Times New Roman" w:cs="Times New Roman"/>
                <w:lang w:eastAsia="ar-SA"/>
              </w:rPr>
              <w:t>202</w:t>
            </w:r>
            <w:r w:rsidR="00E704F8" w:rsidRPr="00E704F8">
              <w:rPr>
                <w:rFonts w:ascii="Times New Roman" w:eastAsia="Times New Roman" w:hAnsi="Times New Roman" w:cs="Times New Roman"/>
                <w:lang w:eastAsia="ar-SA"/>
              </w:rPr>
              <w:t>4</w:t>
            </w:r>
            <w:r w:rsidR="00A277C5" w:rsidRPr="00E704F8">
              <w:rPr>
                <w:rFonts w:ascii="Times New Roman" w:eastAsia="Times New Roman" w:hAnsi="Times New Roman" w:cs="Times New Roman"/>
                <w:lang w:eastAsia="ar-SA"/>
              </w:rPr>
              <w:t>г.</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C17E5" w14:textId="4B2FA362" w:rsidR="00A277C5" w:rsidRPr="00E704F8" w:rsidRDefault="00EE3C78" w:rsidP="00E704F8">
            <w:pPr>
              <w:widowControl w:val="0"/>
              <w:suppressAutoHyphens/>
              <w:autoSpaceDE w:val="0"/>
              <w:snapToGrid w:val="0"/>
              <w:spacing w:after="0" w:line="252" w:lineRule="auto"/>
              <w:jc w:val="center"/>
              <w:rPr>
                <w:rFonts w:ascii="Times New Roman" w:eastAsia="Times New Roman" w:hAnsi="Times New Roman" w:cs="Times New Roman"/>
                <w:lang w:val="en-US" w:eastAsia="ar-SA"/>
              </w:rPr>
            </w:pPr>
            <w:r w:rsidRPr="00E704F8">
              <w:rPr>
                <w:rFonts w:ascii="Times New Roman" w:eastAsia="Times New Roman" w:hAnsi="Times New Roman" w:cs="Times New Roman"/>
                <w:lang w:eastAsia="ar-SA"/>
              </w:rPr>
              <w:t>202</w:t>
            </w:r>
            <w:r w:rsidR="00E704F8" w:rsidRPr="00E704F8">
              <w:rPr>
                <w:rFonts w:ascii="Times New Roman" w:eastAsia="Times New Roman" w:hAnsi="Times New Roman" w:cs="Times New Roman"/>
                <w:lang w:eastAsia="ar-SA"/>
              </w:rPr>
              <w:t>5</w:t>
            </w:r>
            <w:r w:rsidR="00A277C5" w:rsidRPr="00E704F8">
              <w:rPr>
                <w:rFonts w:ascii="Times New Roman" w:eastAsia="Times New Roman" w:hAnsi="Times New Roman" w:cs="Times New Roman"/>
                <w:lang w:eastAsia="ar-SA"/>
              </w:rPr>
              <w:t>г.</w:t>
            </w:r>
          </w:p>
        </w:tc>
      </w:tr>
      <w:tr w:rsidR="00A277C5" w:rsidRPr="00E704F8" w14:paraId="32B0363A" w14:textId="77777777" w:rsidTr="00E704F8">
        <w:trPr>
          <w:trHeight w:val="920"/>
        </w:trPr>
        <w:tc>
          <w:tcPr>
            <w:tcW w:w="2268" w:type="dxa"/>
            <w:tcBorders>
              <w:top w:val="single" w:sz="4" w:space="0" w:color="000000"/>
              <w:left w:val="single" w:sz="4" w:space="0" w:color="000000"/>
              <w:bottom w:val="single" w:sz="4" w:space="0" w:color="000000"/>
              <w:right w:val="nil"/>
            </w:tcBorders>
            <w:shd w:val="clear" w:color="auto" w:fill="auto"/>
            <w:hideMark/>
          </w:tcPr>
          <w:p w14:paraId="0BC01825" w14:textId="77777777" w:rsidR="00A277C5" w:rsidRPr="00E704F8" w:rsidRDefault="00A277C5" w:rsidP="00847C82">
            <w:pPr>
              <w:widowControl w:val="0"/>
              <w:suppressAutoHyphens/>
              <w:autoSpaceDE w:val="0"/>
              <w:snapToGrid w:val="0"/>
              <w:spacing w:after="0" w:line="252" w:lineRule="auto"/>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Номинальная среднемесячная заработная плата в поселении, (рублей)</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636AE7DB" w14:textId="5C71C94A"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82337,86</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174DA10A" w14:textId="339F6BF8"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86423,15</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1827C65D" w14:textId="7892F582"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89749,71</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48F1AD6F" w14:textId="3E834D4B"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94176,64</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7A975862" w14:textId="7D59171A"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101947,04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985F" w14:textId="4B3ADD3A"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102344,37</w:t>
            </w:r>
          </w:p>
        </w:tc>
      </w:tr>
      <w:tr w:rsidR="00A277C5" w:rsidRPr="00E704F8" w14:paraId="0F78F047" w14:textId="77777777" w:rsidTr="00E704F8">
        <w:trPr>
          <w:trHeight w:val="599"/>
        </w:trPr>
        <w:tc>
          <w:tcPr>
            <w:tcW w:w="2268" w:type="dxa"/>
            <w:tcBorders>
              <w:top w:val="single" w:sz="4" w:space="0" w:color="000000"/>
              <w:left w:val="single" w:sz="4" w:space="0" w:color="000000"/>
              <w:bottom w:val="single" w:sz="4" w:space="0" w:color="000000"/>
              <w:right w:val="nil"/>
            </w:tcBorders>
            <w:shd w:val="clear" w:color="auto" w:fill="auto"/>
            <w:hideMark/>
          </w:tcPr>
          <w:p w14:paraId="2D1D0E03" w14:textId="77777777" w:rsidR="00A277C5" w:rsidRPr="00E704F8" w:rsidRDefault="00A277C5" w:rsidP="00847C82">
            <w:pPr>
              <w:widowControl w:val="0"/>
              <w:suppressAutoHyphens/>
              <w:autoSpaceDE w:val="0"/>
              <w:snapToGrid w:val="0"/>
              <w:spacing w:after="0" w:line="252" w:lineRule="auto"/>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в % к предыдущему году</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4EAF52BE" w14:textId="74544892" w:rsidR="00A277C5" w:rsidRPr="00E704F8" w:rsidRDefault="00EE3C78" w:rsidP="00E704F8">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106,</w:t>
            </w:r>
            <w:r w:rsidR="00E704F8">
              <w:rPr>
                <w:rFonts w:ascii="Times New Roman" w:eastAsia="Times New Roman" w:hAnsi="Times New Roman" w:cs="Times New Roman"/>
                <w:lang w:eastAsia="ar-SA"/>
              </w:rPr>
              <w:t>0</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7063211" w14:textId="6903FDB8"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104,9</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03BB975D" w14:textId="2BAC36B7" w:rsidR="00A277C5" w:rsidRPr="00E704F8" w:rsidRDefault="00E704F8" w:rsidP="00E704F8">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101,7</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4EAA6E73" w14:textId="28FCA8F1" w:rsidR="00A277C5" w:rsidRPr="00E704F8" w:rsidRDefault="00E704F8" w:rsidP="00E704F8">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101,6</w:t>
            </w: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7B5C1D4C" w14:textId="4A150942"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102,9</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DF8D" w14:textId="3A07F039" w:rsidR="00A277C5" w:rsidRPr="00E704F8" w:rsidRDefault="00E704F8" w:rsidP="00EE3C78">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100,4</w:t>
            </w:r>
          </w:p>
        </w:tc>
      </w:tr>
      <w:tr w:rsidR="00A277C5" w:rsidRPr="00E704F8" w14:paraId="71DD9BC7" w14:textId="77777777" w:rsidTr="00E704F8">
        <w:trPr>
          <w:trHeight w:val="899"/>
        </w:trPr>
        <w:tc>
          <w:tcPr>
            <w:tcW w:w="2268" w:type="dxa"/>
            <w:tcBorders>
              <w:top w:val="single" w:sz="4" w:space="0" w:color="000000"/>
              <w:left w:val="single" w:sz="4" w:space="0" w:color="000000"/>
              <w:bottom w:val="single" w:sz="4" w:space="0" w:color="000000"/>
              <w:right w:val="nil"/>
            </w:tcBorders>
            <w:hideMark/>
          </w:tcPr>
          <w:p w14:paraId="2DA69548" w14:textId="77777777" w:rsidR="00A277C5" w:rsidRPr="00E704F8" w:rsidRDefault="00A277C5" w:rsidP="00847C82">
            <w:pPr>
              <w:widowControl w:val="0"/>
              <w:suppressAutoHyphens/>
              <w:autoSpaceDE w:val="0"/>
              <w:snapToGrid w:val="0"/>
              <w:spacing w:after="0" w:line="252" w:lineRule="auto"/>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Средний размер назначенных пенсий пенсионерам, (рублей)</w:t>
            </w:r>
          </w:p>
        </w:tc>
        <w:tc>
          <w:tcPr>
            <w:tcW w:w="1200" w:type="dxa"/>
            <w:tcBorders>
              <w:top w:val="single" w:sz="4" w:space="0" w:color="000000"/>
              <w:left w:val="single" w:sz="4" w:space="0" w:color="000000"/>
              <w:bottom w:val="single" w:sz="4" w:space="0" w:color="000000"/>
              <w:right w:val="nil"/>
            </w:tcBorders>
            <w:vAlign w:val="center"/>
          </w:tcPr>
          <w:p w14:paraId="6AB9BB8D" w14:textId="7239106B" w:rsidR="00A277C5" w:rsidRPr="008F4467"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23 989,74</w:t>
            </w:r>
          </w:p>
        </w:tc>
        <w:tc>
          <w:tcPr>
            <w:tcW w:w="1200" w:type="dxa"/>
            <w:tcBorders>
              <w:top w:val="single" w:sz="4" w:space="0" w:color="000000"/>
              <w:left w:val="single" w:sz="4" w:space="0" w:color="000000"/>
              <w:bottom w:val="single" w:sz="4" w:space="0" w:color="000000"/>
              <w:right w:val="nil"/>
            </w:tcBorders>
            <w:vAlign w:val="center"/>
          </w:tcPr>
          <w:p w14:paraId="725D0C9A" w14:textId="29AD4097" w:rsidR="00A277C5" w:rsidRPr="008F4467"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8F4467">
              <w:rPr>
                <w:rFonts w:ascii="Times New Roman" w:eastAsia="Calibri" w:hAnsi="Times New Roman" w:cs="Times New Roman"/>
              </w:rPr>
              <w:t>25 186,43</w:t>
            </w:r>
          </w:p>
        </w:tc>
        <w:tc>
          <w:tcPr>
            <w:tcW w:w="1200" w:type="dxa"/>
            <w:tcBorders>
              <w:top w:val="single" w:sz="4" w:space="0" w:color="000000"/>
              <w:left w:val="single" w:sz="4" w:space="0" w:color="000000"/>
              <w:bottom w:val="single" w:sz="4" w:space="0" w:color="000000"/>
              <w:right w:val="nil"/>
            </w:tcBorders>
            <w:vAlign w:val="center"/>
          </w:tcPr>
          <w:p w14:paraId="76B95DDD" w14:textId="1B0E74BE" w:rsidR="00A277C5" w:rsidRPr="008F4467" w:rsidRDefault="00E704F8"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8F4467">
              <w:rPr>
                <w:rFonts w:ascii="Times New Roman" w:hAnsi="Times New Roman" w:cs="Times New Roman"/>
              </w:rPr>
              <w:t>27 201,34</w:t>
            </w:r>
          </w:p>
        </w:tc>
        <w:tc>
          <w:tcPr>
            <w:tcW w:w="1200" w:type="dxa"/>
            <w:tcBorders>
              <w:top w:val="single" w:sz="4" w:space="0" w:color="000000"/>
              <w:left w:val="single" w:sz="4" w:space="0" w:color="000000"/>
              <w:bottom w:val="single" w:sz="4" w:space="0" w:color="000000"/>
              <w:right w:val="nil"/>
            </w:tcBorders>
            <w:vAlign w:val="center"/>
          </w:tcPr>
          <w:p w14:paraId="4052D31B" w14:textId="0C9A052F" w:rsidR="00A277C5" w:rsidRPr="008F4467" w:rsidRDefault="00E704F8"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8F4467">
              <w:rPr>
                <w:rFonts w:ascii="Times New Roman" w:eastAsia="Calibri" w:hAnsi="Times New Roman" w:cs="Times New Roman"/>
                <w:lang w:eastAsia="ru-RU"/>
              </w:rPr>
              <w:t>27 997,00</w:t>
            </w:r>
          </w:p>
        </w:tc>
        <w:tc>
          <w:tcPr>
            <w:tcW w:w="1200" w:type="dxa"/>
            <w:tcBorders>
              <w:top w:val="single" w:sz="4" w:space="0" w:color="000000"/>
              <w:left w:val="single" w:sz="4" w:space="0" w:color="000000"/>
              <w:bottom w:val="single" w:sz="4" w:space="0" w:color="000000"/>
              <w:right w:val="nil"/>
            </w:tcBorders>
            <w:vAlign w:val="center"/>
          </w:tcPr>
          <w:p w14:paraId="44799B55" w14:textId="4A8FD250" w:rsidR="00A277C5" w:rsidRPr="008F4467"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28 930,00</w:t>
            </w:r>
          </w:p>
        </w:tc>
        <w:tc>
          <w:tcPr>
            <w:tcW w:w="1201" w:type="dxa"/>
            <w:tcBorders>
              <w:top w:val="single" w:sz="4" w:space="0" w:color="000000"/>
              <w:left w:val="single" w:sz="4" w:space="0" w:color="000000"/>
              <w:bottom w:val="single" w:sz="4" w:space="0" w:color="000000"/>
              <w:right w:val="single" w:sz="4" w:space="0" w:color="000000"/>
            </w:tcBorders>
            <w:vAlign w:val="center"/>
          </w:tcPr>
          <w:p w14:paraId="0848F4A2" w14:textId="2C518F4A" w:rsidR="00A277C5" w:rsidRPr="008F4467" w:rsidRDefault="00E704F8"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8F4467">
              <w:rPr>
                <w:rFonts w:ascii="Times New Roman" w:eastAsia="Calibri" w:hAnsi="Times New Roman" w:cs="Times New Roman"/>
                <w:lang w:eastAsia="ru-RU"/>
              </w:rPr>
              <w:t>29 836,00</w:t>
            </w:r>
          </w:p>
        </w:tc>
      </w:tr>
      <w:tr w:rsidR="00A277C5" w:rsidRPr="00E704F8" w14:paraId="102160DE" w14:textId="77777777" w:rsidTr="00E704F8">
        <w:trPr>
          <w:trHeight w:val="899"/>
        </w:trPr>
        <w:tc>
          <w:tcPr>
            <w:tcW w:w="2268" w:type="dxa"/>
            <w:tcBorders>
              <w:top w:val="single" w:sz="4" w:space="0" w:color="000000"/>
              <w:left w:val="single" w:sz="4" w:space="0" w:color="000000"/>
              <w:bottom w:val="single" w:sz="4" w:space="0" w:color="000000"/>
              <w:right w:val="nil"/>
            </w:tcBorders>
          </w:tcPr>
          <w:p w14:paraId="5DAE1295" w14:textId="77777777" w:rsidR="00A277C5" w:rsidRPr="00E704F8" w:rsidRDefault="00A277C5" w:rsidP="00847C82">
            <w:pPr>
              <w:widowControl w:val="0"/>
              <w:suppressAutoHyphens/>
              <w:autoSpaceDE w:val="0"/>
              <w:snapToGrid w:val="0"/>
              <w:spacing w:after="0" w:line="252" w:lineRule="auto"/>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в % к предыдущему году</w:t>
            </w:r>
          </w:p>
        </w:tc>
        <w:tc>
          <w:tcPr>
            <w:tcW w:w="1200" w:type="dxa"/>
            <w:tcBorders>
              <w:top w:val="single" w:sz="4" w:space="0" w:color="000000"/>
              <w:left w:val="single" w:sz="4" w:space="0" w:color="000000"/>
              <w:bottom w:val="single" w:sz="4" w:space="0" w:color="000000"/>
              <w:right w:val="nil"/>
            </w:tcBorders>
            <w:vAlign w:val="center"/>
          </w:tcPr>
          <w:p w14:paraId="7A0BD08B" w14:textId="03A0BFCD" w:rsidR="00A277C5" w:rsidRPr="00E704F8"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sidRPr="00E704F8">
              <w:rPr>
                <w:rFonts w:ascii="Times New Roman" w:eastAsia="Times New Roman" w:hAnsi="Times New Roman" w:cs="Times New Roman"/>
                <w:lang w:eastAsia="ar-SA"/>
              </w:rPr>
              <w:t>104,9</w:t>
            </w:r>
          </w:p>
        </w:tc>
        <w:tc>
          <w:tcPr>
            <w:tcW w:w="1200" w:type="dxa"/>
            <w:tcBorders>
              <w:top w:val="single" w:sz="4" w:space="0" w:color="000000"/>
              <w:left w:val="single" w:sz="4" w:space="0" w:color="000000"/>
              <w:bottom w:val="single" w:sz="4" w:space="0" w:color="000000"/>
              <w:right w:val="nil"/>
            </w:tcBorders>
            <w:vAlign w:val="center"/>
          </w:tcPr>
          <w:p w14:paraId="324C4C59" w14:textId="00BB203E" w:rsidR="00A277C5" w:rsidRPr="00E704F8"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104,9</w:t>
            </w:r>
          </w:p>
        </w:tc>
        <w:tc>
          <w:tcPr>
            <w:tcW w:w="1200" w:type="dxa"/>
            <w:tcBorders>
              <w:top w:val="single" w:sz="4" w:space="0" w:color="000000"/>
              <w:left w:val="single" w:sz="4" w:space="0" w:color="000000"/>
              <w:bottom w:val="single" w:sz="4" w:space="0" w:color="000000"/>
              <w:right w:val="nil"/>
            </w:tcBorders>
            <w:vAlign w:val="center"/>
          </w:tcPr>
          <w:p w14:paraId="3419C2E2" w14:textId="50ABC7C4" w:rsidR="00A277C5" w:rsidRPr="00E704F8"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107,9</w:t>
            </w:r>
          </w:p>
        </w:tc>
        <w:tc>
          <w:tcPr>
            <w:tcW w:w="1200" w:type="dxa"/>
            <w:tcBorders>
              <w:top w:val="single" w:sz="4" w:space="0" w:color="000000"/>
              <w:left w:val="single" w:sz="4" w:space="0" w:color="000000"/>
              <w:bottom w:val="single" w:sz="4" w:space="0" w:color="000000"/>
              <w:right w:val="nil"/>
            </w:tcBorders>
            <w:vAlign w:val="center"/>
          </w:tcPr>
          <w:p w14:paraId="5B5615B1" w14:textId="601416A6" w:rsidR="00A277C5" w:rsidRPr="00E704F8"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102,3</w:t>
            </w:r>
          </w:p>
        </w:tc>
        <w:tc>
          <w:tcPr>
            <w:tcW w:w="1200" w:type="dxa"/>
            <w:tcBorders>
              <w:top w:val="single" w:sz="4" w:space="0" w:color="000000"/>
              <w:left w:val="single" w:sz="4" w:space="0" w:color="000000"/>
              <w:bottom w:val="single" w:sz="4" w:space="0" w:color="000000"/>
              <w:right w:val="nil"/>
            </w:tcBorders>
            <w:vAlign w:val="center"/>
          </w:tcPr>
          <w:p w14:paraId="108B0CFB" w14:textId="43C742AD" w:rsidR="00A277C5" w:rsidRPr="00E704F8"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103,3</w:t>
            </w:r>
          </w:p>
        </w:tc>
        <w:tc>
          <w:tcPr>
            <w:tcW w:w="1201" w:type="dxa"/>
            <w:tcBorders>
              <w:top w:val="single" w:sz="4" w:space="0" w:color="000000"/>
              <w:left w:val="single" w:sz="4" w:space="0" w:color="000000"/>
              <w:bottom w:val="single" w:sz="4" w:space="0" w:color="000000"/>
              <w:right w:val="single" w:sz="4" w:space="0" w:color="000000"/>
            </w:tcBorders>
            <w:vAlign w:val="center"/>
          </w:tcPr>
          <w:p w14:paraId="417DBF51" w14:textId="4B57EB67" w:rsidR="00A277C5" w:rsidRPr="00E704F8" w:rsidRDefault="008F4467" w:rsidP="00847C82">
            <w:pPr>
              <w:widowControl w:val="0"/>
              <w:suppressAutoHyphens/>
              <w:autoSpaceDE w:val="0"/>
              <w:snapToGrid w:val="0"/>
              <w:spacing w:after="0" w:line="252"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103,1</w:t>
            </w:r>
          </w:p>
        </w:tc>
      </w:tr>
    </w:tbl>
    <w:p w14:paraId="6B8DE157" w14:textId="77777777" w:rsidR="00330B01" w:rsidRPr="00C665B1" w:rsidRDefault="00330B01" w:rsidP="00330B01">
      <w:pPr>
        <w:spacing w:after="0"/>
        <w:jc w:val="both"/>
        <w:rPr>
          <w:rFonts w:ascii="Times New Roman" w:eastAsia="Times New Roman" w:hAnsi="Times New Roman" w:cs="Times New Roman"/>
          <w:sz w:val="28"/>
          <w:szCs w:val="28"/>
          <w:lang w:eastAsia="ar-SA"/>
        </w:rPr>
      </w:pPr>
    </w:p>
    <w:p w14:paraId="3D0AA564" w14:textId="2D49F15F" w:rsidR="00330B01" w:rsidRPr="00C665B1" w:rsidRDefault="00330B01" w:rsidP="001E72EC">
      <w:pPr>
        <w:spacing w:after="0" w:line="240" w:lineRule="auto"/>
        <w:ind w:firstLine="567"/>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Основным источником доходов населения является заработная плата для работающего населения, пенсии и пособия для пожилых и неработающих жителей, стипендии и пособия для студентов и детей.</w:t>
      </w:r>
    </w:p>
    <w:p w14:paraId="5C77BEA0" w14:textId="08BDA634" w:rsidR="00330B01" w:rsidRPr="00C665B1" w:rsidRDefault="00330B01" w:rsidP="001E72EC">
      <w:pPr>
        <w:tabs>
          <w:tab w:val="left" w:pos="9360"/>
        </w:tabs>
        <w:spacing w:after="0" w:line="240" w:lineRule="auto"/>
        <w:ind w:firstLine="567"/>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Росту реальных доходов граждан, а также снижению уровня бедности будет способствовать индексация социальных выплат, ежегодное установление МРОТ на уровне величины прожиточного минимума трудоспособного населения, развитие форм предоставления социальной помощи нуждающимся гражданам в целях поддержки их потребительского спроса, а также целевая поддержка отдельных категорий граждан, в частности, семей с детьми</w:t>
      </w:r>
      <w:r w:rsidRPr="00C665B1">
        <w:rPr>
          <w:rFonts w:ascii="Times New Roman" w:hAnsi="Times New Roman" w:cs="Times New Roman"/>
          <w:i/>
          <w:color w:val="000000"/>
          <w:sz w:val="28"/>
          <w:szCs w:val="28"/>
        </w:rPr>
        <w:t>.</w:t>
      </w:r>
      <w:r w:rsidRPr="00C665B1">
        <w:rPr>
          <w:rFonts w:ascii="Times New Roman" w:hAnsi="Times New Roman" w:cs="Times New Roman"/>
          <w:color w:val="000000"/>
          <w:sz w:val="28"/>
          <w:szCs w:val="28"/>
        </w:rPr>
        <w:t xml:space="preserve"> </w:t>
      </w:r>
    </w:p>
    <w:p w14:paraId="78D8DD08" w14:textId="30DB3149" w:rsidR="00330B01" w:rsidRPr="00C665B1" w:rsidRDefault="00F349F1" w:rsidP="001E72EC">
      <w:pPr>
        <w:tabs>
          <w:tab w:val="left" w:pos="9360"/>
        </w:tabs>
        <w:spacing w:after="0" w:line="259" w:lineRule="auto"/>
        <w:ind w:firstLine="567"/>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В среднем за период 20</w:t>
      </w:r>
      <w:r w:rsidR="008F4467">
        <w:rPr>
          <w:rFonts w:ascii="Times New Roman" w:hAnsi="Times New Roman" w:cs="Times New Roman"/>
          <w:color w:val="000000"/>
          <w:sz w:val="28"/>
          <w:szCs w:val="28"/>
        </w:rPr>
        <w:t>20</w:t>
      </w:r>
      <w:r w:rsidR="00C665B1" w:rsidRPr="00C665B1">
        <w:rPr>
          <w:rFonts w:ascii="Times New Roman" w:hAnsi="Times New Roman" w:cs="Times New Roman"/>
          <w:color w:val="000000"/>
          <w:sz w:val="28"/>
          <w:szCs w:val="28"/>
        </w:rPr>
        <w:t>-202</w:t>
      </w:r>
      <w:r w:rsidR="008F4467">
        <w:rPr>
          <w:rFonts w:ascii="Times New Roman" w:hAnsi="Times New Roman" w:cs="Times New Roman"/>
          <w:color w:val="000000"/>
          <w:sz w:val="28"/>
          <w:szCs w:val="28"/>
        </w:rPr>
        <w:t>1</w:t>
      </w:r>
      <w:r w:rsidR="00330B01" w:rsidRPr="00C665B1">
        <w:rPr>
          <w:rFonts w:ascii="Times New Roman" w:hAnsi="Times New Roman" w:cs="Times New Roman"/>
          <w:color w:val="000000"/>
          <w:sz w:val="28"/>
          <w:szCs w:val="28"/>
        </w:rPr>
        <w:t xml:space="preserve"> гг. рост показателя составил </w:t>
      </w:r>
      <w:r w:rsidR="008F4467">
        <w:rPr>
          <w:rFonts w:ascii="Times New Roman" w:hAnsi="Times New Roman" w:cs="Times New Roman"/>
          <w:color w:val="000000"/>
          <w:sz w:val="28"/>
          <w:szCs w:val="28"/>
        </w:rPr>
        <w:t>11,2</w:t>
      </w:r>
      <w:r w:rsidR="00330B01" w:rsidRPr="00C665B1">
        <w:rPr>
          <w:rFonts w:ascii="Times New Roman" w:hAnsi="Times New Roman" w:cs="Times New Roman"/>
          <w:color w:val="000000"/>
          <w:sz w:val="28"/>
          <w:szCs w:val="28"/>
        </w:rPr>
        <w:t>% В базовом в</w:t>
      </w:r>
      <w:r w:rsidR="00107C3B">
        <w:rPr>
          <w:rFonts w:ascii="Times New Roman" w:hAnsi="Times New Roman" w:cs="Times New Roman"/>
          <w:color w:val="000000"/>
          <w:sz w:val="28"/>
          <w:szCs w:val="28"/>
        </w:rPr>
        <w:t>арианте</w:t>
      </w:r>
      <w:r w:rsidRPr="00C665B1">
        <w:rPr>
          <w:rFonts w:ascii="Times New Roman" w:hAnsi="Times New Roman" w:cs="Times New Roman"/>
          <w:color w:val="000000"/>
          <w:sz w:val="28"/>
          <w:szCs w:val="28"/>
        </w:rPr>
        <w:t xml:space="preserve"> среднесрочного прогноза в целом за 202</w:t>
      </w:r>
      <w:r w:rsidR="008F4467">
        <w:rPr>
          <w:rFonts w:ascii="Times New Roman" w:hAnsi="Times New Roman" w:cs="Times New Roman"/>
          <w:color w:val="000000"/>
          <w:sz w:val="28"/>
          <w:szCs w:val="28"/>
        </w:rPr>
        <w:t>3</w:t>
      </w:r>
      <w:r w:rsidR="00C665B1" w:rsidRPr="00C665B1">
        <w:rPr>
          <w:rFonts w:ascii="Times New Roman" w:hAnsi="Times New Roman" w:cs="Times New Roman"/>
          <w:color w:val="000000"/>
          <w:sz w:val="28"/>
          <w:szCs w:val="28"/>
        </w:rPr>
        <w:t>-202</w:t>
      </w:r>
      <w:r w:rsidR="008F4467">
        <w:rPr>
          <w:rFonts w:ascii="Times New Roman" w:hAnsi="Times New Roman" w:cs="Times New Roman"/>
          <w:color w:val="000000"/>
          <w:sz w:val="28"/>
          <w:szCs w:val="28"/>
        </w:rPr>
        <w:t>5</w:t>
      </w:r>
      <w:r w:rsidR="00330B01" w:rsidRPr="00C665B1">
        <w:rPr>
          <w:rFonts w:ascii="Times New Roman" w:hAnsi="Times New Roman" w:cs="Times New Roman"/>
          <w:color w:val="000000"/>
          <w:sz w:val="28"/>
          <w:szCs w:val="28"/>
        </w:rPr>
        <w:t>г</w:t>
      </w:r>
      <w:r w:rsidRPr="00C665B1">
        <w:rPr>
          <w:rFonts w:ascii="Times New Roman" w:hAnsi="Times New Roman" w:cs="Times New Roman"/>
          <w:color w:val="000000"/>
          <w:sz w:val="28"/>
          <w:szCs w:val="28"/>
        </w:rPr>
        <w:t xml:space="preserve">г. показатель увеличится на </w:t>
      </w:r>
      <w:r w:rsidR="00107C3B">
        <w:rPr>
          <w:rFonts w:ascii="Times New Roman" w:hAnsi="Times New Roman" w:cs="Times New Roman"/>
          <w:color w:val="000000"/>
          <w:sz w:val="28"/>
          <w:szCs w:val="28"/>
        </w:rPr>
        <w:t>14,0</w:t>
      </w:r>
      <w:r w:rsidR="00330B01" w:rsidRPr="00C665B1">
        <w:rPr>
          <w:rFonts w:ascii="Times New Roman" w:hAnsi="Times New Roman" w:cs="Times New Roman"/>
          <w:color w:val="000000"/>
          <w:sz w:val="28"/>
          <w:szCs w:val="28"/>
        </w:rPr>
        <w:t>%.</w:t>
      </w:r>
    </w:p>
    <w:p w14:paraId="32A4851A" w14:textId="77777777" w:rsidR="00330B01" w:rsidRPr="00C665B1" w:rsidRDefault="00330B01" w:rsidP="00330B01">
      <w:pPr>
        <w:suppressAutoHyphens/>
        <w:spacing w:after="0" w:line="252" w:lineRule="auto"/>
        <w:ind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Положительная динамика доходов населения наряду с ожидаемым оживлением потребительского кредитования, окажет поддержку обороту розничной торговли и сектору услуг.</w:t>
      </w:r>
    </w:p>
    <w:p w14:paraId="6C930066" w14:textId="77777777" w:rsidR="00330B01" w:rsidRPr="00C665B1" w:rsidRDefault="00330B01" w:rsidP="00330B01">
      <w:pPr>
        <w:suppressAutoHyphens/>
        <w:spacing w:after="0" w:line="252" w:lineRule="auto"/>
        <w:ind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В соответствии и Указами Президента Российской Федерации от 07 мая 2012 года №597 «О мероприятиях по реализации государственной социальной политики»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w:t>
      </w:r>
    </w:p>
    <w:p w14:paraId="5E832D9B" w14:textId="0C57D962" w:rsidR="00330B01" w:rsidRPr="00C665B1" w:rsidRDefault="00330B01" w:rsidP="001E72EC">
      <w:pPr>
        <w:suppressAutoHyphens/>
        <w:spacing w:after="0" w:line="252" w:lineRule="auto"/>
        <w:ind w:firstLine="567"/>
        <w:jc w:val="both"/>
        <w:rPr>
          <w:rFonts w:ascii="Times New Roman" w:hAnsi="Times New Roman" w:cs="Times New Roman"/>
          <w:sz w:val="28"/>
          <w:szCs w:val="28"/>
          <w:shd w:val="clear" w:color="auto" w:fill="FFFFFF"/>
        </w:rPr>
      </w:pPr>
      <w:r w:rsidRPr="00C665B1">
        <w:rPr>
          <w:rFonts w:ascii="Times New Roman" w:eastAsia="Times New Roman" w:hAnsi="Times New Roman" w:cs="Times New Roman"/>
          <w:sz w:val="28"/>
          <w:szCs w:val="28"/>
          <w:lang w:eastAsia="ar-SA"/>
        </w:rPr>
        <w:t>Средний доход пенсионера в 20</w:t>
      </w:r>
      <w:r w:rsidR="00C665B1" w:rsidRPr="00C665B1">
        <w:rPr>
          <w:rFonts w:ascii="Times New Roman" w:eastAsia="Times New Roman" w:hAnsi="Times New Roman" w:cs="Times New Roman"/>
          <w:sz w:val="28"/>
          <w:szCs w:val="28"/>
          <w:lang w:eastAsia="ar-SA"/>
        </w:rPr>
        <w:t>2</w:t>
      </w:r>
      <w:r w:rsidR="00107C3B">
        <w:rPr>
          <w:rFonts w:ascii="Times New Roman" w:eastAsia="Times New Roman" w:hAnsi="Times New Roman" w:cs="Times New Roman"/>
          <w:sz w:val="28"/>
          <w:szCs w:val="28"/>
          <w:lang w:eastAsia="ar-SA"/>
        </w:rPr>
        <w:t>1</w:t>
      </w:r>
      <w:r w:rsidRPr="00C665B1">
        <w:rPr>
          <w:rFonts w:ascii="Times New Roman" w:eastAsia="Times New Roman" w:hAnsi="Times New Roman" w:cs="Times New Roman"/>
          <w:sz w:val="28"/>
          <w:szCs w:val="28"/>
          <w:lang w:eastAsia="ar-SA"/>
        </w:rPr>
        <w:t xml:space="preserve"> году, по отношению к 20</w:t>
      </w:r>
      <w:r w:rsidR="00107C3B">
        <w:rPr>
          <w:rFonts w:ascii="Times New Roman" w:eastAsia="Times New Roman" w:hAnsi="Times New Roman" w:cs="Times New Roman"/>
          <w:sz w:val="28"/>
          <w:szCs w:val="28"/>
          <w:lang w:eastAsia="ar-SA"/>
        </w:rPr>
        <w:t>20</w:t>
      </w:r>
      <w:r w:rsidR="00F349F1" w:rsidRPr="00C665B1">
        <w:rPr>
          <w:rFonts w:ascii="Times New Roman" w:eastAsia="Times New Roman" w:hAnsi="Times New Roman" w:cs="Times New Roman"/>
          <w:sz w:val="28"/>
          <w:szCs w:val="28"/>
          <w:lang w:eastAsia="ar-SA"/>
        </w:rPr>
        <w:t xml:space="preserve"> году увеличился на </w:t>
      </w:r>
      <w:r w:rsidR="00C665B1" w:rsidRPr="00C665B1">
        <w:rPr>
          <w:rFonts w:ascii="Times New Roman" w:eastAsia="Times New Roman" w:hAnsi="Times New Roman" w:cs="Times New Roman"/>
          <w:sz w:val="28"/>
          <w:szCs w:val="28"/>
          <w:lang w:eastAsia="ar-SA"/>
        </w:rPr>
        <w:t>4,9</w:t>
      </w:r>
      <w:r w:rsidRPr="00C665B1">
        <w:rPr>
          <w:rFonts w:ascii="Times New Roman" w:eastAsia="Times New Roman" w:hAnsi="Times New Roman" w:cs="Times New Roman"/>
          <w:sz w:val="28"/>
          <w:szCs w:val="28"/>
          <w:lang w:eastAsia="ar-SA"/>
        </w:rPr>
        <w:t xml:space="preserve"> %. </w:t>
      </w:r>
    </w:p>
    <w:p w14:paraId="370E0223" w14:textId="3157A2C0" w:rsidR="0012797D" w:rsidRPr="00C97339" w:rsidRDefault="00330B01" w:rsidP="0012797D">
      <w:pPr>
        <w:pStyle w:val="af0"/>
        <w:shd w:val="clear" w:color="auto" w:fill="FFFFFF"/>
        <w:spacing w:before="0" w:beforeAutospacing="0" w:after="0" w:afterAutospacing="0"/>
        <w:ind w:firstLine="567"/>
        <w:jc w:val="both"/>
        <w:rPr>
          <w:color w:val="0D0D0D" w:themeColor="text1" w:themeTint="F2"/>
          <w:sz w:val="28"/>
          <w:szCs w:val="28"/>
        </w:rPr>
      </w:pPr>
      <w:r w:rsidRPr="0012797D">
        <w:rPr>
          <w:sz w:val="28"/>
          <w:szCs w:val="28"/>
        </w:rPr>
        <w:t>Целевым ориентиром в области пенсионного обеспечения является задача, определенная Указом № 204, предусматривающая рост уровня пенсионного обеспечения выше уровня инфляции.</w:t>
      </w:r>
      <w:r w:rsidR="00F349F1" w:rsidRPr="0012797D">
        <w:rPr>
          <w:sz w:val="28"/>
          <w:szCs w:val="28"/>
        </w:rPr>
        <w:t xml:space="preserve"> </w:t>
      </w:r>
      <w:r w:rsidRPr="0012797D">
        <w:rPr>
          <w:sz w:val="28"/>
          <w:szCs w:val="28"/>
        </w:rPr>
        <w:t xml:space="preserve">В соответствии с </w:t>
      </w:r>
      <w:r w:rsidR="0012797D" w:rsidRPr="0012797D">
        <w:rPr>
          <w:sz w:val="28"/>
          <w:szCs w:val="28"/>
        </w:rPr>
        <w:t xml:space="preserve">Федеральный закон от 26 мая 2021 г. № 153-ФЗ "О внесении изменений в отдельные законодательные акты Российской Федерации" (далее – Закон № 153-ФЗ). Предусмотренные им изменения начали действовать с 1 января 2022 года. </w:t>
      </w:r>
      <w:r w:rsidR="0012797D" w:rsidRPr="00C97339">
        <w:rPr>
          <w:color w:val="0D0D0D" w:themeColor="text1" w:themeTint="F2"/>
          <w:sz w:val="28"/>
          <w:szCs w:val="28"/>
        </w:rPr>
        <w:t>Они преимущественно касаются страховых, социальных и накопительных пенсий. Так страховые пенсии неработающих пенсионеров с 1 января 2022 года были повышены на 8,6%, что выше индекса роста цен за 2021 год, с 1 июня 2022 года дополнительно увеличены на 10%. В результате дополнительного увеличения стоимость одного пенсионного коэффициента составила 118,10 руб., размер фиксированной выплаты к страховой пенсии – 7 220,74 рубля.</w:t>
      </w:r>
    </w:p>
    <w:p w14:paraId="69798A84" w14:textId="7548F3B9" w:rsidR="00330B01" w:rsidRPr="00C97339" w:rsidRDefault="0012797D" w:rsidP="0012797D">
      <w:pPr>
        <w:pStyle w:val="af0"/>
        <w:shd w:val="clear" w:color="auto" w:fill="FFFFFF"/>
        <w:spacing w:before="0" w:beforeAutospacing="0" w:after="0" w:afterAutospacing="0"/>
        <w:ind w:firstLine="567"/>
        <w:jc w:val="both"/>
        <w:rPr>
          <w:color w:val="0D0D0D" w:themeColor="text1" w:themeTint="F2"/>
          <w:sz w:val="28"/>
          <w:szCs w:val="28"/>
        </w:rPr>
      </w:pPr>
      <w:r w:rsidRPr="00C97339">
        <w:rPr>
          <w:color w:val="0D0D0D" w:themeColor="text1" w:themeTint="F2"/>
          <w:sz w:val="28"/>
          <w:szCs w:val="28"/>
        </w:rPr>
        <w:t>Социальные пенсии с 1 апреля 2022 года были проиндексированы на 8,6% с учетом темпов роста прожиточного минимума пенсионера в Российской Федерации за прошедший год и дополнительно проиндексированы с 1 июня 2022 года на 10 процентов.</w:t>
      </w:r>
    </w:p>
    <w:p w14:paraId="0ABAF3C0" w14:textId="4A9F57F4" w:rsidR="0087598B" w:rsidRPr="0087598B" w:rsidRDefault="0087598B" w:rsidP="0012797D">
      <w:pPr>
        <w:pStyle w:val="af0"/>
        <w:shd w:val="clear" w:color="auto" w:fill="FFFFFF"/>
        <w:spacing w:before="0" w:beforeAutospacing="0" w:after="0" w:afterAutospacing="0"/>
        <w:ind w:firstLine="567"/>
        <w:jc w:val="both"/>
        <w:rPr>
          <w:color w:val="0D0D0D" w:themeColor="text1" w:themeTint="F2"/>
          <w:sz w:val="28"/>
          <w:szCs w:val="28"/>
        </w:rPr>
      </w:pPr>
      <w:r w:rsidRPr="00C97339">
        <w:rPr>
          <w:color w:val="0D0D0D" w:themeColor="text1" w:themeTint="F2"/>
          <w:sz w:val="28"/>
          <w:szCs w:val="28"/>
        </w:rPr>
        <w:t>Прожиточный минимум используется в качестве базы для обоснования минимальной заработной платы.</w:t>
      </w:r>
      <w:r w:rsidRPr="00C97339">
        <w:rPr>
          <w:rStyle w:val="apple-converted-space"/>
          <w:color w:val="0D0D0D" w:themeColor="text1" w:themeTint="F2"/>
          <w:sz w:val="28"/>
          <w:szCs w:val="28"/>
        </w:rPr>
        <w:t xml:space="preserve"> </w:t>
      </w:r>
      <w:r w:rsidRPr="00C97339">
        <w:rPr>
          <w:color w:val="0D0D0D" w:themeColor="text1" w:themeTint="F2"/>
          <w:sz w:val="28"/>
          <w:szCs w:val="28"/>
          <w:shd w:val="clear" w:color="auto" w:fill="FFFFFF"/>
        </w:rPr>
        <w:t xml:space="preserve">Величина </w:t>
      </w:r>
      <w:r w:rsidRPr="00C97339">
        <w:rPr>
          <w:b/>
          <w:bCs/>
          <w:color w:val="0D0D0D" w:themeColor="text1" w:themeTint="F2"/>
          <w:sz w:val="28"/>
          <w:szCs w:val="28"/>
          <w:shd w:val="clear" w:color="auto" w:fill="FFFFFF"/>
        </w:rPr>
        <w:t>прожиточного</w:t>
      </w:r>
      <w:r w:rsidRPr="00C97339">
        <w:rPr>
          <w:color w:val="0D0D0D" w:themeColor="text1" w:themeTint="F2"/>
          <w:sz w:val="28"/>
          <w:szCs w:val="28"/>
          <w:shd w:val="clear" w:color="auto" w:fill="FFFFFF"/>
        </w:rPr>
        <w:t xml:space="preserve"> </w:t>
      </w:r>
      <w:r w:rsidRPr="00C97339">
        <w:rPr>
          <w:b/>
          <w:bCs/>
          <w:color w:val="0D0D0D" w:themeColor="text1" w:themeTint="F2"/>
          <w:sz w:val="28"/>
          <w:szCs w:val="28"/>
          <w:shd w:val="clear" w:color="auto" w:fill="FFFFFF"/>
        </w:rPr>
        <w:t>минимума</w:t>
      </w:r>
      <w:r w:rsidRPr="00C97339">
        <w:rPr>
          <w:color w:val="0D0D0D" w:themeColor="text1" w:themeTint="F2"/>
          <w:sz w:val="28"/>
          <w:szCs w:val="28"/>
          <w:shd w:val="clear" w:color="auto" w:fill="FFFFFF"/>
        </w:rPr>
        <w:t xml:space="preserve"> </w:t>
      </w:r>
      <w:r w:rsidRPr="00C97339">
        <w:rPr>
          <w:b/>
          <w:bCs/>
          <w:color w:val="0D0D0D" w:themeColor="text1" w:themeTint="F2"/>
          <w:sz w:val="28"/>
          <w:szCs w:val="28"/>
          <w:shd w:val="clear" w:color="auto" w:fill="FFFFFF"/>
        </w:rPr>
        <w:t>в</w:t>
      </w:r>
      <w:r w:rsidRPr="00C97339">
        <w:rPr>
          <w:color w:val="0D0D0D" w:themeColor="text1" w:themeTint="F2"/>
          <w:sz w:val="28"/>
          <w:szCs w:val="28"/>
          <w:shd w:val="clear" w:color="auto" w:fill="FFFFFF"/>
        </w:rPr>
        <w:t xml:space="preserve"> </w:t>
      </w:r>
      <w:r w:rsidRPr="00C97339">
        <w:rPr>
          <w:b/>
          <w:bCs/>
          <w:color w:val="0D0D0D" w:themeColor="text1" w:themeTint="F2"/>
          <w:sz w:val="28"/>
          <w:szCs w:val="28"/>
          <w:shd w:val="clear" w:color="auto" w:fill="FFFFFF"/>
        </w:rPr>
        <w:t>Ханты</w:t>
      </w:r>
      <w:r w:rsidRPr="00C97339">
        <w:rPr>
          <w:color w:val="0D0D0D" w:themeColor="text1" w:themeTint="F2"/>
          <w:sz w:val="28"/>
          <w:szCs w:val="28"/>
          <w:shd w:val="clear" w:color="auto" w:fill="FFFFFF"/>
        </w:rPr>
        <w:t>-</w:t>
      </w:r>
      <w:r w:rsidRPr="00C97339">
        <w:rPr>
          <w:b/>
          <w:bCs/>
          <w:color w:val="0D0D0D" w:themeColor="text1" w:themeTint="F2"/>
          <w:sz w:val="28"/>
          <w:szCs w:val="28"/>
          <w:shd w:val="clear" w:color="auto" w:fill="FFFFFF"/>
        </w:rPr>
        <w:t>Мансийском</w:t>
      </w:r>
      <w:r w:rsidRPr="00C97339">
        <w:rPr>
          <w:color w:val="0D0D0D" w:themeColor="text1" w:themeTint="F2"/>
          <w:sz w:val="28"/>
          <w:szCs w:val="28"/>
          <w:shd w:val="clear" w:color="auto" w:fill="FFFFFF"/>
        </w:rPr>
        <w:t xml:space="preserve"> </w:t>
      </w:r>
      <w:r w:rsidRPr="00C97339">
        <w:rPr>
          <w:b/>
          <w:bCs/>
          <w:color w:val="0D0D0D" w:themeColor="text1" w:themeTint="F2"/>
          <w:sz w:val="28"/>
          <w:szCs w:val="28"/>
          <w:shd w:val="clear" w:color="auto" w:fill="FFFFFF"/>
        </w:rPr>
        <w:t>автономном</w:t>
      </w:r>
      <w:r w:rsidRPr="00C97339">
        <w:rPr>
          <w:color w:val="0D0D0D" w:themeColor="text1" w:themeTint="F2"/>
          <w:sz w:val="28"/>
          <w:szCs w:val="28"/>
          <w:shd w:val="clear" w:color="auto" w:fill="FFFFFF"/>
        </w:rPr>
        <w:t xml:space="preserve"> </w:t>
      </w:r>
      <w:r w:rsidRPr="00C97339">
        <w:rPr>
          <w:b/>
          <w:bCs/>
          <w:color w:val="0D0D0D" w:themeColor="text1" w:themeTint="F2"/>
          <w:sz w:val="28"/>
          <w:szCs w:val="28"/>
          <w:shd w:val="clear" w:color="auto" w:fill="FFFFFF"/>
        </w:rPr>
        <w:t>округе</w:t>
      </w:r>
      <w:r w:rsidRPr="00C97339">
        <w:rPr>
          <w:color w:val="0D0D0D" w:themeColor="text1" w:themeTint="F2"/>
          <w:sz w:val="28"/>
          <w:szCs w:val="28"/>
          <w:shd w:val="clear" w:color="auto" w:fill="FFFFFF"/>
        </w:rPr>
        <w:t xml:space="preserve"> – Югре установлена </w:t>
      </w:r>
      <w:r w:rsidRPr="00C97339">
        <w:rPr>
          <w:b/>
          <w:bCs/>
          <w:color w:val="0D0D0D" w:themeColor="text1" w:themeTint="F2"/>
          <w:sz w:val="28"/>
          <w:szCs w:val="28"/>
          <w:shd w:val="clear" w:color="auto" w:fill="FFFFFF"/>
        </w:rPr>
        <w:t>на</w:t>
      </w:r>
      <w:r w:rsidRPr="00C97339">
        <w:rPr>
          <w:color w:val="0D0D0D" w:themeColor="text1" w:themeTint="F2"/>
          <w:sz w:val="28"/>
          <w:szCs w:val="28"/>
          <w:shd w:val="clear" w:color="auto" w:fill="FFFFFF"/>
        </w:rPr>
        <w:t xml:space="preserve"> </w:t>
      </w:r>
      <w:r w:rsidRPr="00C97339">
        <w:rPr>
          <w:b/>
          <w:bCs/>
          <w:color w:val="0D0D0D" w:themeColor="text1" w:themeTint="F2"/>
          <w:sz w:val="28"/>
          <w:szCs w:val="28"/>
          <w:shd w:val="clear" w:color="auto" w:fill="FFFFFF"/>
        </w:rPr>
        <w:t>2022</w:t>
      </w:r>
      <w:r w:rsidRPr="00C97339">
        <w:rPr>
          <w:color w:val="0D0D0D" w:themeColor="text1" w:themeTint="F2"/>
          <w:sz w:val="28"/>
          <w:szCs w:val="28"/>
          <w:shd w:val="clear" w:color="auto" w:fill="FFFFFF"/>
        </w:rPr>
        <w:t xml:space="preserve"> год в </w:t>
      </w:r>
      <w:r w:rsidRPr="0087598B">
        <w:rPr>
          <w:color w:val="0D0D0D" w:themeColor="text1" w:themeTint="F2"/>
          <w:sz w:val="28"/>
          <w:szCs w:val="28"/>
          <w:shd w:val="clear" w:color="auto" w:fill="FFFFFF"/>
        </w:rPr>
        <w:t>следующих размерах: в среднем на душу населения – 16 932 руб.; для трудоспособного населения – 18 456 руб.; для пенсионеров – 14 606 руб.; для детей – 16 958 руб. </w:t>
      </w:r>
    </w:p>
    <w:p w14:paraId="54EC72D9" w14:textId="35A8416C" w:rsidR="007A5E25" w:rsidRDefault="00330B01" w:rsidP="007A5E25">
      <w:pPr>
        <w:tabs>
          <w:tab w:val="left" w:pos="9360"/>
        </w:tabs>
        <w:spacing w:after="0" w:line="240" w:lineRule="auto"/>
        <w:ind w:firstLine="567"/>
        <w:jc w:val="both"/>
        <w:rPr>
          <w:rFonts w:ascii="Arial" w:hAnsi="Arial" w:cs="Arial"/>
          <w:color w:val="333333"/>
          <w:shd w:val="clear" w:color="auto" w:fill="FFFFFF"/>
        </w:rPr>
      </w:pPr>
      <w:r w:rsidRPr="00C665B1">
        <w:rPr>
          <w:rFonts w:ascii="Times New Roman" w:hAnsi="Times New Roman" w:cs="Times New Roman"/>
          <w:iCs/>
          <w:color w:val="000000"/>
          <w:sz w:val="28"/>
          <w:szCs w:val="28"/>
        </w:rPr>
        <w:t>Минимальная заработная плата</w:t>
      </w:r>
      <w:r w:rsidR="0087598B">
        <w:rPr>
          <w:rStyle w:val="apple-converted-space"/>
          <w:rFonts w:ascii="Times New Roman" w:hAnsi="Times New Roman" w:cs="Times New Roman"/>
          <w:iCs/>
          <w:color w:val="000000"/>
          <w:sz w:val="28"/>
          <w:szCs w:val="28"/>
        </w:rPr>
        <w:t xml:space="preserve"> </w:t>
      </w:r>
      <w:r w:rsidRPr="00C665B1">
        <w:rPr>
          <w:rFonts w:ascii="Times New Roman" w:hAnsi="Times New Roman" w:cs="Times New Roman"/>
          <w:color w:val="000000"/>
          <w:sz w:val="28"/>
          <w:szCs w:val="28"/>
        </w:rPr>
        <w:t>представляет собой минимально допустимый уровень выплат работнику за его труд. Минимальная заработная плата (МРОТ) — это официально устанавливаемый государством минимальный уровень оплаты труда на предприятиях любых форм собственности в виде наименьшей месячной ставки или почасовой оплаты.</w:t>
      </w:r>
      <w:r w:rsidRPr="00C665B1">
        <w:rPr>
          <w:color w:val="000000"/>
          <w:sz w:val="20"/>
          <w:szCs w:val="20"/>
        </w:rPr>
        <w:t xml:space="preserve"> </w:t>
      </w:r>
    </w:p>
    <w:p w14:paraId="17E5484C" w14:textId="000AB91D" w:rsidR="007A5E25" w:rsidRPr="007A5E25" w:rsidRDefault="0087598B" w:rsidP="00E4760F">
      <w:pPr>
        <w:tabs>
          <w:tab w:val="left" w:pos="9360"/>
        </w:tabs>
        <w:spacing w:after="0" w:line="240" w:lineRule="auto"/>
        <w:ind w:firstLine="567"/>
        <w:jc w:val="both"/>
        <w:rPr>
          <w:rFonts w:ascii="Times New Roman" w:hAnsi="Times New Roman" w:cs="Times New Roman"/>
          <w:color w:val="0D0D0D" w:themeColor="text1" w:themeTint="F2"/>
          <w:sz w:val="28"/>
          <w:szCs w:val="28"/>
          <w:shd w:val="clear" w:color="auto" w:fill="FFFFFF"/>
        </w:rPr>
      </w:pPr>
      <w:r w:rsidRPr="007A5E25">
        <w:rPr>
          <w:rFonts w:ascii="Times New Roman" w:hAnsi="Times New Roman" w:cs="Times New Roman"/>
          <w:color w:val="0D0D0D" w:themeColor="text1" w:themeTint="F2"/>
          <w:sz w:val="28"/>
          <w:szCs w:val="28"/>
          <w:shd w:val="clear" w:color="auto" w:fill="FFFFFF"/>
        </w:rPr>
        <w:t>Федеральным законом от 06.12.2021 № 406-ФЗ «О внесении изменения в статью 1 Федерального закона «О</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минимальном</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размере</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оплаты</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труда»</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минимальный</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размер</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оплаты</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труда</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с 1 января</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2022</w:t>
      </w:r>
      <w:r w:rsidR="007A5E25" w:rsidRPr="007A5E25">
        <w:rPr>
          <w:rFonts w:ascii="Times New Roman" w:hAnsi="Times New Roman" w:cs="Times New Roman"/>
          <w:color w:val="0D0D0D" w:themeColor="text1" w:themeTint="F2"/>
          <w:sz w:val="28"/>
          <w:szCs w:val="28"/>
          <w:shd w:val="clear" w:color="auto" w:fill="FFFFFF"/>
        </w:rPr>
        <w:t xml:space="preserve"> </w:t>
      </w:r>
      <w:r w:rsidRPr="007A5E25">
        <w:rPr>
          <w:rFonts w:ascii="Times New Roman" w:hAnsi="Times New Roman" w:cs="Times New Roman"/>
          <w:color w:val="0D0D0D" w:themeColor="text1" w:themeTint="F2"/>
          <w:sz w:val="28"/>
          <w:szCs w:val="28"/>
          <w:shd w:val="clear" w:color="auto" w:fill="FFFFFF"/>
        </w:rPr>
        <w:t xml:space="preserve">года установлен в размере </w:t>
      </w:r>
      <w:r w:rsidR="00E4760F">
        <w:rPr>
          <w:rFonts w:ascii="Times New Roman" w:hAnsi="Times New Roman" w:cs="Times New Roman"/>
          <w:color w:val="0D0D0D" w:themeColor="text1" w:themeTint="F2"/>
          <w:sz w:val="28"/>
          <w:szCs w:val="28"/>
          <w:shd w:val="clear" w:color="auto" w:fill="FFFFFF"/>
        </w:rPr>
        <w:t>34725</w:t>
      </w:r>
      <w:r w:rsidRPr="007A5E25">
        <w:rPr>
          <w:rFonts w:ascii="Times New Roman" w:hAnsi="Times New Roman" w:cs="Times New Roman"/>
          <w:color w:val="0D0D0D" w:themeColor="text1" w:themeTint="F2"/>
          <w:sz w:val="28"/>
          <w:szCs w:val="28"/>
          <w:shd w:val="clear" w:color="auto" w:fill="FFFFFF"/>
        </w:rPr>
        <w:t xml:space="preserve"> рублей в месяц.</w:t>
      </w:r>
      <w:r w:rsidR="00E4760F">
        <w:rPr>
          <w:rFonts w:ascii="Times New Roman" w:hAnsi="Times New Roman" w:cs="Times New Roman"/>
          <w:color w:val="0D0D0D" w:themeColor="text1" w:themeTint="F2"/>
          <w:sz w:val="28"/>
          <w:szCs w:val="28"/>
          <w:shd w:val="clear" w:color="auto" w:fill="FFFFFF"/>
        </w:rPr>
        <w:t xml:space="preserve"> </w:t>
      </w:r>
      <w:r w:rsidR="007A5E25" w:rsidRPr="007A5E25">
        <w:rPr>
          <w:rFonts w:ascii="Times New Roman" w:hAnsi="Times New Roman" w:cs="Times New Roman"/>
          <w:color w:val="0D0D0D" w:themeColor="text1" w:themeTint="F2"/>
          <w:sz w:val="28"/>
          <w:szCs w:val="28"/>
          <w:shd w:val="clear" w:color="auto" w:fill="FFFFFF"/>
        </w:rPr>
        <w:t>По решению Президента индексация составит более 8 %. В 2021 году МРО</w:t>
      </w:r>
      <w:r w:rsidR="00E4760F">
        <w:rPr>
          <w:rFonts w:ascii="Times New Roman" w:hAnsi="Times New Roman" w:cs="Times New Roman"/>
          <w:color w:val="0D0D0D" w:themeColor="text1" w:themeTint="F2"/>
          <w:sz w:val="28"/>
          <w:szCs w:val="28"/>
          <w:shd w:val="clear" w:color="auto" w:fill="FFFFFF"/>
        </w:rPr>
        <w:t>Т</w:t>
      </w:r>
      <w:r w:rsidR="007A5E25" w:rsidRPr="007A5E25">
        <w:rPr>
          <w:rFonts w:ascii="Times New Roman" w:hAnsi="Times New Roman" w:cs="Times New Roman"/>
          <w:color w:val="0D0D0D" w:themeColor="text1" w:themeTint="F2"/>
          <w:sz w:val="28"/>
          <w:szCs w:val="28"/>
          <w:shd w:val="clear" w:color="auto" w:fill="FFFFFF"/>
        </w:rPr>
        <w:t xml:space="preserve"> составляет </w:t>
      </w:r>
      <w:r w:rsidR="00E4760F">
        <w:rPr>
          <w:rFonts w:ascii="Times New Roman" w:hAnsi="Times New Roman" w:cs="Times New Roman"/>
          <w:color w:val="0D0D0D" w:themeColor="text1" w:themeTint="F2"/>
          <w:sz w:val="28"/>
          <w:szCs w:val="28"/>
          <w:shd w:val="clear" w:color="auto" w:fill="FFFFFF"/>
        </w:rPr>
        <w:t>31980</w:t>
      </w:r>
      <w:r w:rsidR="007A5E25" w:rsidRPr="007A5E25">
        <w:rPr>
          <w:rFonts w:ascii="Times New Roman" w:hAnsi="Times New Roman" w:cs="Times New Roman"/>
          <w:color w:val="0D0D0D" w:themeColor="text1" w:themeTint="F2"/>
          <w:sz w:val="28"/>
          <w:szCs w:val="28"/>
          <w:shd w:val="clear" w:color="auto" w:fill="FFFFFF"/>
        </w:rPr>
        <w:t xml:space="preserve"> рубл</w:t>
      </w:r>
      <w:r w:rsidR="00E4760F">
        <w:rPr>
          <w:rFonts w:ascii="Times New Roman" w:hAnsi="Times New Roman" w:cs="Times New Roman"/>
          <w:color w:val="0D0D0D" w:themeColor="text1" w:themeTint="F2"/>
          <w:sz w:val="28"/>
          <w:szCs w:val="28"/>
          <w:shd w:val="clear" w:color="auto" w:fill="FFFFFF"/>
        </w:rPr>
        <w:t>ей</w:t>
      </w:r>
      <w:r w:rsidR="007A5E25" w:rsidRPr="007A5E25">
        <w:rPr>
          <w:rFonts w:ascii="Times New Roman" w:hAnsi="Times New Roman" w:cs="Times New Roman"/>
          <w:color w:val="0D0D0D" w:themeColor="text1" w:themeTint="F2"/>
          <w:sz w:val="28"/>
          <w:szCs w:val="28"/>
          <w:shd w:val="clear" w:color="auto" w:fill="FFFFFF"/>
        </w:rPr>
        <w:t xml:space="preserve"> в месяц</w:t>
      </w:r>
      <w:r w:rsidR="00E4760F">
        <w:rPr>
          <w:rFonts w:ascii="Times New Roman" w:hAnsi="Times New Roman" w:cs="Times New Roman"/>
          <w:color w:val="0D0D0D" w:themeColor="text1" w:themeTint="F2"/>
          <w:sz w:val="28"/>
          <w:szCs w:val="28"/>
          <w:shd w:val="clear" w:color="auto" w:fill="FFFFFF"/>
        </w:rPr>
        <w:t xml:space="preserve"> </w:t>
      </w:r>
      <w:r w:rsidR="00E4760F" w:rsidRPr="00C665B1">
        <w:rPr>
          <w:rFonts w:ascii="Times New Roman" w:hAnsi="Times New Roman" w:cs="Times New Roman"/>
          <w:color w:val="000000"/>
          <w:sz w:val="28"/>
          <w:szCs w:val="28"/>
        </w:rPr>
        <w:t>(для районов Крайнего Севера)</w:t>
      </w:r>
      <w:r w:rsidR="007A5E25" w:rsidRPr="007A5E25">
        <w:rPr>
          <w:rFonts w:ascii="Times New Roman" w:hAnsi="Times New Roman" w:cs="Times New Roman"/>
          <w:color w:val="0D0D0D" w:themeColor="text1" w:themeTint="F2"/>
          <w:sz w:val="28"/>
          <w:szCs w:val="28"/>
          <w:shd w:val="clear" w:color="auto" w:fill="FFFFFF"/>
        </w:rPr>
        <w:t>.</w:t>
      </w:r>
    </w:p>
    <w:p w14:paraId="056D5D3E" w14:textId="730D8366" w:rsidR="000A01E0" w:rsidRPr="00C665B1" w:rsidRDefault="005D04EC" w:rsidP="001E72EC">
      <w:pPr>
        <w:suppressAutoHyphens/>
        <w:spacing w:after="0" w:line="252" w:lineRule="auto"/>
        <w:ind w:firstLine="567"/>
        <w:jc w:val="both"/>
        <w:rPr>
          <w:rFonts w:ascii="Times New Roman" w:hAnsi="Times New Roman" w:cs="Times New Roman"/>
          <w:color w:val="000000"/>
          <w:sz w:val="28"/>
          <w:szCs w:val="28"/>
        </w:rPr>
      </w:pPr>
      <w:r w:rsidRPr="00C665B1">
        <w:rPr>
          <w:rFonts w:ascii="Times New Roman" w:hAnsi="Times New Roman" w:cs="Times New Roman"/>
          <w:color w:val="000000"/>
          <w:sz w:val="28"/>
          <w:szCs w:val="28"/>
        </w:rPr>
        <w:t xml:space="preserve">Важным инструментом к поддержке граждан с низким уровнем дохода, является государственная помощь в виде различных социальных выплат и льгот. </w:t>
      </w:r>
      <w:r w:rsidRPr="00D97DAF">
        <w:rPr>
          <w:rFonts w:ascii="Times New Roman" w:hAnsi="Times New Roman" w:cs="Times New Roman"/>
          <w:color w:val="000000"/>
          <w:sz w:val="28"/>
          <w:szCs w:val="28"/>
        </w:rPr>
        <w:t>Так</w:t>
      </w:r>
      <w:r w:rsidR="00D97DAF" w:rsidRPr="00D97DAF">
        <w:rPr>
          <w:rFonts w:ascii="Times New Roman" w:hAnsi="Times New Roman" w:cs="Times New Roman"/>
          <w:color w:val="000000"/>
          <w:sz w:val="28"/>
          <w:szCs w:val="28"/>
        </w:rPr>
        <w:t>,</w:t>
      </w:r>
      <w:r w:rsidRPr="00D97DAF">
        <w:rPr>
          <w:rFonts w:ascii="Times New Roman" w:hAnsi="Times New Roman" w:cs="Times New Roman"/>
          <w:color w:val="000000"/>
          <w:sz w:val="28"/>
          <w:szCs w:val="28"/>
        </w:rPr>
        <w:t xml:space="preserve"> </w:t>
      </w:r>
      <w:r w:rsidR="00D97DAF" w:rsidRPr="00D97DAF">
        <w:rPr>
          <w:rFonts w:ascii="Times New Roman" w:hAnsi="Times New Roman" w:cs="Times New Roman"/>
          <w:color w:val="000000"/>
          <w:sz w:val="28"/>
          <w:szCs w:val="28"/>
        </w:rPr>
        <w:t xml:space="preserve">по данным КУ «Центр социальных выплат Югры» </w:t>
      </w:r>
      <w:r w:rsidRPr="00D97DAF">
        <w:rPr>
          <w:rFonts w:ascii="Times New Roman" w:hAnsi="Times New Roman" w:cs="Times New Roman"/>
          <w:color w:val="000000"/>
          <w:sz w:val="28"/>
          <w:szCs w:val="28"/>
        </w:rPr>
        <w:t>в 20</w:t>
      </w:r>
      <w:r w:rsidR="00D97DAF" w:rsidRPr="00D97DAF">
        <w:rPr>
          <w:rFonts w:ascii="Times New Roman" w:hAnsi="Times New Roman" w:cs="Times New Roman"/>
          <w:color w:val="000000"/>
          <w:sz w:val="28"/>
          <w:szCs w:val="28"/>
        </w:rPr>
        <w:t>21</w:t>
      </w:r>
      <w:r w:rsidRPr="00D97DAF">
        <w:rPr>
          <w:rFonts w:ascii="Times New Roman" w:hAnsi="Times New Roman" w:cs="Times New Roman"/>
          <w:color w:val="000000"/>
          <w:sz w:val="28"/>
          <w:szCs w:val="28"/>
        </w:rPr>
        <w:t xml:space="preserve"> году объем предоставленных субсидий населению на оплату жилого помещения и коммунальных услуг составили </w:t>
      </w:r>
      <w:r w:rsidR="00D97DAF" w:rsidRPr="00D97DAF">
        <w:rPr>
          <w:rFonts w:ascii="Times New Roman" w:hAnsi="Times New Roman" w:cs="Times New Roman"/>
          <w:color w:val="000000"/>
          <w:sz w:val="28"/>
          <w:szCs w:val="28"/>
        </w:rPr>
        <w:t>10,147</w:t>
      </w:r>
      <w:r w:rsidR="00D97DAF">
        <w:rPr>
          <w:rFonts w:ascii="Times New Roman" w:hAnsi="Times New Roman" w:cs="Times New Roman"/>
          <w:color w:val="000000"/>
          <w:sz w:val="28"/>
          <w:szCs w:val="28"/>
        </w:rPr>
        <w:t xml:space="preserve"> млн. руб</w:t>
      </w:r>
      <w:r w:rsidRPr="00D97DAF">
        <w:rPr>
          <w:rFonts w:ascii="Times New Roman" w:hAnsi="Times New Roman" w:cs="Times New Roman"/>
          <w:color w:val="000000"/>
          <w:sz w:val="28"/>
          <w:szCs w:val="28"/>
        </w:rPr>
        <w:t xml:space="preserve">. </w:t>
      </w:r>
      <w:r w:rsidR="00D97DAF" w:rsidRPr="00D97DAF">
        <w:rPr>
          <w:rFonts w:ascii="Times New Roman" w:hAnsi="Times New Roman" w:cs="Times New Roman"/>
          <w:color w:val="000000"/>
          <w:sz w:val="28"/>
          <w:szCs w:val="28"/>
        </w:rPr>
        <w:t>332 семьи</w:t>
      </w:r>
      <w:r w:rsidRPr="00C665B1">
        <w:rPr>
          <w:rFonts w:ascii="Times New Roman" w:hAnsi="Times New Roman" w:cs="Times New Roman"/>
          <w:color w:val="000000"/>
          <w:sz w:val="28"/>
          <w:szCs w:val="28"/>
        </w:rPr>
        <w:t xml:space="preserve"> по</w:t>
      </w:r>
      <w:r w:rsidR="00D97DAF">
        <w:rPr>
          <w:rFonts w:ascii="Times New Roman" w:hAnsi="Times New Roman" w:cs="Times New Roman"/>
          <w:color w:val="000000"/>
          <w:sz w:val="28"/>
          <w:szCs w:val="28"/>
        </w:rPr>
        <w:t xml:space="preserve">лучили поддержку от государства, в 2020 году выплаты составили 9,621 млн. руб., 289 семей получили выплаты.  </w:t>
      </w:r>
    </w:p>
    <w:p w14:paraId="4F9EC666" w14:textId="77777777" w:rsidR="000A01E0" w:rsidRPr="00C665B1" w:rsidRDefault="00330B01" w:rsidP="00330B01">
      <w:pPr>
        <w:suppressAutoHyphens/>
        <w:spacing w:after="0" w:line="240" w:lineRule="auto"/>
        <w:ind w:right="43"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 xml:space="preserve">Реализация мероприятий социальной политики по поддержке наименее обеспеченных категорий населения на федеральном, региональном и муниципальном уровнях позволяет не допускать роста населения с доходами ниже величины прожиточного минимума. </w:t>
      </w:r>
    </w:p>
    <w:p w14:paraId="192E1DB6" w14:textId="77777777" w:rsidR="00330B01" w:rsidRPr="00C665B1" w:rsidRDefault="00330B01" w:rsidP="00330B01">
      <w:pPr>
        <w:suppressAutoHyphens/>
        <w:spacing w:after="0" w:line="240" w:lineRule="auto"/>
        <w:ind w:right="43"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 xml:space="preserve">Основной статьей расходов населения остаются покупка товаров, оплата услуг и общественное питание. </w:t>
      </w:r>
    </w:p>
    <w:p w14:paraId="19367CC0" w14:textId="77777777" w:rsidR="00330B01" w:rsidRPr="00C665B1" w:rsidRDefault="00330B01" w:rsidP="004D6012">
      <w:pPr>
        <w:suppressAutoHyphens/>
        <w:spacing w:after="0" w:line="240" w:lineRule="auto"/>
        <w:ind w:right="43" w:firstLine="426"/>
        <w:jc w:val="both"/>
        <w:rPr>
          <w:rFonts w:ascii="Times New Roman" w:eastAsia="Times New Roman" w:hAnsi="Times New Roman" w:cs="Times New Roman"/>
          <w:sz w:val="28"/>
          <w:szCs w:val="28"/>
          <w:lang w:eastAsia="ar-SA"/>
        </w:rPr>
      </w:pPr>
      <w:r w:rsidRPr="00C665B1">
        <w:rPr>
          <w:rFonts w:ascii="Times New Roman" w:eastAsia="Times New Roman" w:hAnsi="Times New Roman" w:cs="Times New Roman"/>
          <w:sz w:val="28"/>
          <w:szCs w:val="28"/>
          <w:lang w:eastAsia="ar-SA"/>
        </w:rPr>
        <w:t xml:space="preserve"> Повышение уровня жизни населения, улучшение благосостояния, повышение уровня доходов, качества жизни населения, является одной из стратегических задач государства.</w:t>
      </w:r>
    </w:p>
    <w:p w14:paraId="5A5C9CFA" w14:textId="77777777" w:rsidR="00330B01" w:rsidRPr="00931D4B" w:rsidRDefault="00330B01" w:rsidP="000A013C">
      <w:pPr>
        <w:pStyle w:val="a5"/>
        <w:ind w:firstLine="567"/>
        <w:jc w:val="center"/>
        <w:rPr>
          <w:rFonts w:ascii="Times New Roman" w:hAnsi="Times New Roman"/>
          <w:b/>
          <w:iCs/>
          <w:sz w:val="28"/>
          <w:szCs w:val="28"/>
        </w:rPr>
      </w:pPr>
    </w:p>
    <w:p w14:paraId="2DFF0ABF" w14:textId="77777777" w:rsidR="004B7BEF" w:rsidRPr="00931D4B" w:rsidRDefault="004B7BEF" w:rsidP="000A013C">
      <w:pPr>
        <w:pStyle w:val="a5"/>
        <w:ind w:firstLine="567"/>
        <w:jc w:val="center"/>
        <w:rPr>
          <w:rFonts w:ascii="Times New Roman" w:hAnsi="Times New Roman"/>
          <w:b/>
          <w:iCs/>
          <w:sz w:val="28"/>
          <w:szCs w:val="28"/>
        </w:rPr>
      </w:pPr>
      <w:r w:rsidRPr="00931D4B">
        <w:rPr>
          <w:rFonts w:ascii="Times New Roman" w:hAnsi="Times New Roman"/>
          <w:b/>
          <w:iCs/>
          <w:sz w:val="28"/>
          <w:szCs w:val="28"/>
        </w:rPr>
        <w:t>10. Труд и занятость</w:t>
      </w:r>
    </w:p>
    <w:p w14:paraId="2C4C18C1" w14:textId="77777777" w:rsidR="00DE3A89" w:rsidRPr="00931D4B" w:rsidRDefault="00DE3A89" w:rsidP="000A013C">
      <w:pPr>
        <w:pStyle w:val="a5"/>
        <w:ind w:firstLine="567"/>
        <w:jc w:val="center"/>
        <w:rPr>
          <w:rFonts w:ascii="Times New Roman" w:hAnsi="Times New Roman"/>
          <w:iCs/>
          <w:sz w:val="28"/>
          <w:szCs w:val="28"/>
        </w:rPr>
      </w:pPr>
    </w:p>
    <w:p w14:paraId="7E5E7602" w14:textId="6854884E" w:rsidR="00330B01" w:rsidRPr="006E75F0" w:rsidRDefault="00330B01" w:rsidP="00897C0B">
      <w:pPr>
        <w:spacing w:after="0" w:line="240" w:lineRule="auto"/>
        <w:ind w:firstLine="567"/>
        <w:jc w:val="both"/>
        <w:rPr>
          <w:rFonts w:ascii="Times New Roman" w:hAnsi="Times New Roman" w:cs="Times New Roman"/>
          <w:b/>
          <w:sz w:val="28"/>
          <w:szCs w:val="28"/>
        </w:rPr>
      </w:pPr>
      <w:r w:rsidRPr="006E75F0">
        <w:rPr>
          <w:rFonts w:ascii="Times New Roman" w:hAnsi="Times New Roman" w:cs="Times New Roman"/>
          <w:color w:val="000000"/>
          <w:sz w:val="28"/>
          <w:szCs w:val="28"/>
          <w:shd w:val="clear" w:color="auto" w:fill="FFFFFF"/>
        </w:rPr>
        <w:t>Важнейшими индикаторами на рынке труда являются показатели уровня экономической активности населения, его занятости и безработицы. Повышение этих показателей ведет к несомненному улучшению рынка труда и его благосостояния.</w:t>
      </w:r>
    </w:p>
    <w:p w14:paraId="08E21906" w14:textId="2D42D780" w:rsidR="00330B01" w:rsidRPr="006E75F0" w:rsidRDefault="00330B01" w:rsidP="00897C0B">
      <w:pPr>
        <w:spacing w:after="0" w:line="240" w:lineRule="auto"/>
        <w:ind w:firstLine="567"/>
        <w:jc w:val="both"/>
        <w:rPr>
          <w:rFonts w:ascii="Times New Roman" w:hAnsi="Times New Roman" w:cs="Times New Roman"/>
          <w:color w:val="000000"/>
          <w:sz w:val="28"/>
          <w:szCs w:val="28"/>
          <w:shd w:val="clear" w:color="auto" w:fill="FFFFFF"/>
        </w:rPr>
      </w:pPr>
      <w:r w:rsidRPr="006E75F0">
        <w:rPr>
          <w:rFonts w:ascii="Times New Roman" w:hAnsi="Times New Roman" w:cs="Times New Roman"/>
          <w:color w:val="000000"/>
          <w:sz w:val="28"/>
          <w:szCs w:val="28"/>
          <w:shd w:val="clear" w:color="auto" w:fill="FFFFFF"/>
        </w:rPr>
        <w:t>Экономически активное население</w:t>
      </w:r>
      <w:r w:rsidR="00C97339">
        <w:rPr>
          <w:rFonts w:ascii="Times New Roman" w:hAnsi="Times New Roman" w:cs="Times New Roman"/>
          <w:color w:val="000000"/>
          <w:sz w:val="28"/>
          <w:szCs w:val="28"/>
          <w:shd w:val="clear" w:color="auto" w:fill="FFFFFF"/>
        </w:rPr>
        <w:t xml:space="preserve"> </w:t>
      </w:r>
      <w:r w:rsidR="00C97339" w:rsidRPr="006E75F0">
        <w:rPr>
          <w:rFonts w:ascii="Times New Roman" w:hAnsi="Times New Roman" w:cs="Times New Roman"/>
          <w:color w:val="000000"/>
          <w:sz w:val="28"/>
          <w:szCs w:val="28"/>
          <w:shd w:val="clear" w:color="auto" w:fill="FFFFFF"/>
        </w:rPr>
        <w:t>— это</w:t>
      </w:r>
      <w:r w:rsidRPr="006E75F0">
        <w:rPr>
          <w:rFonts w:ascii="Times New Roman" w:hAnsi="Times New Roman" w:cs="Times New Roman"/>
          <w:color w:val="000000"/>
          <w:sz w:val="28"/>
          <w:szCs w:val="28"/>
          <w:shd w:val="clear" w:color="auto" w:fill="FFFFFF"/>
        </w:rPr>
        <w:t xml:space="preserve"> часть населения, которое предлагает совой труд для производства товаров и услуг, то есть обеспечивает предложение рабочей силы на рынке труда для производства товаров, выполнение работ, оказание услуг</w:t>
      </w:r>
    </w:p>
    <w:p w14:paraId="4BBD0945" w14:textId="77777777" w:rsidR="00987EC8" w:rsidRPr="00553D2E" w:rsidRDefault="00987EC8" w:rsidP="00897C0B">
      <w:pPr>
        <w:spacing w:after="0" w:line="240" w:lineRule="auto"/>
        <w:ind w:firstLine="567"/>
        <w:jc w:val="both"/>
        <w:rPr>
          <w:rFonts w:ascii="Times New Roman" w:hAnsi="Times New Roman" w:cs="Times New Roman"/>
          <w:sz w:val="28"/>
          <w:szCs w:val="28"/>
          <w:lang w:eastAsia="ar-SA"/>
        </w:rPr>
      </w:pPr>
      <w:r w:rsidRPr="00553D2E">
        <w:rPr>
          <w:rFonts w:ascii="Times New Roman" w:hAnsi="Times New Roman" w:cs="Times New Roman"/>
          <w:sz w:val="28"/>
          <w:szCs w:val="28"/>
          <w:lang w:eastAsia="ar-SA"/>
        </w:rPr>
        <w:t>В 2021 году зафиксировано увеличение численности населения:</w:t>
      </w:r>
    </w:p>
    <w:p w14:paraId="2E196FC3" w14:textId="4583776B" w:rsidR="00987EC8" w:rsidRPr="00553D2E" w:rsidRDefault="00987EC8" w:rsidP="00897C0B">
      <w:pPr>
        <w:spacing w:after="0" w:line="240" w:lineRule="auto"/>
        <w:ind w:firstLine="567"/>
        <w:jc w:val="both"/>
        <w:rPr>
          <w:rFonts w:ascii="Times New Roman" w:hAnsi="Times New Roman" w:cs="Times New Roman"/>
          <w:sz w:val="28"/>
          <w:szCs w:val="28"/>
          <w:lang w:eastAsia="ar-SA"/>
        </w:rPr>
      </w:pPr>
      <w:r w:rsidRPr="00553D2E">
        <w:rPr>
          <w:rFonts w:ascii="Times New Roman" w:hAnsi="Times New Roman" w:cs="Times New Roman"/>
          <w:sz w:val="28"/>
          <w:szCs w:val="28"/>
          <w:lang w:eastAsia="ar-SA"/>
        </w:rPr>
        <w:t xml:space="preserve">- экономически активного на </w:t>
      </w:r>
      <w:r w:rsidR="003A1881">
        <w:rPr>
          <w:rFonts w:ascii="Times New Roman" w:hAnsi="Times New Roman" w:cs="Times New Roman"/>
          <w:sz w:val="28"/>
          <w:szCs w:val="28"/>
          <w:lang w:eastAsia="ar-SA"/>
        </w:rPr>
        <w:t>2,5</w:t>
      </w:r>
      <w:r w:rsidRPr="00553D2E">
        <w:rPr>
          <w:rFonts w:ascii="Times New Roman" w:hAnsi="Times New Roman" w:cs="Times New Roman"/>
          <w:sz w:val="28"/>
          <w:szCs w:val="28"/>
          <w:lang w:eastAsia="ar-SA"/>
        </w:rPr>
        <w:t xml:space="preserve">%, которое достигло </w:t>
      </w:r>
      <w:r>
        <w:rPr>
          <w:rFonts w:ascii="Times New Roman" w:hAnsi="Times New Roman" w:cs="Times New Roman"/>
          <w:sz w:val="28"/>
          <w:szCs w:val="28"/>
          <w:lang w:eastAsia="ar-SA"/>
        </w:rPr>
        <w:t>4,045</w:t>
      </w:r>
      <w:r w:rsidRPr="00553D2E">
        <w:rPr>
          <w:rFonts w:ascii="Times New Roman" w:hAnsi="Times New Roman" w:cs="Times New Roman"/>
          <w:sz w:val="28"/>
          <w:szCs w:val="28"/>
          <w:lang w:eastAsia="ar-SA"/>
        </w:rPr>
        <w:t xml:space="preserve"> тыс. человек;</w:t>
      </w:r>
    </w:p>
    <w:p w14:paraId="40A9C37A" w14:textId="10E960CF" w:rsidR="00987EC8" w:rsidRDefault="00987EC8" w:rsidP="00897C0B">
      <w:pPr>
        <w:spacing w:after="0" w:line="240" w:lineRule="auto"/>
        <w:ind w:firstLine="567"/>
        <w:jc w:val="both"/>
        <w:rPr>
          <w:rFonts w:ascii="Times New Roman" w:hAnsi="Times New Roman" w:cs="Times New Roman"/>
          <w:sz w:val="28"/>
          <w:szCs w:val="28"/>
          <w:lang w:eastAsia="ar-SA"/>
        </w:rPr>
      </w:pPr>
      <w:r w:rsidRPr="00553D2E">
        <w:rPr>
          <w:rFonts w:ascii="Times New Roman" w:hAnsi="Times New Roman" w:cs="Times New Roman"/>
          <w:sz w:val="28"/>
          <w:szCs w:val="28"/>
          <w:lang w:eastAsia="ar-SA"/>
        </w:rPr>
        <w:t xml:space="preserve">- занятого в экономике (лица, занятые экономической деятельностью) на </w:t>
      </w:r>
      <w:r w:rsidR="003A1881">
        <w:rPr>
          <w:rFonts w:ascii="Times New Roman" w:hAnsi="Times New Roman" w:cs="Times New Roman"/>
          <w:sz w:val="28"/>
          <w:szCs w:val="28"/>
          <w:lang w:eastAsia="ar-SA"/>
        </w:rPr>
        <w:t>0,18</w:t>
      </w:r>
      <w:r w:rsidRPr="00553D2E">
        <w:rPr>
          <w:rFonts w:ascii="Times New Roman" w:hAnsi="Times New Roman" w:cs="Times New Roman"/>
          <w:sz w:val="28"/>
          <w:szCs w:val="28"/>
          <w:lang w:eastAsia="ar-SA"/>
        </w:rPr>
        <w:t xml:space="preserve"> % и составило </w:t>
      </w:r>
      <w:r w:rsidR="003A1881">
        <w:rPr>
          <w:rFonts w:ascii="Times New Roman" w:hAnsi="Times New Roman" w:cs="Times New Roman"/>
          <w:sz w:val="28"/>
          <w:szCs w:val="28"/>
          <w:lang w:eastAsia="ar-SA"/>
        </w:rPr>
        <w:t>3,793</w:t>
      </w:r>
      <w:r w:rsidRPr="00553D2E">
        <w:rPr>
          <w:rFonts w:ascii="Times New Roman" w:hAnsi="Times New Roman" w:cs="Times New Roman"/>
          <w:sz w:val="28"/>
          <w:szCs w:val="28"/>
          <w:lang w:eastAsia="ar-SA"/>
        </w:rPr>
        <w:t xml:space="preserve"> тыс. человек.</w:t>
      </w:r>
    </w:p>
    <w:p w14:paraId="64339048" w14:textId="6C80CA2E" w:rsidR="007901B9" w:rsidRPr="003A1881" w:rsidRDefault="007901B9" w:rsidP="00897C0B">
      <w:pPr>
        <w:spacing w:after="0" w:line="240" w:lineRule="auto"/>
        <w:ind w:firstLine="567"/>
        <w:jc w:val="both"/>
        <w:rPr>
          <w:rFonts w:ascii="Times New Roman" w:hAnsi="Times New Roman" w:cs="Times New Roman"/>
          <w:sz w:val="28"/>
          <w:szCs w:val="28"/>
          <w:lang w:eastAsia="ar-SA"/>
        </w:rPr>
      </w:pPr>
      <w:r w:rsidRPr="00553D2E">
        <w:rPr>
          <w:rFonts w:ascii="Times New Roman" w:hAnsi="Times New Roman" w:cs="Times New Roman"/>
          <w:sz w:val="28"/>
          <w:szCs w:val="28"/>
          <w:lang w:eastAsia="ar-SA"/>
        </w:rPr>
        <w:t xml:space="preserve">Положительная динамика показателей обусловлена ростом количества субъектов предпринимательства, вахтовиков, иностранных трудовых граждан, работающих пенсионеров </w:t>
      </w:r>
    </w:p>
    <w:p w14:paraId="64E6BD0A" w14:textId="6C55ACD1" w:rsidR="004D6012" w:rsidRPr="006E75F0" w:rsidRDefault="006E75F0" w:rsidP="00897C0B">
      <w:pPr>
        <w:spacing w:after="0" w:line="240" w:lineRule="auto"/>
        <w:ind w:firstLine="567"/>
        <w:jc w:val="both"/>
        <w:rPr>
          <w:rFonts w:ascii="Times New Roman" w:eastAsia="Times New Roman" w:hAnsi="Times New Roman" w:cs="Times New Roman"/>
          <w:sz w:val="28"/>
          <w:szCs w:val="28"/>
          <w:lang w:eastAsia="ar-SA"/>
        </w:rPr>
      </w:pPr>
      <w:r w:rsidRPr="006E75F0">
        <w:rPr>
          <w:rFonts w:ascii="Times New Roman" w:eastAsia="Times New Roman" w:hAnsi="Times New Roman" w:cs="Times New Roman"/>
          <w:sz w:val="28"/>
          <w:szCs w:val="28"/>
          <w:lang w:eastAsia="ar-SA"/>
        </w:rPr>
        <w:t>Ситуация на рынке труда в 202</w:t>
      </w:r>
      <w:r w:rsidR="00DC2313">
        <w:rPr>
          <w:rFonts w:ascii="Times New Roman" w:eastAsia="Times New Roman" w:hAnsi="Times New Roman" w:cs="Times New Roman"/>
          <w:sz w:val="28"/>
          <w:szCs w:val="28"/>
          <w:lang w:eastAsia="ar-SA"/>
        </w:rPr>
        <w:t>2</w:t>
      </w:r>
      <w:r w:rsidRPr="006E75F0">
        <w:rPr>
          <w:rFonts w:ascii="Times New Roman" w:eastAsia="Times New Roman" w:hAnsi="Times New Roman" w:cs="Times New Roman"/>
          <w:sz w:val="28"/>
          <w:szCs w:val="28"/>
          <w:lang w:eastAsia="ar-SA"/>
        </w:rPr>
        <w:t xml:space="preserve"> – 202</w:t>
      </w:r>
      <w:r w:rsidR="00DC2313">
        <w:rPr>
          <w:rFonts w:ascii="Times New Roman" w:eastAsia="Times New Roman" w:hAnsi="Times New Roman" w:cs="Times New Roman"/>
          <w:sz w:val="28"/>
          <w:szCs w:val="28"/>
          <w:lang w:eastAsia="ar-SA"/>
        </w:rPr>
        <w:t>5</w:t>
      </w:r>
      <w:r w:rsidR="00330B01" w:rsidRPr="006E75F0">
        <w:rPr>
          <w:rFonts w:ascii="Times New Roman" w:eastAsia="Times New Roman" w:hAnsi="Times New Roman" w:cs="Times New Roman"/>
          <w:sz w:val="28"/>
          <w:szCs w:val="28"/>
          <w:lang w:eastAsia="ar-SA"/>
        </w:rPr>
        <w:t xml:space="preserve"> годы по базовому сценарию развития будет иметь отрицательную динамику</w:t>
      </w:r>
      <w:r w:rsidR="004D6012" w:rsidRPr="006E75F0">
        <w:rPr>
          <w:rFonts w:ascii="Times New Roman" w:eastAsia="Times New Roman" w:hAnsi="Times New Roman" w:cs="Times New Roman"/>
          <w:sz w:val="28"/>
          <w:szCs w:val="28"/>
          <w:lang w:eastAsia="ar-SA"/>
        </w:rPr>
        <w:t xml:space="preserve">, связанного прежде всего </w:t>
      </w:r>
      <w:r w:rsidR="00BE4E63" w:rsidRPr="006E75F0">
        <w:rPr>
          <w:rFonts w:ascii="Times New Roman" w:eastAsia="Times New Roman" w:hAnsi="Times New Roman" w:cs="Times New Roman"/>
          <w:sz w:val="28"/>
          <w:szCs w:val="28"/>
          <w:lang w:eastAsia="ar-SA"/>
        </w:rPr>
        <w:t>с миграционным</w:t>
      </w:r>
      <w:r w:rsidR="004D6012" w:rsidRPr="006E75F0">
        <w:rPr>
          <w:rFonts w:ascii="Times New Roman" w:eastAsia="Times New Roman" w:hAnsi="Times New Roman" w:cs="Times New Roman"/>
          <w:sz w:val="28"/>
          <w:szCs w:val="28"/>
          <w:lang w:eastAsia="ar-SA"/>
        </w:rPr>
        <w:t xml:space="preserve"> оттоком</w:t>
      </w:r>
      <w:r w:rsidR="00330B01" w:rsidRPr="006E75F0">
        <w:rPr>
          <w:rFonts w:ascii="Times New Roman" w:eastAsia="Times New Roman" w:hAnsi="Times New Roman" w:cs="Times New Roman"/>
          <w:sz w:val="28"/>
          <w:szCs w:val="28"/>
          <w:lang w:eastAsia="ar-SA"/>
        </w:rPr>
        <w:t xml:space="preserve"> трудоспособного населения.</w:t>
      </w:r>
      <w:r w:rsidR="004D6012" w:rsidRPr="006E75F0">
        <w:rPr>
          <w:rFonts w:ascii="Times New Roman" w:eastAsia="Times New Roman" w:hAnsi="Times New Roman" w:cs="Times New Roman"/>
          <w:sz w:val="28"/>
          <w:szCs w:val="28"/>
          <w:lang w:eastAsia="ar-SA"/>
        </w:rPr>
        <w:t xml:space="preserve"> </w:t>
      </w:r>
    </w:p>
    <w:p w14:paraId="2205C54F" w14:textId="5D5504F5" w:rsidR="007901B9" w:rsidRPr="007901B9" w:rsidRDefault="007901B9" w:rsidP="00897C0B">
      <w:pPr>
        <w:suppressAutoHyphens/>
        <w:spacing w:after="0" w:line="240" w:lineRule="auto"/>
        <w:ind w:firstLine="567"/>
        <w:jc w:val="both"/>
        <w:rPr>
          <w:rFonts w:ascii="Times New Roman" w:hAnsi="Times New Roman" w:cs="Times New Roman"/>
          <w:sz w:val="28"/>
          <w:szCs w:val="28"/>
        </w:rPr>
      </w:pPr>
      <w:r w:rsidRPr="00553D2E">
        <w:rPr>
          <w:rFonts w:ascii="Times New Roman" w:hAnsi="Times New Roman" w:cs="Times New Roman"/>
          <w:sz w:val="28"/>
          <w:szCs w:val="28"/>
          <w:lang w:eastAsia="ar-SA"/>
        </w:rPr>
        <w:t>Безработица — это социальное явление экономического характера, при котором часть экономически активного населения не занята трудовой деятельностью</w:t>
      </w:r>
      <w:r w:rsidRPr="00553D2E">
        <w:rPr>
          <w:rFonts w:ascii="Times New Roman" w:hAnsi="Times New Roman" w:cs="Times New Roman"/>
          <w:sz w:val="28"/>
          <w:szCs w:val="28"/>
        </w:rPr>
        <w:t>.</w:t>
      </w:r>
    </w:p>
    <w:p w14:paraId="6623ED72" w14:textId="59347534" w:rsidR="00E970C2" w:rsidRDefault="00330B01" w:rsidP="007901B9">
      <w:pPr>
        <w:spacing w:after="0" w:line="240" w:lineRule="auto"/>
        <w:ind w:firstLine="567"/>
        <w:jc w:val="both"/>
        <w:rPr>
          <w:rFonts w:ascii="Times New Roman" w:eastAsia="Times New Roman" w:hAnsi="Times New Roman" w:cs="Times New Roman"/>
          <w:sz w:val="24"/>
          <w:szCs w:val="24"/>
          <w:lang w:eastAsia="ru-RU"/>
        </w:rPr>
      </w:pPr>
      <w:r w:rsidRPr="006E75F0">
        <w:rPr>
          <w:rFonts w:ascii="Times New Roman" w:eastAsia="Times New Roman" w:hAnsi="Times New Roman" w:cs="Times New Roman"/>
          <w:sz w:val="28"/>
          <w:szCs w:val="28"/>
          <w:lang w:eastAsia="ru-RU"/>
        </w:rPr>
        <w:t>Численность зарег</w:t>
      </w:r>
      <w:r w:rsidR="006E75F0" w:rsidRPr="006E75F0">
        <w:rPr>
          <w:rFonts w:ascii="Times New Roman" w:eastAsia="Times New Roman" w:hAnsi="Times New Roman" w:cs="Times New Roman"/>
          <w:sz w:val="28"/>
          <w:szCs w:val="28"/>
          <w:lang w:eastAsia="ru-RU"/>
        </w:rPr>
        <w:t>истрированных безработных в 202</w:t>
      </w:r>
      <w:r w:rsidR="007901B9">
        <w:rPr>
          <w:rFonts w:ascii="Times New Roman" w:eastAsia="Times New Roman" w:hAnsi="Times New Roman" w:cs="Times New Roman"/>
          <w:sz w:val="28"/>
          <w:szCs w:val="28"/>
          <w:lang w:eastAsia="ru-RU"/>
        </w:rPr>
        <w:t>1</w:t>
      </w:r>
      <w:r w:rsidRPr="006E75F0">
        <w:rPr>
          <w:rFonts w:ascii="Times New Roman" w:eastAsia="Times New Roman" w:hAnsi="Times New Roman" w:cs="Times New Roman"/>
          <w:sz w:val="28"/>
          <w:szCs w:val="28"/>
          <w:lang w:eastAsia="ru-RU"/>
        </w:rPr>
        <w:t xml:space="preserve"> году составил </w:t>
      </w:r>
      <w:r w:rsidR="007901B9">
        <w:rPr>
          <w:rFonts w:ascii="Times New Roman" w:eastAsia="Times New Roman" w:hAnsi="Times New Roman" w:cs="Times New Roman"/>
          <w:sz w:val="28"/>
          <w:szCs w:val="28"/>
          <w:lang w:eastAsia="ru-RU"/>
        </w:rPr>
        <w:t xml:space="preserve">342 </w:t>
      </w:r>
      <w:r w:rsidRPr="006E75F0">
        <w:rPr>
          <w:rFonts w:ascii="Times New Roman" w:eastAsia="Times New Roman" w:hAnsi="Times New Roman" w:cs="Times New Roman"/>
          <w:sz w:val="28"/>
          <w:szCs w:val="28"/>
          <w:lang w:eastAsia="ru-RU"/>
        </w:rPr>
        <w:t>человек</w:t>
      </w:r>
      <w:r w:rsidR="00E970C2">
        <w:rPr>
          <w:rFonts w:ascii="Times New Roman" w:eastAsia="Times New Roman" w:hAnsi="Times New Roman" w:cs="Times New Roman"/>
          <w:sz w:val="28"/>
          <w:szCs w:val="28"/>
          <w:lang w:eastAsia="ru-RU"/>
        </w:rPr>
        <w:t>а,</w:t>
      </w:r>
      <w:r w:rsidRPr="006E75F0">
        <w:rPr>
          <w:rFonts w:ascii="Times New Roman" w:eastAsia="Times New Roman" w:hAnsi="Times New Roman" w:cs="Times New Roman"/>
          <w:sz w:val="28"/>
          <w:szCs w:val="28"/>
          <w:lang w:eastAsia="ru-RU"/>
        </w:rPr>
        <w:t xml:space="preserve"> </w:t>
      </w:r>
      <w:r w:rsidR="00E970C2">
        <w:rPr>
          <w:rFonts w:ascii="Times New Roman" w:hAnsi="Times New Roman" w:cs="Times New Roman"/>
          <w:sz w:val="28"/>
          <w:szCs w:val="28"/>
        </w:rPr>
        <w:t>п</w:t>
      </w:r>
      <w:r w:rsidR="00E970C2" w:rsidRPr="00553D2E">
        <w:rPr>
          <w:rFonts w:ascii="Times New Roman" w:hAnsi="Times New Roman" w:cs="Times New Roman"/>
          <w:sz w:val="28"/>
          <w:szCs w:val="28"/>
        </w:rPr>
        <w:t xml:space="preserve">о сравнению с 2020 годом показатель </w:t>
      </w:r>
      <w:r w:rsidR="00E970C2">
        <w:rPr>
          <w:rFonts w:ascii="Times New Roman" w:hAnsi="Times New Roman" w:cs="Times New Roman"/>
          <w:sz w:val="28"/>
          <w:szCs w:val="28"/>
        </w:rPr>
        <w:t>увеличился</w:t>
      </w:r>
      <w:r w:rsidR="00E970C2" w:rsidRPr="00553D2E">
        <w:rPr>
          <w:rFonts w:ascii="Times New Roman" w:hAnsi="Times New Roman" w:cs="Times New Roman"/>
          <w:sz w:val="28"/>
          <w:szCs w:val="28"/>
        </w:rPr>
        <w:t xml:space="preserve"> в 2,6 раза</w:t>
      </w:r>
      <w:r w:rsidR="00E970C2">
        <w:rPr>
          <w:rFonts w:ascii="Times New Roman" w:hAnsi="Times New Roman" w:cs="Times New Roman"/>
          <w:sz w:val="28"/>
          <w:szCs w:val="28"/>
        </w:rPr>
        <w:t>,</w:t>
      </w:r>
      <w:r w:rsidR="00E970C2" w:rsidRPr="006E75F0">
        <w:rPr>
          <w:rFonts w:ascii="Times New Roman" w:eastAsia="Times New Roman" w:hAnsi="Times New Roman" w:cs="Times New Roman"/>
          <w:sz w:val="28"/>
          <w:szCs w:val="28"/>
          <w:lang w:eastAsia="ru-RU"/>
        </w:rPr>
        <w:t xml:space="preserve"> </w:t>
      </w:r>
      <w:r w:rsidR="00E970C2">
        <w:rPr>
          <w:rFonts w:ascii="Times New Roman" w:eastAsia="Times New Roman" w:hAnsi="Times New Roman" w:cs="Times New Roman"/>
          <w:sz w:val="28"/>
          <w:szCs w:val="28"/>
          <w:lang w:eastAsia="ru-RU"/>
        </w:rPr>
        <w:t>э</w:t>
      </w:r>
      <w:r w:rsidRPr="006E75F0">
        <w:rPr>
          <w:rFonts w:ascii="Times New Roman" w:eastAsia="Times New Roman" w:hAnsi="Times New Roman" w:cs="Times New Roman"/>
          <w:sz w:val="28"/>
          <w:szCs w:val="28"/>
          <w:lang w:eastAsia="ru-RU"/>
        </w:rPr>
        <w:t xml:space="preserve">то прежде всего, связано с банкротством </w:t>
      </w:r>
      <w:hyperlink r:id="rId10" w:tooltip="поиск всех организаций с именем Ремонтно-эксплуатационная база флота филиал Дочернего открытого акционерного общества &quot;Спецгазавтотранс&quot; Открытого акционерного общества &quot;Газпром&quot;" w:history="1">
        <w:r w:rsidR="0097756F" w:rsidRPr="006E75F0">
          <w:rPr>
            <w:rFonts w:ascii="Times New Roman" w:hAnsi="Times New Roman" w:cs="Times New Roman"/>
            <w:caps/>
            <w:sz w:val="24"/>
            <w:szCs w:val="24"/>
            <w:shd w:val="clear" w:color="auto" w:fill="FFFFFF"/>
          </w:rPr>
          <w:t>Рэб- фЛОТА ФИЛИАЛа ДОЧЕРНЕГО ОТКРЫТОГО АКЦИОНЕРНОГО ОБЩЕСТВА "СПЕЦГАЗАВТОТРАНС" ОТКРЫТОГО АКЦИОНЕРНОГО ОБЩЕСТВА "ГАЗПРОМ"</w:t>
        </w:r>
      </w:hyperlink>
      <w:r w:rsidR="00E970C2">
        <w:rPr>
          <w:rFonts w:ascii="Times New Roman" w:eastAsia="Times New Roman" w:hAnsi="Times New Roman" w:cs="Times New Roman"/>
          <w:sz w:val="24"/>
          <w:szCs w:val="24"/>
          <w:lang w:eastAsia="ru-RU"/>
        </w:rPr>
        <w:t xml:space="preserve">. </w:t>
      </w:r>
    </w:p>
    <w:p w14:paraId="54D60BD0" w14:textId="179223FD" w:rsidR="00330B01" w:rsidRPr="00E970C2" w:rsidRDefault="00E970C2" w:rsidP="00E970C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w:t>
      </w:r>
      <w:r w:rsidRPr="006E75F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6E75F0">
        <w:rPr>
          <w:rFonts w:ascii="Times New Roman" w:eastAsia="Times New Roman" w:hAnsi="Times New Roman" w:cs="Times New Roman"/>
          <w:sz w:val="28"/>
          <w:szCs w:val="28"/>
          <w:lang w:eastAsia="ru-RU"/>
        </w:rPr>
        <w:t xml:space="preserve"> году ожидается </w:t>
      </w:r>
      <w:r w:rsidRPr="00553D2E">
        <w:rPr>
          <w:rFonts w:ascii="Times New Roman" w:hAnsi="Times New Roman" w:cs="Times New Roman"/>
          <w:sz w:val="28"/>
          <w:szCs w:val="28"/>
        </w:rPr>
        <w:t>снижение численности безработных граждан</w:t>
      </w:r>
      <w:r w:rsidRPr="006E75F0">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117</w:t>
      </w:r>
      <w:r w:rsidRPr="006E75F0">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в</w:t>
      </w:r>
      <w:r w:rsidR="00330B01" w:rsidRPr="006E75F0">
        <w:rPr>
          <w:rFonts w:ascii="Times New Roman" w:eastAsia="Times New Roman" w:hAnsi="Times New Roman" w:cs="Times New Roman"/>
          <w:sz w:val="28"/>
          <w:szCs w:val="28"/>
          <w:lang w:eastAsia="ru-RU"/>
        </w:rPr>
        <w:t xml:space="preserve"> </w:t>
      </w:r>
      <w:r w:rsidR="00021C26" w:rsidRPr="006E75F0">
        <w:rPr>
          <w:rFonts w:ascii="Times New Roman" w:eastAsia="Times New Roman" w:hAnsi="Times New Roman" w:cs="Times New Roman"/>
          <w:sz w:val="28"/>
          <w:szCs w:val="28"/>
          <w:lang w:eastAsia="ru-RU"/>
        </w:rPr>
        <w:t>прогнозир</w:t>
      </w:r>
      <w:r w:rsidR="006E75F0" w:rsidRPr="006E75F0">
        <w:rPr>
          <w:rFonts w:ascii="Times New Roman" w:eastAsia="Times New Roman" w:hAnsi="Times New Roman" w:cs="Times New Roman"/>
          <w:sz w:val="28"/>
          <w:szCs w:val="28"/>
          <w:lang w:eastAsia="ru-RU"/>
        </w:rPr>
        <w:t>уемом среднесрочном периоде 202</w:t>
      </w:r>
      <w:r>
        <w:rPr>
          <w:rFonts w:ascii="Times New Roman" w:eastAsia="Times New Roman" w:hAnsi="Times New Roman" w:cs="Times New Roman"/>
          <w:sz w:val="28"/>
          <w:szCs w:val="28"/>
          <w:lang w:eastAsia="ru-RU"/>
        </w:rPr>
        <w:t>3</w:t>
      </w:r>
      <w:r w:rsidR="006E75F0" w:rsidRPr="006E75F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5гг</w:t>
      </w:r>
      <w:r w:rsidR="00330B01" w:rsidRPr="006E75F0">
        <w:rPr>
          <w:rFonts w:ascii="Times New Roman" w:eastAsia="Times New Roman" w:hAnsi="Times New Roman" w:cs="Times New Roman"/>
          <w:sz w:val="28"/>
          <w:szCs w:val="28"/>
          <w:lang w:eastAsia="ru-RU"/>
        </w:rPr>
        <w:t xml:space="preserve"> уровень безработицы немного с</w:t>
      </w:r>
      <w:r w:rsidR="003D51F0" w:rsidRPr="006E75F0">
        <w:rPr>
          <w:rFonts w:ascii="Times New Roman" w:eastAsia="Times New Roman" w:hAnsi="Times New Roman" w:cs="Times New Roman"/>
          <w:sz w:val="28"/>
          <w:szCs w:val="28"/>
          <w:lang w:eastAsia="ru-RU"/>
        </w:rPr>
        <w:t xml:space="preserve">низится </w:t>
      </w:r>
      <w:r w:rsidR="00021C26" w:rsidRPr="006E75F0">
        <w:rPr>
          <w:rFonts w:ascii="Times New Roman" w:eastAsia="Times New Roman" w:hAnsi="Times New Roman" w:cs="Times New Roman"/>
          <w:sz w:val="28"/>
          <w:szCs w:val="28"/>
          <w:lang w:eastAsia="ru-RU"/>
        </w:rPr>
        <w:t>и будет на уровне 1</w:t>
      </w:r>
      <w:r>
        <w:rPr>
          <w:rFonts w:ascii="Times New Roman" w:eastAsia="Times New Roman" w:hAnsi="Times New Roman" w:cs="Times New Roman"/>
          <w:sz w:val="28"/>
          <w:szCs w:val="28"/>
          <w:lang w:eastAsia="ru-RU"/>
        </w:rPr>
        <w:t>09</w:t>
      </w:r>
      <w:r w:rsidR="00330B01" w:rsidRPr="006E75F0">
        <w:rPr>
          <w:rFonts w:ascii="Times New Roman" w:eastAsia="Times New Roman" w:hAnsi="Times New Roman" w:cs="Times New Roman"/>
          <w:sz w:val="28"/>
          <w:szCs w:val="28"/>
          <w:lang w:eastAsia="ru-RU"/>
        </w:rPr>
        <w:t xml:space="preserve"> человек.</w:t>
      </w:r>
    </w:p>
    <w:p w14:paraId="5D83ACDE" w14:textId="5C45DFB1" w:rsidR="00330B01" w:rsidRPr="009A08EB" w:rsidRDefault="00330B01" w:rsidP="00330B01">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7DAF">
        <w:rPr>
          <w:rFonts w:ascii="Times New Roman" w:eastAsia="Times New Roman" w:hAnsi="Times New Roman" w:cs="Times New Roman"/>
          <w:sz w:val="28"/>
          <w:szCs w:val="28"/>
          <w:lang w:eastAsia="ru-RU"/>
        </w:rPr>
        <w:t>Численность незанятых</w:t>
      </w:r>
      <w:r w:rsidR="007C7EE3" w:rsidRPr="00D97DAF">
        <w:rPr>
          <w:rFonts w:ascii="Times New Roman" w:eastAsia="Times New Roman" w:hAnsi="Times New Roman" w:cs="Times New Roman"/>
          <w:sz w:val="28"/>
          <w:szCs w:val="28"/>
          <w:lang w:eastAsia="ru-RU"/>
        </w:rPr>
        <w:t xml:space="preserve"> граждан, зарегистрированных в </w:t>
      </w:r>
      <w:r w:rsidRPr="00D97DAF">
        <w:rPr>
          <w:rFonts w:ascii="Times New Roman" w:eastAsia="Times New Roman" w:hAnsi="Times New Roman" w:cs="Times New Roman"/>
          <w:sz w:val="28"/>
          <w:szCs w:val="28"/>
          <w:lang w:eastAsia="ru-RU"/>
        </w:rPr>
        <w:t xml:space="preserve">КУ Ханты-Мансийского округа –Югры «Березовский центр занятости населения», в расчете на одну заявленную вакансию </w:t>
      </w:r>
      <w:r w:rsidR="003E67C1" w:rsidRPr="00D97DAF">
        <w:rPr>
          <w:rFonts w:ascii="Times New Roman" w:eastAsia="Times New Roman" w:hAnsi="Times New Roman" w:cs="Times New Roman"/>
          <w:sz w:val="28"/>
          <w:szCs w:val="28"/>
          <w:lang w:eastAsia="ru-RU"/>
        </w:rPr>
        <w:t xml:space="preserve">(на конец </w:t>
      </w:r>
      <w:r w:rsidR="00DE3A89" w:rsidRPr="00D97DAF">
        <w:rPr>
          <w:rFonts w:ascii="Times New Roman" w:eastAsia="Times New Roman" w:hAnsi="Times New Roman" w:cs="Times New Roman"/>
          <w:sz w:val="28"/>
          <w:szCs w:val="28"/>
          <w:lang w:eastAsia="ru-RU"/>
        </w:rPr>
        <w:t xml:space="preserve">года) </w:t>
      </w:r>
      <w:r w:rsidR="00D97DAF" w:rsidRPr="00D97DAF">
        <w:rPr>
          <w:rFonts w:ascii="Times New Roman" w:eastAsia="Times New Roman" w:hAnsi="Times New Roman" w:cs="Times New Roman"/>
          <w:sz w:val="28"/>
          <w:szCs w:val="28"/>
          <w:lang w:eastAsia="ru-RU"/>
        </w:rPr>
        <w:t xml:space="preserve">на территории </w:t>
      </w:r>
      <w:proofErr w:type="spellStart"/>
      <w:r w:rsidR="00D97DAF" w:rsidRPr="00D97DAF">
        <w:rPr>
          <w:rFonts w:ascii="Times New Roman" w:eastAsia="Times New Roman" w:hAnsi="Times New Roman" w:cs="Times New Roman"/>
          <w:sz w:val="28"/>
          <w:szCs w:val="28"/>
          <w:lang w:eastAsia="ru-RU"/>
        </w:rPr>
        <w:t>г.п</w:t>
      </w:r>
      <w:proofErr w:type="spellEnd"/>
      <w:r w:rsidR="00D97DAF" w:rsidRPr="00D97DAF">
        <w:rPr>
          <w:rFonts w:ascii="Times New Roman" w:eastAsia="Times New Roman" w:hAnsi="Times New Roman" w:cs="Times New Roman"/>
          <w:sz w:val="28"/>
          <w:szCs w:val="28"/>
          <w:lang w:eastAsia="ru-RU"/>
        </w:rPr>
        <w:t xml:space="preserve">. Игрим </w:t>
      </w:r>
      <w:r w:rsidRPr="00D97DAF">
        <w:rPr>
          <w:rFonts w:ascii="Times New Roman" w:eastAsia="Times New Roman" w:hAnsi="Times New Roman" w:cs="Times New Roman"/>
          <w:sz w:val="28"/>
          <w:szCs w:val="28"/>
          <w:lang w:eastAsia="ru-RU"/>
        </w:rPr>
        <w:t xml:space="preserve">составила </w:t>
      </w:r>
      <w:r w:rsidR="00D97DAF" w:rsidRPr="00D97DAF">
        <w:rPr>
          <w:rFonts w:ascii="Times New Roman" w:eastAsia="Times New Roman" w:hAnsi="Times New Roman" w:cs="Times New Roman"/>
          <w:sz w:val="28"/>
          <w:szCs w:val="28"/>
          <w:lang w:eastAsia="ru-RU"/>
        </w:rPr>
        <w:t>18,7</w:t>
      </w:r>
      <w:r w:rsidR="009A08EB" w:rsidRPr="00D97DAF">
        <w:rPr>
          <w:rFonts w:ascii="Times New Roman" w:eastAsia="Times New Roman" w:hAnsi="Times New Roman" w:cs="Times New Roman"/>
          <w:sz w:val="28"/>
          <w:szCs w:val="28"/>
          <w:lang w:eastAsia="ru-RU"/>
        </w:rPr>
        <w:t xml:space="preserve"> человек в 202</w:t>
      </w:r>
      <w:r w:rsidR="00D97DAF" w:rsidRPr="00D97DAF">
        <w:rPr>
          <w:rFonts w:ascii="Times New Roman" w:eastAsia="Times New Roman" w:hAnsi="Times New Roman" w:cs="Times New Roman"/>
          <w:sz w:val="28"/>
          <w:szCs w:val="28"/>
          <w:lang w:eastAsia="ru-RU"/>
        </w:rPr>
        <w:t>1</w:t>
      </w:r>
      <w:r w:rsidR="009A08EB" w:rsidRPr="00D97DAF">
        <w:rPr>
          <w:rFonts w:ascii="Times New Roman" w:eastAsia="Times New Roman" w:hAnsi="Times New Roman" w:cs="Times New Roman"/>
          <w:sz w:val="28"/>
          <w:szCs w:val="28"/>
          <w:lang w:eastAsia="ru-RU"/>
        </w:rPr>
        <w:t xml:space="preserve"> году.</w:t>
      </w:r>
      <w:r w:rsidR="002A02B5" w:rsidRPr="00D97DAF">
        <w:rPr>
          <w:rFonts w:ascii="Times New Roman" w:eastAsia="Times New Roman" w:hAnsi="Times New Roman" w:cs="Times New Roman"/>
          <w:sz w:val="28"/>
          <w:szCs w:val="28"/>
          <w:lang w:eastAsia="ru-RU"/>
        </w:rPr>
        <w:t xml:space="preserve"> </w:t>
      </w:r>
      <w:r w:rsidR="0097756F" w:rsidRPr="00D97DAF">
        <w:rPr>
          <w:rFonts w:ascii="Times New Roman" w:eastAsia="Times New Roman" w:hAnsi="Times New Roman" w:cs="Times New Roman"/>
          <w:sz w:val="28"/>
          <w:szCs w:val="28"/>
          <w:lang w:eastAsia="ru-RU"/>
        </w:rPr>
        <w:t>В 202</w:t>
      </w:r>
      <w:r w:rsidR="00D97DAF" w:rsidRPr="00D97DAF">
        <w:rPr>
          <w:rFonts w:ascii="Times New Roman" w:eastAsia="Times New Roman" w:hAnsi="Times New Roman" w:cs="Times New Roman"/>
          <w:sz w:val="28"/>
          <w:szCs w:val="28"/>
          <w:lang w:eastAsia="ru-RU"/>
        </w:rPr>
        <w:t>2</w:t>
      </w:r>
      <w:r w:rsidR="0097756F" w:rsidRPr="00D97DAF">
        <w:rPr>
          <w:rFonts w:ascii="Times New Roman" w:eastAsia="Times New Roman" w:hAnsi="Times New Roman" w:cs="Times New Roman"/>
          <w:sz w:val="28"/>
          <w:szCs w:val="28"/>
          <w:lang w:eastAsia="ru-RU"/>
        </w:rPr>
        <w:t xml:space="preserve"> году</w:t>
      </w:r>
      <w:r w:rsidR="006622C1" w:rsidRPr="00D97DAF">
        <w:rPr>
          <w:rFonts w:ascii="Times New Roman" w:eastAsia="Times New Roman" w:hAnsi="Times New Roman" w:cs="Times New Roman"/>
          <w:sz w:val="28"/>
          <w:szCs w:val="28"/>
          <w:lang w:eastAsia="ru-RU"/>
        </w:rPr>
        <w:t xml:space="preserve"> данный показатель оценивается на уровне </w:t>
      </w:r>
      <w:r w:rsidR="00D97DAF" w:rsidRPr="00D97DAF">
        <w:rPr>
          <w:rFonts w:ascii="Times New Roman" w:eastAsia="Times New Roman" w:hAnsi="Times New Roman" w:cs="Times New Roman"/>
          <w:sz w:val="28"/>
          <w:szCs w:val="28"/>
          <w:lang w:eastAsia="ru-RU"/>
        </w:rPr>
        <w:t xml:space="preserve">6,9 </w:t>
      </w:r>
      <w:r w:rsidR="006622C1" w:rsidRPr="00D97DAF">
        <w:rPr>
          <w:rFonts w:ascii="Times New Roman" w:eastAsia="Times New Roman" w:hAnsi="Times New Roman" w:cs="Times New Roman"/>
          <w:sz w:val="28"/>
          <w:szCs w:val="28"/>
          <w:lang w:eastAsia="ru-RU"/>
        </w:rPr>
        <w:t>чел.</w:t>
      </w:r>
      <w:r w:rsidRPr="009A08EB">
        <w:rPr>
          <w:rFonts w:ascii="Times New Roman" w:eastAsia="Times New Roman" w:hAnsi="Times New Roman" w:cs="Times New Roman"/>
          <w:sz w:val="28"/>
          <w:szCs w:val="28"/>
          <w:lang w:eastAsia="ru-RU"/>
        </w:rPr>
        <w:t xml:space="preserve"> </w:t>
      </w:r>
    </w:p>
    <w:p w14:paraId="4FF8F3F7" w14:textId="3E3A4A12" w:rsidR="00897C0B" w:rsidRPr="00553D2E" w:rsidRDefault="00330B01" w:rsidP="00897C0B">
      <w:pPr>
        <w:spacing w:after="0" w:line="240" w:lineRule="auto"/>
        <w:ind w:firstLine="708"/>
        <w:jc w:val="both"/>
        <w:rPr>
          <w:rFonts w:ascii="Times New Roman" w:eastAsia="Times New Roman" w:hAnsi="Times New Roman" w:cs="Times New Roman"/>
          <w:sz w:val="28"/>
          <w:szCs w:val="28"/>
          <w:lang w:eastAsia="ru-RU"/>
        </w:rPr>
      </w:pPr>
      <w:r w:rsidRPr="009A08EB">
        <w:rPr>
          <w:rFonts w:ascii="Times New Roman" w:eastAsia="Times New Roman" w:hAnsi="Times New Roman" w:cs="Times New Roman"/>
          <w:sz w:val="28"/>
          <w:szCs w:val="28"/>
          <w:lang w:eastAsia="ru-RU"/>
        </w:rPr>
        <w:t xml:space="preserve">Данные показатели свидетельствуют о том, что, </w:t>
      </w:r>
      <w:r w:rsidR="00897C0B">
        <w:rPr>
          <w:rFonts w:ascii="Times New Roman" w:eastAsia="Times New Roman" w:hAnsi="Times New Roman" w:cs="Times New Roman"/>
          <w:sz w:val="28"/>
          <w:szCs w:val="28"/>
          <w:lang w:eastAsia="ru-RU"/>
        </w:rPr>
        <w:t>н</w:t>
      </w:r>
      <w:r w:rsidR="00897C0B" w:rsidRPr="00553D2E">
        <w:rPr>
          <w:rFonts w:ascii="Times New Roman" w:eastAsia="Times New Roman" w:hAnsi="Times New Roman" w:cs="Times New Roman"/>
          <w:sz w:val="28"/>
          <w:szCs w:val="28"/>
          <w:lang w:eastAsia="ru-RU"/>
        </w:rPr>
        <w:t>есмотря на проводимую работу,</w:t>
      </w:r>
      <w:r w:rsidR="00897C0B" w:rsidRPr="00553D2E">
        <w:rPr>
          <w:rFonts w:ascii="Times New Roman" w:hAnsi="Times New Roman" w:cs="Times New Roman"/>
          <w:sz w:val="28"/>
          <w:szCs w:val="28"/>
        </w:rPr>
        <w:t xml:space="preserve"> </w:t>
      </w:r>
      <w:r w:rsidR="00897C0B" w:rsidRPr="00553D2E">
        <w:rPr>
          <w:rFonts w:ascii="Times New Roman" w:eastAsia="Times New Roman" w:hAnsi="Times New Roman" w:cs="Times New Roman"/>
          <w:sz w:val="28"/>
          <w:szCs w:val="28"/>
          <w:lang w:eastAsia="ru-RU"/>
        </w:rPr>
        <w:t xml:space="preserve">по-прежнему, характерной чертой рынка труда </w:t>
      </w:r>
      <w:r w:rsidR="00897C0B">
        <w:rPr>
          <w:rFonts w:ascii="Times New Roman" w:eastAsia="Times New Roman" w:hAnsi="Times New Roman" w:cs="Times New Roman"/>
          <w:sz w:val="28"/>
          <w:szCs w:val="28"/>
          <w:lang w:eastAsia="ru-RU"/>
        </w:rPr>
        <w:t>муниципального образования</w:t>
      </w:r>
      <w:r w:rsidR="00897C0B" w:rsidRPr="00553D2E">
        <w:rPr>
          <w:rFonts w:ascii="Times New Roman" w:eastAsia="Times New Roman" w:hAnsi="Times New Roman" w:cs="Times New Roman"/>
          <w:sz w:val="28"/>
          <w:szCs w:val="28"/>
          <w:lang w:eastAsia="ru-RU"/>
        </w:rPr>
        <w:t xml:space="preserve"> является квалификационное несоответствие спроса и предложения рабочей силы. </w:t>
      </w:r>
    </w:p>
    <w:p w14:paraId="7D7FD690" w14:textId="0908CD30" w:rsidR="0058175B" w:rsidRPr="009A08EB" w:rsidRDefault="00897C0B" w:rsidP="00897C0B">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3D2E">
        <w:rPr>
          <w:rFonts w:ascii="Times New Roman" w:eastAsia="Times New Roman" w:hAnsi="Times New Roman" w:cs="Times New Roman"/>
          <w:sz w:val="28"/>
          <w:szCs w:val="28"/>
          <w:lang w:eastAsia="ru-RU"/>
        </w:rPr>
        <w:t xml:space="preserve">Распределение потребности по приоритетным профессионально-квалификационным группам отражает тенденции развития рынка труда, сопровождающиеся потребностью в привлечении квалифицированных рабочих кадров. </w:t>
      </w:r>
      <w:r w:rsidR="0058175B" w:rsidRPr="00553D2E">
        <w:rPr>
          <w:rFonts w:ascii="Times New Roman" w:eastAsia="Times New Roman" w:hAnsi="Times New Roman" w:cs="Times New Roman"/>
          <w:sz w:val="28"/>
          <w:szCs w:val="28"/>
          <w:lang w:eastAsia="ru-RU"/>
        </w:rPr>
        <w:t>Для решения данной проблемы Центром занятости населения будет продолжена работа по профессиональной подготовке, переподготовке безработных граждан по рабочим профессиям. При этом развитие новых форм занятости, создание новых рабочих мест расширят возможности для занятости молодежи, эффективного использования потенциала пожилых людей, желающих продолжить трудовую деятельность, стимулирования занятости женщин, имеющих детей, также создаст дополнительные условия для интеграции в трудовую деятельность лиц с ограниченными возможностями здоровья.</w:t>
      </w:r>
    </w:p>
    <w:p w14:paraId="4D0838AC" w14:textId="34F7D7B5" w:rsidR="00330B01" w:rsidRPr="009A08EB" w:rsidRDefault="00330B01" w:rsidP="00941EFD">
      <w:pPr>
        <w:spacing w:after="0" w:line="240" w:lineRule="auto"/>
        <w:ind w:firstLine="567"/>
        <w:jc w:val="both"/>
        <w:rPr>
          <w:rFonts w:ascii="Times New Roman" w:hAnsi="Times New Roman" w:cs="Times New Roman"/>
          <w:sz w:val="28"/>
          <w:szCs w:val="28"/>
        </w:rPr>
      </w:pPr>
      <w:r w:rsidRPr="009A08EB">
        <w:rPr>
          <w:rFonts w:ascii="Times New Roman" w:hAnsi="Times New Roman" w:cs="Times New Roman"/>
          <w:sz w:val="28"/>
          <w:szCs w:val="28"/>
        </w:rPr>
        <w:t xml:space="preserve">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w:t>
      </w:r>
      <w:r w:rsidR="009E2621" w:rsidRPr="009A08EB">
        <w:rPr>
          <w:rFonts w:ascii="Times New Roman" w:hAnsi="Times New Roman" w:cs="Times New Roman"/>
          <w:sz w:val="28"/>
          <w:szCs w:val="28"/>
        </w:rPr>
        <w:t xml:space="preserve">государственной программы Ханты-Мансийского автономного округа-Югры «Содействие занятости населения в Ханты-Мансийском автономном округе-Югре </w:t>
      </w:r>
      <w:r w:rsidR="00DE3A89" w:rsidRPr="009A08EB">
        <w:rPr>
          <w:rFonts w:ascii="Times New Roman" w:hAnsi="Times New Roman" w:cs="Times New Roman"/>
          <w:sz w:val="28"/>
          <w:szCs w:val="28"/>
        </w:rPr>
        <w:t>на 2019</w:t>
      </w:r>
      <w:r w:rsidR="009E2621" w:rsidRPr="009A08EB">
        <w:rPr>
          <w:rFonts w:ascii="Times New Roman" w:hAnsi="Times New Roman" w:cs="Times New Roman"/>
          <w:sz w:val="28"/>
          <w:szCs w:val="28"/>
        </w:rPr>
        <w:t>-2025 годы и на период до 2030 года»</w:t>
      </w:r>
      <w:r w:rsidR="008E05BC" w:rsidRPr="009A08EB">
        <w:rPr>
          <w:rFonts w:ascii="Times New Roman" w:hAnsi="Times New Roman" w:cs="Times New Roman"/>
          <w:sz w:val="28"/>
          <w:szCs w:val="28"/>
        </w:rPr>
        <w:t>.</w:t>
      </w:r>
      <w:r w:rsidR="00941EFD" w:rsidRPr="00941EFD">
        <w:rPr>
          <w:rFonts w:ascii="Times New Roman" w:eastAsia="Times New Roman" w:hAnsi="Times New Roman" w:cs="Times New Roman"/>
          <w:sz w:val="28"/>
          <w:szCs w:val="28"/>
          <w:lang w:eastAsia="ar-SA"/>
        </w:rPr>
        <w:t xml:space="preserve"> </w:t>
      </w:r>
    </w:p>
    <w:p w14:paraId="4F72FB8B" w14:textId="0A40FA1A" w:rsidR="008E05BC" w:rsidRPr="009A08EB" w:rsidRDefault="008E05BC" w:rsidP="00941EFD">
      <w:pPr>
        <w:pStyle w:val="ConsPlusNormal"/>
        <w:ind w:firstLine="567"/>
        <w:jc w:val="both"/>
        <w:rPr>
          <w:rFonts w:ascii="Times New Roman" w:hAnsi="Times New Roman" w:cs="Times New Roman"/>
          <w:sz w:val="28"/>
          <w:szCs w:val="28"/>
        </w:rPr>
      </w:pPr>
      <w:r w:rsidRPr="009A08EB">
        <w:rPr>
          <w:rFonts w:ascii="Times New Roman" w:hAnsi="Times New Roman" w:cs="Times New Roman"/>
          <w:sz w:val="28"/>
          <w:szCs w:val="28"/>
        </w:rPr>
        <w:t xml:space="preserve">Мероприятия </w:t>
      </w:r>
      <w:r w:rsidR="00941EFD">
        <w:rPr>
          <w:rFonts w:ascii="Times New Roman" w:hAnsi="Times New Roman" w:cs="Times New Roman"/>
          <w:sz w:val="28"/>
          <w:szCs w:val="28"/>
        </w:rPr>
        <w:t>данной</w:t>
      </w:r>
      <w:r w:rsidRPr="009A08EB">
        <w:rPr>
          <w:rFonts w:ascii="Times New Roman" w:hAnsi="Times New Roman" w:cs="Times New Roman"/>
          <w:sz w:val="28"/>
          <w:szCs w:val="28"/>
        </w:rPr>
        <w:t xml:space="preserve"> программы способствуют созданию благоприятных</w:t>
      </w:r>
      <w:r w:rsidRPr="009A08EB">
        <w:rPr>
          <w:rFonts w:ascii="Times New Roman" w:hAnsi="Times New Roman" w:cs="Times New Roman"/>
          <w:sz w:val="24"/>
          <w:szCs w:val="24"/>
        </w:rPr>
        <w:t xml:space="preserve"> </w:t>
      </w:r>
      <w:r w:rsidRPr="009A08EB">
        <w:rPr>
          <w:rFonts w:ascii="Times New Roman" w:hAnsi="Times New Roman" w:cs="Times New Roman"/>
          <w:sz w:val="28"/>
          <w:szCs w:val="28"/>
        </w:rPr>
        <w:t>условий для деловой среды, обеспечение доступа негосударственного сектора в сферу регулирования по следующим направлениям:</w:t>
      </w:r>
    </w:p>
    <w:p w14:paraId="0928F444" w14:textId="77777777" w:rsidR="008E05BC" w:rsidRPr="009A08EB" w:rsidRDefault="008E05BC" w:rsidP="00941EFD">
      <w:pPr>
        <w:pStyle w:val="ConsPlusNormal"/>
        <w:ind w:firstLine="567"/>
        <w:jc w:val="both"/>
        <w:rPr>
          <w:rFonts w:ascii="Times New Roman" w:hAnsi="Times New Roman" w:cs="Times New Roman"/>
          <w:sz w:val="28"/>
          <w:szCs w:val="28"/>
        </w:rPr>
      </w:pPr>
      <w:r w:rsidRPr="009A08EB">
        <w:rPr>
          <w:rFonts w:ascii="Times New Roman" w:hAnsi="Times New Roman" w:cs="Times New Roman"/>
          <w:sz w:val="28"/>
          <w:szCs w:val="28"/>
        </w:rPr>
        <w:t>-предоставление информационных, консультационных и образовательных услуг при организации безработным гражданином предпринимательской деятельности;</w:t>
      </w:r>
    </w:p>
    <w:p w14:paraId="032F9658" w14:textId="77777777" w:rsidR="008E05BC" w:rsidRPr="009A08EB" w:rsidRDefault="008E05BC" w:rsidP="00941EFD">
      <w:pPr>
        <w:pStyle w:val="ConsPlusNormal"/>
        <w:ind w:firstLine="567"/>
        <w:jc w:val="both"/>
        <w:rPr>
          <w:rFonts w:ascii="Times New Roman" w:hAnsi="Times New Roman" w:cs="Times New Roman"/>
          <w:sz w:val="28"/>
          <w:szCs w:val="28"/>
        </w:rPr>
      </w:pPr>
      <w:r w:rsidRPr="009A08EB">
        <w:rPr>
          <w:rFonts w:ascii="Times New Roman" w:hAnsi="Times New Roman" w:cs="Times New Roman"/>
          <w:sz w:val="28"/>
          <w:szCs w:val="28"/>
        </w:rPr>
        <w:t>-оказание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14:paraId="53A765F0" w14:textId="77777777" w:rsidR="008E05BC" w:rsidRPr="009A08EB" w:rsidRDefault="008E05BC" w:rsidP="00941EFD">
      <w:pPr>
        <w:pStyle w:val="ConsPlusNormal"/>
        <w:ind w:firstLine="567"/>
        <w:jc w:val="both"/>
        <w:rPr>
          <w:rFonts w:ascii="Times New Roman" w:hAnsi="Times New Roman" w:cs="Times New Roman"/>
          <w:sz w:val="28"/>
          <w:szCs w:val="28"/>
        </w:rPr>
      </w:pPr>
      <w:r w:rsidRPr="009A08EB">
        <w:rPr>
          <w:rFonts w:ascii="Times New Roman" w:hAnsi="Times New Roman" w:cs="Times New Roman"/>
          <w:sz w:val="28"/>
          <w:szCs w:val="28"/>
        </w:rPr>
        <w:t>-предоставление единовременной финансовой помощи на создание дополнительных рабочих мест для трудоустройства безработных граждан.</w:t>
      </w:r>
    </w:p>
    <w:p w14:paraId="57FE9C54" w14:textId="77777777" w:rsidR="008E05BC" w:rsidRPr="009A08EB" w:rsidRDefault="008E05BC" w:rsidP="00941EFD">
      <w:pPr>
        <w:pStyle w:val="ConsPlusNormal"/>
        <w:ind w:firstLine="567"/>
        <w:jc w:val="both"/>
        <w:rPr>
          <w:rFonts w:ascii="Times New Roman" w:hAnsi="Times New Roman" w:cs="Times New Roman"/>
          <w:sz w:val="28"/>
          <w:szCs w:val="28"/>
        </w:rPr>
      </w:pPr>
      <w:r w:rsidRPr="009A08EB">
        <w:rPr>
          <w:rFonts w:ascii="Times New Roman" w:hAnsi="Times New Roman" w:cs="Times New Roman"/>
          <w:sz w:val="28"/>
          <w:szCs w:val="28"/>
        </w:rPr>
        <w:t>Данные меры способствуют обеспечению защиты от безработицы граждан, признанных в установленном порядке безработными, смягчению социальной напряженности на рынке труда, снижению уровня безработицы.</w:t>
      </w:r>
    </w:p>
    <w:p w14:paraId="5DC021D3" w14:textId="74603A41" w:rsidR="00330B01" w:rsidRPr="009A08EB" w:rsidRDefault="00330B01" w:rsidP="00941EFD">
      <w:pPr>
        <w:spacing w:after="0" w:line="240" w:lineRule="auto"/>
        <w:ind w:firstLine="567"/>
        <w:jc w:val="both"/>
        <w:rPr>
          <w:rFonts w:ascii="Times New Roman" w:eastAsia="Times New Roman" w:hAnsi="Times New Roman" w:cs="Times New Roman"/>
          <w:sz w:val="28"/>
          <w:szCs w:val="28"/>
          <w:lang w:eastAsia="ru-RU"/>
        </w:rPr>
      </w:pPr>
      <w:r w:rsidRPr="009A08EB">
        <w:rPr>
          <w:rFonts w:ascii="Times New Roman" w:eastAsia="Times New Roman" w:hAnsi="Times New Roman"/>
          <w:sz w:val="28"/>
          <w:szCs w:val="28"/>
          <w:lang w:eastAsia="ar-SA"/>
        </w:rPr>
        <w:t xml:space="preserve">По-прежнему остается сложным трудоустройство ряда социально-демографических групп (населения в деревнях, молодежи без практического опыта работы, отдельных контингентов женского населения, инвалидов). </w:t>
      </w:r>
    </w:p>
    <w:p w14:paraId="2EDE774B" w14:textId="77777777" w:rsidR="00330B01" w:rsidRPr="009A08EB" w:rsidRDefault="00330B01" w:rsidP="00330B01">
      <w:pPr>
        <w:tabs>
          <w:tab w:val="left" w:pos="540"/>
        </w:tabs>
        <w:spacing w:after="0"/>
        <w:jc w:val="both"/>
        <w:rPr>
          <w:rFonts w:ascii="Times New Roman" w:eastAsia="Times New Roman" w:hAnsi="Times New Roman" w:cs="Times New Roman"/>
          <w:sz w:val="28"/>
          <w:szCs w:val="28"/>
          <w:lang w:eastAsia="ru-RU"/>
        </w:rPr>
      </w:pPr>
      <w:r w:rsidRPr="009A08EB">
        <w:rPr>
          <w:rFonts w:ascii="Times New Roman" w:eastAsia="Times New Roman" w:hAnsi="Times New Roman" w:cs="Times New Roman"/>
          <w:sz w:val="28"/>
          <w:szCs w:val="28"/>
          <w:lang w:eastAsia="ru-RU"/>
        </w:rPr>
        <w:t>Причина высокого уровня безработицы заключена в том, что в сельской местности отсутствуют вакансии и безработица носит застойный характер. Население, в том числе и молодежь, проживающее в сельской местности, маломобильно и не желает обучаться рабочим профессиям с целью поиска работы в других территориях округа и России.</w:t>
      </w:r>
    </w:p>
    <w:p w14:paraId="27933158" w14:textId="77777777" w:rsidR="00330B01" w:rsidRPr="009A08EB" w:rsidRDefault="00330B01" w:rsidP="008F51E6">
      <w:pPr>
        <w:suppressAutoHyphens/>
        <w:spacing w:after="0" w:line="240" w:lineRule="auto"/>
        <w:ind w:firstLine="540"/>
        <w:jc w:val="both"/>
        <w:rPr>
          <w:rFonts w:ascii="Times New Roman" w:eastAsia="Times New Roman" w:hAnsi="Times New Roman" w:cs="Times New Roman"/>
          <w:color w:val="FF0000"/>
          <w:sz w:val="28"/>
          <w:szCs w:val="28"/>
          <w:lang w:eastAsia="ar-SA"/>
        </w:rPr>
      </w:pPr>
      <w:r w:rsidRPr="009A08EB">
        <w:rPr>
          <w:rFonts w:ascii="Times New Roman" w:eastAsia="Times New Roman" w:hAnsi="Times New Roman" w:cs="Times New Roman"/>
          <w:sz w:val="28"/>
          <w:szCs w:val="28"/>
          <w:lang w:eastAsia="ar-SA"/>
        </w:rPr>
        <w:t>Отсутствие высокооплачиваемых вакансий в базе данных Березовского центра занятости населения, высокооплачиваемых рабочих мест в муниципальных и частных предприятиях,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w:t>
      </w:r>
      <w:r w:rsidRPr="009A08EB">
        <w:rPr>
          <w:rFonts w:ascii="Times New Roman" w:eastAsia="Times New Roman" w:hAnsi="Times New Roman" w:cs="Times New Roman"/>
          <w:color w:val="FF0000"/>
          <w:sz w:val="28"/>
          <w:szCs w:val="28"/>
          <w:lang w:eastAsia="ar-SA"/>
        </w:rPr>
        <w:t xml:space="preserve"> </w:t>
      </w:r>
    </w:p>
    <w:p w14:paraId="54D8C02E" w14:textId="77777777" w:rsidR="00330B01" w:rsidRPr="009A08EB" w:rsidRDefault="00330B01" w:rsidP="008F51E6">
      <w:pPr>
        <w:suppressAutoHyphens/>
        <w:spacing w:after="0" w:line="240" w:lineRule="auto"/>
        <w:ind w:firstLine="540"/>
        <w:jc w:val="both"/>
        <w:rPr>
          <w:rFonts w:ascii="Times New Roman" w:eastAsia="Times New Roman" w:hAnsi="Times New Roman" w:cs="Times New Roman"/>
          <w:sz w:val="28"/>
          <w:szCs w:val="28"/>
          <w:lang w:eastAsia="ar-SA"/>
        </w:rPr>
      </w:pPr>
      <w:r w:rsidRPr="009A08EB">
        <w:rPr>
          <w:rFonts w:ascii="Times New Roman" w:eastAsia="Times New Roman" w:hAnsi="Times New Roman" w:cs="Times New Roman"/>
          <w:sz w:val="28"/>
          <w:szCs w:val="28"/>
          <w:lang w:eastAsia="ar-SA"/>
        </w:rPr>
        <w:t xml:space="preserve">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 </w:t>
      </w:r>
    </w:p>
    <w:p w14:paraId="1A517BEE" w14:textId="5C6FB24E" w:rsidR="00330B01" w:rsidRDefault="00330B01" w:rsidP="00330B01">
      <w:pPr>
        <w:suppressAutoHyphens/>
        <w:spacing w:after="0"/>
        <w:ind w:firstLine="567"/>
        <w:jc w:val="both"/>
        <w:rPr>
          <w:rFonts w:ascii="Times New Roman" w:eastAsia="Times New Roman" w:hAnsi="Times New Roman" w:cs="Times New Roman"/>
          <w:sz w:val="28"/>
          <w:szCs w:val="28"/>
          <w:lang w:eastAsia="ar-SA"/>
        </w:rPr>
      </w:pPr>
      <w:r w:rsidRPr="009A08EB">
        <w:rPr>
          <w:rFonts w:ascii="Times New Roman" w:eastAsia="Times New Roman" w:hAnsi="Times New Roman" w:cs="Times New Roman"/>
          <w:sz w:val="28"/>
          <w:szCs w:val="28"/>
          <w:lang w:eastAsia="ar-SA"/>
        </w:rPr>
        <w:t>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 в городском поселении Игрим.</w:t>
      </w:r>
    </w:p>
    <w:p w14:paraId="4418452F" w14:textId="77777777" w:rsidR="00941EFD" w:rsidRPr="009A08EB" w:rsidRDefault="00941EFD" w:rsidP="00330B01">
      <w:pPr>
        <w:suppressAutoHyphens/>
        <w:spacing w:after="0"/>
        <w:ind w:firstLine="567"/>
        <w:jc w:val="both"/>
        <w:rPr>
          <w:rFonts w:ascii="Times New Roman" w:eastAsia="Times New Roman" w:hAnsi="Times New Roman" w:cs="Times New Roman"/>
          <w:sz w:val="28"/>
          <w:szCs w:val="28"/>
          <w:lang w:eastAsia="ar-SA"/>
        </w:rPr>
      </w:pPr>
    </w:p>
    <w:p w14:paraId="430C1D6C" w14:textId="651B1E8B" w:rsidR="003C3D20" w:rsidRPr="00B03A23" w:rsidRDefault="003C3D20" w:rsidP="00941EFD">
      <w:pPr>
        <w:suppressAutoHyphens/>
        <w:spacing w:after="0"/>
        <w:ind w:firstLine="567"/>
        <w:jc w:val="center"/>
        <w:rPr>
          <w:rFonts w:ascii="Times New Roman" w:eastAsia="Times New Roman" w:hAnsi="Times New Roman" w:cs="Times New Roman"/>
          <w:b/>
          <w:sz w:val="28"/>
          <w:szCs w:val="28"/>
          <w:lang w:eastAsia="ar-SA"/>
        </w:rPr>
      </w:pPr>
      <w:r w:rsidRPr="00B03A23">
        <w:rPr>
          <w:rFonts w:ascii="Times New Roman" w:eastAsia="Times New Roman" w:hAnsi="Times New Roman" w:cs="Times New Roman"/>
          <w:b/>
          <w:sz w:val="28"/>
          <w:szCs w:val="28"/>
          <w:lang w:eastAsia="ar-SA"/>
        </w:rPr>
        <w:t>11. Социальная сфера</w:t>
      </w:r>
    </w:p>
    <w:p w14:paraId="42D18868" w14:textId="77777777" w:rsidR="00DE3A89" w:rsidRPr="00B03A23" w:rsidRDefault="00DE3A89" w:rsidP="00330B01">
      <w:pPr>
        <w:suppressAutoHyphens/>
        <w:spacing w:after="0"/>
        <w:ind w:firstLine="567"/>
        <w:jc w:val="both"/>
        <w:rPr>
          <w:rFonts w:ascii="Times New Roman" w:eastAsia="Times New Roman" w:hAnsi="Times New Roman" w:cs="Times New Roman"/>
          <w:b/>
          <w:sz w:val="28"/>
          <w:szCs w:val="28"/>
          <w:lang w:eastAsia="ar-SA"/>
        </w:rPr>
      </w:pPr>
    </w:p>
    <w:p w14:paraId="7B6AE541" w14:textId="5D1072C1" w:rsidR="00C22ADB" w:rsidRPr="00B03A23" w:rsidRDefault="00C22ADB" w:rsidP="00897C0B">
      <w:pPr>
        <w:suppressAutoHyphens/>
        <w:spacing w:after="0" w:line="240" w:lineRule="auto"/>
        <w:ind w:firstLine="567"/>
        <w:jc w:val="both"/>
        <w:rPr>
          <w:rFonts w:ascii="Times New Roman" w:eastAsia="Times New Roman" w:hAnsi="Times New Roman" w:cs="Times New Roman"/>
          <w:sz w:val="28"/>
          <w:szCs w:val="28"/>
          <w:lang w:eastAsia="ar-SA"/>
        </w:rPr>
      </w:pPr>
      <w:r w:rsidRPr="00B03A23">
        <w:rPr>
          <w:rFonts w:ascii="Times New Roman" w:hAnsi="Times New Roman" w:cs="Times New Roman"/>
          <w:color w:val="000000"/>
          <w:sz w:val="28"/>
          <w:szCs w:val="28"/>
          <w:shd w:val="clear" w:color="auto" w:fill="FFFFFF"/>
        </w:rPr>
        <w:t>Одним из ключевых направлений государственного регулирования экономики является социальная сфера и ее развитие.</w:t>
      </w:r>
      <w:r w:rsidR="00897C0B">
        <w:rPr>
          <w:rStyle w:val="apple-converted-space"/>
          <w:rFonts w:ascii="Times New Roman" w:hAnsi="Times New Roman" w:cs="Times New Roman"/>
          <w:color w:val="000000"/>
          <w:sz w:val="28"/>
          <w:szCs w:val="28"/>
          <w:shd w:val="clear" w:color="auto" w:fill="FFFFFF"/>
        </w:rPr>
        <w:t xml:space="preserve"> </w:t>
      </w:r>
      <w:r w:rsidRPr="00B03A23">
        <w:rPr>
          <w:rFonts w:ascii="Times New Roman" w:hAnsi="Times New Roman" w:cs="Times New Roman"/>
          <w:color w:val="000000"/>
          <w:sz w:val="28"/>
          <w:szCs w:val="28"/>
          <w:shd w:val="clear" w:color="auto" w:fill="FFFFFF"/>
        </w:rPr>
        <w:t xml:space="preserve">Состояние данной сферы во многом определяет процессы воспроизводства трудовых ресурсов, их количество и качество, уровень научно-технического развития производительных сил, культурную и духовную жизнь общества. Базовые составляющие социальной сферы: здравоохранение, образование, культура, </w:t>
      </w:r>
      <w:r w:rsidRPr="00B03A23">
        <w:rPr>
          <w:rFonts w:ascii="Times New Roman" w:hAnsi="Times New Roman"/>
          <w:color w:val="000000"/>
          <w:sz w:val="28"/>
          <w:szCs w:val="28"/>
          <w:shd w:val="clear" w:color="auto" w:fill="FFFFFF"/>
        </w:rPr>
        <w:t>физическая культура и спорт,</w:t>
      </w:r>
      <w:r w:rsidRPr="00B03A23">
        <w:rPr>
          <w:rFonts w:ascii="Arial" w:hAnsi="Arial" w:cs="Arial"/>
          <w:color w:val="000000"/>
          <w:sz w:val="18"/>
          <w:szCs w:val="18"/>
          <w:shd w:val="clear" w:color="auto" w:fill="FFFFFF"/>
        </w:rPr>
        <w:t xml:space="preserve"> </w:t>
      </w:r>
      <w:r w:rsidRPr="00B03A23">
        <w:rPr>
          <w:rFonts w:ascii="Times New Roman" w:hAnsi="Times New Roman" w:cs="Times New Roman"/>
          <w:color w:val="000000"/>
          <w:sz w:val="28"/>
          <w:szCs w:val="28"/>
          <w:shd w:val="clear" w:color="auto" w:fill="FFFFFF"/>
        </w:rPr>
        <w:t>системы социального обеспечения и социальной защиты населения.</w:t>
      </w:r>
    </w:p>
    <w:p w14:paraId="4EE9E8E5" w14:textId="506A71C0" w:rsidR="00C22ADB" w:rsidRPr="00B03A23" w:rsidRDefault="00C22ADB" w:rsidP="00DD11BE">
      <w:pPr>
        <w:pStyle w:val="a5"/>
        <w:ind w:firstLine="567"/>
        <w:jc w:val="both"/>
        <w:rPr>
          <w:rFonts w:ascii="Times New Roman" w:hAnsi="Times New Roman"/>
          <w:sz w:val="28"/>
          <w:szCs w:val="28"/>
        </w:rPr>
      </w:pPr>
      <w:r w:rsidRPr="00B03A23">
        <w:rPr>
          <w:rFonts w:ascii="Times New Roman" w:eastAsia="Times New Roman" w:hAnsi="Times New Roman"/>
          <w:sz w:val="28"/>
          <w:szCs w:val="28"/>
          <w:lang w:eastAsia="ar-SA"/>
        </w:rPr>
        <w:t>Развитие сферы социальных услуг является немаловажным фактором, повышающим привлекательность проживания в муниципальном образовании, положительно влияет на имидж муниципального образования.</w:t>
      </w:r>
    </w:p>
    <w:p w14:paraId="7E9883D0" w14:textId="77777777" w:rsidR="00C22ADB" w:rsidRPr="00B03A23" w:rsidRDefault="00C22ADB" w:rsidP="00330B01">
      <w:pPr>
        <w:suppressAutoHyphens/>
        <w:spacing w:after="0"/>
        <w:ind w:firstLine="567"/>
        <w:jc w:val="both"/>
        <w:rPr>
          <w:rFonts w:ascii="Times New Roman" w:eastAsia="Times New Roman" w:hAnsi="Times New Roman" w:cs="Times New Roman"/>
          <w:b/>
          <w:sz w:val="28"/>
          <w:szCs w:val="28"/>
          <w:lang w:eastAsia="ar-SA"/>
        </w:rPr>
      </w:pPr>
    </w:p>
    <w:p w14:paraId="3C05AE9C" w14:textId="77777777" w:rsidR="003C3D20" w:rsidRPr="00B03A23" w:rsidRDefault="003C3D20" w:rsidP="00330B01">
      <w:pPr>
        <w:suppressAutoHyphens/>
        <w:spacing w:after="0"/>
        <w:ind w:firstLine="567"/>
        <w:jc w:val="both"/>
        <w:rPr>
          <w:rFonts w:ascii="Times New Roman" w:eastAsia="Times New Roman" w:hAnsi="Times New Roman" w:cs="Times New Roman"/>
          <w:b/>
          <w:sz w:val="28"/>
          <w:szCs w:val="28"/>
          <w:lang w:eastAsia="ar-SA"/>
        </w:rPr>
      </w:pPr>
      <w:r w:rsidRPr="00B03A23">
        <w:rPr>
          <w:rFonts w:ascii="Times New Roman" w:eastAsia="Times New Roman" w:hAnsi="Times New Roman" w:cs="Times New Roman"/>
          <w:b/>
          <w:sz w:val="28"/>
          <w:szCs w:val="28"/>
          <w:lang w:eastAsia="ar-SA"/>
        </w:rPr>
        <w:t>11.1 Образование</w:t>
      </w:r>
    </w:p>
    <w:p w14:paraId="41086DD0" w14:textId="2209E002" w:rsidR="00CB5680" w:rsidRPr="00B03A23" w:rsidRDefault="00CB5680" w:rsidP="00DD11BE">
      <w:pPr>
        <w:pStyle w:val="af0"/>
        <w:spacing w:before="0" w:beforeAutospacing="0" w:after="0" w:afterAutospacing="0"/>
        <w:ind w:firstLine="567"/>
        <w:jc w:val="both"/>
        <w:rPr>
          <w:color w:val="000000"/>
          <w:sz w:val="28"/>
          <w:szCs w:val="28"/>
        </w:rPr>
      </w:pPr>
      <w:r w:rsidRPr="00B03A23">
        <w:rPr>
          <w:bCs/>
          <w:color w:val="000000"/>
          <w:sz w:val="28"/>
          <w:szCs w:val="28"/>
        </w:rPr>
        <w:t>Система образования</w:t>
      </w:r>
      <w:r w:rsidR="00DD11BE">
        <w:rPr>
          <w:bCs/>
          <w:color w:val="000000"/>
          <w:sz w:val="28"/>
          <w:szCs w:val="28"/>
        </w:rPr>
        <w:t xml:space="preserve"> </w:t>
      </w:r>
      <w:r w:rsidRPr="00B03A23">
        <w:rPr>
          <w:color w:val="000000"/>
          <w:sz w:val="28"/>
          <w:szCs w:val="28"/>
        </w:rPr>
        <w:t>– один из основных социальных институтов, важнейшая сфера становления личности, исторически сложившаяся общенациональная система образовательных учреждений и органов управления ими, действующая в интересах воспитания подрастающих поколений, подготовки их к самостоятельной жизни и профессиональной деятельности, а также удовлетворения индивидуальных образовательных потребностей. Она охватывает учреждения дошкольного воспитания, общеобразовательные, профессиональные (начальные, средние и высшие) учебные заведения, различные формы подготовки, переподготовки и повышения квалификации работников, внешкольные и культурно-образовательные учреждения.</w:t>
      </w:r>
    </w:p>
    <w:p w14:paraId="7B69A7EA" w14:textId="6FE36AD7" w:rsidR="00CB5680" w:rsidRPr="00B03A23" w:rsidRDefault="00CB5680" w:rsidP="00DD11BE">
      <w:pPr>
        <w:pStyle w:val="af0"/>
        <w:spacing w:before="0" w:beforeAutospacing="0" w:after="0" w:afterAutospacing="0"/>
        <w:ind w:firstLine="567"/>
        <w:jc w:val="both"/>
        <w:rPr>
          <w:sz w:val="28"/>
          <w:szCs w:val="28"/>
        </w:rPr>
      </w:pPr>
      <w:r w:rsidRPr="00B03A23">
        <w:rPr>
          <w:sz w:val="28"/>
          <w:szCs w:val="28"/>
        </w:rPr>
        <w:t>Система образования поселения представляет собой развитую сеть образовательных учреждений различных типов и видов, обеспечивающих доступность дошкольного, общего, специального (коррекционного) и дополнительного образования детей.</w:t>
      </w:r>
    </w:p>
    <w:p w14:paraId="6839AB95" w14:textId="78D3742E" w:rsidR="00DD11BE" w:rsidRPr="002721A6" w:rsidRDefault="00CB5680" w:rsidP="00DD11BE">
      <w:pPr>
        <w:pStyle w:val="a5"/>
        <w:ind w:firstLine="567"/>
        <w:jc w:val="both"/>
        <w:rPr>
          <w:rFonts w:ascii="Times New Roman" w:hAnsi="Times New Roman"/>
          <w:snapToGrid w:val="0"/>
          <w:sz w:val="28"/>
          <w:szCs w:val="28"/>
        </w:rPr>
      </w:pPr>
      <w:r w:rsidRPr="002721A6">
        <w:rPr>
          <w:rFonts w:ascii="Times New Roman" w:hAnsi="Times New Roman"/>
          <w:sz w:val="28"/>
          <w:szCs w:val="28"/>
        </w:rPr>
        <w:t xml:space="preserve">Дошкольное образование </w:t>
      </w:r>
      <w:r w:rsidR="00DD11BE" w:rsidRPr="002721A6">
        <w:rPr>
          <w:rFonts w:ascii="Times New Roman" w:hAnsi="Times New Roman"/>
          <w:sz w:val="28"/>
          <w:szCs w:val="28"/>
        </w:rPr>
        <w:t>— это</w:t>
      </w:r>
      <w:r w:rsidRPr="002721A6">
        <w:rPr>
          <w:rFonts w:ascii="Times New Roman" w:hAnsi="Times New Roman"/>
          <w:sz w:val="28"/>
          <w:szCs w:val="28"/>
        </w:rPr>
        <w:t xml:space="preserve"> важный фактор образования, который обеспечивает каждому ребенку равные условия для его успешного обучения в школе. В муниципальном образовании функционирует </w:t>
      </w:r>
      <w:r w:rsidR="002D30F2" w:rsidRPr="002721A6">
        <w:rPr>
          <w:rFonts w:ascii="Times New Roman" w:hAnsi="Times New Roman"/>
          <w:sz w:val="28"/>
          <w:szCs w:val="28"/>
        </w:rPr>
        <w:t>6</w:t>
      </w:r>
      <w:r w:rsidRPr="002721A6">
        <w:rPr>
          <w:rFonts w:ascii="Times New Roman" w:hAnsi="Times New Roman"/>
          <w:sz w:val="28"/>
          <w:szCs w:val="28"/>
        </w:rPr>
        <w:t xml:space="preserve"> дошкольных учреждений: в </w:t>
      </w:r>
      <w:proofErr w:type="spellStart"/>
      <w:r w:rsidRPr="002721A6">
        <w:rPr>
          <w:rFonts w:ascii="Times New Roman" w:hAnsi="Times New Roman"/>
          <w:sz w:val="28"/>
          <w:szCs w:val="28"/>
        </w:rPr>
        <w:t>пгт.Игрим</w:t>
      </w:r>
      <w:proofErr w:type="spellEnd"/>
      <w:r w:rsidRPr="002721A6">
        <w:rPr>
          <w:rFonts w:ascii="Times New Roman" w:hAnsi="Times New Roman"/>
          <w:sz w:val="28"/>
          <w:szCs w:val="28"/>
        </w:rPr>
        <w:t xml:space="preserve"> - 4,</w:t>
      </w:r>
      <w:r w:rsidR="00F17D00" w:rsidRPr="002721A6">
        <w:rPr>
          <w:rFonts w:ascii="Times New Roman" w:hAnsi="Times New Roman"/>
          <w:sz w:val="28"/>
          <w:szCs w:val="28"/>
        </w:rPr>
        <w:t xml:space="preserve"> в </w:t>
      </w:r>
      <w:proofErr w:type="spellStart"/>
      <w:r w:rsidR="00F17D00" w:rsidRPr="002721A6">
        <w:rPr>
          <w:rFonts w:ascii="Times New Roman" w:hAnsi="Times New Roman"/>
          <w:sz w:val="28"/>
          <w:szCs w:val="28"/>
        </w:rPr>
        <w:t>п.Ванзетур</w:t>
      </w:r>
      <w:proofErr w:type="spellEnd"/>
      <w:r w:rsidR="00F17D00" w:rsidRPr="002721A6">
        <w:rPr>
          <w:rFonts w:ascii="Times New Roman" w:hAnsi="Times New Roman"/>
          <w:sz w:val="28"/>
          <w:szCs w:val="28"/>
        </w:rPr>
        <w:t xml:space="preserve"> – 1, в д.Анеева-1</w:t>
      </w:r>
      <w:r w:rsidRPr="002721A6">
        <w:rPr>
          <w:rFonts w:ascii="Times New Roman" w:hAnsi="Times New Roman"/>
          <w:sz w:val="28"/>
          <w:szCs w:val="28"/>
        </w:rPr>
        <w:t>. Количество воспитанников в дошкольных учреждени</w:t>
      </w:r>
      <w:r w:rsidR="00B03A23" w:rsidRPr="002721A6">
        <w:rPr>
          <w:rFonts w:ascii="Times New Roman" w:hAnsi="Times New Roman"/>
          <w:sz w:val="28"/>
          <w:szCs w:val="28"/>
        </w:rPr>
        <w:t xml:space="preserve">ях </w:t>
      </w:r>
      <w:r w:rsidR="002721A6" w:rsidRPr="002721A6">
        <w:rPr>
          <w:rFonts w:ascii="Times New Roman" w:hAnsi="Times New Roman"/>
          <w:sz w:val="28"/>
          <w:szCs w:val="28"/>
        </w:rPr>
        <w:t>составляет</w:t>
      </w:r>
      <w:r w:rsidRPr="002721A6">
        <w:rPr>
          <w:rFonts w:ascii="Times New Roman" w:hAnsi="Times New Roman"/>
          <w:sz w:val="28"/>
          <w:szCs w:val="28"/>
        </w:rPr>
        <w:t xml:space="preserve"> </w:t>
      </w:r>
      <w:r w:rsidR="002D30F2" w:rsidRPr="002721A6">
        <w:rPr>
          <w:rFonts w:ascii="Times New Roman" w:hAnsi="Times New Roman"/>
          <w:sz w:val="28"/>
          <w:szCs w:val="28"/>
        </w:rPr>
        <w:t>48</w:t>
      </w:r>
      <w:r w:rsidR="002721A6" w:rsidRPr="002721A6">
        <w:rPr>
          <w:rFonts w:ascii="Times New Roman" w:hAnsi="Times New Roman"/>
          <w:sz w:val="28"/>
          <w:szCs w:val="28"/>
        </w:rPr>
        <w:t>5</w:t>
      </w:r>
      <w:r w:rsidRPr="002721A6">
        <w:rPr>
          <w:rFonts w:ascii="Times New Roman" w:hAnsi="Times New Roman"/>
          <w:sz w:val="28"/>
          <w:szCs w:val="28"/>
        </w:rPr>
        <w:t xml:space="preserve"> </w:t>
      </w:r>
      <w:r w:rsidR="002D30F2" w:rsidRPr="002721A6">
        <w:rPr>
          <w:rFonts w:ascii="Times New Roman" w:hAnsi="Times New Roman"/>
          <w:sz w:val="28"/>
          <w:szCs w:val="28"/>
        </w:rPr>
        <w:t>ребенка</w:t>
      </w:r>
      <w:r w:rsidRPr="002721A6">
        <w:rPr>
          <w:rFonts w:ascii="Times New Roman" w:hAnsi="Times New Roman"/>
          <w:snapToGrid w:val="0"/>
          <w:sz w:val="28"/>
          <w:szCs w:val="28"/>
        </w:rPr>
        <w:t>. В п</w:t>
      </w:r>
      <w:r w:rsidR="002D30F2" w:rsidRPr="002721A6">
        <w:rPr>
          <w:rFonts w:ascii="Times New Roman" w:hAnsi="Times New Roman"/>
          <w:snapToGrid w:val="0"/>
          <w:sz w:val="28"/>
          <w:szCs w:val="28"/>
        </w:rPr>
        <w:t>рогнозируемый</w:t>
      </w:r>
      <w:r w:rsidRPr="002721A6">
        <w:rPr>
          <w:rFonts w:ascii="Times New Roman" w:hAnsi="Times New Roman"/>
          <w:snapToGrid w:val="0"/>
          <w:sz w:val="28"/>
          <w:szCs w:val="28"/>
        </w:rPr>
        <w:t xml:space="preserve"> период </w:t>
      </w:r>
      <w:r w:rsidR="002D30F2" w:rsidRPr="002721A6">
        <w:rPr>
          <w:rFonts w:ascii="Times New Roman" w:hAnsi="Times New Roman"/>
          <w:snapToGrid w:val="0"/>
          <w:sz w:val="28"/>
          <w:szCs w:val="28"/>
        </w:rPr>
        <w:t>численность детей бу</w:t>
      </w:r>
      <w:r w:rsidR="00830B61" w:rsidRPr="002721A6">
        <w:rPr>
          <w:rFonts w:ascii="Times New Roman" w:hAnsi="Times New Roman"/>
          <w:snapToGrid w:val="0"/>
          <w:sz w:val="28"/>
          <w:szCs w:val="28"/>
        </w:rPr>
        <w:t>дет примерно на том же уровне.</w:t>
      </w:r>
    </w:p>
    <w:p w14:paraId="1C7B7EF0" w14:textId="287B205F" w:rsidR="00CB5680" w:rsidRDefault="00CB5680" w:rsidP="00DD11BE">
      <w:pPr>
        <w:pStyle w:val="a5"/>
        <w:ind w:firstLine="567"/>
        <w:jc w:val="both"/>
        <w:rPr>
          <w:rFonts w:ascii="Times New Roman" w:hAnsi="Times New Roman"/>
          <w:sz w:val="28"/>
          <w:szCs w:val="28"/>
        </w:rPr>
      </w:pPr>
      <w:r w:rsidRPr="002721A6">
        <w:rPr>
          <w:rFonts w:ascii="Times New Roman" w:hAnsi="Times New Roman"/>
          <w:sz w:val="28"/>
          <w:szCs w:val="28"/>
        </w:rPr>
        <w:t xml:space="preserve">В городском поселении Игрим функционируют две школы. </w:t>
      </w:r>
      <w:r w:rsidR="002D30F2" w:rsidRPr="002721A6">
        <w:rPr>
          <w:rFonts w:ascii="Times New Roman" w:hAnsi="Times New Roman"/>
          <w:sz w:val="28"/>
          <w:szCs w:val="28"/>
        </w:rPr>
        <w:t>В 20</w:t>
      </w:r>
      <w:r w:rsidR="00C443C3" w:rsidRPr="002721A6">
        <w:rPr>
          <w:rFonts w:ascii="Times New Roman" w:hAnsi="Times New Roman"/>
          <w:sz w:val="28"/>
          <w:szCs w:val="28"/>
        </w:rPr>
        <w:t>2</w:t>
      </w:r>
      <w:r w:rsidR="00727248" w:rsidRPr="002721A6">
        <w:rPr>
          <w:rFonts w:ascii="Times New Roman" w:hAnsi="Times New Roman"/>
          <w:sz w:val="28"/>
          <w:szCs w:val="28"/>
        </w:rPr>
        <w:t>0</w:t>
      </w:r>
      <w:r w:rsidR="002D30F2" w:rsidRPr="002721A6">
        <w:rPr>
          <w:rFonts w:ascii="Times New Roman" w:hAnsi="Times New Roman"/>
          <w:sz w:val="28"/>
          <w:szCs w:val="28"/>
        </w:rPr>
        <w:t xml:space="preserve"> году</w:t>
      </w:r>
      <w:r w:rsidRPr="002721A6">
        <w:rPr>
          <w:rFonts w:ascii="Times New Roman" w:hAnsi="Times New Roman"/>
          <w:sz w:val="28"/>
          <w:szCs w:val="28"/>
        </w:rPr>
        <w:t xml:space="preserve"> количество учащихся в общеобразовательных школах состав</w:t>
      </w:r>
      <w:r w:rsidR="00727248" w:rsidRPr="002721A6">
        <w:rPr>
          <w:rFonts w:ascii="Times New Roman" w:hAnsi="Times New Roman"/>
          <w:sz w:val="28"/>
          <w:szCs w:val="28"/>
        </w:rPr>
        <w:t>ляло</w:t>
      </w:r>
      <w:r w:rsidR="00A07454" w:rsidRPr="002721A6">
        <w:rPr>
          <w:rFonts w:ascii="Times New Roman" w:hAnsi="Times New Roman"/>
          <w:sz w:val="28"/>
          <w:szCs w:val="28"/>
        </w:rPr>
        <w:t xml:space="preserve"> </w:t>
      </w:r>
      <w:r w:rsidRPr="002721A6">
        <w:rPr>
          <w:rFonts w:ascii="Times New Roman" w:hAnsi="Times New Roman"/>
          <w:sz w:val="28"/>
          <w:szCs w:val="28"/>
        </w:rPr>
        <w:t>10</w:t>
      </w:r>
      <w:r w:rsidR="009872A1" w:rsidRPr="002721A6">
        <w:rPr>
          <w:rFonts w:ascii="Times New Roman" w:hAnsi="Times New Roman"/>
          <w:sz w:val="28"/>
          <w:szCs w:val="28"/>
        </w:rPr>
        <w:t>39</w:t>
      </w:r>
      <w:r w:rsidRPr="002721A6">
        <w:rPr>
          <w:rFonts w:ascii="Times New Roman" w:hAnsi="Times New Roman"/>
          <w:sz w:val="28"/>
          <w:szCs w:val="28"/>
        </w:rPr>
        <w:t xml:space="preserve"> детей. </w:t>
      </w:r>
      <w:r w:rsidR="009872A1" w:rsidRPr="002721A6">
        <w:rPr>
          <w:rFonts w:ascii="Times New Roman" w:hAnsi="Times New Roman"/>
          <w:sz w:val="28"/>
          <w:szCs w:val="28"/>
        </w:rPr>
        <w:t xml:space="preserve"> </w:t>
      </w:r>
      <w:r w:rsidR="00727248" w:rsidRPr="002721A6">
        <w:rPr>
          <w:rFonts w:ascii="Times New Roman" w:hAnsi="Times New Roman"/>
          <w:sz w:val="28"/>
          <w:szCs w:val="28"/>
        </w:rPr>
        <w:t>В</w:t>
      </w:r>
      <w:r w:rsidR="009872A1" w:rsidRPr="002721A6">
        <w:rPr>
          <w:rFonts w:ascii="Times New Roman" w:hAnsi="Times New Roman"/>
          <w:sz w:val="28"/>
          <w:szCs w:val="28"/>
        </w:rPr>
        <w:t xml:space="preserve"> 202</w:t>
      </w:r>
      <w:r w:rsidR="00C443C3" w:rsidRPr="002721A6">
        <w:rPr>
          <w:rFonts w:ascii="Times New Roman" w:hAnsi="Times New Roman"/>
          <w:sz w:val="28"/>
          <w:szCs w:val="28"/>
        </w:rPr>
        <w:t>1</w:t>
      </w:r>
      <w:r w:rsidR="009872A1" w:rsidRPr="002721A6">
        <w:rPr>
          <w:rFonts w:ascii="Times New Roman" w:hAnsi="Times New Roman"/>
          <w:sz w:val="28"/>
          <w:szCs w:val="28"/>
        </w:rPr>
        <w:t xml:space="preserve"> г численность </w:t>
      </w:r>
      <w:r w:rsidR="00727248" w:rsidRPr="002721A6">
        <w:rPr>
          <w:rFonts w:ascii="Times New Roman" w:hAnsi="Times New Roman"/>
          <w:sz w:val="28"/>
          <w:szCs w:val="28"/>
        </w:rPr>
        <w:t xml:space="preserve">обучающихся составило1116 </w:t>
      </w:r>
      <w:r w:rsidR="009872A1" w:rsidRPr="002721A6">
        <w:rPr>
          <w:rFonts w:ascii="Times New Roman" w:hAnsi="Times New Roman"/>
          <w:sz w:val="28"/>
          <w:szCs w:val="28"/>
        </w:rPr>
        <w:t>де</w:t>
      </w:r>
      <w:r w:rsidR="00727248" w:rsidRPr="002721A6">
        <w:rPr>
          <w:rFonts w:ascii="Times New Roman" w:hAnsi="Times New Roman"/>
          <w:sz w:val="28"/>
          <w:szCs w:val="28"/>
        </w:rPr>
        <w:t xml:space="preserve">тей, </w:t>
      </w:r>
      <w:proofErr w:type="spellStart"/>
      <w:proofErr w:type="gramStart"/>
      <w:r w:rsidR="00727248" w:rsidRPr="002721A6">
        <w:rPr>
          <w:rFonts w:ascii="Times New Roman" w:hAnsi="Times New Roman"/>
          <w:sz w:val="28"/>
          <w:szCs w:val="28"/>
        </w:rPr>
        <w:t>т,е</w:t>
      </w:r>
      <w:proofErr w:type="spellEnd"/>
      <w:proofErr w:type="gramEnd"/>
      <w:r w:rsidR="00727248" w:rsidRPr="002721A6">
        <w:rPr>
          <w:rFonts w:ascii="Times New Roman" w:hAnsi="Times New Roman"/>
          <w:sz w:val="28"/>
          <w:szCs w:val="28"/>
        </w:rPr>
        <w:t xml:space="preserve"> на 7,4</w:t>
      </w:r>
      <w:r w:rsidR="009872A1" w:rsidRPr="002721A6">
        <w:rPr>
          <w:rFonts w:ascii="Times New Roman" w:hAnsi="Times New Roman"/>
          <w:sz w:val="28"/>
          <w:szCs w:val="28"/>
        </w:rPr>
        <w:t>%</w:t>
      </w:r>
      <w:r w:rsidR="00727248" w:rsidRPr="002721A6">
        <w:rPr>
          <w:rFonts w:ascii="Times New Roman" w:hAnsi="Times New Roman"/>
          <w:sz w:val="28"/>
          <w:szCs w:val="28"/>
        </w:rPr>
        <w:t xml:space="preserve"> больше чем в 2020 году</w:t>
      </w:r>
      <w:r w:rsidR="009872A1" w:rsidRPr="002721A6">
        <w:rPr>
          <w:rFonts w:ascii="Times New Roman" w:hAnsi="Times New Roman"/>
          <w:sz w:val="28"/>
          <w:szCs w:val="28"/>
        </w:rPr>
        <w:t>.</w:t>
      </w:r>
      <w:r w:rsidR="00727248" w:rsidRPr="002721A6">
        <w:rPr>
          <w:rFonts w:ascii="Times New Roman" w:hAnsi="Times New Roman"/>
          <w:sz w:val="28"/>
          <w:szCs w:val="28"/>
        </w:rPr>
        <w:t xml:space="preserve"> </w:t>
      </w:r>
      <w:r w:rsidRPr="002721A6">
        <w:rPr>
          <w:rFonts w:ascii="Times New Roman" w:hAnsi="Times New Roman"/>
          <w:sz w:val="28"/>
          <w:szCs w:val="28"/>
        </w:rPr>
        <w:t xml:space="preserve">Учебный процесс ведется только в первую смену, что является немаловажным фактором. </w:t>
      </w:r>
      <w:r w:rsidR="00DE3A89" w:rsidRPr="002721A6">
        <w:rPr>
          <w:rFonts w:ascii="Times New Roman" w:hAnsi="Times New Roman"/>
          <w:sz w:val="28"/>
          <w:szCs w:val="28"/>
        </w:rPr>
        <w:t>В период</w:t>
      </w:r>
      <w:r w:rsidR="009872A1" w:rsidRPr="002721A6">
        <w:rPr>
          <w:rFonts w:ascii="Times New Roman" w:hAnsi="Times New Roman"/>
          <w:sz w:val="28"/>
          <w:szCs w:val="28"/>
        </w:rPr>
        <w:t xml:space="preserve"> 202</w:t>
      </w:r>
      <w:r w:rsidR="00727248" w:rsidRPr="002721A6">
        <w:rPr>
          <w:rFonts w:ascii="Times New Roman" w:hAnsi="Times New Roman"/>
          <w:sz w:val="28"/>
          <w:szCs w:val="28"/>
        </w:rPr>
        <w:t>3</w:t>
      </w:r>
      <w:r w:rsidR="00C443C3" w:rsidRPr="002721A6">
        <w:rPr>
          <w:rFonts w:ascii="Times New Roman" w:hAnsi="Times New Roman"/>
          <w:sz w:val="28"/>
          <w:szCs w:val="28"/>
        </w:rPr>
        <w:t>-202</w:t>
      </w:r>
      <w:r w:rsidR="00727248" w:rsidRPr="002721A6">
        <w:rPr>
          <w:rFonts w:ascii="Times New Roman" w:hAnsi="Times New Roman"/>
          <w:sz w:val="28"/>
          <w:szCs w:val="28"/>
        </w:rPr>
        <w:t>5</w:t>
      </w:r>
      <w:r w:rsidR="009872A1" w:rsidRPr="002721A6">
        <w:rPr>
          <w:rFonts w:ascii="Times New Roman" w:hAnsi="Times New Roman"/>
          <w:sz w:val="28"/>
          <w:szCs w:val="28"/>
        </w:rPr>
        <w:t xml:space="preserve"> </w:t>
      </w:r>
      <w:proofErr w:type="spellStart"/>
      <w:r w:rsidR="009872A1" w:rsidRPr="002721A6">
        <w:rPr>
          <w:rFonts w:ascii="Times New Roman" w:hAnsi="Times New Roman"/>
          <w:sz w:val="28"/>
          <w:szCs w:val="28"/>
        </w:rPr>
        <w:t>гг</w:t>
      </w:r>
      <w:proofErr w:type="spellEnd"/>
      <w:r w:rsidRPr="002721A6">
        <w:rPr>
          <w:rFonts w:ascii="Times New Roman" w:hAnsi="Times New Roman"/>
          <w:sz w:val="28"/>
          <w:szCs w:val="28"/>
        </w:rPr>
        <w:t xml:space="preserve"> </w:t>
      </w:r>
      <w:r w:rsidR="009872A1" w:rsidRPr="002721A6">
        <w:rPr>
          <w:rFonts w:ascii="Times New Roman" w:hAnsi="Times New Roman"/>
          <w:sz w:val="28"/>
          <w:szCs w:val="28"/>
        </w:rPr>
        <w:t>численность значительно не изменится.</w:t>
      </w:r>
    </w:p>
    <w:p w14:paraId="28402081" w14:textId="04AA0538" w:rsidR="002721A6" w:rsidRPr="002C3899" w:rsidRDefault="004B4772" w:rsidP="002C3899">
      <w:pPr>
        <w:pStyle w:val="a5"/>
        <w:ind w:firstLine="567"/>
        <w:jc w:val="both"/>
        <w:rPr>
          <w:rFonts w:ascii="Times New Roman" w:hAnsi="Times New Roman" w:cs="Times New Roman"/>
          <w:sz w:val="28"/>
          <w:szCs w:val="28"/>
        </w:rPr>
      </w:pPr>
      <w:r w:rsidRPr="004B4772">
        <w:rPr>
          <w:rFonts w:ascii="Times New Roman" w:hAnsi="Times New Roman" w:cs="Times New Roman"/>
          <w:bCs/>
          <w:sz w:val="28"/>
          <w:szCs w:val="28"/>
          <w:shd w:val="clear" w:color="auto" w:fill="FFFFFF"/>
        </w:rPr>
        <w:t xml:space="preserve">Школы в </w:t>
      </w:r>
      <w:proofErr w:type="spellStart"/>
      <w:r w:rsidRPr="004B4772">
        <w:rPr>
          <w:rFonts w:ascii="Times New Roman" w:hAnsi="Times New Roman" w:cs="Times New Roman"/>
          <w:bCs/>
          <w:sz w:val="28"/>
          <w:szCs w:val="28"/>
          <w:shd w:val="clear" w:color="auto" w:fill="FFFFFF"/>
        </w:rPr>
        <w:t>г.п</w:t>
      </w:r>
      <w:proofErr w:type="spellEnd"/>
      <w:r w:rsidRPr="004B4772">
        <w:rPr>
          <w:rFonts w:ascii="Times New Roman" w:hAnsi="Times New Roman" w:cs="Times New Roman"/>
          <w:bCs/>
          <w:sz w:val="28"/>
          <w:szCs w:val="28"/>
          <w:shd w:val="clear" w:color="auto" w:fill="FFFFFF"/>
        </w:rPr>
        <w:t xml:space="preserve">. Игрим осуществляют </w:t>
      </w:r>
      <w:r w:rsidR="002721A6" w:rsidRPr="004B4772">
        <w:rPr>
          <w:rFonts w:ascii="Times New Roman" w:hAnsi="Times New Roman" w:cs="Times New Roman"/>
          <w:bCs/>
          <w:sz w:val="28"/>
          <w:szCs w:val="28"/>
          <w:shd w:val="clear" w:color="auto" w:fill="FFFFFF"/>
        </w:rPr>
        <w:t>Профессиональн</w:t>
      </w:r>
      <w:r w:rsidRPr="004B4772">
        <w:rPr>
          <w:rFonts w:ascii="Times New Roman" w:hAnsi="Times New Roman" w:cs="Times New Roman"/>
          <w:bCs/>
          <w:sz w:val="28"/>
          <w:szCs w:val="28"/>
          <w:shd w:val="clear" w:color="auto" w:fill="FFFFFF"/>
        </w:rPr>
        <w:t>ую</w:t>
      </w:r>
      <w:r w:rsidR="002C3899">
        <w:rPr>
          <w:rFonts w:ascii="Times New Roman" w:hAnsi="Times New Roman" w:cs="Times New Roman"/>
          <w:sz w:val="28"/>
          <w:szCs w:val="28"/>
          <w:shd w:val="clear" w:color="auto" w:fill="FFFFFF"/>
        </w:rPr>
        <w:t xml:space="preserve"> </w:t>
      </w:r>
      <w:r w:rsidR="002721A6" w:rsidRPr="004B4772">
        <w:rPr>
          <w:rFonts w:ascii="Times New Roman" w:hAnsi="Times New Roman" w:cs="Times New Roman"/>
          <w:bCs/>
          <w:sz w:val="28"/>
          <w:szCs w:val="28"/>
          <w:shd w:val="clear" w:color="auto" w:fill="FFFFFF"/>
        </w:rPr>
        <w:t>подготовк</w:t>
      </w:r>
      <w:r w:rsidRPr="004B4772">
        <w:rPr>
          <w:rFonts w:ascii="Times New Roman" w:hAnsi="Times New Roman" w:cs="Times New Roman"/>
          <w:bCs/>
          <w:sz w:val="28"/>
          <w:szCs w:val="28"/>
          <w:shd w:val="clear" w:color="auto" w:fill="FFFFFF"/>
        </w:rPr>
        <w:t>у</w:t>
      </w:r>
      <w:r w:rsidR="002C3899">
        <w:rPr>
          <w:rFonts w:ascii="Times New Roman" w:hAnsi="Times New Roman" w:cs="Times New Roman"/>
          <w:sz w:val="28"/>
          <w:szCs w:val="28"/>
          <w:shd w:val="clear" w:color="auto" w:fill="FFFFFF"/>
        </w:rPr>
        <w:t xml:space="preserve"> </w:t>
      </w:r>
      <w:r w:rsidR="002721A6" w:rsidRPr="004B4772">
        <w:rPr>
          <w:rFonts w:ascii="Times New Roman" w:hAnsi="Times New Roman" w:cs="Times New Roman"/>
          <w:bCs/>
          <w:sz w:val="28"/>
          <w:szCs w:val="28"/>
          <w:shd w:val="clear" w:color="auto" w:fill="FFFFFF"/>
        </w:rPr>
        <w:t>водителей</w:t>
      </w:r>
      <w:r w:rsidR="002C3899">
        <w:rPr>
          <w:rFonts w:ascii="Times New Roman" w:hAnsi="Times New Roman" w:cs="Times New Roman"/>
          <w:sz w:val="28"/>
          <w:szCs w:val="28"/>
          <w:shd w:val="clear" w:color="auto" w:fill="FFFFFF"/>
        </w:rPr>
        <w:t xml:space="preserve"> </w:t>
      </w:r>
      <w:r w:rsidR="002721A6" w:rsidRPr="004B4772">
        <w:rPr>
          <w:rFonts w:ascii="Times New Roman" w:hAnsi="Times New Roman" w:cs="Times New Roman"/>
          <w:sz w:val="28"/>
          <w:szCs w:val="28"/>
          <w:shd w:val="clear" w:color="auto" w:fill="FFFFFF"/>
        </w:rPr>
        <w:t>категории «B»</w:t>
      </w:r>
      <w:r w:rsidRPr="004B4772">
        <w:rPr>
          <w:rFonts w:ascii="Times New Roman" w:hAnsi="Times New Roman" w:cs="Times New Roman"/>
          <w:sz w:val="28"/>
          <w:szCs w:val="28"/>
          <w:shd w:val="clear" w:color="auto" w:fill="FFFFFF"/>
        </w:rPr>
        <w:t>.</w:t>
      </w:r>
    </w:p>
    <w:p w14:paraId="48C1753C" w14:textId="077851C4" w:rsidR="001957ED" w:rsidRPr="00F17D00" w:rsidRDefault="001957ED" w:rsidP="00DD11BE">
      <w:pPr>
        <w:widowControl w:val="0"/>
        <w:autoSpaceDE w:val="0"/>
        <w:autoSpaceDN w:val="0"/>
        <w:spacing w:after="0" w:line="240" w:lineRule="auto"/>
        <w:ind w:firstLine="567"/>
        <w:jc w:val="both"/>
        <w:outlineLvl w:val="1"/>
        <w:rPr>
          <w:rFonts w:ascii="Times New Roman" w:eastAsia="Calibri" w:hAnsi="Times New Roman" w:cs="Times New Roman"/>
          <w:sz w:val="28"/>
          <w:szCs w:val="28"/>
        </w:rPr>
      </w:pPr>
      <w:r w:rsidRPr="00C443C3">
        <w:rPr>
          <w:rFonts w:ascii="Times New Roman" w:hAnsi="Times New Roman" w:cs="Times New Roman"/>
          <w:color w:val="000000"/>
          <w:sz w:val="28"/>
          <w:szCs w:val="28"/>
        </w:rPr>
        <w:t>Основным</w:t>
      </w:r>
      <w:r w:rsidRPr="00F17D00">
        <w:rPr>
          <w:rFonts w:ascii="Times New Roman" w:hAnsi="Times New Roman" w:cs="Times New Roman"/>
          <w:color w:val="000000"/>
          <w:sz w:val="28"/>
          <w:szCs w:val="28"/>
        </w:rPr>
        <w:t xml:space="preserve"> инструментом достижения целей, поставленных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является муниципальная программа </w:t>
      </w:r>
      <w:r w:rsidRPr="00F17D00">
        <w:rPr>
          <w:rFonts w:ascii="Times New Roman" w:hAnsi="Times New Roman" w:cs="Times New Roman"/>
          <w:sz w:val="28"/>
          <w:szCs w:val="28"/>
        </w:rPr>
        <w:t xml:space="preserve">«Развитие образования в Березовском районе» (постановление администрации Березовского района от 08.11.2018 № 980), которая направлена на </w:t>
      </w:r>
      <w:r w:rsidRPr="00F17D00">
        <w:rPr>
          <w:rFonts w:ascii="Times New Roman" w:eastAsia="Calibri" w:hAnsi="Times New Roman" w:cs="Times New Roman"/>
          <w:sz w:val="28"/>
          <w:szCs w:val="28"/>
        </w:rPr>
        <w:t>обеспечение доступности качественного образования, в том числе через организации негосударственного сектора в соответствии с требованиями инновационного развития экономики, современным потребностям общества и каждого жителя Березовского района.</w:t>
      </w:r>
    </w:p>
    <w:p w14:paraId="40BB538B" w14:textId="77777777" w:rsidR="001957ED" w:rsidRPr="00F17D00" w:rsidRDefault="001957ED" w:rsidP="001957ED">
      <w:pPr>
        <w:spacing w:after="0" w:line="240" w:lineRule="auto"/>
        <w:ind w:firstLine="708"/>
        <w:jc w:val="both"/>
        <w:rPr>
          <w:rFonts w:ascii="Times New Roman" w:hAnsi="Times New Roman" w:cs="Times New Roman"/>
          <w:sz w:val="28"/>
          <w:szCs w:val="28"/>
        </w:rPr>
      </w:pPr>
      <w:r w:rsidRPr="00F17D00">
        <w:rPr>
          <w:rFonts w:ascii="Times New Roman" w:hAnsi="Times New Roman" w:cs="Times New Roman"/>
          <w:sz w:val="28"/>
          <w:szCs w:val="28"/>
        </w:rPr>
        <w:t>В рамках программы будут реализованы региональные проекты: у</w:t>
      </w:r>
      <w:r w:rsidRPr="00F17D00">
        <w:rPr>
          <w:rFonts w:ascii="Times New Roman" w:eastAsia="Arial Unicode MS" w:hAnsi="Times New Roman" w:cs="Times New Roman"/>
          <w:color w:val="000000"/>
          <w:sz w:val="28"/>
          <w:szCs w:val="28"/>
        </w:rPr>
        <w:t xml:space="preserve">спех каждого ребенка, </w:t>
      </w:r>
      <w:r w:rsidRPr="00F17D00">
        <w:rPr>
          <w:rFonts w:ascii="Times New Roman" w:hAnsi="Times New Roman" w:cs="Times New Roman"/>
          <w:sz w:val="28"/>
          <w:szCs w:val="28"/>
        </w:rPr>
        <w:t>цифровая образовательная среда, современная школа, поддержка семей, имеющих детей, социальная активность и учитель будущего.</w:t>
      </w:r>
    </w:p>
    <w:p w14:paraId="6D80BFAE" w14:textId="77777777" w:rsidR="001957ED" w:rsidRPr="00F17D00" w:rsidRDefault="001957ED" w:rsidP="001957ED">
      <w:pPr>
        <w:spacing w:after="0" w:line="240" w:lineRule="auto"/>
        <w:ind w:firstLine="708"/>
        <w:jc w:val="both"/>
        <w:rPr>
          <w:rFonts w:ascii="Times New Roman" w:hAnsi="Times New Roman" w:cs="Times New Roman"/>
          <w:sz w:val="28"/>
          <w:szCs w:val="28"/>
        </w:rPr>
      </w:pPr>
      <w:r w:rsidRPr="00F17D00">
        <w:rPr>
          <w:rFonts w:ascii="Times New Roman" w:hAnsi="Times New Roman" w:cs="Times New Roman"/>
          <w:sz w:val="28"/>
          <w:szCs w:val="28"/>
        </w:rPr>
        <w:t>Проект «Современная школа» направлен на внедрение новых методов обучения, воспитания, образовательных технологий, повышение мотивации к обучению каждого ребенка, получение качественного современного образования.</w:t>
      </w:r>
    </w:p>
    <w:p w14:paraId="29FF4012" w14:textId="77777777" w:rsidR="00DD11BE" w:rsidRDefault="001957ED" w:rsidP="00DD11BE">
      <w:pPr>
        <w:spacing w:after="0" w:line="240" w:lineRule="auto"/>
        <w:ind w:firstLine="708"/>
        <w:jc w:val="both"/>
        <w:rPr>
          <w:rFonts w:ascii="Times New Roman" w:hAnsi="Times New Roman" w:cs="Times New Roman"/>
          <w:sz w:val="28"/>
          <w:szCs w:val="28"/>
        </w:rPr>
      </w:pPr>
      <w:r w:rsidRPr="00F17D00">
        <w:rPr>
          <w:rFonts w:ascii="Times New Roman" w:hAnsi="Times New Roman" w:cs="Times New Roman"/>
          <w:sz w:val="28"/>
          <w:szCs w:val="28"/>
        </w:rPr>
        <w:t>В ходе реализации проекта «Цифровая образовательная среда» все образовательные организации района будут обеспечены стабильным и скоростным интернет-соединением. Запланировано 100% внедрение единой цифровой образовательной платформы, обеспечивающей цифровизацию государственного управления сферой образования, повышение ее открытости, высокое качество и доступность образования всех видов и уровней.</w:t>
      </w:r>
    </w:p>
    <w:p w14:paraId="3B7F42C7" w14:textId="77777777" w:rsidR="00DD11BE" w:rsidRDefault="00CB5680" w:rsidP="00DD11BE">
      <w:pPr>
        <w:spacing w:after="0" w:line="240" w:lineRule="auto"/>
        <w:ind w:firstLine="708"/>
        <w:jc w:val="both"/>
        <w:rPr>
          <w:rFonts w:ascii="Times New Roman" w:hAnsi="Times New Roman"/>
          <w:sz w:val="28"/>
          <w:szCs w:val="28"/>
        </w:rPr>
      </w:pPr>
      <w:r w:rsidRPr="00F17D00">
        <w:rPr>
          <w:rFonts w:ascii="Times New Roman" w:hAnsi="Times New Roman"/>
          <w:sz w:val="28"/>
          <w:szCs w:val="28"/>
        </w:rPr>
        <w:t>В школах ведется работа по объективной системе оценки достижений учащихся, основанной на использовании механизма единого государственного экзамена и предметных олимпиад.</w:t>
      </w:r>
    </w:p>
    <w:p w14:paraId="29A8C7F7" w14:textId="6F41DED7" w:rsidR="00F610A6" w:rsidRDefault="00CB5680" w:rsidP="00F610A6">
      <w:pPr>
        <w:spacing w:after="0" w:line="240" w:lineRule="auto"/>
        <w:ind w:firstLine="708"/>
        <w:jc w:val="both"/>
        <w:rPr>
          <w:rFonts w:ascii="Times New Roman" w:hAnsi="Times New Roman" w:cs="Times New Roman"/>
          <w:sz w:val="28"/>
          <w:szCs w:val="28"/>
        </w:rPr>
      </w:pPr>
      <w:r w:rsidRPr="00F17D00">
        <w:rPr>
          <w:rFonts w:ascii="Times New Roman" w:hAnsi="Times New Roman"/>
          <w:sz w:val="28"/>
          <w:szCs w:val="28"/>
        </w:rPr>
        <w:t>Большое внимание уделено укреплению кадрового потенциала общего образования. На вакантные места привлекаются педагоги из других регионов страны, которым оказывается помощь в виде предоставления социального жилья. Новая система оплаты труда ведет к повышению профессионального уровня преподавательского состава.</w:t>
      </w:r>
      <w:r w:rsidR="001957ED" w:rsidRPr="00F17D00">
        <w:rPr>
          <w:rFonts w:ascii="Times New Roman" w:hAnsi="Times New Roman" w:cs="Times New Roman"/>
          <w:sz w:val="28"/>
          <w:szCs w:val="28"/>
        </w:rPr>
        <w:t xml:space="preserve"> Развитие кадрового потенциала общего образования</w:t>
      </w:r>
      <w:r w:rsidR="00446C82" w:rsidRPr="00F17D00">
        <w:rPr>
          <w:rFonts w:ascii="Times New Roman" w:hAnsi="Times New Roman" w:cs="Times New Roman"/>
          <w:sz w:val="28"/>
          <w:szCs w:val="28"/>
        </w:rPr>
        <w:t xml:space="preserve"> </w:t>
      </w:r>
      <w:r w:rsidR="00E65638" w:rsidRPr="00F17D00">
        <w:rPr>
          <w:rFonts w:ascii="Times New Roman" w:hAnsi="Times New Roman" w:cs="Times New Roman"/>
          <w:sz w:val="28"/>
          <w:szCs w:val="28"/>
        </w:rPr>
        <w:t>также будет</w:t>
      </w:r>
      <w:r w:rsidR="001957ED" w:rsidRPr="00F17D00">
        <w:rPr>
          <w:rFonts w:ascii="Times New Roman" w:hAnsi="Times New Roman" w:cs="Times New Roman"/>
          <w:sz w:val="28"/>
          <w:szCs w:val="28"/>
        </w:rPr>
        <w:t xml:space="preserve"> решаться в соответствии с мероприятиями проекта «Учитель будущего», который внедряет новые системы учительского роста, обновление системы аттестации и повышения квалификации, и как результат формирование нового формата педагога – лидера инноваций в образовании, высококвалифицированного специалиста, ответственного за результаты обучения школьников.</w:t>
      </w:r>
    </w:p>
    <w:p w14:paraId="4AEE9CD8" w14:textId="77777777" w:rsidR="00F610A6" w:rsidRDefault="00CB5680" w:rsidP="00F610A6">
      <w:pPr>
        <w:spacing w:after="0" w:line="240" w:lineRule="auto"/>
        <w:ind w:firstLine="708"/>
        <w:jc w:val="both"/>
        <w:rPr>
          <w:rFonts w:ascii="Times New Roman" w:hAnsi="Times New Roman"/>
          <w:sz w:val="28"/>
          <w:szCs w:val="28"/>
        </w:rPr>
      </w:pPr>
      <w:r w:rsidRPr="00F610A6">
        <w:rPr>
          <w:rFonts w:ascii="Times New Roman" w:hAnsi="Times New Roman"/>
          <w:iCs/>
          <w:sz w:val="28"/>
          <w:szCs w:val="28"/>
        </w:rPr>
        <w:t xml:space="preserve">Молодежь </w:t>
      </w:r>
      <w:r w:rsidRPr="00F610A6">
        <w:rPr>
          <w:rFonts w:ascii="Times New Roman" w:hAnsi="Times New Roman"/>
          <w:sz w:val="28"/>
          <w:szCs w:val="28"/>
        </w:rPr>
        <w:t xml:space="preserve">может получить среднее профессиональное образование, не выезжая за пределы поселка. На протяжении многих лет работает </w:t>
      </w:r>
      <w:r w:rsidRPr="00F610A6">
        <w:rPr>
          <w:rFonts w:ascii="Times New Roman" w:hAnsi="Times New Roman"/>
          <w:snapToGrid w:val="0"/>
          <w:sz w:val="28"/>
          <w:szCs w:val="28"/>
        </w:rPr>
        <w:t>БУ «Игримский политехнический колледж»</w:t>
      </w:r>
      <w:r w:rsidRPr="00F610A6">
        <w:rPr>
          <w:rFonts w:ascii="Times New Roman" w:hAnsi="Times New Roman"/>
          <w:sz w:val="28"/>
          <w:szCs w:val="28"/>
        </w:rPr>
        <w:t xml:space="preserve">, который выполняет не только образовательную функцию, но также коррекционную и реабилитационную: примерно 50 % его учащихся из неполных семей; 70 % из малообеспеченных; 10 % имеют нарушения психоэмоциональной сферы. Более 50% выпускников колледжа продолжают свое образование в высших и средних специальных учебных заведениях. </w:t>
      </w:r>
    </w:p>
    <w:p w14:paraId="4D0EE2F4" w14:textId="721997F9" w:rsidR="00F610A6" w:rsidRPr="00F610A6" w:rsidRDefault="00F610A6" w:rsidP="00F610A6">
      <w:pPr>
        <w:spacing w:after="0" w:line="240" w:lineRule="auto"/>
        <w:ind w:firstLine="708"/>
        <w:jc w:val="both"/>
        <w:rPr>
          <w:rFonts w:ascii="Times New Roman" w:hAnsi="Times New Roman" w:cs="Times New Roman"/>
          <w:sz w:val="28"/>
          <w:szCs w:val="28"/>
        </w:rPr>
      </w:pPr>
      <w:r w:rsidRPr="00F610A6">
        <w:rPr>
          <w:rFonts w:ascii="Times New Roman" w:eastAsia="Times New Roman" w:hAnsi="Times New Roman" w:cs="Times New Roman"/>
          <w:bCs/>
          <w:sz w:val="28"/>
          <w:szCs w:val="28"/>
          <w:bdr w:val="none" w:sz="0" w:space="0" w:color="auto" w:frame="1"/>
          <w:lang w:eastAsia="ru-RU"/>
        </w:rPr>
        <w:t>В рамках национального проекта «Образование» Колледж реализует образовательные программы по наиболее востребованным профессиям и специальностям, принимает</w:t>
      </w:r>
      <w:r>
        <w:rPr>
          <w:rFonts w:ascii="Times New Roman" w:eastAsia="Times New Roman" w:hAnsi="Times New Roman" w:cs="Times New Roman"/>
          <w:bCs/>
          <w:sz w:val="28"/>
          <w:szCs w:val="28"/>
          <w:bdr w:val="none" w:sz="0" w:space="0" w:color="auto" w:frame="1"/>
          <w:lang w:eastAsia="ru-RU"/>
        </w:rPr>
        <w:t xml:space="preserve"> </w:t>
      </w:r>
      <w:r w:rsidRPr="00F610A6">
        <w:rPr>
          <w:rFonts w:ascii="Times New Roman" w:eastAsia="Times New Roman" w:hAnsi="Times New Roman" w:cs="Times New Roman"/>
          <w:bCs/>
          <w:sz w:val="28"/>
          <w:szCs w:val="28"/>
          <w:bdr w:val="none" w:sz="0" w:space="0" w:color="auto" w:frame="1"/>
          <w:lang w:eastAsia="ru-RU"/>
        </w:rPr>
        <w:t>активное</w:t>
      </w:r>
      <w:r>
        <w:rPr>
          <w:rFonts w:ascii="Times New Roman" w:eastAsia="Times New Roman" w:hAnsi="Times New Roman" w:cs="Times New Roman"/>
          <w:bCs/>
          <w:sz w:val="28"/>
          <w:szCs w:val="28"/>
          <w:bdr w:val="none" w:sz="0" w:space="0" w:color="auto" w:frame="1"/>
          <w:lang w:eastAsia="ru-RU"/>
        </w:rPr>
        <w:t xml:space="preserve"> </w:t>
      </w:r>
      <w:r w:rsidRPr="00F610A6">
        <w:rPr>
          <w:rFonts w:ascii="Times New Roman" w:eastAsia="Times New Roman" w:hAnsi="Times New Roman" w:cs="Times New Roman"/>
          <w:bCs/>
          <w:sz w:val="28"/>
          <w:szCs w:val="28"/>
          <w:bdr w:val="none" w:sz="0" w:space="0" w:color="auto" w:frame="1"/>
          <w:lang w:eastAsia="ru-RU"/>
        </w:rPr>
        <w:t>участие</w:t>
      </w:r>
      <w:r>
        <w:rPr>
          <w:rFonts w:ascii="Times New Roman" w:eastAsia="Times New Roman" w:hAnsi="Times New Roman" w:cs="Times New Roman"/>
          <w:bCs/>
          <w:sz w:val="28"/>
          <w:szCs w:val="28"/>
          <w:bdr w:val="none" w:sz="0" w:space="0" w:color="auto" w:frame="1"/>
          <w:lang w:eastAsia="ru-RU"/>
        </w:rPr>
        <w:t xml:space="preserve"> </w:t>
      </w:r>
      <w:r w:rsidRPr="00F610A6">
        <w:rPr>
          <w:rFonts w:ascii="Times New Roman" w:eastAsia="Times New Roman" w:hAnsi="Times New Roman" w:cs="Times New Roman"/>
          <w:bCs/>
          <w:sz w:val="28"/>
          <w:szCs w:val="28"/>
          <w:bdr w:val="none" w:sz="0" w:space="0" w:color="auto" w:frame="1"/>
          <w:lang w:eastAsia="ru-RU"/>
        </w:rPr>
        <w:t>в движении</w:t>
      </w:r>
      <w:r>
        <w:rPr>
          <w:rFonts w:ascii="Times New Roman" w:eastAsia="Times New Roman" w:hAnsi="Times New Roman" w:cs="Times New Roman"/>
          <w:bCs/>
          <w:sz w:val="28"/>
          <w:szCs w:val="28"/>
          <w:bdr w:val="none" w:sz="0" w:space="0" w:color="auto" w:frame="1"/>
          <w:lang w:eastAsia="ru-RU"/>
        </w:rPr>
        <w:t xml:space="preserve"> </w:t>
      </w:r>
      <w:proofErr w:type="spellStart"/>
      <w:r w:rsidRPr="00F610A6">
        <w:rPr>
          <w:rFonts w:ascii="Times New Roman" w:eastAsia="Times New Roman" w:hAnsi="Times New Roman" w:cs="Times New Roman"/>
          <w:bCs/>
          <w:sz w:val="28"/>
          <w:szCs w:val="28"/>
          <w:bdr w:val="none" w:sz="0" w:space="0" w:color="auto" w:frame="1"/>
          <w:lang w:eastAsia="ru-RU"/>
        </w:rPr>
        <w:t>WorldSkills</w:t>
      </w:r>
      <w:proofErr w:type="spellEnd"/>
      <w:r>
        <w:rPr>
          <w:rFonts w:ascii="Times New Roman" w:eastAsia="Times New Roman" w:hAnsi="Times New Roman" w:cs="Times New Roman"/>
          <w:sz w:val="28"/>
          <w:szCs w:val="28"/>
          <w:lang w:eastAsia="ru-RU"/>
        </w:rPr>
        <w:t xml:space="preserve"> </w:t>
      </w:r>
      <w:proofErr w:type="spellStart"/>
      <w:r w:rsidRPr="00F610A6">
        <w:rPr>
          <w:rFonts w:ascii="Times New Roman" w:eastAsia="Times New Roman" w:hAnsi="Times New Roman" w:cs="Times New Roman"/>
          <w:bCs/>
          <w:sz w:val="28"/>
          <w:szCs w:val="28"/>
          <w:bdr w:val="none" w:sz="0" w:space="0" w:color="auto" w:frame="1"/>
          <w:lang w:eastAsia="ru-RU"/>
        </w:rPr>
        <w:t>Russia</w:t>
      </w:r>
      <w:proofErr w:type="spellEnd"/>
      <w:r>
        <w:rPr>
          <w:rFonts w:ascii="Times New Roman" w:eastAsia="Times New Roman" w:hAnsi="Times New Roman" w:cs="Times New Roman"/>
          <w:sz w:val="28"/>
          <w:szCs w:val="28"/>
          <w:lang w:eastAsia="ru-RU"/>
        </w:rPr>
        <w:t xml:space="preserve"> </w:t>
      </w:r>
      <w:r w:rsidRPr="00F610A6">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«Молодые профессионалы» Россия) </w:t>
      </w:r>
      <w:r w:rsidRPr="00F610A6">
        <w:rPr>
          <w:rFonts w:ascii="Times New Roman" w:eastAsia="Times New Roman" w:hAnsi="Times New Roman" w:cs="Times New Roman"/>
          <w:bCs/>
          <w:sz w:val="28"/>
          <w:szCs w:val="28"/>
          <w:bdr w:val="none" w:sz="0" w:space="0" w:color="auto" w:frame="1"/>
          <w:lang w:eastAsia="ru-RU"/>
        </w:rPr>
        <w:t>в компетенциях «Ремонт и обслуживание легковых автомобилей», «Поварское дело» и др.</w:t>
      </w:r>
    </w:p>
    <w:p w14:paraId="4EBBB364" w14:textId="036ECF33" w:rsidR="00DD11BE" w:rsidRDefault="009872A1" w:rsidP="00DD11BE">
      <w:pPr>
        <w:spacing w:after="0" w:line="240" w:lineRule="auto"/>
        <w:ind w:firstLine="708"/>
        <w:jc w:val="both"/>
        <w:rPr>
          <w:rFonts w:ascii="Times New Roman" w:hAnsi="Times New Roman"/>
          <w:sz w:val="28"/>
          <w:szCs w:val="28"/>
        </w:rPr>
      </w:pPr>
      <w:r w:rsidRPr="00F610A6">
        <w:rPr>
          <w:rFonts w:ascii="Times New Roman" w:hAnsi="Times New Roman"/>
          <w:sz w:val="28"/>
          <w:szCs w:val="28"/>
        </w:rPr>
        <w:t>Количество учащихся в 20</w:t>
      </w:r>
      <w:r w:rsidR="00F17D00" w:rsidRPr="00F610A6">
        <w:rPr>
          <w:rFonts w:ascii="Times New Roman" w:hAnsi="Times New Roman"/>
          <w:sz w:val="28"/>
          <w:szCs w:val="28"/>
        </w:rPr>
        <w:t>2</w:t>
      </w:r>
      <w:r w:rsidR="002C3899" w:rsidRPr="00F610A6">
        <w:rPr>
          <w:rFonts w:ascii="Times New Roman" w:hAnsi="Times New Roman"/>
          <w:sz w:val="28"/>
          <w:szCs w:val="28"/>
        </w:rPr>
        <w:t>1</w:t>
      </w:r>
      <w:r w:rsidR="00CB5680" w:rsidRPr="00F610A6">
        <w:rPr>
          <w:rFonts w:ascii="Times New Roman" w:hAnsi="Times New Roman"/>
          <w:sz w:val="28"/>
          <w:szCs w:val="28"/>
        </w:rPr>
        <w:t xml:space="preserve"> году составило</w:t>
      </w:r>
      <w:r w:rsidR="00F17D00" w:rsidRPr="00F610A6">
        <w:rPr>
          <w:rFonts w:ascii="Times New Roman" w:hAnsi="Times New Roman"/>
          <w:sz w:val="28"/>
          <w:szCs w:val="28"/>
        </w:rPr>
        <w:t xml:space="preserve"> 5</w:t>
      </w:r>
      <w:r w:rsidR="002C3899" w:rsidRPr="00F610A6">
        <w:rPr>
          <w:rFonts w:ascii="Times New Roman" w:hAnsi="Times New Roman"/>
          <w:sz w:val="28"/>
          <w:szCs w:val="28"/>
        </w:rPr>
        <w:t>54</w:t>
      </w:r>
      <w:r w:rsidR="00CB5680" w:rsidRPr="00F610A6">
        <w:rPr>
          <w:rFonts w:ascii="Times New Roman" w:hAnsi="Times New Roman"/>
          <w:sz w:val="28"/>
          <w:szCs w:val="28"/>
        </w:rPr>
        <w:t xml:space="preserve"> человека,</w:t>
      </w:r>
      <w:r w:rsidR="002C3899" w:rsidRPr="00F610A6">
        <w:rPr>
          <w:rFonts w:ascii="Times New Roman" w:hAnsi="Times New Roman"/>
          <w:sz w:val="28"/>
          <w:szCs w:val="28"/>
        </w:rPr>
        <w:t xml:space="preserve"> по сравнению с 2020 году численность студентов </w:t>
      </w:r>
      <w:r w:rsidR="00F610A6" w:rsidRPr="00F610A6">
        <w:rPr>
          <w:rFonts w:ascii="Times New Roman" w:hAnsi="Times New Roman"/>
          <w:sz w:val="28"/>
          <w:szCs w:val="28"/>
        </w:rPr>
        <w:t>увеличилась на 26</w:t>
      </w:r>
      <w:r w:rsidR="002C3899" w:rsidRPr="00F610A6">
        <w:rPr>
          <w:rFonts w:ascii="Times New Roman" w:hAnsi="Times New Roman"/>
          <w:sz w:val="28"/>
          <w:szCs w:val="28"/>
        </w:rPr>
        <w:t xml:space="preserve"> человек</w:t>
      </w:r>
      <w:r w:rsidR="00F610A6" w:rsidRPr="00F610A6">
        <w:rPr>
          <w:rFonts w:ascii="Times New Roman" w:hAnsi="Times New Roman"/>
          <w:sz w:val="28"/>
          <w:szCs w:val="28"/>
        </w:rPr>
        <w:t>а,</w:t>
      </w:r>
      <w:r w:rsidRPr="00F610A6">
        <w:rPr>
          <w:rFonts w:ascii="Times New Roman" w:hAnsi="Times New Roman"/>
          <w:sz w:val="28"/>
          <w:szCs w:val="28"/>
        </w:rPr>
        <w:t xml:space="preserve"> из них 1</w:t>
      </w:r>
      <w:r w:rsidR="00F17D00" w:rsidRPr="00F610A6">
        <w:rPr>
          <w:rFonts w:ascii="Times New Roman" w:hAnsi="Times New Roman"/>
          <w:sz w:val="28"/>
          <w:szCs w:val="28"/>
        </w:rPr>
        <w:t>9</w:t>
      </w:r>
      <w:r w:rsidR="002C3899" w:rsidRPr="00F610A6">
        <w:rPr>
          <w:rFonts w:ascii="Times New Roman" w:hAnsi="Times New Roman"/>
          <w:sz w:val="28"/>
          <w:szCs w:val="28"/>
        </w:rPr>
        <w:t>3</w:t>
      </w:r>
      <w:r w:rsidRPr="00F610A6">
        <w:rPr>
          <w:rFonts w:ascii="Times New Roman" w:hAnsi="Times New Roman"/>
          <w:sz w:val="28"/>
          <w:szCs w:val="28"/>
        </w:rPr>
        <w:t xml:space="preserve"> человек приобретают начальное </w:t>
      </w:r>
      <w:r w:rsidR="002C3899" w:rsidRPr="00F610A6">
        <w:rPr>
          <w:rFonts w:ascii="Times New Roman" w:hAnsi="Times New Roman"/>
          <w:sz w:val="28"/>
          <w:szCs w:val="28"/>
        </w:rPr>
        <w:t>профессиональное образование, а</w:t>
      </w:r>
      <w:r w:rsidRPr="00F610A6">
        <w:rPr>
          <w:rFonts w:ascii="Times New Roman" w:hAnsi="Times New Roman"/>
          <w:sz w:val="28"/>
          <w:szCs w:val="28"/>
        </w:rPr>
        <w:t xml:space="preserve"> </w:t>
      </w:r>
      <w:r w:rsidR="002C3899" w:rsidRPr="00F610A6">
        <w:rPr>
          <w:rFonts w:ascii="Times New Roman" w:hAnsi="Times New Roman"/>
          <w:sz w:val="28"/>
          <w:szCs w:val="28"/>
        </w:rPr>
        <w:t xml:space="preserve">361 </w:t>
      </w:r>
      <w:r w:rsidRPr="00F610A6">
        <w:rPr>
          <w:rFonts w:ascii="Times New Roman" w:hAnsi="Times New Roman"/>
          <w:sz w:val="28"/>
          <w:szCs w:val="28"/>
        </w:rPr>
        <w:t xml:space="preserve">человек - средне специальное образование. </w:t>
      </w:r>
    </w:p>
    <w:p w14:paraId="7512C56E" w14:textId="77777777" w:rsidR="00F610A6" w:rsidRDefault="00CB5680" w:rsidP="00F610A6">
      <w:pPr>
        <w:spacing w:after="0" w:line="240" w:lineRule="auto"/>
        <w:ind w:firstLine="567"/>
        <w:jc w:val="both"/>
        <w:rPr>
          <w:rFonts w:ascii="Times New Roman" w:hAnsi="Times New Roman"/>
          <w:sz w:val="28"/>
          <w:szCs w:val="28"/>
        </w:rPr>
      </w:pPr>
      <w:r w:rsidRPr="00F610A6">
        <w:rPr>
          <w:rFonts w:ascii="Times New Roman" w:hAnsi="Times New Roman"/>
          <w:sz w:val="28"/>
          <w:szCs w:val="28"/>
        </w:rPr>
        <w:t>Количество выпускников</w:t>
      </w:r>
      <w:r w:rsidR="00F17D00" w:rsidRPr="00F610A6">
        <w:rPr>
          <w:rFonts w:ascii="Times New Roman" w:hAnsi="Times New Roman"/>
          <w:sz w:val="28"/>
          <w:szCs w:val="28"/>
        </w:rPr>
        <w:t xml:space="preserve"> в 202</w:t>
      </w:r>
      <w:r w:rsidR="00F610A6" w:rsidRPr="00F610A6">
        <w:rPr>
          <w:rFonts w:ascii="Times New Roman" w:hAnsi="Times New Roman"/>
          <w:sz w:val="28"/>
          <w:szCs w:val="28"/>
        </w:rPr>
        <w:t>1</w:t>
      </w:r>
      <w:r w:rsidR="009872A1" w:rsidRPr="00F610A6">
        <w:rPr>
          <w:rFonts w:ascii="Times New Roman" w:hAnsi="Times New Roman"/>
          <w:sz w:val="28"/>
          <w:szCs w:val="28"/>
        </w:rPr>
        <w:t xml:space="preserve"> году составили </w:t>
      </w:r>
      <w:r w:rsidR="00F610A6" w:rsidRPr="00F610A6">
        <w:rPr>
          <w:rFonts w:ascii="Times New Roman" w:hAnsi="Times New Roman"/>
          <w:sz w:val="28"/>
          <w:szCs w:val="28"/>
        </w:rPr>
        <w:t>105</w:t>
      </w:r>
      <w:r w:rsidR="009872A1" w:rsidRPr="00F610A6">
        <w:rPr>
          <w:rFonts w:ascii="Times New Roman" w:hAnsi="Times New Roman"/>
          <w:sz w:val="28"/>
          <w:szCs w:val="28"/>
        </w:rPr>
        <w:t xml:space="preserve"> чело</w:t>
      </w:r>
      <w:r w:rsidR="00F610A6">
        <w:rPr>
          <w:rFonts w:ascii="Times New Roman" w:hAnsi="Times New Roman"/>
          <w:sz w:val="28"/>
          <w:szCs w:val="28"/>
        </w:rPr>
        <w:t>век.</w:t>
      </w:r>
      <w:r w:rsidR="009872A1" w:rsidRPr="00F610A6">
        <w:rPr>
          <w:rFonts w:ascii="Times New Roman" w:hAnsi="Times New Roman"/>
          <w:sz w:val="28"/>
          <w:szCs w:val="28"/>
        </w:rPr>
        <w:t xml:space="preserve"> В прогнозируемы</w:t>
      </w:r>
      <w:r w:rsidR="00F610A6" w:rsidRPr="00F610A6">
        <w:rPr>
          <w:rFonts w:ascii="Times New Roman" w:hAnsi="Times New Roman"/>
          <w:sz w:val="28"/>
          <w:szCs w:val="28"/>
        </w:rPr>
        <w:t>й 2023</w:t>
      </w:r>
      <w:r w:rsidR="00F17D00" w:rsidRPr="00F610A6">
        <w:rPr>
          <w:rFonts w:ascii="Times New Roman" w:hAnsi="Times New Roman"/>
          <w:sz w:val="28"/>
          <w:szCs w:val="28"/>
        </w:rPr>
        <w:t>-202</w:t>
      </w:r>
      <w:r w:rsidR="00F610A6" w:rsidRPr="00F610A6">
        <w:rPr>
          <w:rFonts w:ascii="Times New Roman" w:hAnsi="Times New Roman"/>
          <w:sz w:val="28"/>
          <w:szCs w:val="28"/>
        </w:rPr>
        <w:t>5</w:t>
      </w:r>
      <w:r w:rsidR="009872A1" w:rsidRPr="00F610A6">
        <w:rPr>
          <w:rFonts w:ascii="Times New Roman" w:hAnsi="Times New Roman"/>
          <w:sz w:val="28"/>
          <w:szCs w:val="28"/>
        </w:rPr>
        <w:t xml:space="preserve"> период количество выпускников увеличится и достигнет </w:t>
      </w:r>
      <w:r w:rsidR="00F610A6" w:rsidRPr="00F610A6">
        <w:rPr>
          <w:rFonts w:ascii="Times New Roman" w:hAnsi="Times New Roman"/>
          <w:sz w:val="28"/>
          <w:szCs w:val="28"/>
        </w:rPr>
        <w:t>107</w:t>
      </w:r>
      <w:r w:rsidR="009872A1" w:rsidRPr="00F610A6">
        <w:rPr>
          <w:rFonts w:ascii="Times New Roman" w:hAnsi="Times New Roman"/>
          <w:sz w:val="28"/>
          <w:szCs w:val="28"/>
        </w:rPr>
        <w:t xml:space="preserve"> человек.</w:t>
      </w:r>
    </w:p>
    <w:p w14:paraId="5AE81541" w14:textId="6121F0A2" w:rsidR="00F610A6" w:rsidRPr="00F610A6" w:rsidRDefault="00F610A6" w:rsidP="00F610A6">
      <w:pPr>
        <w:spacing w:after="0" w:line="240" w:lineRule="auto"/>
        <w:ind w:firstLine="567"/>
        <w:jc w:val="both"/>
        <w:rPr>
          <w:rFonts w:ascii="Times New Roman" w:hAnsi="Times New Roman" w:cs="Times New Roman"/>
          <w:sz w:val="28"/>
          <w:szCs w:val="28"/>
        </w:rPr>
      </w:pPr>
      <w:r w:rsidRPr="00F610A6">
        <w:rPr>
          <w:rFonts w:ascii="Times New Roman" w:eastAsia="Times New Roman" w:hAnsi="Times New Roman" w:cs="Times New Roman"/>
          <w:sz w:val="28"/>
          <w:szCs w:val="28"/>
          <w:lang w:eastAsia="ru-RU"/>
        </w:rPr>
        <w:t xml:space="preserve">При колледже создан </w:t>
      </w:r>
      <w:r w:rsidRPr="00F610A6">
        <w:rPr>
          <w:rFonts w:ascii="Times New Roman" w:eastAsia="Times New Roman" w:hAnsi="Times New Roman" w:cs="Times New Roman"/>
          <w:b/>
          <w:bCs/>
          <w:sz w:val="28"/>
          <w:szCs w:val="28"/>
          <w:bdr w:val="none" w:sz="0" w:space="0" w:color="auto" w:frame="1"/>
          <w:lang w:eastAsia="ru-RU"/>
        </w:rPr>
        <w:t>Центр по содействию трудоустройству выпускников</w:t>
      </w:r>
      <w:r w:rsidRPr="00F610A6">
        <w:rPr>
          <w:rFonts w:ascii="Times New Roman" w:eastAsia="Times New Roman" w:hAnsi="Times New Roman" w:cs="Times New Roman"/>
          <w:sz w:val="28"/>
          <w:szCs w:val="28"/>
          <w:lang w:eastAsia="ru-RU"/>
        </w:rPr>
        <w:t>, взаимодействующий с территориальными органами государственной службы занятости населения и сотрудничающий с организациями, выступающими в качестве работодателей для студентов и выпускников. Исходя из схемы «студент-колледж-работодатель» колледж заключил договора с крупнейшими предприятиями округа и района.</w:t>
      </w:r>
    </w:p>
    <w:p w14:paraId="1AAC1AF6" w14:textId="1449577C" w:rsidR="00E65638" w:rsidRPr="00DD11BE" w:rsidRDefault="00E65638" w:rsidP="00014416">
      <w:pPr>
        <w:spacing w:after="0" w:line="240" w:lineRule="auto"/>
        <w:ind w:firstLine="567"/>
        <w:jc w:val="both"/>
        <w:rPr>
          <w:rFonts w:ascii="Times New Roman" w:hAnsi="Times New Roman" w:cs="Times New Roman"/>
          <w:sz w:val="28"/>
          <w:szCs w:val="28"/>
        </w:rPr>
      </w:pPr>
      <w:r w:rsidRPr="00F610A6">
        <w:rPr>
          <w:rFonts w:ascii="Times New Roman" w:hAnsi="Times New Roman" w:cs="Times New Roman"/>
          <w:sz w:val="28"/>
          <w:szCs w:val="28"/>
        </w:rPr>
        <w:t>В прогнозном периоде в рамках муниципальной</w:t>
      </w:r>
      <w:r w:rsidRPr="00F17D00">
        <w:rPr>
          <w:rFonts w:ascii="Times New Roman" w:hAnsi="Times New Roman" w:cs="Times New Roman"/>
          <w:sz w:val="28"/>
          <w:szCs w:val="28"/>
        </w:rPr>
        <w:t xml:space="preserve"> программы «Развитие образования в Березовском районе» будет выполнено строительство:</w:t>
      </w:r>
    </w:p>
    <w:p w14:paraId="57931713" w14:textId="65749741" w:rsidR="00E65638" w:rsidRDefault="00E65638" w:rsidP="00014416">
      <w:pPr>
        <w:spacing w:after="0" w:line="240" w:lineRule="auto"/>
        <w:ind w:firstLine="567"/>
        <w:jc w:val="both"/>
        <w:rPr>
          <w:rFonts w:ascii="Times New Roman" w:hAnsi="Times New Roman" w:cs="Times New Roman"/>
          <w:sz w:val="28"/>
          <w:szCs w:val="28"/>
        </w:rPr>
      </w:pPr>
      <w:r w:rsidRPr="00F17D00">
        <w:rPr>
          <w:rFonts w:ascii="Times New Roman" w:hAnsi="Times New Roman" w:cs="Times New Roman"/>
          <w:sz w:val="28"/>
          <w:szCs w:val="28"/>
        </w:rPr>
        <w:t>- детского сада в пгт. Игрим</w:t>
      </w:r>
      <w:r w:rsidR="00014416">
        <w:rPr>
          <w:rFonts w:ascii="Times New Roman" w:hAnsi="Times New Roman" w:cs="Times New Roman"/>
          <w:sz w:val="28"/>
          <w:szCs w:val="28"/>
        </w:rPr>
        <w:t>;</w:t>
      </w:r>
    </w:p>
    <w:p w14:paraId="44DB9751" w14:textId="6E1957E2" w:rsidR="00014416" w:rsidRPr="00F17D00" w:rsidRDefault="00014416" w:rsidP="00014416">
      <w:pPr>
        <w:spacing w:after="0" w:line="240" w:lineRule="auto"/>
        <w:ind w:firstLine="567"/>
        <w:jc w:val="both"/>
        <w:rPr>
          <w:rFonts w:ascii="Times New Roman" w:hAnsi="Times New Roman" w:cs="Times New Roman"/>
          <w:snapToGrid w:val="0"/>
          <w:sz w:val="28"/>
          <w:szCs w:val="28"/>
        </w:rPr>
      </w:pPr>
      <w:r>
        <w:rPr>
          <w:rFonts w:ascii="Times New Roman" w:hAnsi="Times New Roman" w:cs="Times New Roman"/>
          <w:sz w:val="28"/>
          <w:szCs w:val="28"/>
        </w:rPr>
        <w:t xml:space="preserve">- реконструкция здания средней общеобразовательной школы в </w:t>
      </w:r>
      <w:proofErr w:type="spellStart"/>
      <w:r>
        <w:rPr>
          <w:rFonts w:ascii="Times New Roman" w:hAnsi="Times New Roman" w:cs="Times New Roman"/>
          <w:sz w:val="28"/>
          <w:szCs w:val="28"/>
        </w:rPr>
        <w:t>п.Ванзетур</w:t>
      </w:r>
      <w:proofErr w:type="spellEnd"/>
      <w:r>
        <w:rPr>
          <w:rFonts w:ascii="Times New Roman" w:hAnsi="Times New Roman" w:cs="Times New Roman"/>
          <w:sz w:val="28"/>
          <w:szCs w:val="28"/>
        </w:rPr>
        <w:t xml:space="preserve"> для размещения детского сада «Капелька» -</w:t>
      </w:r>
      <w:r w:rsidR="00F610A6">
        <w:rPr>
          <w:rFonts w:ascii="Times New Roman" w:hAnsi="Times New Roman" w:cs="Times New Roman"/>
          <w:sz w:val="28"/>
          <w:szCs w:val="28"/>
        </w:rPr>
        <w:t xml:space="preserve"> </w:t>
      </w:r>
      <w:r>
        <w:rPr>
          <w:rFonts w:ascii="Times New Roman" w:hAnsi="Times New Roman" w:cs="Times New Roman"/>
          <w:sz w:val="28"/>
          <w:szCs w:val="28"/>
        </w:rPr>
        <w:t>2025г.</w:t>
      </w:r>
    </w:p>
    <w:p w14:paraId="40E90739" w14:textId="77777777" w:rsidR="00E65638" w:rsidRPr="00F17D00" w:rsidRDefault="00E65638" w:rsidP="00014416">
      <w:pPr>
        <w:pStyle w:val="a5"/>
        <w:ind w:firstLine="567"/>
        <w:jc w:val="both"/>
        <w:rPr>
          <w:rFonts w:ascii="Times New Roman" w:hAnsi="Times New Roman"/>
          <w:sz w:val="28"/>
          <w:szCs w:val="28"/>
        </w:rPr>
      </w:pPr>
    </w:p>
    <w:p w14:paraId="2D301C83" w14:textId="166BDFEA" w:rsidR="00014416" w:rsidRDefault="003C3D20" w:rsidP="00014416">
      <w:pPr>
        <w:suppressAutoHyphens/>
        <w:spacing w:after="0"/>
        <w:ind w:firstLine="567"/>
        <w:jc w:val="both"/>
        <w:rPr>
          <w:rFonts w:ascii="Times New Roman" w:eastAsia="Times New Roman" w:hAnsi="Times New Roman" w:cs="Times New Roman"/>
          <w:b/>
          <w:sz w:val="28"/>
          <w:szCs w:val="28"/>
          <w:lang w:eastAsia="ar-SA"/>
        </w:rPr>
      </w:pPr>
      <w:r w:rsidRPr="00F17D00">
        <w:rPr>
          <w:rFonts w:ascii="Times New Roman" w:eastAsia="Times New Roman" w:hAnsi="Times New Roman" w:cs="Times New Roman"/>
          <w:b/>
          <w:sz w:val="28"/>
          <w:szCs w:val="28"/>
          <w:lang w:eastAsia="ar-SA"/>
        </w:rPr>
        <w:t xml:space="preserve">11.2 </w:t>
      </w:r>
      <w:r w:rsidR="00014416" w:rsidRPr="00F17D00">
        <w:rPr>
          <w:rFonts w:ascii="Times New Roman" w:eastAsia="Times New Roman" w:hAnsi="Times New Roman" w:cs="Times New Roman"/>
          <w:b/>
          <w:sz w:val="28"/>
          <w:szCs w:val="28"/>
          <w:lang w:eastAsia="ar-SA"/>
        </w:rPr>
        <w:t>Здравоохранение</w:t>
      </w:r>
    </w:p>
    <w:p w14:paraId="5BC6864B" w14:textId="77777777" w:rsidR="00DF77C0" w:rsidRPr="00F610A6" w:rsidRDefault="00CB5680" w:rsidP="00DF77C0">
      <w:pPr>
        <w:suppressAutoHyphens/>
        <w:spacing w:after="0"/>
        <w:ind w:firstLine="567"/>
        <w:jc w:val="both"/>
        <w:rPr>
          <w:rFonts w:ascii="Times New Roman" w:hAnsi="Times New Roman"/>
          <w:color w:val="000000" w:themeColor="text1"/>
          <w:sz w:val="28"/>
          <w:szCs w:val="28"/>
        </w:rPr>
      </w:pPr>
      <w:r w:rsidRPr="00F610A6">
        <w:rPr>
          <w:rFonts w:ascii="Times New Roman" w:hAnsi="Times New Roman"/>
          <w:color w:val="000000" w:themeColor="text1"/>
          <w:sz w:val="28"/>
          <w:szCs w:val="28"/>
        </w:rPr>
        <w:t xml:space="preserve">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 </w:t>
      </w:r>
    </w:p>
    <w:p w14:paraId="090B5A5D" w14:textId="77777777" w:rsidR="00DF77C0" w:rsidRPr="00F610A6" w:rsidRDefault="00697249" w:rsidP="00DF77C0">
      <w:pPr>
        <w:suppressAutoHyphens/>
        <w:spacing w:after="0"/>
        <w:ind w:firstLine="567"/>
        <w:jc w:val="both"/>
        <w:rPr>
          <w:rFonts w:ascii="Times New Roman" w:hAnsi="Times New Roman" w:cs="Times New Roman"/>
          <w:sz w:val="28"/>
          <w:szCs w:val="28"/>
        </w:rPr>
      </w:pPr>
      <w:r w:rsidRPr="00F610A6">
        <w:rPr>
          <w:rFonts w:ascii="Times New Roman" w:hAnsi="Times New Roman" w:cs="Times New Roman"/>
          <w:sz w:val="28"/>
          <w:szCs w:val="28"/>
        </w:rPr>
        <w:t xml:space="preserve">Политика в сфере здравоохранения будет определяться в соответствии с задачами, поставленными Президентом Российской Федерации в Указах от 07 мая 2012 года </w:t>
      </w:r>
      <w:hyperlink r:id="rId11" w:history="1">
        <w:r w:rsidRPr="00F610A6">
          <w:rPr>
            <w:rFonts w:ascii="Times New Roman" w:hAnsi="Times New Roman" w:cs="Times New Roman"/>
            <w:sz w:val="28"/>
            <w:szCs w:val="28"/>
          </w:rPr>
          <w:t>№ 597</w:t>
        </w:r>
      </w:hyperlink>
      <w:r w:rsidRPr="00F610A6">
        <w:rPr>
          <w:rFonts w:ascii="Times New Roman" w:hAnsi="Times New Roman" w:cs="Times New Roman"/>
          <w:sz w:val="28"/>
          <w:szCs w:val="28"/>
        </w:rPr>
        <w:t xml:space="preserve"> «О мероприятиях по реализации государственной социальной политики» и </w:t>
      </w:r>
      <w:hyperlink r:id="rId12" w:history="1">
        <w:r w:rsidRPr="00F610A6">
          <w:rPr>
            <w:rFonts w:ascii="Times New Roman" w:hAnsi="Times New Roman" w:cs="Times New Roman"/>
            <w:sz w:val="28"/>
            <w:szCs w:val="28"/>
          </w:rPr>
          <w:t>№ 598</w:t>
        </w:r>
      </w:hyperlink>
      <w:r w:rsidRPr="00F610A6">
        <w:rPr>
          <w:rFonts w:ascii="Times New Roman" w:hAnsi="Times New Roman" w:cs="Times New Roman"/>
          <w:sz w:val="28"/>
          <w:szCs w:val="28"/>
        </w:rPr>
        <w:t xml:space="preserve"> «О совершенствовании государственной политики в сфере здравоохранения», Федеральными законами «</w:t>
      </w:r>
      <w:hyperlink r:id="rId13" w:history="1">
        <w:r w:rsidRPr="00F610A6">
          <w:rPr>
            <w:rFonts w:ascii="Times New Roman" w:hAnsi="Times New Roman" w:cs="Times New Roman"/>
            <w:sz w:val="28"/>
            <w:szCs w:val="28"/>
          </w:rPr>
          <w:t>Об основах</w:t>
        </w:r>
      </w:hyperlink>
      <w:r w:rsidRPr="00F610A6">
        <w:rPr>
          <w:rFonts w:ascii="Times New Roman" w:hAnsi="Times New Roman" w:cs="Times New Roman"/>
          <w:sz w:val="28"/>
          <w:szCs w:val="28"/>
        </w:rPr>
        <w:t xml:space="preserve"> охраны здоровья граждан в Российской Федерации» и «</w:t>
      </w:r>
      <w:hyperlink r:id="rId14" w:history="1">
        <w:r w:rsidRPr="00F610A6">
          <w:rPr>
            <w:rFonts w:ascii="Times New Roman" w:hAnsi="Times New Roman" w:cs="Times New Roman"/>
            <w:sz w:val="28"/>
            <w:szCs w:val="28"/>
          </w:rPr>
          <w:t>Об обязательном медицинском страховании</w:t>
        </w:r>
      </w:hyperlink>
      <w:r w:rsidRPr="00F610A6">
        <w:rPr>
          <w:rFonts w:ascii="Times New Roman" w:hAnsi="Times New Roman" w:cs="Times New Roman"/>
          <w:sz w:val="28"/>
          <w:szCs w:val="28"/>
        </w:rPr>
        <w:t xml:space="preserve"> в Российской Федерации», </w:t>
      </w:r>
      <w:hyperlink r:id="rId15" w:history="1">
        <w:r w:rsidRPr="00F610A6">
          <w:rPr>
            <w:rFonts w:ascii="Times New Roman" w:hAnsi="Times New Roman" w:cs="Times New Roman"/>
            <w:sz w:val="28"/>
            <w:szCs w:val="28"/>
          </w:rPr>
          <w:t>планом</w:t>
        </w:r>
      </w:hyperlink>
      <w:r w:rsidRPr="00F610A6">
        <w:rPr>
          <w:rFonts w:ascii="Times New Roman" w:hAnsi="Times New Roman" w:cs="Times New Roman"/>
          <w:sz w:val="28"/>
          <w:szCs w:val="28"/>
        </w:rPr>
        <w:t xml:space="preserve"> мероприятий («дорожной картой») «Изменения в отраслях социальной сферы, направленные на повышение эффективности здравоохранения в Ханты-Мансийском автономном округе – Югре».</w:t>
      </w:r>
    </w:p>
    <w:p w14:paraId="21767646" w14:textId="77777777" w:rsidR="00DF77C0" w:rsidRPr="00F610A6" w:rsidRDefault="00CB5680" w:rsidP="00DF77C0">
      <w:pPr>
        <w:suppressAutoHyphens/>
        <w:spacing w:after="0"/>
        <w:ind w:firstLine="567"/>
        <w:jc w:val="both"/>
        <w:rPr>
          <w:rFonts w:ascii="Times New Roman" w:eastAsia="Times New Roman" w:hAnsi="Times New Roman"/>
          <w:color w:val="000000" w:themeColor="text1"/>
          <w:sz w:val="28"/>
          <w:szCs w:val="28"/>
          <w:lang w:eastAsia="ru-RU"/>
        </w:rPr>
      </w:pPr>
      <w:r w:rsidRPr="00F610A6">
        <w:rPr>
          <w:rFonts w:ascii="Times New Roman" w:hAnsi="Times New Roman"/>
          <w:color w:val="000000" w:themeColor="text1"/>
          <w:sz w:val="28"/>
          <w:szCs w:val="28"/>
        </w:rPr>
        <w:t xml:space="preserve">Услуги в сфере здравоохранения на территории городского поселения Игрим оказывают: одна районная больница и два </w:t>
      </w:r>
      <w:proofErr w:type="spellStart"/>
      <w:r w:rsidRPr="00F610A6">
        <w:rPr>
          <w:rFonts w:ascii="Times New Roman" w:hAnsi="Times New Roman"/>
          <w:color w:val="000000" w:themeColor="text1"/>
          <w:sz w:val="28"/>
          <w:szCs w:val="28"/>
        </w:rPr>
        <w:t>фельдшерско</w:t>
      </w:r>
      <w:proofErr w:type="spellEnd"/>
      <w:r w:rsidRPr="00F610A6">
        <w:rPr>
          <w:rFonts w:ascii="Times New Roman" w:hAnsi="Times New Roman"/>
          <w:color w:val="000000" w:themeColor="text1"/>
          <w:sz w:val="28"/>
          <w:szCs w:val="28"/>
        </w:rPr>
        <w:t xml:space="preserve">–акушерских пункта в поселке </w:t>
      </w:r>
      <w:proofErr w:type="spellStart"/>
      <w:r w:rsidRPr="00F610A6">
        <w:rPr>
          <w:rFonts w:ascii="Times New Roman" w:hAnsi="Times New Roman"/>
          <w:color w:val="000000" w:themeColor="text1"/>
          <w:sz w:val="28"/>
          <w:szCs w:val="28"/>
        </w:rPr>
        <w:t>Ванзетур</w:t>
      </w:r>
      <w:proofErr w:type="spellEnd"/>
      <w:r w:rsidRPr="00F610A6">
        <w:rPr>
          <w:rFonts w:ascii="Times New Roman" w:hAnsi="Times New Roman"/>
          <w:color w:val="000000" w:themeColor="text1"/>
          <w:sz w:val="28"/>
          <w:szCs w:val="28"/>
        </w:rPr>
        <w:t xml:space="preserve"> и деревне </w:t>
      </w:r>
      <w:proofErr w:type="spellStart"/>
      <w:r w:rsidRPr="00F610A6">
        <w:rPr>
          <w:rFonts w:ascii="Times New Roman" w:hAnsi="Times New Roman"/>
          <w:color w:val="000000" w:themeColor="text1"/>
          <w:sz w:val="28"/>
          <w:szCs w:val="28"/>
        </w:rPr>
        <w:t>Анеева</w:t>
      </w:r>
      <w:proofErr w:type="spellEnd"/>
      <w:r w:rsidRPr="00F610A6">
        <w:rPr>
          <w:rFonts w:ascii="Times New Roman" w:hAnsi="Times New Roman"/>
          <w:color w:val="000000" w:themeColor="text1"/>
          <w:sz w:val="28"/>
          <w:szCs w:val="28"/>
        </w:rPr>
        <w:t xml:space="preserve">, которые в 2014 году были введены в действие </w:t>
      </w:r>
      <w:r w:rsidRPr="00F610A6">
        <w:rPr>
          <w:rFonts w:ascii="Times New Roman" w:eastAsia="Times New Roman" w:hAnsi="Times New Roman"/>
          <w:color w:val="000000" w:themeColor="text1"/>
          <w:sz w:val="28"/>
          <w:szCs w:val="28"/>
          <w:lang w:eastAsia="ru-RU"/>
        </w:rPr>
        <w:t>за счет средств целевой программы ХМАО-Югры «Современное здравоохранение Югры» Государственным заказчиком поставки и монтажа являлся Департамент здравоохранения ХМАО-Югры.</w:t>
      </w:r>
    </w:p>
    <w:p w14:paraId="16294CA4" w14:textId="431BD2AC" w:rsidR="00DF77C0" w:rsidRPr="00F610A6" w:rsidRDefault="00CB5680" w:rsidP="00DF77C0">
      <w:pPr>
        <w:suppressAutoHyphens/>
        <w:spacing w:after="0"/>
        <w:ind w:firstLine="567"/>
        <w:jc w:val="both"/>
        <w:rPr>
          <w:rFonts w:ascii="Times New Roman" w:eastAsia="Times New Roman" w:hAnsi="Times New Roman" w:cs="Times New Roman"/>
          <w:b/>
          <w:sz w:val="28"/>
          <w:szCs w:val="28"/>
          <w:lang w:eastAsia="ar-SA"/>
        </w:rPr>
      </w:pPr>
      <w:r w:rsidRPr="00F610A6">
        <w:rPr>
          <w:rFonts w:ascii="Times New Roman" w:eastAsia="Lucida Sans Unicode" w:hAnsi="Times New Roman"/>
          <w:color w:val="000000" w:themeColor="text1"/>
          <w:kern w:val="1"/>
          <w:sz w:val="28"/>
          <w:szCs w:val="28"/>
          <w:lang w:eastAsia="ar-SA"/>
        </w:rPr>
        <w:t xml:space="preserve">Мощность ЛПУ составляет </w:t>
      </w:r>
      <w:r w:rsidR="006D7883">
        <w:rPr>
          <w:rFonts w:ascii="Times New Roman" w:eastAsia="Lucida Sans Unicode" w:hAnsi="Times New Roman"/>
          <w:color w:val="000000" w:themeColor="text1"/>
          <w:kern w:val="1"/>
          <w:sz w:val="28"/>
          <w:szCs w:val="28"/>
          <w:lang w:eastAsia="ar-SA"/>
        </w:rPr>
        <w:t>360</w:t>
      </w:r>
      <w:r w:rsidRPr="00F610A6">
        <w:rPr>
          <w:rFonts w:ascii="Times New Roman" w:eastAsia="Lucida Sans Unicode" w:hAnsi="Times New Roman"/>
          <w:color w:val="000000" w:themeColor="text1"/>
          <w:kern w:val="1"/>
          <w:sz w:val="28"/>
          <w:szCs w:val="28"/>
          <w:lang w:eastAsia="ar-SA"/>
        </w:rPr>
        <w:t xml:space="preserve"> </w:t>
      </w:r>
      <w:r w:rsidRPr="00F610A6">
        <w:rPr>
          <w:rFonts w:ascii="Times New Roman" w:hAnsi="Times New Roman"/>
          <w:color w:val="000000" w:themeColor="text1"/>
          <w:sz w:val="28"/>
          <w:szCs w:val="28"/>
          <w:lang w:eastAsia="ar-SA"/>
        </w:rPr>
        <w:t xml:space="preserve">посещений в смену. </w:t>
      </w:r>
      <w:r w:rsidRPr="00F610A6">
        <w:rPr>
          <w:rFonts w:ascii="Times New Roman" w:eastAsia="Times New Roman" w:hAnsi="Times New Roman"/>
          <w:color w:val="000000" w:themeColor="text1"/>
          <w:sz w:val="28"/>
          <w:szCs w:val="28"/>
          <w:lang w:eastAsia="ru-RU"/>
        </w:rPr>
        <w:t xml:space="preserve">Обеспеченность больничными койками в отчетном периоде составляет </w:t>
      </w:r>
      <w:r w:rsidR="00F17D00" w:rsidRPr="00F610A6">
        <w:rPr>
          <w:rFonts w:ascii="Times New Roman" w:eastAsia="Times New Roman" w:hAnsi="Times New Roman"/>
          <w:color w:val="000000" w:themeColor="text1"/>
          <w:sz w:val="28"/>
          <w:szCs w:val="28"/>
          <w:lang w:eastAsia="ru-RU"/>
        </w:rPr>
        <w:t>105 коек</w:t>
      </w:r>
      <w:r w:rsidRPr="00F610A6">
        <w:rPr>
          <w:rFonts w:ascii="Times New Roman" w:eastAsia="Times New Roman" w:hAnsi="Times New Roman"/>
          <w:color w:val="000000" w:themeColor="text1"/>
          <w:sz w:val="28"/>
          <w:szCs w:val="28"/>
          <w:lang w:eastAsia="ru-RU"/>
        </w:rPr>
        <w:t>.</w:t>
      </w:r>
      <w:r w:rsidR="006D7883">
        <w:rPr>
          <w:rFonts w:ascii="Times New Roman" w:eastAsia="Times New Roman" w:hAnsi="Times New Roman"/>
          <w:color w:val="000000" w:themeColor="text1"/>
          <w:sz w:val="28"/>
          <w:szCs w:val="28"/>
          <w:lang w:eastAsia="ru-RU"/>
        </w:rPr>
        <w:t xml:space="preserve">  68 мест стационаров дневного пребывания.</w:t>
      </w:r>
      <w:r w:rsidRPr="00F610A6">
        <w:rPr>
          <w:rFonts w:ascii="Times New Roman" w:eastAsia="Times New Roman" w:hAnsi="Times New Roman"/>
          <w:color w:val="000000" w:themeColor="text1"/>
          <w:sz w:val="28"/>
          <w:szCs w:val="28"/>
          <w:lang w:eastAsia="ru-RU"/>
        </w:rPr>
        <w:t xml:space="preserve"> </w:t>
      </w:r>
      <w:r w:rsidRPr="00F610A6">
        <w:rPr>
          <w:rFonts w:ascii="Times New Roman" w:hAnsi="Times New Roman"/>
          <w:color w:val="000000" w:themeColor="text1"/>
          <w:sz w:val="28"/>
          <w:szCs w:val="28"/>
        </w:rPr>
        <w:t>Работают четыре бригады скорой помощи.</w:t>
      </w:r>
      <w:r w:rsidR="00DF77C0" w:rsidRPr="00F610A6">
        <w:rPr>
          <w:rFonts w:ascii="Times New Roman" w:hAnsi="Times New Roman"/>
          <w:color w:val="000000" w:themeColor="text1"/>
          <w:sz w:val="28"/>
          <w:szCs w:val="28"/>
        </w:rPr>
        <w:t xml:space="preserve"> </w:t>
      </w:r>
      <w:r w:rsidR="00F17D00" w:rsidRPr="00F610A6">
        <w:rPr>
          <w:rFonts w:ascii="Times New Roman" w:hAnsi="Times New Roman"/>
          <w:color w:val="000000" w:themeColor="text1"/>
          <w:sz w:val="28"/>
          <w:szCs w:val="28"/>
        </w:rPr>
        <w:t>За 202</w:t>
      </w:r>
      <w:r w:rsidR="006D7883">
        <w:rPr>
          <w:rFonts w:ascii="Times New Roman" w:hAnsi="Times New Roman"/>
          <w:color w:val="000000" w:themeColor="text1"/>
          <w:sz w:val="28"/>
          <w:szCs w:val="28"/>
        </w:rPr>
        <w:t>1</w:t>
      </w:r>
      <w:r w:rsidR="00F17D00" w:rsidRPr="00F610A6">
        <w:rPr>
          <w:rFonts w:ascii="Times New Roman" w:hAnsi="Times New Roman"/>
          <w:color w:val="000000" w:themeColor="text1"/>
          <w:sz w:val="28"/>
          <w:szCs w:val="28"/>
        </w:rPr>
        <w:t xml:space="preserve"> г приобретено </w:t>
      </w:r>
      <w:r w:rsidR="006D7883">
        <w:rPr>
          <w:rFonts w:ascii="Times New Roman" w:hAnsi="Times New Roman"/>
          <w:color w:val="000000" w:themeColor="text1"/>
          <w:sz w:val="28"/>
          <w:szCs w:val="28"/>
        </w:rPr>
        <w:t>60</w:t>
      </w:r>
      <w:r w:rsidR="00F17D00" w:rsidRPr="00F610A6">
        <w:rPr>
          <w:rFonts w:ascii="Times New Roman" w:hAnsi="Times New Roman"/>
          <w:color w:val="000000" w:themeColor="text1"/>
          <w:sz w:val="28"/>
          <w:szCs w:val="28"/>
        </w:rPr>
        <w:t xml:space="preserve"> </w:t>
      </w:r>
      <w:r w:rsidR="006D7883" w:rsidRPr="00F610A6">
        <w:rPr>
          <w:rFonts w:ascii="Times New Roman" w:hAnsi="Times New Roman"/>
          <w:color w:val="000000" w:themeColor="text1"/>
          <w:sz w:val="28"/>
          <w:szCs w:val="28"/>
        </w:rPr>
        <w:t>единиц</w:t>
      </w:r>
      <w:r w:rsidR="00F17D00" w:rsidRPr="00F610A6">
        <w:rPr>
          <w:rFonts w:ascii="Times New Roman" w:hAnsi="Times New Roman"/>
          <w:color w:val="000000" w:themeColor="text1"/>
          <w:sz w:val="28"/>
          <w:szCs w:val="28"/>
        </w:rPr>
        <w:t xml:space="preserve"> медицинского оборудования.</w:t>
      </w:r>
    </w:p>
    <w:p w14:paraId="329E2D18" w14:textId="0606FDED" w:rsidR="00DF77C0" w:rsidRPr="00D427F6" w:rsidRDefault="00830B61" w:rsidP="00DF77C0">
      <w:pPr>
        <w:suppressAutoHyphens/>
        <w:spacing w:after="0"/>
        <w:ind w:firstLine="567"/>
        <w:jc w:val="both"/>
        <w:rPr>
          <w:rFonts w:ascii="Times New Roman" w:eastAsia="Times New Roman" w:hAnsi="Times New Roman" w:cs="Times New Roman"/>
          <w:b/>
          <w:sz w:val="28"/>
          <w:szCs w:val="28"/>
          <w:lang w:eastAsia="ar-SA"/>
        </w:rPr>
      </w:pPr>
      <w:r w:rsidRPr="00D427F6">
        <w:rPr>
          <w:rFonts w:ascii="Times New Roman" w:eastAsia="Times New Roman" w:hAnsi="Times New Roman" w:cs="Times New Roman"/>
          <w:color w:val="000000" w:themeColor="text1"/>
          <w:sz w:val="28"/>
          <w:szCs w:val="28"/>
          <w:lang w:eastAsia="ru-RU"/>
        </w:rPr>
        <w:t>В отчетный период</w:t>
      </w:r>
      <w:r w:rsidR="00CB5680" w:rsidRPr="00D427F6">
        <w:rPr>
          <w:rFonts w:ascii="Times New Roman" w:eastAsia="Times New Roman" w:hAnsi="Times New Roman" w:cs="Times New Roman"/>
          <w:color w:val="000000" w:themeColor="text1"/>
          <w:sz w:val="28"/>
          <w:szCs w:val="28"/>
          <w:lang w:eastAsia="ru-RU"/>
        </w:rPr>
        <w:t xml:space="preserve"> обеспеченность врачами составила 4</w:t>
      </w:r>
      <w:r w:rsidR="00F610A6" w:rsidRPr="00D427F6">
        <w:rPr>
          <w:rFonts w:ascii="Times New Roman" w:eastAsia="Times New Roman" w:hAnsi="Times New Roman" w:cs="Times New Roman"/>
          <w:color w:val="000000" w:themeColor="text1"/>
          <w:sz w:val="28"/>
          <w:szCs w:val="28"/>
          <w:lang w:eastAsia="ru-RU"/>
        </w:rPr>
        <w:t>5</w:t>
      </w:r>
      <w:r w:rsidR="00D427F6" w:rsidRPr="00D427F6">
        <w:rPr>
          <w:rFonts w:ascii="Times New Roman" w:eastAsia="Times New Roman" w:hAnsi="Times New Roman" w:cs="Times New Roman"/>
          <w:color w:val="000000" w:themeColor="text1"/>
          <w:sz w:val="28"/>
          <w:szCs w:val="28"/>
          <w:lang w:eastAsia="ru-RU"/>
        </w:rPr>
        <w:t xml:space="preserve"> человек</w:t>
      </w:r>
      <w:r w:rsidR="00CB5680" w:rsidRPr="00D427F6">
        <w:rPr>
          <w:rFonts w:ascii="Times New Roman" w:eastAsia="Times New Roman" w:hAnsi="Times New Roman" w:cs="Times New Roman"/>
          <w:color w:val="000000" w:themeColor="text1"/>
          <w:sz w:val="28"/>
          <w:szCs w:val="28"/>
          <w:lang w:eastAsia="ru-RU"/>
        </w:rPr>
        <w:t>, среднего медицинского персонала 1</w:t>
      </w:r>
      <w:r w:rsidR="00F610A6" w:rsidRPr="00D427F6">
        <w:rPr>
          <w:rFonts w:ascii="Times New Roman" w:eastAsia="Times New Roman" w:hAnsi="Times New Roman" w:cs="Times New Roman"/>
          <w:color w:val="000000" w:themeColor="text1"/>
          <w:sz w:val="28"/>
          <w:szCs w:val="28"/>
          <w:lang w:eastAsia="ru-RU"/>
        </w:rPr>
        <w:t>31</w:t>
      </w:r>
      <w:r w:rsidR="00CB5680" w:rsidRPr="00D427F6">
        <w:rPr>
          <w:rFonts w:ascii="Times New Roman" w:eastAsia="Times New Roman" w:hAnsi="Times New Roman" w:cs="Times New Roman"/>
          <w:color w:val="000000" w:themeColor="text1"/>
          <w:sz w:val="28"/>
          <w:szCs w:val="28"/>
          <w:lang w:eastAsia="ru-RU"/>
        </w:rPr>
        <w:t xml:space="preserve"> </w:t>
      </w:r>
      <w:r w:rsidR="005723F4" w:rsidRPr="00D427F6">
        <w:rPr>
          <w:rFonts w:ascii="Times New Roman" w:eastAsia="Times New Roman" w:hAnsi="Times New Roman" w:cs="Times New Roman"/>
          <w:color w:val="000000" w:themeColor="text1"/>
          <w:sz w:val="28"/>
          <w:szCs w:val="28"/>
          <w:lang w:eastAsia="ru-RU"/>
        </w:rPr>
        <w:t>человек, м</w:t>
      </w:r>
      <w:r w:rsidR="00F17D00" w:rsidRPr="00D427F6">
        <w:rPr>
          <w:rFonts w:ascii="Times New Roman" w:eastAsia="Times New Roman" w:hAnsi="Times New Roman" w:cs="Times New Roman"/>
          <w:color w:val="000000" w:themeColor="text1"/>
          <w:sz w:val="28"/>
          <w:szCs w:val="28"/>
          <w:lang w:eastAsia="ru-RU"/>
        </w:rPr>
        <w:t>ладшим медицинским персоналом</w:t>
      </w:r>
      <w:r w:rsidR="00D427F6" w:rsidRPr="00D427F6">
        <w:rPr>
          <w:rFonts w:ascii="Times New Roman" w:eastAsia="Times New Roman" w:hAnsi="Times New Roman" w:cs="Times New Roman"/>
          <w:color w:val="000000" w:themeColor="text1"/>
          <w:sz w:val="28"/>
          <w:szCs w:val="28"/>
          <w:lang w:eastAsia="ru-RU"/>
        </w:rPr>
        <w:t xml:space="preserve"> </w:t>
      </w:r>
      <w:r w:rsidR="00F17D00" w:rsidRPr="00D427F6">
        <w:rPr>
          <w:rFonts w:ascii="Times New Roman" w:eastAsia="Times New Roman" w:hAnsi="Times New Roman" w:cs="Times New Roman"/>
          <w:color w:val="000000" w:themeColor="text1"/>
          <w:sz w:val="28"/>
          <w:szCs w:val="28"/>
          <w:lang w:eastAsia="ru-RU"/>
        </w:rPr>
        <w:t>-</w:t>
      </w:r>
      <w:r w:rsidR="00D427F6" w:rsidRPr="00D427F6">
        <w:rPr>
          <w:rFonts w:ascii="Times New Roman" w:eastAsia="Times New Roman" w:hAnsi="Times New Roman" w:cs="Times New Roman"/>
          <w:color w:val="000000" w:themeColor="text1"/>
          <w:sz w:val="28"/>
          <w:szCs w:val="28"/>
          <w:lang w:eastAsia="ru-RU"/>
        </w:rPr>
        <w:t xml:space="preserve"> </w:t>
      </w:r>
      <w:r w:rsidR="00F17D00" w:rsidRPr="00D427F6">
        <w:rPr>
          <w:rFonts w:ascii="Times New Roman" w:eastAsia="Times New Roman" w:hAnsi="Times New Roman" w:cs="Times New Roman"/>
          <w:color w:val="000000" w:themeColor="text1"/>
          <w:sz w:val="28"/>
          <w:szCs w:val="28"/>
          <w:lang w:eastAsia="ru-RU"/>
        </w:rPr>
        <w:t>3</w:t>
      </w:r>
      <w:r w:rsidR="00F610A6" w:rsidRPr="00D427F6">
        <w:rPr>
          <w:rFonts w:ascii="Times New Roman" w:eastAsia="Times New Roman" w:hAnsi="Times New Roman" w:cs="Times New Roman"/>
          <w:color w:val="000000" w:themeColor="text1"/>
          <w:sz w:val="28"/>
          <w:szCs w:val="28"/>
          <w:lang w:eastAsia="ru-RU"/>
        </w:rPr>
        <w:t>3</w:t>
      </w:r>
      <w:r w:rsidR="005723F4" w:rsidRPr="00D427F6">
        <w:rPr>
          <w:rFonts w:ascii="Times New Roman" w:eastAsia="Times New Roman" w:hAnsi="Times New Roman" w:cs="Times New Roman"/>
          <w:color w:val="000000" w:themeColor="text1"/>
          <w:sz w:val="28"/>
          <w:szCs w:val="28"/>
          <w:lang w:eastAsia="ru-RU"/>
        </w:rPr>
        <w:t xml:space="preserve"> человек</w:t>
      </w:r>
      <w:r w:rsidR="00D427F6" w:rsidRPr="00D427F6">
        <w:rPr>
          <w:rFonts w:ascii="Times New Roman" w:eastAsia="Times New Roman" w:hAnsi="Times New Roman" w:cs="Times New Roman"/>
          <w:color w:val="000000" w:themeColor="text1"/>
          <w:sz w:val="28"/>
          <w:szCs w:val="28"/>
          <w:lang w:eastAsia="ru-RU"/>
        </w:rPr>
        <w:t>а</w:t>
      </w:r>
      <w:r w:rsidR="005723F4" w:rsidRPr="00D427F6">
        <w:rPr>
          <w:rFonts w:ascii="Times New Roman" w:eastAsia="Times New Roman" w:hAnsi="Times New Roman" w:cs="Times New Roman"/>
          <w:color w:val="000000" w:themeColor="text1"/>
          <w:sz w:val="28"/>
          <w:szCs w:val="28"/>
          <w:lang w:eastAsia="ru-RU"/>
        </w:rPr>
        <w:t>.</w:t>
      </w:r>
    </w:p>
    <w:p w14:paraId="2B576153" w14:textId="77777777" w:rsidR="00D427F6" w:rsidRPr="00D427F6" w:rsidRDefault="00027887" w:rsidP="00D427F6">
      <w:pPr>
        <w:suppressAutoHyphens/>
        <w:spacing w:after="0"/>
        <w:ind w:firstLine="567"/>
        <w:jc w:val="both"/>
        <w:rPr>
          <w:rFonts w:ascii="Times New Roman" w:hAnsi="Times New Roman" w:cs="Times New Roman"/>
          <w:sz w:val="28"/>
          <w:szCs w:val="28"/>
        </w:rPr>
      </w:pPr>
      <w:r w:rsidRPr="00D427F6">
        <w:rPr>
          <w:rFonts w:ascii="Times New Roman" w:hAnsi="Times New Roman" w:cs="Times New Roman"/>
          <w:sz w:val="28"/>
          <w:szCs w:val="28"/>
        </w:rPr>
        <w:t>Вопросы кадровой политики решаются путем первичной специализации выпускников в клинической интернатуре и ординатуре, делается упор на выпускников Тюменской государственной медицинской академии и Ханты-Мансийской государственной медицинской академии.</w:t>
      </w:r>
    </w:p>
    <w:p w14:paraId="42B73159" w14:textId="77777777" w:rsidR="00D427F6" w:rsidRDefault="00CB5680" w:rsidP="00D427F6">
      <w:pPr>
        <w:suppressAutoHyphens/>
        <w:spacing w:after="0"/>
        <w:ind w:firstLine="567"/>
        <w:jc w:val="both"/>
        <w:rPr>
          <w:rFonts w:ascii="Times New Roman" w:hAnsi="Times New Roman"/>
          <w:color w:val="000000" w:themeColor="text1"/>
          <w:sz w:val="28"/>
          <w:szCs w:val="28"/>
        </w:rPr>
      </w:pPr>
      <w:r w:rsidRPr="00D427F6">
        <w:rPr>
          <w:rFonts w:ascii="Times New Roman" w:hAnsi="Times New Roman"/>
          <w:color w:val="000000" w:themeColor="text1"/>
          <w:sz w:val="28"/>
          <w:szCs w:val="28"/>
        </w:rPr>
        <w:t>В соответствии с Указом Президента РФ № 594 от 07.05.2012 года «О мероприятиях по реализации государственной социальной политики» в БУ «</w:t>
      </w:r>
      <w:proofErr w:type="spellStart"/>
      <w:r w:rsidRPr="00D427F6">
        <w:rPr>
          <w:rFonts w:ascii="Times New Roman" w:hAnsi="Times New Roman"/>
          <w:color w:val="000000" w:themeColor="text1"/>
          <w:sz w:val="28"/>
          <w:szCs w:val="28"/>
        </w:rPr>
        <w:t>Иг</w:t>
      </w:r>
      <w:r w:rsidR="00F17D00" w:rsidRPr="00D427F6">
        <w:rPr>
          <w:rFonts w:ascii="Times New Roman" w:hAnsi="Times New Roman"/>
          <w:color w:val="000000" w:themeColor="text1"/>
          <w:sz w:val="28"/>
          <w:szCs w:val="28"/>
        </w:rPr>
        <w:t>р</w:t>
      </w:r>
      <w:r w:rsidR="00D427F6" w:rsidRPr="00D427F6">
        <w:rPr>
          <w:rFonts w:ascii="Times New Roman" w:hAnsi="Times New Roman"/>
          <w:color w:val="000000" w:themeColor="text1"/>
          <w:sz w:val="28"/>
          <w:szCs w:val="28"/>
        </w:rPr>
        <w:t>имская</w:t>
      </w:r>
      <w:proofErr w:type="spellEnd"/>
      <w:r w:rsidR="00D427F6" w:rsidRPr="00D427F6">
        <w:rPr>
          <w:rFonts w:ascii="Times New Roman" w:hAnsi="Times New Roman"/>
          <w:color w:val="000000" w:themeColor="text1"/>
          <w:sz w:val="28"/>
          <w:szCs w:val="28"/>
        </w:rPr>
        <w:t xml:space="preserve"> районная больница» в 2021</w:t>
      </w:r>
      <w:r w:rsidRPr="00D427F6">
        <w:rPr>
          <w:rFonts w:ascii="Times New Roman" w:hAnsi="Times New Roman"/>
          <w:color w:val="000000" w:themeColor="text1"/>
          <w:sz w:val="28"/>
          <w:szCs w:val="28"/>
        </w:rPr>
        <w:t xml:space="preserve"> году достигнуты целевые показатели по среднемесячной заработной плате врачей, среднего и младшего медицинского персонала: врачи-</w:t>
      </w:r>
      <w:r w:rsidR="00D427F6" w:rsidRPr="00D427F6">
        <w:rPr>
          <w:rFonts w:ascii="Times New Roman" w:hAnsi="Times New Roman"/>
          <w:color w:val="000000" w:themeColor="text1"/>
          <w:sz w:val="28"/>
          <w:szCs w:val="28"/>
        </w:rPr>
        <w:t>175,010</w:t>
      </w:r>
      <w:r w:rsidR="00830B61" w:rsidRPr="00D427F6">
        <w:rPr>
          <w:rFonts w:ascii="Times New Roman" w:hAnsi="Times New Roman"/>
          <w:color w:val="000000" w:themeColor="text1"/>
          <w:sz w:val="28"/>
          <w:szCs w:val="28"/>
        </w:rPr>
        <w:t xml:space="preserve"> тыс. рублей</w:t>
      </w:r>
      <w:r w:rsidRPr="00D427F6">
        <w:rPr>
          <w:rFonts w:ascii="Times New Roman" w:hAnsi="Times New Roman"/>
          <w:color w:val="000000" w:themeColor="text1"/>
          <w:sz w:val="28"/>
          <w:szCs w:val="28"/>
        </w:rPr>
        <w:t>; средний медперсонал-</w:t>
      </w:r>
      <w:r w:rsidR="00F17D00" w:rsidRPr="00D427F6">
        <w:rPr>
          <w:rFonts w:ascii="Times New Roman" w:hAnsi="Times New Roman"/>
          <w:color w:val="000000" w:themeColor="text1"/>
          <w:sz w:val="28"/>
          <w:szCs w:val="28"/>
        </w:rPr>
        <w:t>7</w:t>
      </w:r>
      <w:r w:rsidR="00D427F6" w:rsidRPr="00D427F6">
        <w:rPr>
          <w:rFonts w:ascii="Times New Roman" w:hAnsi="Times New Roman"/>
          <w:color w:val="000000" w:themeColor="text1"/>
          <w:sz w:val="28"/>
          <w:szCs w:val="28"/>
        </w:rPr>
        <w:t>8</w:t>
      </w:r>
      <w:r w:rsidR="00F17D00" w:rsidRPr="00D427F6">
        <w:rPr>
          <w:rFonts w:ascii="Times New Roman" w:hAnsi="Times New Roman"/>
          <w:color w:val="000000" w:themeColor="text1"/>
          <w:sz w:val="28"/>
          <w:szCs w:val="28"/>
        </w:rPr>
        <w:t>,</w:t>
      </w:r>
      <w:r w:rsidR="00D427F6" w:rsidRPr="00D427F6">
        <w:rPr>
          <w:rFonts w:ascii="Times New Roman" w:hAnsi="Times New Roman"/>
          <w:color w:val="000000" w:themeColor="text1"/>
          <w:sz w:val="28"/>
          <w:szCs w:val="28"/>
        </w:rPr>
        <w:t>96</w:t>
      </w:r>
      <w:r w:rsidR="00830B61" w:rsidRPr="00D427F6">
        <w:rPr>
          <w:rFonts w:ascii="Times New Roman" w:hAnsi="Times New Roman"/>
          <w:color w:val="000000" w:themeColor="text1"/>
          <w:sz w:val="28"/>
          <w:szCs w:val="28"/>
        </w:rPr>
        <w:t xml:space="preserve"> тыс. рублей</w:t>
      </w:r>
      <w:r w:rsidRPr="00D427F6">
        <w:rPr>
          <w:rFonts w:ascii="Times New Roman" w:hAnsi="Times New Roman"/>
          <w:color w:val="000000" w:themeColor="text1"/>
          <w:sz w:val="28"/>
          <w:szCs w:val="28"/>
        </w:rPr>
        <w:t>; младший медперсонал-</w:t>
      </w:r>
      <w:r w:rsidR="00D427F6" w:rsidRPr="00D427F6">
        <w:rPr>
          <w:rFonts w:ascii="Times New Roman" w:hAnsi="Times New Roman"/>
          <w:color w:val="000000" w:themeColor="text1"/>
          <w:sz w:val="28"/>
          <w:szCs w:val="28"/>
        </w:rPr>
        <w:t>78,86</w:t>
      </w:r>
      <w:r w:rsidR="00830B61" w:rsidRPr="00D427F6">
        <w:rPr>
          <w:rFonts w:ascii="Times New Roman" w:hAnsi="Times New Roman"/>
          <w:color w:val="000000" w:themeColor="text1"/>
          <w:sz w:val="28"/>
          <w:szCs w:val="28"/>
        </w:rPr>
        <w:t xml:space="preserve"> тыс. рублей</w:t>
      </w:r>
      <w:r w:rsidRPr="00D427F6">
        <w:rPr>
          <w:rFonts w:ascii="Times New Roman" w:hAnsi="Times New Roman"/>
          <w:color w:val="000000" w:themeColor="text1"/>
          <w:sz w:val="28"/>
          <w:szCs w:val="28"/>
        </w:rPr>
        <w:t>; прочий персонал-3</w:t>
      </w:r>
      <w:r w:rsidR="00D427F6" w:rsidRPr="00D427F6">
        <w:rPr>
          <w:rFonts w:ascii="Times New Roman" w:hAnsi="Times New Roman"/>
          <w:color w:val="000000" w:themeColor="text1"/>
          <w:sz w:val="28"/>
          <w:szCs w:val="28"/>
        </w:rPr>
        <w:t>1</w:t>
      </w:r>
      <w:r w:rsidRPr="00D427F6">
        <w:rPr>
          <w:rFonts w:ascii="Times New Roman" w:hAnsi="Times New Roman"/>
          <w:color w:val="000000" w:themeColor="text1"/>
          <w:sz w:val="28"/>
          <w:szCs w:val="28"/>
        </w:rPr>
        <w:t>,</w:t>
      </w:r>
      <w:r w:rsidR="00D427F6" w:rsidRPr="00D427F6">
        <w:rPr>
          <w:rFonts w:ascii="Times New Roman" w:hAnsi="Times New Roman"/>
          <w:color w:val="000000" w:themeColor="text1"/>
          <w:sz w:val="28"/>
          <w:szCs w:val="28"/>
        </w:rPr>
        <w:t>23</w:t>
      </w:r>
      <w:r w:rsidRPr="00D427F6">
        <w:rPr>
          <w:rFonts w:ascii="Times New Roman" w:hAnsi="Times New Roman"/>
          <w:color w:val="000000" w:themeColor="text1"/>
          <w:sz w:val="28"/>
          <w:szCs w:val="28"/>
        </w:rPr>
        <w:t>. Для сравнения с 20</w:t>
      </w:r>
      <w:r w:rsidR="00F17D00" w:rsidRPr="00D427F6">
        <w:rPr>
          <w:rFonts w:ascii="Times New Roman" w:hAnsi="Times New Roman"/>
          <w:color w:val="000000" w:themeColor="text1"/>
          <w:sz w:val="28"/>
          <w:szCs w:val="28"/>
        </w:rPr>
        <w:t>20</w:t>
      </w:r>
      <w:r w:rsidRPr="00D427F6">
        <w:rPr>
          <w:rFonts w:ascii="Times New Roman" w:hAnsi="Times New Roman"/>
          <w:color w:val="000000" w:themeColor="text1"/>
          <w:sz w:val="28"/>
          <w:szCs w:val="28"/>
        </w:rPr>
        <w:t xml:space="preserve"> годы темп роста заработной платы: врачи-</w:t>
      </w:r>
      <w:r w:rsidR="00D427F6" w:rsidRPr="00D427F6">
        <w:rPr>
          <w:rFonts w:ascii="Times New Roman" w:hAnsi="Times New Roman"/>
          <w:color w:val="000000" w:themeColor="text1"/>
          <w:sz w:val="28"/>
          <w:szCs w:val="28"/>
        </w:rPr>
        <w:t>104,9</w:t>
      </w:r>
      <w:r w:rsidRPr="00D427F6">
        <w:rPr>
          <w:rFonts w:ascii="Times New Roman" w:hAnsi="Times New Roman"/>
          <w:color w:val="000000" w:themeColor="text1"/>
          <w:sz w:val="28"/>
          <w:szCs w:val="28"/>
        </w:rPr>
        <w:t>%; средний медперсонал-</w:t>
      </w:r>
      <w:r w:rsidR="00D427F6" w:rsidRPr="00D427F6">
        <w:rPr>
          <w:rFonts w:ascii="Times New Roman" w:hAnsi="Times New Roman"/>
          <w:color w:val="000000" w:themeColor="text1"/>
          <w:sz w:val="28"/>
          <w:szCs w:val="28"/>
        </w:rPr>
        <w:t>102,3%</w:t>
      </w:r>
      <w:r w:rsidRPr="00D427F6">
        <w:rPr>
          <w:rFonts w:ascii="Times New Roman" w:hAnsi="Times New Roman"/>
          <w:color w:val="000000" w:themeColor="text1"/>
          <w:sz w:val="28"/>
          <w:szCs w:val="28"/>
        </w:rPr>
        <w:t>; младший медперсонал-</w:t>
      </w:r>
      <w:r w:rsidR="00D427F6" w:rsidRPr="00D427F6">
        <w:rPr>
          <w:rFonts w:ascii="Times New Roman" w:hAnsi="Times New Roman"/>
          <w:color w:val="000000" w:themeColor="text1"/>
          <w:sz w:val="28"/>
          <w:szCs w:val="28"/>
        </w:rPr>
        <w:t>102,2</w:t>
      </w:r>
      <w:r w:rsidR="00830B61" w:rsidRPr="00D427F6">
        <w:rPr>
          <w:rFonts w:ascii="Times New Roman" w:hAnsi="Times New Roman"/>
          <w:color w:val="000000" w:themeColor="text1"/>
          <w:sz w:val="28"/>
          <w:szCs w:val="28"/>
        </w:rPr>
        <w:t>%.</w:t>
      </w:r>
    </w:p>
    <w:p w14:paraId="440A5D17" w14:textId="1A0E28CE" w:rsidR="00830B61" w:rsidRPr="006D7883" w:rsidRDefault="00CB5680" w:rsidP="00D427F6">
      <w:pPr>
        <w:suppressAutoHyphens/>
        <w:spacing w:after="0"/>
        <w:ind w:firstLine="567"/>
        <w:jc w:val="both"/>
        <w:rPr>
          <w:rFonts w:ascii="Times New Roman" w:hAnsi="Times New Roman" w:cs="Times New Roman"/>
          <w:color w:val="000000" w:themeColor="text1"/>
          <w:sz w:val="28"/>
          <w:szCs w:val="28"/>
        </w:rPr>
      </w:pPr>
      <w:r w:rsidRPr="006D7883">
        <w:rPr>
          <w:rFonts w:ascii="Times New Roman" w:hAnsi="Times New Roman" w:cs="Times New Roman"/>
          <w:color w:val="000000" w:themeColor="text1"/>
          <w:sz w:val="28"/>
          <w:szCs w:val="28"/>
        </w:rPr>
        <w:t>На начало 20</w:t>
      </w:r>
      <w:r w:rsidR="00830B61" w:rsidRPr="006D7883">
        <w:rPr>
          <w:rFonts w:ascii="Times New Roman" w:hAnsi="Times New Roman" w:cs="Times New Roman"/>
          <w:color w:val="000000" w:themeColor="text1"/>
          <w:sz w:val="28"/>
          <w:szCs w:val="28"/>
        </w:rPr>
        <w:t>2</w:t>
      </w:r>
      <w:r w:rsidR="00F17D00" w:rsidRPr="006D7883">
        <w:rPr>
          <w:rFonts w:ascii="Times New Roman" w:hAnsi="Times New Roman" w:cs="Times New Roman"/>
          <w:color w:val="000000" w:themeColor="text1"/>
          <w:sz w:val="28"/>
          <w:szCs w:val="28"/>
        </w:rPr>
        <w:t>1</w:t>
      </w:r>
      <w:r w:rsidRPr="006D7883">
        <w:rPr>
          <w:rFonts w:ascii="Times New Roman" w:hAnsi="Times New Roman" w:cs="Times New Roman"/>
          <w:color w:val="000000" w:themeColor="text1"/>
          <w:sz w:val="28"/>
          <w:szCs w:val="28"/>
        </w:rPr>
        <w:t xml:space="preserve"> года парк автомобилей </w:t>
      </w:r>
      <w:proofErr w:type="spellStart"/>
      <w:r w:rsidRPr="006D7883">
        <w:rPr>
          <w:rFonts w:ascii="Times New Roman" w:hAnsi="Times New Roman" w:cs="Times New Roman"/>
          <w:color w:val="000000" w:themeColor="text1"/>
          <w:sz w:val="28"/>
          <w:szCs w:val="28"/>
        </w:rPr>
        <w:t>Игрим</w:t>
      </w:r>
      <w:r w:rsidR="00830B61" w:rsidRPr="006D7883">
        <w:rPr>
          <w:rFonts w:ascii="Times New Roman" w:hAnsi="Times New Roman" w:cs="Times New Roman"/>
          <w:color w:val="000000" w:themeColor="text1"/>
          <w:sz w:val="28"/>
          <w:szCs w:val="28"/>
        </w:rPr>
        <w:t>ской</w:t>
      </w:r>
      <w:proofErr w:type="spellEnd"/>
      <w:r w:rsidR="00830B61" w:rsidRPr="006D7883">
        <w:rPr>
          <w:rFonts w:ascii="Times New Roman" w:hAnsi="Times New Roman" w:cs="Times New Roman"/>
          <w:color w:val="000000" w:themeColor="text1"/>
          <w:sz w:val="28"/>
          <w:szCs w:val="28"/>
        </w:rPr>
        <w:t xml:space="preserve"> районной больницы составляет</w:t>
      </w:r>
      <w:r w:rsidRPr="006D7883">
        <w:rPr>
          <w:rFonts w:ascii="Times New Roman" w:hAnsi="Times New Roman" w:cs="Times New Roman"/>
          <w:color w:val="000000" w:themeColor="text1"/>
          <w:sz w:val="28"/>
          <w:szCs w:val="28"/>
        </w:rPr>
        <w:t xml:space="preserve"> </w:t>
      </w:r>
      <w:r w:rsidR="00830B61" w:rsidRPr="006D7883">
        <w:rPr>
          <w:rFonts w:ascii="Times New Roman" w:hAnsi="Times New Roman" w:cs="Times New Roman"/>
          <w:color w:val="000000" w:themeColor="text1"/>
          <w:sz w:val="28"/>
          <w:szCs w:val="28"/>
        </w:rPr>
        <w:t>10</w:t>
      </w:r>
      <w:r w:rsidRPr="006D7883">
        <w:rPr>
          <w:rFonts w:ascii="Times New Roman" w:hAnsi="Times New Roman" w:cs="Times New Roman"/>
          <w:color w:val="000000" w:themeColor="text1"/>
          <w:sz w:val="28"/>
          <w:szCs w:val="28"/>
        </w:rPr>
        <w:t xml:space="preserve"> единиц из них </w:t>
      </w:r>
      <w:r w:rsidR="00830B61" w:rsidRPr="006D7883">
        <w:rPr>
          <w:rFonts w:ascii="Times New Roman" w:hAnsi="Times New Roman" w:cs="Times New Roman"/>
          <w:color w:val="000000" w:themeColor="text1"/>
          <w:sz w:val="28"/>
          <w:szCs w:val="28"/>
        </w:rPr>
        <w:t>6</w:t>
      </w:r>
      <w:r w:rsidRPr="006D7883">
        <w:rPr>
          <w:rFonts w:ascii="Times New Roman" w:hAnsi="Times New Roman" w:cs="Times New Roman"/>
          <w:color w:val="000000" w:themeColor="text1"/>
          <w:sz w:val="28"/>
          <w:szCs w:val="28"/>
        </w:rPr>
        <w:t xml:space="preserve"> машин скорой медицинской помощи</w:t>
      </w:r>
      <w:r w:rsidR="00D427F6" w:rsidRPr="006D7883">
        <w:rPr>
          <w:rFonts w:ascii="Times New Roman" w:hAnsi="Times New Roman" w:cs="Times New Roman"/>
          <w:color w:val="000000" w:themeColor="text1"/>
          <w:sz w:val="28"/>
          <w:szCs w:val="28"/>
        </w:rPr>
        <w:t>.</w:t>
      </w:r>
    </w:p>
    <w:p w14:paraId="759A09BB" w14:textId="13970B5A" w:rsidR="006D7883" w:rsidRPr="006D7883" w:rsidRDefault="00D427F6" w:rsidP="006D7883">
      <w:pPr>
        <w:suppressAutoHyphens/>
        <w:spacing w:after="0"/>
        <w:ind w:firstLine="567"/>
        <w:jc w:val="both"/>
        <w:rPr>
          <w:rFonts w:ascii="Times New Roman" w:eastAsia="Times New Roman" w:hAnsi="Times New Roman" w:cs="Times New Roman"/>
          <w:b/>
          <w:sz w:val="28"/>
          <w:szCs w:val="28"/>
          <w:lang w:eastAsia="ar-SA"/>
        </w:rPr>
      </w:pPr>
      <w:r w:rsidRPr="006D7883">
        <w:rPr>
          <w:rFonts w:ascii="Times New Roman" w:hAnsi="Times New Roman" w:cs="Times New Roman"/>
          <w:color w:val="000000"/>
          <w:sz w:val="28"/>
          <w:szCs w:val="28"/>
          <w:shd w:val="clear" w:color="auto" w:fill="FFFFFF"/>
        </w:rPr>
        <w:t xml:space="preserve">В рамках федеральной программы «Модернизация первичного звена здравоохранения» в </w:t>
      </w:r>
      <w:proofErr w:type="spellStart"/>
      <w:r w:rsidRPr="006D7883">
        <w:rPr>
          <w:rFonts w:ascii="Times New Roman" w:hAnsi="Times New Roman" w:cs="Times New Roman"/>
          <w:color w:val="000000"/>
          <w:sz w:val="28"/>
          <w:szCs w:val="28"/>
          <w:shd w:val="clear" w:color="auto" w:fill="FFFFFF"/>
        </w:rPr>
        <w:t>Игримскую</w:t>
      </w:r>
      <w:proofErr w:type="spellEnd"/>
      <w:r w:rsidRPr="006D7883">
        <w:rPr>
          <w:rFonts w:ascii="Times New Roman" w:hAnsi="Times New Roman" w:cs="Times New Roman"/>
          <w:color w:val="000000"/>
          <w:sz w:val="28"/>
          <w:szCs w:val="28"/>
          <w:shd w:val="clear" w:color="auto" w:fill="FFFFFF"/>
        </w:rPr>
        <w:t xml:space="preserve"> районную больницу </w:t>
      </w:r>
      <w:r w:rsidR="006D7883">
        <w:rPr>
          <w:rFonts w:ascii="Times New Roman" w:hAnsi="Times New Roman" w:cs="Times New Roman"/>
          <w:color w:val="000000"/>
          <w:sz w:val="28"/>
          <w:szCs w:val="28"/>
          <w:shd w:val="clear" w:color="auto" w:fill="FFFFFF"/>
        </w:rPr>
        <w:t xml:space="preserve">еще </w:t>
      </w:r>
      <w:r w:rsidRPr="006D7883">
        <w:rPr>
          <w:rFonts w:ascii="Times New Roman" w:hAnsi="Times New Roman" w:cs="Times New Roman"/>
          <w:color w:val="000000"/>
          <w:sz w:val="28"/>
          <w:szCs w:val="28"/>
          <w:shd w:val="clear" w:color="auto" w:fill="FFFFFF"/>
        </w:rPr>
        <w:t>в 2021 году поступили два автомобиля – «УАЗ-Патриот» и «</w:t>
      </w:r>
      <w:proofErr w:type="spellStart"/>
      <w:r w:rsidRPr="006D7883">
        <w:rPr>
          <w:rFonts w:ascii="Times New Roman" w:hAnsi="Times New Roman" w:cs="Times New Roman"/>
          <w:color w:val="000000"/>
          <w:sz w:val="28"/>
          <w:szCs w:val="28"/>
          <w:shd w:val="clear" w:color="auto" w:fill="FFFFFF"/>
        </w:rPr>
        <w:t>Lada-Niva</w:t>
      </w:r>
      <w:proofErr w:type="spellEnd"/>
      <w:r w:rsidRPr="006D7883">
        <w:rPr>
          <w:rFonts w:ascii="Times New Roman" w:hAnsi="Times New Roman" w:cs="Times New Roman"/>
          <w:color w:val="000000"/>
          <w:sz w:val="28"/>
          <w:szCs w:val="28"/>
          <w:shd w:val="clear" w:color="auto" w:fill="FFFFFF"/>
        </w:rPr>
        <w:t>». Автомобили введены в эксплуатацию. Транспорт распределили для работы терапевтической службы поликлиники и задействован для выезда врачей на вызовы, транспортировки пациентов в больницы, а также доставки лекарств для жителей отдаленных населенных пунктов. Это позволит снизить нагрузку на службу скорой помощи.</w:t>
      </w:r>
    </w:p>
    <w:p w14:paraId="5CA2083B" w14:textId="317437E1" w:rsidR="0011299B" w:rsidRPr="006D7883" w:rsidRDefault="0011299B" w:rsidP="006D7883">
      <w:pPr>
        <w:suppressAutoHyphens/>
        <w:spacing w:after="0"/>
        <w:ind w:firstLine="567"/>
        <w:jc w:val="both"/>
        <w:rPr>
          <w:rFonts w:ascii="Times New Roman" w:eastAsia="Times New Roman" w:hAnsi="Times New Roman" w:cs="Times New Roman"/>
          <w:b/>
          <w:sz w:val="28"/>
          <w:szCs w:val="28"/>
          <w:lang w:eastAsia="ar-SA"/>
        </w:rPr>
      </w:pPr>
      <w:r w:rsidRPr="006D7883">
        <w:rPr>
          <w:rFonts w:ascii="Times New Roman" w:hAnsi="Times New Roman"/>
          <w:sz w:val="28"/>
          <w:szCs w:val="28"/>
        </w:rPr>
        <w:t xml:space="preserve">Важным фактором успешного функционирования отрасли остается информатизация. В прогнозном периоде в рамках государственной программы «Развитие здравоохранения» на территории Березовского района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(единого цифрового контура). Реализация Регионального проекта единый цифровой контур позволит во всех медицинских организациях Ханты-Мансийского автономного округа – Югры, в том числе в Березовском районе внедрить медицинские информационные системы, соответствующие требованиям Минздрава Российской Федерации, создать единый цифровой архив медицинских изображений, лабораторных исследований и т.д. </w:t>
      </w:r>
    </w:p>
    <w:p w14:paraId="4F22A735" w14:textId="77777777" w:rsidR="0011299B" w:rsidRPr="006D7883" w:rsidRDefault="0011299B" w:rsidP="0011299B">
      <w:pPr>
        <w:spacing w:after="0" w:line="240" w:lineRule="auto"/>
        <w:ind w:firstLine="708"/>
        <w:jc w:val="both"/>
        <w:rPr>
          <w:rFonts w:ascii="Times New Roman" w:hAnsi="Times New Roman"/>
          <w:sz w:val="28"/>
          <w:szCs w:val="28"/>
        </w:rPr>
      </w:pPr>
      <w:r w:rsidRPr="006D7883">
        <w:rPr>
          <w:rFonts w:ascii="Times New Roman" w:hAnsi="Times New Roman"/>
          <w:sz w:val="28"/>
          <w:szCs w:val="28"/>
        </w:rPr>
        <w:t xml:space="preserve">К 2023 году будет осуществлен переход к ведению медицинской документации в электронном виде с возможностью передачи электронной медицинской карты, справок и других медицинских документов в Личный кабинет пациента «Мое здоровье» на Едином портале государственных и муниципальных услуг, а также будет обеспечена возможность передачи электронных медицинских документов в другие отраслевые и ведомственные информационные системы, в том числе в Фонд социального страхования Российской Федерации и Федерального государственного бюджетного учреждения «Федеральное бюро медико-социальной экспертизы» Министерства труда и социальной защиты РФ. </w:t>
      </w:r>
    </w:p>
    <w:p w14:paraId="7F758C0B" w14:textId="77777777" w:rsidR="0011299B" w:rsidRPr="006D7883" w:rsidRDefault="0011299B" w:rsidP="0011299B">
      <w:pPr>
        <w:spacing w:after="0" w:line="240" w:lineRule="auto"/>
        <w:ind w:firstLine="708"/>
        <w:jc w:val="both"/>
        <w:rPr>
          <w:rFonts w:ascii="Times New Roman" w:hAnsi="Times New Roman"/>
          <w:sz w:val="28"/>
          <w:szCs w:val="28"/>
        </w:rPr>
      </w:pPr>
      <w:r w:rsidRPr="006D7883">
        <w:rPr>
          <w:rFonts w:ascii="Times New Roman" w:hAnsi="Times New Roman"/>
          <w:sz w:val="28"/>
          <w:szCs w:val="28"/>
        </w:rPr>
        <w:t>К 2025 году электронные услуги (сервисы) в Личном кабинете пациента «Мое здоровье» на ЕПГУ будут доступны для всех жителей Березовского района.</w:t>
      </w:r>
    </w:p>
    <w:p w14:paraId="5B8A827F" w14:textId="77777777" w:rsidR="0011299B" w:rsidRPr="006D7883" w:rsidRDefault="0011299B" w:rsidP="0011299B">
      <w:pPr>
        <w:spacing w:after="0" w:line="240" w:lineRule="auto"/>
        <w:ind w:firstLine="708"/>
        <w:jc w:val="both"/>
        <w:rPr>
          <w:rFonts w:ascii="Times New Roman" w:hAnsi="Times New Roman"/>
          <w:sz w:val="28"/>
          <w:szCs w:val="28"/>
        </w:rPr>
      </w:pPr>
      <w:r w:rsidRPr="006D7883">
        <w:rPr>
          <w:rFonts w:ascii="Times New Roman" w:hAnsi="Times New Roman"/>
          <w:sz w:val="28"/>
          <w:szCs w:val="28"/>
        </w:rPr>
        <w:t xml:space="preserve">В прогнозном периоде продолжится развитие услуги интернет – регистратуры, позволяющей максимально сократить время ожидания в очереди при обращении граждан. </w:t>
      </w:r>
    </w:p>
    <w:p w14:paraId="6BBD2FC1" w14:textId="77777777" w:rsidR="00CB5680" w:rsidRPr="00F17D00" w:rsidRDefault="0011299B" w:rsidP="00027887">
      <w:pPr>
        <w:spacing w:after="0" w:line="240" w:lineRule="auto"/>
        <w:ind w:firstLine="708"/>
        <w:jc w:val="both"/>
        <w:rPr>
          <w:rFonts w:ascii="Times New Roman" w:hAnsi="Times New Roman"/>
          <w:sz w:val="28"/>
          <w:szCs w:val="28"/>
        </w:rPr>
      </w:pPr>
      <w:r w:rsidRPr="006D7883">
        <w:rPr>
          <w:rFonts w:ascii="Times New Roman" w:hAnsi="Times New Roman"/>
          <w:sz w:val="28"/>
          <w:szCs w:val="28"/>
        </w:rPr>
        <w:t>Одним из ключевых показателей будет являться обеспечение охвата всех граждан профилактическими медицинскими осмотрами не реже 1 раза в год</w:t>
      </w:r>
      <w:r w:rsidR="00027887" w:rsidRPr="006D7883">
        <w:rPr>
          <w:rFonts w:ascii="Times New Roman" w:hAnsi="Times New Roman"/>
          <w:sz w:val="28"/>
          <w:szCs w:val="28"/>
        </w:rPr>
        <w:t>.</w:t>
      </w:r>
    </w:p>
    <w:p w14:paraId="1D6DF245" w14:textId="77777777" w:rsidR="006D7883" w:rsidRDefault="006D7883" w:rsidP="007E2282">
      <w:pPr>
        <w:suppressAutoHyphens/>
        <w:spacing w:after="0" w:line="240" w:lineRule="auto"/>
        <w:ind w:firstLine="567"/>
        <w:jc w:val="both"/>
        <w:rPr>
          <w:rFonts w:ascii="Times New Roman" w:eastAsia="Times New Roman" w:hAnsi="Times New Roman" w:cs="Times New Roman"/>
          <w:b/>
          <w:sz w:val="28"/>
          <w:szCs w:val="28"/>
          <w:lang w:eastAsia="ar-SA"/>
        </w:rPr>
      </w:pPr>
    </w:p>
    <w:p w14:paraId="53DDF559" w14:textId="77777777" w:rsidR="003C3D20" w:rsidRPr="00931D4B" w:rsidRDefault="003C3D20" w:rsidP="007E2282">
      <w:pPr>
        <w:suppressAutoHyphens/>
        <w:spacing w:after="0" w:line="240" w:lineRule="auto"/>
        <w:ind w:firstLine="567"/>
        <w:jc w:val="both"/>
        <w:rPr>
          <w:rFonts w:ascii="Times New Roman" w:eastAsia="Times New Roman" w:hAnsi="Times New Roman" w:cs="Times New Roman"/>
          <w:b/>
          <w:sz w:val="28"/>
          <w:szCs w:val="28"/>
          <w:lang w:eastAsia="ar-SA"/>
        </w:rPr>
      </w:pPr>
      <w:r w:rsidRPr="00931D4B">
        <w:rPr>
          <w:rFonts w:ascii="Times New Roman" w:eastAsia="Times New Roman" w:hAnsi="Times New Roman" w:cs="Times New Roman"/>
          <w:b/>
          <w:sz w:val="28"/>
          <w:szCs w:val="28"/>
          <w:lang w:eastAsia="ar-SA"/>
        </w:rPr>
        <w:t>11.3. Культура</w:t>
      </w:r>
    </w:p>
    <w:p w14:paraId="7407E2E7" w14:textId="77777777" w:rsidR="006D7883" w:rsidRPr="008D0488" w:rsidRDefault="006D7883" w:rsidP="008D0488">
      <w:pPr>
        <w:spacing w:after="0"/>
        <w:ind w:firstLine="567"/>
        <w:jc w:val="both"/>
        <w:rPr>
          <w:rFonts w:ascii="Times New Roman" w:hAnsi="Times New Roman" w:cs="Times New Roman"/>
          <w:sz w:val="28"/>
          <w:szCs w:val="28"/>
        </w:rPr>
      </w:pPr>
      <w:r w:rsidRPr="008D0488">
        <w:rPr>
          <w:rFonts w:ascii="Times New Roman" w:hAnsi="Times New Roman" w:cs="Times New Roman"/>
          <w:sz w:val="28"/>
          <w:szCs w:val="28"/>
        </w:rPr>
        <w:t xml:space="preserve">В 2021 году коллективом Дома культуры подготовлено, проведено или показано 207 культурно-массовых мероприятий в офлайн и онлайн режиме, из них 71 мероприятие для детей, 11 – для молодежи и 113 мероприятий для разновозрастной аудитории. Данные мероприятия посетили и просмотрели 25544 человека. </w:t>
      </w:r>
    </w:p>
    <w:p w14:paraId="6D98A9E2" w14:textId="77777777" w:rsidR="006D7883" w:rsidRPr="008D0488" w:rsidRDefault="006D7883" w:rsidP="008D0488">
      <w:pPr>
        <w:spacing w:after="0"/>
        <w:ind w:firstLine="567"/>
        <w:jc w:val="both"/>
        <w:rPr>
          <w:rFonts w:ascii="Times New Roman" w:hAnsi="Times New Roman" w:cs="Times New Roman"/>
          <w:sz w:val="28"/>
          <w:szCs w:val="28"/>
        </w:rPr>
      </w:pPr>
      <w:r w:rsidRPr="008D0488">
        <w:rPr>
          <w:rFonts w:ascii="Times New Roman" w:hAnsi="Times New Roman" w:cs="Times New Roman"/>
          <w:sz w:val="28"/>
          <w:szCs w:val="28"/>
        </w:rPr>
        <w:t xml:space="preserve">В 1 квартале 2021 года Дом культуры провел 33 мероприятия, которые посетили 773 человека. Из всех посетителей чел. – 200 дети, чел. – 180 молодежь, остальная часть посетителей – это люди среднего и старшего возраста. Также к участию в этих мероприятиях привлечено 5 волонтеров из числа школьников. </w:t>
      </w:r>
    </w:p>
    <w:p w14:paraId="14BA2795" w14:textId="77777777" w:rsidR="006D7883" w:rsidRPr="008D0488" w:rsidRDefault="006D7883" w:rsidP="008D0488">
      <w:pPr>
        <w:spacing w:after="0"/>
        <w:ind w:firstLine="567"/>
        <w:jc w:val="both"/>
        <w:rPr>
          <w:rFonts w:ascii="Times New Roman" w:hAnsi="Times New Roman" w:cs="Times New Roman"/>
          <w:sz w:val="28"/>
          <w:szCs w:val="28"/>
        </w:rPr>
      </w:pPr>
      <w:r w:rsidRPr="008D0488">
        <w:rPr>
          <w:rFonts w:ascii="Times New Roman" w:hAnsi="Times New Roman" w:cs="Times New Roman"/>
          <w:sz w:val="28"/>
          <w:szCs w:val="28"/>
        </w:rPr>
        <w:t>Домом культуры проведены традиционные мероприятия, посвященные Международному женскому дню, Митинг ко Дню памяти и скорби, Фестиваль «Красные маки», праздничный концерт, посвященный Дню Победы, Митинг, посвящённый Дню солидарности в борьбе с терроризмом и трагическими событиями в Беслане, концерт ко Дню пожилого человека и День поселка.</w:t>
      </w:r>
    </w:p>
    <w:p w14:paraId="448D48EF" w14:textId="77777777" w:rsidR="006D7883" w:rsidRPr="008D0488" w:rsidRDefault="006D7883" w:rsidP="008D0488">
      <w:pPr>
        <w:spacing w:after="0"/>
        <w:ind w:firstLine="567"/>
        <w:jc w:val="both"/>
        <w:rPr>
          <w:rFonts w:ascii="Times New Roman" w:hAnsi="Times New Roman" w:cs="Times New Roman"/>
          <w:color w:val="FF0000"/>
          <w:sz w:val="28"/>
          <w:szCs w:val="28"/>
        </w:rPr>
      </w:pPr>
      <w:r w:rsidRPr="008D0488">
        <w:rPr>
          <w:rFonts w:ascii="Times New Roman" w:hAnsi="Times New Roman" w:cs="Times New Roman"/>
          <w:sz w:val="28"/>
          <w:szCs w:val="28"/>
        </w:rPr>
        <w:t xml:space="preserve"> В Доме культуры пгт. Игрим прошел детский спектакль ТС «Говорун» "Гуси - лебеди", который посетили 130 чел.</w:t>
      </w:r>
    </w:p>
    <w:p w14:paraId="7B33CF70" w14:textId="77777777" w:rsidR="006D7883" w:rsidRPr="008D0488" w:rsidRDefault="006D7883" w:rsidP="008D0488">
      <w:pPr>
        <w:spacing w:after="0"/>
        <w:ind w:firstLine="567"/>
        <w:jc w:val="both"/>
        <w:rPr>
          <w:rFonts w:ascii="Times New Roman" w:hAnsi="Times New Roman" w:cs="Times New Roman"/>
          <w:sz w:val="28"/>
          <w:szCs w:val="28"/>
        </w:rPr>
      </w:pPr>
      <w:r w:rsidRPr="008D0488">
        <w:rPr>
          <w:rFonts w:ascii="Times New Roman" w:hAnsi="Times New Roman" w:cs="Times New Roman"/>
          <w:sz w:val="28"/>
          <w:szCs w:val="28"/>
        </w:rPr>
        <w:t xml:space="preserve">Весь год Дом культуры пгт. Игрим вел активную работу в онлайн режиме по средствам социальных сетей и официальных сайтов. Всего выставлено 333 поста (видеоролики, познавательные статьи, фильмы и так далее), которые просмотрели 126175 раз. </w:t>
      </w:r>
    </w:p>
    <w:p w14:paraId="0DA9FAFE" w14:textId="77777777" w:rsidR="006D7883" w:rsidRPr="008D0488" w:rsidRDefault="006D7883" w:rsidP="008D0488">
      <w:pPr>
        <w:pStyle w:val="a5"/>
        <w:ind w:firstLine="567"/>
        <w:jc w:val="both"/>
        <w:rPr>
          <w:rFonts w:ascii="Times New Roman" w:hAnsi="Times New Roman" w:cs="Times New Roman"/>
          <w:sz w:val="28"/>
          <w:szCs w:val="28"/>
        </w:rPr>
      </w:pPr>
      <w:r w:rsidRPr="008D0488">
        <w:rPr>
          <w:rFonts w:ascii="Times New Roman" w:hAnsi="Times New Roman" w:cs="Times New Roman"/>
          <w:sz w:val="28"/>
          <w:szCs w:val="28"/>
        </w:rPr>
        <w:t>За отчетный период организованно и показано 47 мероприятий, посвященных гражданско-патриотическому воспитанию, которые посетили 8155 человек. По данному направлению проведены следующие мероприятия:</w:t>
      </w:r>
      <w:r w:rsidRPr="008D0488">
        <w:rPr>
          <w:rFonts w:ascii="Times New Roman" w:eastAsiaTheme="minorEastAsia" w:hAnsi="Times New Roman" w:cs="Times New Roman"/>
          <w:sz w:val="28"/>
          <w:szCs w:val="28"/>
          <w:shd w:val="clear" w:color="auto" w:fill="FFFFFF"/>
          <w:lang w:eastAsia="ru-RU"/>
        </w:rPr>
        <w:t xml:space="preserve"> </w:t>
      </w:r>
      <w:r w:rsidRPr="008D0488">
        <w:rPr>
          <w:rFonts w:ascii="Times New Roman" w:hAnsi="Times New Roman" w:cs="Times New Roman"/>
          <w:sz w:val="28"/>
          <w:szCs w:val="28"/>
        </w:rPr>
        <w:t>праздничная концертная программа, посвященная «Дню Победы», Митинг, посвященный Дню памяти и скорби, также был дан праздничный концерт ко Дню России, проведена Всероссийская акция «Окна России», концерт на площади «Согласия» ко Дню Государственного флага Российской Федерации и приуроченные к нему акции: «Растягивание больших флагов на площадях», #</w:t>
      </w:r>
      <w:proofErr w:type="spellStart"/>
      <w:r w:rsidRPr="008D0488">
        <w:rPr>
          <w:rFonts w:ascii="Times New Roman" w:hAnsi="Times New Roman" w:cs="Times New Roman"/>
          <w:sz w:val="28"/>
          <w:szCs w:val="28"/>
        </w:rPr>
        <w:t>флагмоегогосударства</w:t>
      </w:r>
      <w:proofErr w:type="spellEnd"/>
      <w:r w:rsidRPr="008D0488">
        <w:rPr>
          <w:rFonts w:ascii="Times New Roman" w:hAnsi="Times New Roman" w:cs="Times New Roman"/>
          <w:sz w:val="28"/>
          <w:szCs w:val="28"/>
        </w:rPr>
        <w:t xml:space="preserve"> участие в которых приняли дети пгт. Игрим – дошкольники, школьники и воспитанники Военно-патриотического клуба «Казачья Сибирь».  </w:t>
      </w:r>
    </w:p>
    <w:p w14:paraId="4D0EAD20" w14:textId="77777777" w:rsidR="006D7883" w:rsidRPr="008D0488" w:rsidRDefault="006D7883" w:rsidP="008D0488">
      <w:pPr>
        <w:spacing w:after="0"/>
        <w:ind w:firstLine="567"/>
        <w:jc w:val="both"/>
        <w:rPr>
          <w:rFonts w:ascii="Times New Roman" w:hAnsi="Times New Roman" w:cs="Times New Roman"/>
          <w:sz w:val="28"/>
          <w:szCs w:val="28"/>
        </w:rPr>
      </w:pPr>
      <w:r w:rsidRPr="008D0488">
        <w:rPr>
          <w:rFonts w:ascii="Times New Roman" w:hAnsi="Times New Roman" w:cs="Times New Roman"/>
          <w:sz w:val="28"/>
          <w:szCs w:val="28"/>
        </w:rPr>
        <w:t xml:space="preserve">Специалистами Дома культуры велась работа по формированию единого этнокультурного пространства, воспитанию у населения гражданского единства. В рамках муниципальных программ «Профилактика незаконного оборота и потребления наркотических и психотропных веществ» и «Профилактика экстремизма». </w:t>
      </w:r>
    </w:p>
    <w:p w14:paraId="47149012" w14:textId="77777777" w:rsidR="006D7883" w:rsidRPr="008D0488" w:rsidRDefault="006D7883" w:rsidP="008D0488">
      <w:pPr>
        <w:spacing w:after="0"/>
        <w:ind w:firstLine="567"/>
        <w:jc w:val="both"/>
        <w:rPr>
          <w:rFonts w:ascii="Times New Roman" w:hAnsi="Times New Roman" w:cs="Times New Roman"/>
          <w:sz w:val="28"/>
          <w:szCs w:val="28"/>
        </w:rPr>
      </w:pPr>
      <w:r w:rsidRPr="008D0488">
        <w:rPr>
          <w:rFonts w:ascii="Times New Roman" w:hAnsi="Times New Roman" w:cs="Times New Roman"/>
          <w:sz w:val="28"/>
          <w:szCs w:val="28"/>
        </w:rPr>
        <w:t>В рамках летней оздоровительной компании специалисты Дома культуры провели детские познавательные игровые программы, показали мультфильмы, которые посетили 1077 человек. Провели на площади «Согласия» конкурс рисунков на асфальте в рамках акции «Сохраним леса», акция «Спасти и сохранить», которые посетило 108 человек.</w:t>
      </w:r>
    </w:p>
    <w:p w14:paraId="1E035A3E" w14:textId="7AE7EE82" w:rsidR="009E4CFA" w:rsidRDefault="006D7883" w:rsidP="008D0488">
      <w:pPr>
        <w:spacing w:after="0"/>
        <w:ind w:firstLine="567"/>
        <w:jc w:val="both"/>
        <w:rPr>
          <w:sz w:val="24"/>
          <w:szCs w:val="24"/>
        </w:rPr>
      </w:pPr>
      <w:r w:rsidRPr="008D0488">
        <w:rPr>
          <w:rFonts w:ascii="Times New Roman" w:hAnsi="Times New Roman" w:cs="Times New Roman"/>
          <w:sz w:val="28"/>
          <w:szCs w:val="28"/>
        </w:rPr>
        <w:t xml:space="preserve">Одним из направлений в работе Дома культуры является организация кинопоказа. </w:t>
      </w:r>
      <w:r w:rsidRPr="008D0488">
        <w:rPr>
          <w:rFonts w:ascii="Times New Roman" w:eastAsia="Calibri" w:hAnsi="Times New Roman" w:cs="Times New Roman"/>
          <w:sz w:val="28"/>
          <w:szCs w:val="28"/>
        </w:rPr>
        <w:t xml:space="preserve">За 2021 год было продемонстрировано 87 киносеансов, количество обслуженных зрителей – 2351 человек. </w:t>
      </w:r>
      <w:r w:rsidRPr="008D0488">
        <w:rPr>
          <w:rFonts w:ascii="Times New Roman" w:hAnsi="Times New Roman" w:cs="Times New Roman"/>
          <w:sz w:val="28"/>
          <w:szCs w:val="28"/>
        </w:rPr>
        <w:t xml:space="preserve">Приняли участие во Всероссийской акции «Дух огня», «Киноленты, обожженные войной», «Ночь кино», видеоролики по формированию приоритетов ЗОЖ в рамках федерального проекта «Укрепление общественного здоровья», Всероссийская онлайн акция «Короткометражные фильмы», </w:t>
      </w:r>
      <w:proofErr w:type="spellStart"/>
      <w:r w:rsidRPr="008D0488">
        <w:rPr>
          <w:rFonts w:ascii="Times New Roman" w:hAnsi="Times New Roman" w:cs="Times New Roman"/>
          <w:sz w:val="28"/>
          <w:szCs w:val="28"/>
        </w:rPr>
        <w:t>киноакция</w:t>
      </w:r>
      <w:proofErr w:type="spellEnd"/>
      <w:r w:rsidRPr="008D0488">
        <w:rPr>
          <w:rFonts w:ascii="Times New Roman" w:hAnsi="Times New Roman" w:cs="Times New Roman"/>
          <w:sz w:val="28"/>
          <w:szCs w:val="28"/>
        </w:rPr>
        <w:t xml:space="preserve"> «Безопасная ЮГРА», «Антитеррор», «Спасти и сохранить», «Стоп ВИЧ, СПИД», «Я выбираю жизнь». Также был показ онлайн кинофильмов в количестве 74 фильма, количество просмотров онлайн фильмов составило 8910 просмотров</w:t>
      </w:r>
      <w:r w:rsidRPr="0033426B">
        <w:rPr>
          <w:sz w:val="24"/>
          <w:szCs w:val="24"/>
        </w:rPr>
        <w:t>.</w:t>
      </w:r>
    </w:p>
    <w:p w14:paraId="1BE0D317" w14:textId="77777777" w:rsidR="006D7883" w:rsidRPr="008D0488" w:rsidRDefault="006D7883" w:rsidP="008D0488">
      <w:pPr>
        <w:pStyle w:val="a5"/>
        <w:ind w:firstLine="567"/>
        <w:jc w:val="both"/>
        <w:rPr>
          <w:rFonts w:ascii="Times New Roman" w:hAnsi="Times New Roman"/>
          <w:sz w:val="28"/>
          <w:szCs w:val="28"/>
        </w:rPr>
      </w:pPr>
      <w:r w:rsidRPr="008D0488">
        <w:rPr>
          <w:rFonts w:ascii="Times New Roman" w:hAnsi="Times New Roman"/>
          <w:sz w:val="28"/>
          <w:szCs w:val="28"/>
        </w:rPr>
        <w:t>Успешно работают 4 клубных формирования, различных направлений, в которых задействовано 25 человек. Из них детей - 6 человек, взрослых - 19 человек.</w:t>
      </w:r>
    </w:p>
    <w:p w14:paraId="1B0EE51C" w14:textId="77777777" w:rsidR="006D7883" w:rsidRPr="008D0488" w:rsidRDefault="006D7883" w:rsidP="008D0488">
      <w:pPr>
        <w:pStyle w:val="a5"/>
        <w:ind w:firstLine="567"/>
        <w:jc w:val="both"/>
        <w:rPr>
          <w:rFonts w:ascii="Times New Roman" w:hAnsi="Times New Roman"/>
          <w:sz w:val="28"/>
          <w:szCs w:val="28"/>
        </w:rPr>
      </w:pPr>
      <w:r w:rsidRPr="008D0488">
        <w:rPr>
          <w:rFonts w:ascii="Times New Roman" w:hAnsi="Times New Roman"/>
          <w:sz w:val="28"/>
          <w:szCs w:val="28"/>
        </w:rPr>
        <w:t xml:space="preserve">- Театральная студия «Говорун» - руководитель Т.В. </w:t>
      </w:r>
      <w:proofErr w:type="spellStart"/>
      <w:r w:rsidRPr="008D0488">
        <w:rPr>
          <w:rFonts w:ascii="Times New Roman" w:hAnsi="Times New Roman"/>
          <w:sz w:val="28"/>
          <w:szCs w:val="28"/>
        </w:rPr>
        <w:t>Генькина</w:t>
      </w:r>
      <w:proofErr w:type="spellEnd"/>
      <w:r w:rsidRPr="008D0488">
        <w:rPr>
          <w:rFonts w:ascii="Times New Roman" w:hAnsi="Times New Roman"/>
          <w:sz w:val="28"/>
          <w:szCs w:val="28"/>
        </w:rPr>
        <w:t>.</w:t>
      </w:r>
    </w:p>
    <w:p w14:paraId="25782F27" w14:textId="77777777" w:rsidR="006D7883" w:rsidRPr="008D0488" w:rsidRDefault="006D7883" w:rsidP="008D0488">
      <w:pPr>
        <w:pStyle w:val="a5"/>
        <w:ind w:firstLine="567"/>
        <w:jc w:val="both"/>
        <w:rPr>
          <w:rFonts w:ascii="Times New Roman" w:hAnsi="Times New Roman"/>
          <w:sz w:val="28"/>
          <w:szCs w:val="28"/>
        </w:rPr>
      </w:pPr>
      <w:r w:rsidRPr="008D0488">
        <w:rPr>
          <w:rFonts w:ascii="Times New Roman" w:hAnsi="Times New Roman"/>
          <w:sz w:val="28"/>
          <w:szCs w:val="28"/>
        </w:rPr>
        <w:t>- Вокальный ансамбль казачьей песни «Казачий спас» - руководитель М.М. Ткаченко.</w:t>
      </w:r>
    </w:p>
    <w:p w14:paraId="0EB5A5B1" w14:textId="00668AA8" w:rsidR="006D7883" w:rsidRPr="008D0488" w:rsidRDefault="008D0488" w:rsidP="008D0488">
      <w:pPr>
        <w:pStyle w:val="a5"/>
        <w:ind w:firstLine="567"/>
        <w:jc w:val="both"/>
        <w:rPr>
          <w:rFonts w:ascii="Times New Roman" w:hAnsi="Times New Roman"/>
          <w:sz w:val="28"/>
          <w:szCs w:val="28"/>
        </w:rPr>
      </w:pPr>
      <w:r w:rsidRPr="008D0488">
        <w:rPr>
          <w:rFonts w:ascii="Times New Roman" w:hAnsi="Times New Roman"/>
          <w:sz w:val="28"/>
          <w:szCs w:val="28"/>
        </w:rPr>
        <w:t>-</w:t>
      </w:r>
      <w:r w:rsidR="006D7883" w:rsidRPr="008D0488">
        <w:rPr>
          <w:rFonts w:ascii="Times New Roman" w:hAnsi="Times New Roman"/>
          <w:sz w:val="28"/>
          <w:szCs w:val="28"/>
        </w:rPr>
        <w:t xml:space="preserve"> Вокальный ансамбль «Вдохновение» - руководитель А.А. </w:t>
      </w:r>
      <w:proofErr w:type="spellStart"/>
      <w:r w:rsidR="006D7883" w:rsidRPr="008D0488">
        <w:rPr>
          <w:rFonts w:ascii="Times New Roman" w:hAnsi="Times New Roman"/>
          <w:sz w:val="28"/>
          <w:szCs w:val="28"/>
        </w:rPr>
        <w:t>Лыскова</w:t>
      </w:r>
      <w:proofErr w:type="spellEnd"/>
      <w:r w:rsidR="006D7883" w:rsidRPr="008D0488">
        <w:rPr>
          <w:rFonts w:ascii="Times New Roman" w:hAnsi="Times New Roman"/>
          <w:sz w:val="28"/>
          <w:szCs w:val="28"/>
        </w:rPr>
        <w:t xml:space="preserve"> находится в декретном отпуске. </w:t>
      </w:r>
    </w:p>
    <w:p w14:paraId="69C17A51" w14:textId="77777777" w:rsidR="008D0488" w:rsidRDefault="006D7883" w:rsidP="008D0488">
      <w:pPr>
        <w:pStyle w:val="a5"/>
        <w:ind w:firstLine="567"/>
        <w:jc w:val="both"/>
        <w:rPr>
          <w:rFonts w:ascii="Times New Roman" w:hAnsi="Times New Roman"/>
          <w:sz w:val="28"/>
          <w:szCs w:val="28"/>
        </w:rPr>
      </w:pPr>
      <w:r w:rsidRPr="008D0488">
        <w:rPr>
          <w:rFonts w:ascii="Times New Roman" w:hAnsi="Times New Roman"/>
          <w:sz w:val="28"/>
          <w:szCs w:val="28"/>
        </w:rPr>
        <w:t xml:space="preserve">- Вокальный ансамбль «Радуга» - руководитель А.В. Хомич. </w:t>
      </w:r>
    </w:p>
    <w:p w14:paraId="66CD6BCB" w14:textId="1049D024" w:rsidR="006D7883" w:rsidRPr="00DB679C" w:rsidRDefault="006D7883" w:rsidP="008D0488">
      <w:pPr>
        <w:pStyle w:val="a5"/>
        <w:ind w:firstLine="567"/>
        <w:jc w:val="both"/>
        <w:rPr>
          <w:rFonts w:ascii="Times New Roman" w:hAnsi="Times New Roman" w:cs="Times New Roman"/>
          <w:sz w:val="28"/>
          <w:szCs w:val="28"/>
        </w:rPr>
      </w:pPr>
      <w:r w:rsidRPr="00DB679C">
        <w:rPr>
          <w:rFonts w:ascii="Times New Roman" w:eastAsia="Calibri" w:hAnsi="Times New Roman" w:cs="Times New Roman"/>
          <w:sz w:val="28"/>
          <w:szCs w:val="28"/>
        </w:rPr>
        <w:t xml:space="preserve">В Доме культуры </w:t>
      </w:r>
      <w:r w:rsidR="00DB679C">
        <w:rPr>
          <w:rFonts w:ascii="Times New Roman" w:eastAsia="Calibri" w:hAnsi="Times New Roman" w:cs="Times New Roman"/>
          <w:sz w:val="28"/>
          <w:szCs w:val="28"/>
        </w:rPr>
        <w:t xml:space="preserve">п. </w:t>
      </w:r>
      <w:proofErr w:type="spellStart"/>
      <w:r w:rsidR="00DB679C">
        <w:rPr>
          <w:rFonts w:ascii="Times New Roman" w:eastAsia="Calibri" w:hAnsi="Times New Roman" w:cs="Times New Roman"/>
          <w:sz w:val="28"/>
          <w:szCs w:val="28"/>
        </w:rPr>
        <w:t>Ванзетур</w:t>
      </w:r>
      <w:proofErr w:type="spellEnd"/>
      <w:r w:rsidR="00DB679C">
        <w:rPr>
          <w:rFonts w:ascii="Times New Roman" w:eastAsia="Calibri" w:hAnsi="Times New Roman" w:cs="Times New Roman"/>
          <w:sz w:val="28"/>
          <w:szCs w:val="28"/>
        </w:rPr>
        <w:t xml:space="preserve"> </w:t>
      </w:r>
      <w:r w:rsidRPr="00DB679C">
        <w:rPr>
          <w:rFonts w:ascii="Times New Roman" w:eastAsia="Calibri" w:hAnsi="Times New Roman" w:cs="Times New Roman"/>
          <w:sz w:val="28"/>
          <w:szCs w:val="28"/>
        </w:rPr>
        <w:t>функционирует 7 клубных формирований, которые посещают 41 участник: для детей и подростков до 14 лет – танцевальная группа «Динамит» – 7 участников, кружок изобразительного искусства «Золотая кисть» – 8 участников, кружок декоративно-прикладного искусства «Умелые ручки» – 6 участников; для молодёжи от 15 до 24-х лет – танцевальная группа «Непоседы» – 4 участника; для участников старше 24-х лет – ансамбль «</w:t>
      </w:r>
      <w:proofErr w:type="spellStart"/>
      <w:r w:rsidRPr="00DB679C">
        <w:rPr>
          <w:rFonts w:ascii="Times New Roman" w:eastAsia="Calibri" w:hAnsi="Times New Roman" w:cs="Times New Roman"/>
          <w:sz w:val="28"/>
          <w:szCs w:val="28"/>
        </w:rPr>
        <w:t>Рябинушка</w:t>
      </w:r>
      <w:proofErr w:type="spellEnd"/>
      <w:r w:rsidRPr="00DB679C">
        <w:rPr>
          <w:rFonts w:ascii="Times New Roman" w:eastAsia="Calibri" w:hAnsi="Times New Roman" w:cs="Times New Roman"/>
          <w:sz w:val="28"/>
          <w:szCs w:val="28"/>
        </w:rPr>
        <w:t xml:space="preserve">» – 8 участников, дуэт «Очарование» – 2 участника, кружок декоративно – прикладного искусства «Мастерицы» </w:t>
      </w:r>
      <w:r w:rsidRPr="00DB679C">
        <w:rPr>
          <w:rFonts w:ascii="Times New Roman" w:hAnsi="Times New Roman" w:cs="Times New Roman"/>
          <w:sz w:val="28"/>
          <w:szCs w:val="28"/>
        </w:rPr>
        <w:t xml:space="preserve"> </w:t>
      </w:r>
      <w:r w:rsidRPr="00DB679C">
        <w:rPr>
          <w:rFonts w:ascii="Times New Roman" w:eastAsia="Calibri" w:hAnsi="Times New Roman" w:cs="Times New Roman"/>
          <w:sz w:val="28"/>
          <w:szCs w:val="28"/>
        </w:rPr>
        <w:t xml:space="preserve">– 6 участников. </w:t>
      </w:r>
    </w:p>
    <w:p w14:paraId="1C5795D1" w14:textId="0155FA88"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sz w:val="28"/>
          <w:szCs w:val="28"/>
        </w:rPr>
        <w:t xml:space="preserve">В 2021 году </w:t>
      </w:r>
      <w:r w:rsidR="00977D76">
        <w:rPr>
          <w:rFonts w:ascii="Times New Roman" w:hAnsi="Times New Roman" w:cs="Times New Roman"/>
          <w:sz w:val="28"/>
          <w:szCs w:val="28"/>
        </w:rPr>
        <w:t xml:space="preserve">структурным подразделением поселковой библиотекой </w:t>
      </w:r>
      <w:r w:rsidRPr="00DB679C">
        <w:rPr>
          <w:rFonts w:ascii="Times New Roman" w:hAnsi="Times New Roman" w:cs="Times New Roman"/>
          <w:sz w:val="28"/>
          <w:szCs w:val="28"/>
        </w:rPr>
        <w:t xml:space="preserve">было проведено 58 мероприятий </w:t>
      </w:r>
      <w:r w:rsidRPr="00DB679C">
        <w:rPr>
          <w:rFonts w:ascii="Times New Roman" w:hAnsi="Times New Roman" w:cs="Times New Roman"/>
          <w:color w:val="000000" w:themeColor="text1"/>
          <w:sz w:val="28"/>
          <w:szCs w:val="28"/>
        </w:rPr>
        <w:t>для детских дошкольных и образовательных учреждений пгт. Игрим, БУ «РКЦСОН».</w:t>
      </w:r>
    </w:p>
    <w:p w14:paraId="671B3A2E" w14:textId="77777777" w:rsidR="00DB679C" w:rsidRPr="00DB679C" w:rsidRDefault="00DB679C" w:rsidP="00DB679C">
      <w:pPr>
        <w:spacing w:after="0"/>
        <w:ind w:firstLine="567"/>
        <w:jc w:val="both"/>
        <w:rPr>
          <w:rFonts w:ascii="Times New Roman" w:hAnsi="Times New Roman" w:cs="Times New Roman"/>
          <w:sz w:val="28"/>
          <w:szCs w:val="28"/>
        </w:rPr>
      </w:pPr>
      <w:r w:rsidRPr="00DB679C">
        <w:rPr>
          <w:rFonts w:ascii="Times New Roman" w:hAnsi="Times New Roman" w:cs="Times New Roman"/>
          <w:color w:val="000000" w:themeColor="text1"/>
          <w:sz w:val="28"/>
          <w:szCs w:val="28"/>
        </w:rPr>
        <w:t>С учетом экскурсий, мероприятия посетили 4593 человека.</w:t>
      </w:r>
    </w:p>
    <w:p w14:paraId="1A93ECF3"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За 2021 год в экспозиционно-выставочной деятельности Концертно-выставочного зала было оформлено 8 выставок. Среди них вызвали наибольший интерес:</w:t>
      </w:r>
    </w:p>
    <w:p w14:paraId="37F5F1E1"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 xml:space="preserve">-  Передвижная персональная выставка живописи и литейного искусства из фонда Березовского краеведческого музея художника, мастера по металлу, поэта Леонида Рязанцева (п. Теги); </w:t>
      </w:r>
    </w:p>
    <w:p w14:paraId="714D2924" w14:textId="7D80B7C9" w:rsidR="00DB679C" w:rsidRPr="00DB679C" w:rsidRDefault="00DB679C" w:rsidP="00DB679C">
      <w:pPr>
        <w:spacing w:after="0"/>
        <w:ind w:firstLine="567"/>
        <w:jc w:val="both"/>
        <w:rPr>
          <w:rFonts w:ascii="Times New Roman" w:hAnsi="Times New Roman" w:cs="Times New Roman"/>
          <w:sz w:val="28"/>
          <w:szCs w:val="28"/>
        </w:rPr>
      </w:pPr>
      <w:r w:rsidRPr="00DB679C">
        <w:rPr>
          <w:rFonts w:ascii="Times New Roman" w:hAnsi="Times New Roman" w:cs="Times New Roman"/>
          <w:sz w:val="28"/>
          <w:szCs w:val="28"/>
        </w:rPr>
        <w:t>-</w:t>
      </w:r>
      <w:r w:rsidRPr="00DB679C">
        <w:rPr>
          <w:rFonts w:ascii="Times New Roman" w:hAnsi="Times New Roman" w:cs="Times New Roman"/>
          <w:color w:val="000000" w:themeColor="text1"/>
          <w:sz w:val="28"/>
          <w:szCs w:val="28"/>
        </w:rPr>
        <w:t xml:space="preserve"> Выставка живописи «Природы чудное мгновенье» при участии художников М. Щербакова, В. Коновалова, Н. Афанасьево</w:t>
      </w:r>
      <w:r>
        <w:rPr>
          <w:rFonts w:ascii="Times New Roman" w:hAnsi="Times New Roman" w:cs="Times New Roman"/>
          <w:color w:val="000000" w:themeColor="text1"/>
          <w:sz w:val="28"/>
          <w:szCs w:val="28"/>
        </w:rPr>
        <w:t xml:space="preserve">й, М. </w:t>
      </w:r>
      <w:proofErr w:type="spellStart"/>
      <w:r>
        <w:rPr>
          <w:rFonts w:ascii="Times New Roman" w:hAnsi="Times New Roman" w:cs="Times New Roman"/>
          <w:color w:val="000000" w:themeColor="text1"/>
          <w:sz w:val="28"/>
          <w:szCs w:val="28"/>
        </w:rPr>
        <w:t>Собяниной</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П.Нилова</w:t>
      </w:r>
      <w:proofErr w:type="spellEnd"/>
      <w:r>
        <w:rPr>
          <w:rFonts w:ascii="Times New Roman" w:hAnsi="Times New Roman" w:cs="Times New Roman"/>
          <w:color w:val="000000" w:themeColor="text1"/>
          <w:sz w:val="28"/>
          <w:szCs w:val="28"/>
        </w:rPr>
        <w:t>;</w:t>
      </w:r>
    </w:p>
    <w:p w14:paraId="38303334" w14:textId="7725F540" w:rsidR="00DB679C" w:rsidRPr="00DB679C" w:rsidRDefault="00DB679C" w:rsidP="00DB679C">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B679C">
        <w:rPr>
          <w:rFonts w:ascii="Times New Roman" w:hAnsi="Times New Roman" w:cs="Times New Roman"/>
          <w:color w:val="000000" w:themeColor="text1"/>
          <w:sz w:val="28"/>
          <w:szCs w:val="28"/>
        </w:rPr>
        <w:t xml:space="preserve">Ежегодная выставка-конкурс художественно-эстетического и декоративно-прикладного творчества при содействии православного Прихода храма Преображения Господня </w:t>
      </w:r>
      <w:proofErr w:type="spellStart"/>
      <w:r w:rsidRPr="00DB679C">
        <w:rPr>
          <w:rFonts w:ascii="Times New Roman" w:hAnsi="Times New Roman" w:cs="Times New Roman"/>
          <w:color w:val="000000" w:themeColor="text1"/>
          <w:sz w:val="28"/>
          <w:szCs w:val="28"/>
        </w:rPr>
        <w:t>гп</w:t>
      </w:r>
      <w:proofErr w:type="spellEnd"/>
      <w:r w:rsidRPr="00DB679C">
        <w:rPr>
          <w:rFonts w:ascii="Times New Roman" w:hAnsi="Times New Roman" w:cs="Times New Roman"/>
          <w:color w:val="000000" w:themeColor="text1"/>
          <w:sz w:val="28"/>
          <w:szCs w:val="28"/>
        </w:rPr>
        <w:t xml:space="preserve">. Игрим – «Пасхальная радость»; </w:t>
      </w:r>
    </w:p>
    <w:p w14:paraId="2C2925BD"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b/>
          <w:color w:val="000000" w:themeColor="text1"/>
          <w:sz w:val="28"/>
          <w:szCs w:val="28"/>
        </w:rPr>
        <w:t xml:space="preserve">- </w:t>
      </w:r>
      <w:r w:rsidRPr="00DB679C">
        <w:rPr>
          <w:rFonts w:ascii="Times New Roman" w:hAnsi="Times New Roman" w:cs="Times New Roman"/>
          <w:color w:val="000000" w:themeColor="text1"/>
          <w:sz w:val="28"/>
          <w:szCs w:val="28"/>
        </w:rPr>
        <w:t xml:space="preserve">Ретро-выставка «Галерея времени», посвященная эпохе СССР. </w:t>
      </w:r>
    </w:p>
    <w:p w14:paraId="419980F4"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За отчетный период в Концертно-выставочном зале пгт. Игрим</w:t>
      </w:r>
      <w:r w:rsidRPr="00DB679C">
        <w:rPr>
          <w:rFonts w:ascii="Times New Roman" w:hAnsi="Times New Roman" w:cs="Times New Roman"/>
          <w:b/>
          <w:color w:val="000000" w:themeColor="text1"/>
          <w:sz w:val="28"/>
          <w:szCs w:val="28"/>
        </w:rPr>
        <w:t xml:space="preserve"> </w:t>
      </w:r>
      <w:r w:rsidRPr="00DB679C">
        <w:rPr>
          <w:rFonts w:ascii="Times New Roman" w:hAnsi="Times New Roman" w:cs="Times New Roman"/>
          <w:color w:val="000000" w:themeColor="text1"/>
          <w:sz w:val="28"/>
          <w:szCs w:val="28"/>
        </w:rPr>
        <w:t xml:space="preserve">посредством социальных сетей В Контакте и Одноклассники опубликовано 9 онлайн-мероприятий. Общее количество просмотров онлайн-мероприятий в социальных сетях составило -  18 983 просмотра. </w:t>
      </w:r>
    </w:p>
    <w:p w14:paraId="38F4DA72"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Онлайн-мероприятия, набравшие наибольшее количество просмотров:</w:t>
      </w:r>
    </w:p>
    <w:p w14:paraId="246D1E08"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w:t>
      </w:r>
      <w:r w:rsidRPr="00DB679C">
        <w:rPr>
          <w:rFonts w:ascii="Times New Roman" w:hAnsi="Times New Roman" w:cs="Times New Roman"/>
          <w:sz w:val="28"/>
          <w:szCs w:val="28"/>
        </w:rPr>
        <w:t xml:space="preserve"> </w:t>
      </w:r>
      <w:r w:rsidRPr="00DB679C">
        <w:rPr>
          <w:rFonts w:ascii="Times New Roman" w:hAnsi="Times New Roman" w:cs="Times New Roman"/>
          <w:color w:val="000000" w:themeColor="text1"/>
          <w:sz w:val="28"/>
          <w:szCs w:val="28"/>
        </w:rPr>
        <w:t xml:space="preserve"> Мероприятие, направленное на защиту и улучшение окружающей среды - "Сбережем вместе";</w:t>
      </w:r>
    </w:p>
    <w:p w14:paraId="0925F1DA"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 Интеллектуальная онлайн-викторина, посвященная Дню народного единства - «У нас единая планета, у нас единая страна»;</w:t>
      </w:r>
    </w:p>
    <w:p w14:paraId="0FBBDC9D"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 xml:space="preserve">- Познавательная </w:t>
      </w:r>
      <w:proofErr w:type="spellStart"/>
      <w:r w:rsidRPr="00DB679C">
        <w:rPr>
          <w:rFonts w:ascii="Times New Roman" w:hAnsi="Times New Roman" w:cs="Times New Roman"/>
          <w:color w:val="000000" w:themeColor="text1"/>
          <w:sz w:val="28"/>
          <w:szCs w:val="28"/>
        </w:rPr>
        <w:t>видеопрезентация</w:t>
      </w:r>
      <w:proofErr w:type="spellEnd"/>
      <w:r w:rsidRPr="00DB679C">
        <w:rPr>
          <w:rFonts w:ascii="Times New Roman" w:hAnsi="Times New Roman" w:cs="Times New Roman"/>
          <w:color w:val="000000" w:themeColor="text1"/>
          <w:sz w:val="28"/>
          <w:szCs w:val="28"/>
        </w:rPr>
        <w:t xml:space="preserve"> - "История СССР в старых новогодних открытках. Воспоминания из советского детства". </w:t>
      </w:r>
    </w:p>
    <w:p w14:paraId="350B3127"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Также были опубликованы онлайн-сюжеты из цикла мероприятий «История одного экспоната», направленные на гражданское и патриотическое воспитание молодежи, направленные на защиту окружающей среды, направленные на сохранение культуры коренных малочисленных народов Севера и онлайн-мероприятия, направленные на развитие семейного творчества.</w:t>
      </w:r>
    </w:p>
    <w:p w14:paraId="09696EE7"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 xml:space="preserve">В 2021 году в Концертно-выставочном зале организовано и проведено 3 музыкальных концерта: </w:t>
      </w:r>
    </w:p>
    <w:p w14:paraId="2CD03D34"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 xml:space="preserve">2 концерта при участии учеников и преподавателей </w:t>
      </w:r>
      <w:proofErr w:type="spellStart"/>
      <w:r w:rsidRPr="00DB679C">
        <w:rPr>
          <w:rFonts w:ascii="Times New Roman" w:hAnsi="Times New Roman" w:cs="Times New Roman"/>
          <w:color w:val="000000" w:themeColor="text1"/>
          <w:sz w:val="28"/>
          <w:szCs w:val="28"/>
        </w:rPr>
        <w:t>Игримского</w:t>
      </w:r>
      <w:proofErr w:type="spellEnd"/>
      <w:r w:rsidRPr="00DB679C">
        <w:rPr>
          <w:rFonts w:ascii="Times New Roman" w:hAnsi="Times New Roman" w:cs="Times New Roman"/>
          <w:color w:val="000000" w:themeColor="text1"/>
          <w:sz w:val="28"/>
          <w:szCs w:val="28"/>
        </w:rPr>
        <w:t xml:space="preserve"> отделения «Березовская школа искусств» и 1 сборный концерт при участии жителей пгт. Игрим.  </w:t>
      </w:r>
    </w:p>
    <w:p w14:paraId="4BC8D0F3"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В рамках муниципальных программ, направленных на профилактику незаконного оборота и потребления наркотических средств, проведено 1 мероприятие, направленных на профилактику экстремизма и терроризма – 2 мероприятия. Всего по муниципальным программам проведено 3 мероприятия.</w:t>
      </w:r>
    </w:p>
    <w:p w14:paraId="7204EB0B" w14:textId="77777777" w:rsidR="00DB679C" w:rsidRPr="00DB679C" w:rsidRDefault="00DB679C" w:rsidP="00DB679C">
      <w:pPr>
        <w:spacing w:after="0"/>
        <w:ind w:firstLine="567"/>
        <w:jc w:val="both"/>
        <w:rPr>
          <w:rFonts w:ascii="Times New Roman" w:hAnsi="Times New Roman" w:cs="Times New Roman"/>
          <w:color w:val="000000" w:themeColor="text1"/>
          <w:sz w:val="28"/>
          <w:szCs w:val="28"/>
        </w:rPr>
      </w:pPr>
      <w:r w:rsidRPr="00DB679C">
        <w:rPr>
          <w:rFonts w:ascii="Times New Roman" w:hAnsi="Times New Roman" w:cs="Times New Roman"/>
          <w:color w:val="000000" w:themeColor="text1"/>
          <w:sz w:val="28"/>
          <w:szCs w:val="28"/>
        </w:rPr>
        <w:t>По направлению гражданско-патриотического воспитания проведено 4 мероприятия.</w:t>
      </w:r>
    </w:p>
    <w:p w14:paraId="6C85A2FB" w14:textId="77777777" w:rsidR="00DF77C0" w:rsidRDefault="00DF77C0" w:rsidP="00C86334">
      <w:pPr>
        <w:suppressAutoHyphens/>
        <w:spacing w:after="0"/>
        <w:ind w:firstLine="567"/>
        <w:jc w:val="both"/>
        <w:rPr>
          <w:rFonts w:ascii="Times New Roman" w:eastAsia="Times New Roman" w:hAnsi="Times New Roman" w:cs="Times New Roman"/>
          <w:b/>
          <w:sz w:val="28"/>
          <w:szCs w:val="28"/>
          <w:lang w:eastAsia="ar-SA"/>
        </w:rPr>
      </w:pPr>
    </w:p>
    <w:p w14:paraId="5B1BD37A" w14:textId="77777777" w:rsidR="00DB679C" w:rsidRDefault="003C3D20" w:rsidP="00DB679C">
      <w:pPr>
        <w:suppressAutoHyphens/>
        <w:spacing w:after="0"/>
        <w:ind w:firstLine="567"/>
        <w:jc w:val="both"/>
        <w:rPr>
          <w:rFonts w:ascii="Times New Roman" w:eastAsia="Times New Roman" w:hAnsi="Times New Roman" w:cs="Times New Roman"/>
          <w:b/>
          <w:sz w:val="28"/>
          <w:szCs w:val="28"/>
          <w:lang w:eastAsia="ar-SA"/>
        </w:rPr>
      </w:pPr>
      <w:r w:rsidRPr="0063492A">
        <w:rPr>
          <w:rFonts w:ascii="Times New Roman" w:eastAsia="Times New Roman" w:hAnsi="Times New Roman" w:cs="Times New Roman"/>
          <w:b/>
          <w:sz w:val="28"/>
          <w:szCs w:val="28"/>
          <w:lang w:eastAsia="ar-SA"/>
        </w:rPr>
        <w:t>11.4 Физическая культура и спорт</w:t>
      </w:r>
    </w:p>
    <w:p w14:paraId="585C41FE" w14:textId="77777777" w:rsidR="00DB679C" w:rsidRDefault="00127B15" w:rsidP="00DB679C">
      <w:pPr>
        <w:suppressAutoHyphens/>
        <w:spacing w:after="0"/>
        <w:ind w:firstLine="567"/>
        <w:jc w:val="both"/>
        <w:rPr>
          <w:rFonts w:ascii="Times New Roman" w:eastAsia="Times New Roman" w:hAnsi="Times New Roman" w:cs="Times New Roman"/>
          <w:b/>
          <w:sz w:val="28"/>
          <w:szCs w:val="28"/>
          <w:lang w:eastAsia="ar-SA"/>
        </w:rPr>
      </w:pPr>
      <w:r w:rsidRPr="0063492A">
        <w:rPr>
          <w:rFonts w:ascii="Times New Roman" w:eastAsia="Times New Roman" w:hAnsi="Times New Roman" w:cs="Times New Roman"/>
          <w:sz w:val="28"/>
          <w:szCs w:val="28"/>
          <w:lang w:eastAsia="ru-RU"/>
        </w:rPr>
        <w:t>Основными задачами развития физической культуры и спорта на территории района является эффективное использование возможностей физической культуры и спорта во всестороннем физическом и духовном развитии жителей, в том числе: формирование здорового образа жизни населения, развития массового, детско-юношеского спорта и спорта высших достижений, и как результат увеличение продолжительности жизни населения.</w:t>
      </w:r>
    </w:p>
    <w:p w14:paraId="11EE8319" w14:textId="1EF497E7" w:rsidR="00DB679C" w:rsidRDefault="00DB679C" w:rsidP="00DB679C">
      <w:pPr>
        <w:pStyle w:val="a5"/>
        <w:ind w:firstLine="567"/>
        <w:jc w:val="both"/>
        <w:rPr>
          <w:rFonts w:ascii="Times New Roman" w:hAnsi="Times New Roman" w:cs="Times New Roman"/>
          <w:sz w:val="28"/>
          <w:szCs w:val="28"/>
          <w:lang w:eastAsia="ar-SA"/>
        </w:rPr>
      </w:pPr>
      <w:r w:rsidRPr="00DB679C">
        <w:rPr>
          <w:rFonts w:ascii="Times New Roman" w:hAnsi="Times New Roman" w:cs="Times New Roman"/>
          <w:bCs/>
          <w:sz w:val="28"/>
          <w:szCs w:val="28"/>
          <w:lang w:eastAsia="ar-SA"/>
        </w:rPr>
        <w:t xml:space="preserve">В </w:t>
      </w:r>
      <w:r>
        <w:rPr>
          <w:rFonts w:ascii="Times New Roman" w:hAnsi="Times New Roman" w:cs="Times New Roman"/>
          <w:sz w:val="28"/>
          <w:szCs w:val="28"/>
          <w:lang w:eastAsia="ar-SA"/>
        </w:rPr>
        <w:t xml:space="preserve">рамках исполнения </w:t>
      </w:r>
      <w:r w:rsidRPr="00DB679C">
        <w:rPr>
          <w:rFonts w:ascii="Times New Roman" w:hAnsi="Times New Roman" w:cs="Times New Roman"/>
          <w:sz w:val="28"/>
          <w:szCs w:val="28"/>
          <w:lang w:eastAsia="ar-SA"/>
        </w:rPr>
        <w:t xml:space="preserve">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2021  году были проведены спортивные мероприятия на общую сумму финансирования – </w:t>
      </w:r>
      <w:r w:rsidRPr="00DB679C">
        <w:rPr>
          <w:rFonts w:ascii="Times New Roman" w:hAnsi="Times New Roman" w:cs="Times New Roman"/>
          <w:b/>
          <w:sz w:val="28"/>
          <w:szCs w:val="28"/>
          <w:lang w:eastAsia="ar-SA"/>
        </w:rPr>
        <w:t>69090 рублей ( в 2020 году - 47990 руб</w:t>
      </w:r>
      <w:r>
        <w:rPr>
          <w:rFonts w:ascii="Times New Roman" w:hAnsi="Times New Roman" w:cs="Times New Roman"/>
          <w:b/>
          <w:sz w:val="28"/>
          <w:szCs w:val="28"/>
          <w:lang w:eastAsia="ar-SA"/>
        </w:rPr>
        <w:t>лей</w:t>
      </w:r>
      <w:r w:rsidRPr="00DB679C">
        <w:rPr>
          <w:rFonts w:ascii="Times New Roman" w:hAnsi="Times New Roman" w:cs="Times New Roman"/>
          <w:b/>
          <w:sz w:val="28"/>
          <w:szCs w:val="28"/>
          <w:lang w:eastAsia="ar-SA"/>
        </w:rPr>
        <w:t>)</w:t>
      </w:r>
      <w:r>
        <w:rPr>
          <w:rFonts w:ascii="Times New Roman" w:hAnsi="Times New Roman" w:cs="Times New Roman"/>
          <w:sz w:val="28"/>
          <w:szCs w:val="28"/>
          <w:lang w:eastAsia="ar-SA"/>
        </w:rPr>
        <w:t xml:space="preserve">, </w:t>
      </w:r>
      <w:r w:rsidRPr="00DB679C">
        <w:rPr>
          <w:rFonts w:ascii="Times New Roman" w:hAnsi="Times New Roman" w:cs="Times New Roman"/>
          <w:sz w:val="28"/>
          <w:szCs w:val="28"/>
          <w:lang w:eastAsia="ar-SA"/>
        </w:rPr>
        <w:t xml:space="preserve">количество спортивных мероприятий в 2021 году было сокращено от запланированного  по причине ограничений, связанных с </w:t>
      </w:r>
      <w:proofErr w:type="spellStart"/>
      <w:r w:rsidRPr="00DB679C">
        <w:rPr>
          <w:rFonts w:ascii="Times New Roman" w:hAnsi="Times New Roman" w:cs="Times New Roman"/>
          <w:sz w:val="28"/>
          <w:szCs w:val="28"/>
          <w:lang w:eastAsia="ar-SA"/>
        </w:rPr>
        <w:t>короновирусной</w:t>
      </w:r>
      <w:proofErr w:type="spellEnd"/>
      <w:r w:rsidRPr="00DB679C">
        <w:rPr>
          <w:rFonts w:ascii="Times New Roman" w:hAnsi="Times New Roman" w:cs="Times New Roman"/>
          <w:sz w:val="28"/>
          <w:szCs w:val="28"/>
          <w:lang w:eastAsia="ar-SA"/>
        </w:rPr>
        <w:t xml:space="preserve"> инфекцией.</w:t>
      </w:r>
    </w:p>
    <w:p w14:paraId="7A014D04" w14:textId="77777777" w:rsidR="00DB679C" w:rsidRPr="00DB679C" w:rsidRDefault="00DB679C" w:rsidP="00DB679C">
      <w:pPr>
        <w:pStyle w:val="a5"/>
        <w:ind w:firstLine="567"/>
        <w:jc w:val="both"/>
        <w:rPr>
          <w:rFonts w:ascii="Times New Roman" w:hAnsi="Times New Roman" w:cs="Times New Roman"/>
          <w:sz w:val="28"/>
          <w:szCs w:val="28"/>
          <w:lang w:eastAsia="ar-SA"/>
        </w:rPr>
      </w:pPr>
    </w:p>
    <w:p w14:paraId="1C4C7FC9" w14:textId="77777777" w:rsidR="00DB679C" w:rsidRDefault="003C3D20" w:rsidP="00DB679C">
      <w:pPr>
        <w:pStyle w:val="a5"/>
        <w:ind w:firstLine="567"/>
        <w:jc w:val="center"/>
        <w:rPr>
          <w:rFonts w:ascii="Times New Roman" w:hAnsi="Times New Roman"/>
          <w:b/>
          <w:iCs/>
          <w:sz w:val="28"/>
          <w:szCs w:val="28"/>
        </w:rPr>
      </w:pPr>
      <w:r w:rsidRPr="00DE6194">
        <w:rPr>
          <w:rFonts w:ascii="Times New Roman" w:hAnsi="Times New Roman"/>
          <w:b/>
          <w:iCs/>
          <w:sz w:val="28"/>
          <w:szCs w:val="28"/>
        </w:rPr>
        <w:t>12</w:t>
      </w:r>
      <w:r w:rsidR="004B7BEF" w:rsidRPr="00DE6194">
        <w:rPr>
          <w:rFonts w:ascii="Times New Roman" w:hAnsi="Times New Roman"/>
          <w:b/>
          <w:iCs/>
          <w:sz w:val="28"/>
          <w:szCs w:val="28"/>
        </w:rPr>
        <w:t>. Перечень основных проблемных вопросов развития городского поселения Игрим, сдерживающих его с</w:t>
      </w:r>
      <w:r w:rsidR="00DB679C">
        <w:rPr>
          <w:rFonts w:ascii="Times New Roman" w:hAnsi="Times New Roman"/>
          <w:b/>
          <w:iCs/>
          <w:sz w:val="28"/>
          <w:szCs w:val="28"/>
        </w:rPr>
        <w:t>оциально-экономическое развитие</w:t>
      </w:r>
    </w:p>
    <w:p w14:paraId="4B2512D9" w14:textId="77777777" w:rsidR="00DB679C" w:rsidRDefault="00DB679C" w:rsidP="00DB679C">
      <w:pPr>
        <w:pStyle w:val="a5"/>
        <w:ind w:firstLine="567"/>
        <w:jc w:val="center"/>
        <w:rPr>
          <w:rFonts w:ascii="Times New Roman" w:hAnsi="Times New Roman"/>
          <w:b/>
          <w:iCs/>
          <w:sz w:val="28"/>
          <w:szCs w:val="28"/>
        </w:rPr>
      </w:pPr>
    </w:p>
    <w:p w14:paraId="2B873861" w14:textId="77777777" w:rsidR="00DB679C" w:rsidRDefault="00330B01" w:rsidP="00DB679C">
      <w:pPr>
        <w:pStyle w:val="a5"/>
        <w:ind w:firstLine="567"/>
        <w:jc w:val="both"/>
        <w:rPr>
          <w:rFonts w:ascii="Times New Roman" w:hAnsi="Times New Roman" w:cs="Times New Roman"/>
          <w:sz w:val="28"/>
          <w:szCs w:val="28"/>
        </w:rPr>
      </w:pPr>
      <w:r w:rsidRPr="00DE6194">
        <w:rPr>
          <w:rFonts w:ascii="Times New Roman" w:hAnsi="Times New Roman" w:cs="Times New Roman"/>
          <w:sz w:val="28"/>
          <w:szCs w:val="28"/>
        </w:rPr>
        <w:t xml:space="preserve">Особо острой проблемой развития городского поселения Игрим является отсутствие рабочих мест и вытекающая из этого безработица, которая является сдерживающей социально-экономическое развитие в городском поселении </w:t>
      </w:r>
      <w:r w:rsidR="00DB679C">
        <w:rPr>
          <w:rFonts w:ascii="Times New Roman" w:hAnsi="Times New Roman" w:cs="Times New Roman"/>
          <w:sz w:val="28"/>
          <w:szCs w:val="28"/>
        </w:rPr>
        <w:t>Игрим.</w:t>
      </w:r>
    </w:p>
    <w:p w14:paraId="259AC863" w14:textId="1F25A2C9" w:rsidR="00DB679C" w:rsidRDefault="00DE3A89" w:rsidP="00DB679C">
      <w:pPr>
        <w:pStyle w:val="a5"/>
        <w:ind w:firstLine="567"/>
        <w:jc w:val="both"/>
        <w:rPr>
          <w:rFonts w:ascii="Times New Roman" w:hAnsi="Times New Roman"/>
          <w:iCs/>
          <w:sz w:val="28"/>
          <w:szCs w:val="28"/>
        </w:rPr>
      </w:pPr>
      <w:r w:rsidRPr="00DE6194">
        <w:rPr>
          <w:rFonts w:ascii="Times New Roman" w:hAnsi="Times New Roman"/>
          <w:iCs/>
          <w:sz w:val="28"/>
          <w:szCs w:val="28"/>
        </w:rPr>
        <w:t>Сдерживающим факторо</w:t>
      </w:r>
      <w:r w:rsidR="00DB679C">
        <w:rPr>
          <w:rFonts w:ascii="Times New Roman" w:hAnsi="Times New Roman"/>
          <w:iCs/>
          <w:sz w:val="28"/>
          <w:szCs w:val="28"/>
        </w:rPr>
        <w:t xml:space="preserve">м развития городского поселения Игрим является сложная </w:t>
      </w:r>
      <w:r w:rsidRPr="00DE6194">
        <w:rPr>
          <w:rFonts w:ascii="Times New Roman" w:hAnsi="Times New Roman"/>
          <w:iCs/>
          <w:sz w:val="28"/>
          <w:szCs w:val="28"/>
        </w:rPr>
        <w:t>транспортная инфраструктура.</w:t>
      </w:r>
    </w:p>
    <w:p w14:paraId="2821C5B5" w14:textId="45635EAD" w:rsidR="00330B01" w:rsidRPr="00DB679C" w:rsidRDefault="009E62EB" w:rsidP="00DB679C">
      <w:pPr>
        <w:pStyle w:val="a5"/>
        <w:ind w:firstLine="567"/>
        <w:jc w:val="both"/>
        <w:rPr>
          <w:rFonts w:ascii="Times New Roman" w:hAnsi="Times New Roman"/>
          <w:b/>
          <w:iCs/>
          <w:sz w:val="28"/>
          <w:szCs w:val="28"/>
        </w:rPr>
      </w:pPr>
      <w:r w:rsidRPr="00DE6194">
        <w:rPr>
          <w:rFonts w:ascii="Times New Roman" w:hAnsi="Times New Roman" w:cs="Times New Roman"/>
          <w:sz w:val="28"/>
          <w:szCs w:val="28"/>
        </w:rPr>
        <w:t>О</w:t>
      </w:r>
      <w:r w:rsidR="00330B01" w:rsidRPr="00DE6194">
        <w:rPr>
          <w:rFonts w:ascii="Times New Roman" w:hAnsi="Times New Roman" w:cs="Times New Roman"/>
          <w:sz w:val="28"/>
          <w:szCs w:val="28"/>
        </w:rPr>
        <w:t>трицательное влияние на развитие оказывает тяжелое финансовое положение так их крупных предприятий поселка как ИМУП «</w:t>
      </w:r>
      <w:proofErr w:type="spellStart"/>
      <w:r w:rsidR="00330B01" w:rsidRPr="00DE6194">
        <w:rPr>
          <w:rFonts w:ascii="Times New Roman" w:hAnsi="Times New Roman" w:cs="Times New Roman"/>
          <w:sz w:val="28"/>
          <w:szCs w:val="28"/>
        </w:rPr>
        <w:t>Тепловодоканал</w:t>
      </w:r>
      <w:proofErr w:type="spellEnd"/>
      <w:r w:rsidR="00330B01" w:rsidRPr="00DE6194">
        <w:rPr>
          <w:rFonts w:ascii="Times New Roman" w:hAnsi="Times New Roman" w:cs="Times New Roman"/>
          <w:sz w:val="28"/>
          <w:szCs w:val="28"/>
        </w:rPr>
        <w:t>», ОАО «</w:t>
      </w:r>
      <w:proofErr w:type="spellStart"/>
      <w:r w:rsidR="00330B01" w:rsidRPr="00DE6194">
        <w:rPr>
          <w:rFonts w:ascii="Times New Roman" w:hAnsi="Times New Roman" w:cs="Times New Roman"/>
          <w:sz w:val="28"/>
          <w:szCs w:val="28"/>
        </w:rPr>
        <w:t>Игримторг</w:t>
      </w:r>
      <w:proofErr w:type="spellEnd"/>
      <w:r w:rsidR="00330B01" w:rsidRPr="00DE6194">
        <w:rPr>
          <w:rFonts w:ascii="Times New Roman" w:hAnsi="Times New Roman" w:cs="Times New Roman"/>
          <w:sz w:val="28"/>
          <w:szCs w:val="28"/>
        </w:rPr>
        <w:t xml:space="preserve">», </w:t>
      </w:r>
      <w:r w:rsidR="00DB679C">
        <w:rPr>
          <w:rFonts w:ascii="Times New Roman" w:hAnsi="Times New Roman" w:cs="Times New Roman"/>
          <w:sz w:val="28"/>
          <w:szCs w:val="28"/>
        </w:rPr>
        <w:t xml:space="preserve">РЭБ флота </w:t>
      </w:r>
      <w:r w:rsidR="00DA1869" w:rsidRPr="00DE6194">
        <w:rPr>
          <w:rFonts w:ascii="Times New Roman" w:hAnsi="Times New Roman" w:cs="Times New Roman"/>
          <w:sz w:val="28"/>
          <w:szCs w:val="28"/>
        </w:rPr>
        <w:t>филиала Д</w:t>
      </w:r>
      <w:r w:rsidR="00330B01" w:rsidRPr="00DE6194">
        <w:rPr>
          <w:rFonts w:ascii="Times New Roman" w:hAnsi="Times New Roman" w:cs="Times New Roman"/>
          <w:sz w:val="28"/>
          <w:szCs w:val="28"/>
        </w:rPr>
        <w:t>ОАО «</w:t>
      </w:r>
      <w:proofErr w:type="spellStart"/>
      <w:r w:rsidR="00330B01" w:rsidRPr="00DE6194">
        <w:rPr>
          <w:rFonts w:ascii="Times New Roman" w:hAnsi="Times New Roman" w:cs="Times New Roman"/>
          <w:sz w:val="28"/>
          <w:szCs w:val="28"/>
        </w:rPr>
        <w:t>Спецгазавтотранс</w:t>
      </w:r>
      <w:proofErr w:type="spellEnd"/>
      <w:r w:rsidR="00330B01" w:rsidRPr="00DE6194">
        <w:rPr>
          <w:rFonts w:ascii="Times New Roman" w:hAnsi="Times New Roman" w:cs="Times New Roman"/>
          <w:sz w:val="28"/>
          <w:szCs w:val="28"/>
        </w:rPr>
        <w:t>, и как следствие</w:t>
      </w:r>
      <w:r w:rsidR="00DA1869" w:rsidRPr="00DE6194">
        <w:rPr>
          <w:rFonts w:ascii="Times New Roman" w:hAnsi="Times New Roman" w:cs="Times New Roman"/>
          <w:sz w:val="28"/>
          <w:szCs w:val="28"/>
        </w:rPr>
        <w:t xml:space="preserve"> </w:t>
      </w:r>
      <w:proofErr w:type="spellStart"/>
      <w:r w:rsidR="00DA1869" w:rsidRPr="00DE6194">
        <w:rPr>
          <w:rFonts w:ascii="Times New Roman" w:hAnsi="Times New Roman" w:cs="Times New Roman"/>
          <w:sz w:val="28"/>
          <w:szCs w:val="28"/>
        </w:rPr>
        <w:t>недополучение</w:t>
      </w:r>
      <w:proofErr w:type="spellEnd"/>
      <w:r w:rsidR="00DB679C">
        <w:rPr>
          <w:rFonts w:ascii="Times New Roman" w:hAnsi="Times New Roman" w:cs="Times New Roman"/>
          <w:sz w:val="28"/>
          <w:szCs w:val="28"/>
        </w:rPr>
        <w:t xml:space="preserve"> средств в </w:t>
      </w:r>
      <w:r w:rsidR="00DA1869" w:rsidRPr="00DE6194">
        <w:rPr>
          <w:rFonts w:ascii="Times New Roman" w:hAnsi="Times New Roman" w:cs="Times New Roman"/>
          <w:sz w:val="28"/>
          <w:szCs w:val="28"/>
        </w:rPr>
        <w:t>доходную часть</w:t>
      </w:r>
      <w:r w:rsidRPr="00DE6194">
        <w:rPr>
          <w:rFonts w:ascii="Times New Roman" w:hAnsi="Times New Roman" w:cs="Times New Roman"/>
          <w:sz w:val="28"/>
          <w:szCs w:val="28"/>
        </w:rPr>
        <w:t xml:space="preserve"> в бюджет поселения.</w:t>
      </w:r>
      <w:r w:rsidR="00330B01" w:rsidRPr="00DE6194">
        <w:rPr>
          <w:rFonts w:ascii="Times New Roman" w:hAnsi="Times New Roman" w:cs="Times New Roman"/>
          <w:sz w:val="28"/>
          <w:szCs w:val="28"/>
        </w:rPr>
        <w:t xml:space="preserve"> Отсутствие рабочих мест ведет к оттоку населения из поселка</w:t>
      </w:r>
      <w:r w:rsidR="00DE3A89" w:rsidRPr="00DE6194">
        <w:rPr>
          <w:rFonts w:ascii="Times New Roman" w:hAnsi="Times New Roman" w:cs="Times New Roman"/>
          <w:sz w:val="28"/>
          <w:szCs w:val="28"/>
        </w:rPr>
        <w:t>.</w:t>
      </w:r>
    </w:p>
    <w:p w14:paraId="32AA6AD3" w14:textId="77777777" w:rsidR="009E62EB" w:rsidRPr="002173C1" w:rsidRDefault="009E62EB" w:rsidP="008F51E6">
      <w:pPr>
        <w:spacing w:after="0" w:line="240" w:lineRule="auto"/>
        <w:jc w:val="both"/>
        <w:rPr>
          <w:rFonts w:ascii="Times New Roman" w:hAnsi="Times New Roman" w:cs="Times New Roman"/>
          <w:sz w:val="28"/>
          <w:szCs w:val="28"/>
        </w:rPr>
      </w:pPr>
    </w:p>
    <w:sectPr w:rsidR="009E62EB" w:rsidRPr="002173C1" w:rsidSect="002670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366DA" w14:textId="77777777" w:rsidR="00E021D0" w:rsidRDefault="00E021D0" w:rsidP="00F121AA">
      <w:pPr>
        <w:spacing w:after="0" w:line="240" w:lineRule="auto"/>
      </w:pPr>
      <w:r>
        <w:separator/>
      </w:r>
    </w:p>
  </w:endnote>
  <w:endnote w:type="continuationSeparator" w:id="0">
    <w:p w14:paraId="479A624B" w14:textId="77777777" w:rsidR="00E021D0" w:rsidRDefault="00E021D0" w:rsidP="00F1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3342" w14:textId="77777777" w:rsidR="00D97DAF" w:rsidRDefault="00D97DAF" w:rsidP="00671EB8">
    <w:pPr>
      <w:pStyle w:val="af7"/>
      <w:tabs>
        <w:tab w:val="clear" w:pos="4677"/>
        <w:tab w:val="clear" w:pos="9355"/>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4101E" w14:textId="77777777" w:rsidR="00E021D0" w:rsidRDefault="00E021D0" w:rsidP="00F121AA">
      <w:pPr>
        <w:spacing w:after="0" w:line="240" w:lineRule="auto"/>
      </w:pPr>
      <w:r>
        <w:separator/>
      </w:r>
    </w:p>
  </w:footnote>
  <w:footnote w:type="continuationSeparator" w:id="0">
    <w:p w14:paraId="4DC002A3" w14:textId="77777777" w:rsidR="00E021D0" w:rsidRDefault="00E021D0" w:rsidP="00F1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9955882"/>
    <w:multiLevelType w:val="hybridMultilevel"/>
    <w:tmpl w:val="6AA6D0E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8411C"/>
    <w:multiLevelType w:val="hybridMultilevel"/>
    <w:tmpl w:val="CC1A78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B2535"/>
    <w:multiLevelType w:val="multilevel"/>
    <w:tmpl w:val="199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0124D"/>
    <w:multiLevelType w:val="multilevel"/>
    <w:tmpl w:val="7FB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535A0"/>
    <w:multiLevelType w:val="hybridMultilevel"/>
    <w:tmpl w:val="84E82F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F59DF"/>
    <w:multiLevelType w:val="hybridMultilevel"/>
    <w:tmpl w:val="30A24004"/>
    <w:lvl w:ilvl="0" w:tplc="388EE93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15:restartNumberingAfterBreak="0">
    <w:nsid w:val="17B82A0A"/>
    <w:multiLevelType w:val="hybridMultilevel"/>
    <w:tmpl w:val="4622EAF0"/>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15:restartNumberingAfterBreak="0">
    <w:nsid w:val="199D51C8"/>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324CA"/>
    <w:multiLevelType w:val="multilevel"/>
    <w:tmpl w:val="9D16F7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F037C89"/>
    <w:multiLevelType w:val="multilevel"/>
    <w:tmpl w:val="AEF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875CD"/>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16CBF"/>
    <w:multiLevelType w:val="hybridMultilevel"/>
    <w:tmpl w:val="D6CABDAE"/>
    <w:lvl w:ilvl="0" w:tplc="B2DC4E3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734"/>
        </w:tabs>
        <w:ind w:left="734" w:hanging="360"/>
      </w:pPr>
    </w:lvl>
    <w:lvl w:ilvl="2" w:tplc="04190005">
      <w:start w:val="1"/>
      <w:numFmt w:val="decimal"/>
      <w:lvlText w:val="%3."/>
      <w:lvlJc w:val="left"/>
      <w:pPr>
        <w:tabs>
          <w:tab w:val="num" w:pos="1454"/>
        </w:tabs>
        <w:ind w:left="1454" w:hanging="360"/>
      </w:pPr>
    </w:lvl>
    <w:lvl w:ilvl="3" w:tplc="04190001">
      <w:start w:val="1"/>
      <w:numFmt w:val="decimal"/>
      <w:lvlText w:val="%4."/>
      <w:lvlJc w:val="left"/>
      <w:pPr>
        <w:tabs>
          <w:tab w:val="num" w:pos="2174"/>
        </w:tabs>
        <w:ind w:left="2174" w:hanging="360"/>
      </w:pPr>
    </w:lvl>
    <w:lvl w:ilvl="4" w:tplc="04190003">
      <w:start w:val="1"/>
      <w:numFmt w:val="decimal"/>
      <w:lvlText w:val="%5."/>
      <w:lvlJc w:val="left"/>
      <w:pPr>
        <w:tabs>
          <w:tab w:val="num" w:pos="2894"/>
        </w:tabs>
        <w:ind w:left="2894" w:hanging="360"/>
      </w:pPr>
    </w:lvl>
    <w:lvl w:ilvl="5" w:tplc="04190005">
      <w:start w:val="1"/>
      <w:numFmt w:val="decimal"/>
      <w:lvlText w:val="%6."/>
      <w:lvlJc w:val="left"/>
      <w:pPr>
        <w:tabs>
          <w:tab w:val="num" w:pos="3614"/>
        </w:tabs>
        <w:ind w:left="3614" w:hanging="360"/>
      </w:pPr>
    </w:lvl>
    <w:lvl w:ilvl="6" w:tplc="04190001">
      <w:start w:val="1"/>
      <w:numFmt w:val="decimal"/>
      <w:lvlText w:val="%7."/>
      <w:lvlJc w:val="left"/>
      <w:pPr>
        <w:tabs>
          <w:tab w:val="num" w:pos="4334"/>
        </w:tabs>
        <w:ind w:left="4334" w:hanging="360"/>
      </w:pPr>
    </w:lvl>
    <w:lvl w:ilvl="7" w:tplc="04190003">
      <w:start w:val="1"/>
      <w:numFmt w:val="decimal"/>
      <w:lvlText w:val="%8."/>
      <w:lvlJc w:val="left"/>
      <w:pPr>
        <w:tabs>
          <w:tab w:val="num" w:pos="5054"/>
        </w:tabs>
        <w:ind w:left="5054" w:hanging="360"/>
      </w:pPr>
    </w:lvl>
    <w:lvl w:ilvl="8" w:tplc="04190005">
      <w:start w:val="1"/>
      <w:numFmt w:val="decimal"/>
      <w:lvlText w:val="%9."/>
      <w:lvlJc w:val="left"/>
      <w:pPr>
        <w:tabs>
          <w:tab w:val="num" w:pos="5774"/>
        </w:tabs>
        <w:ind w:left="5774" w:hanging="360"/>
      </w:pPr>
    </w:lvl>
  </w:abstractNum>
  <w:abstractNum w:abstractNumId="14" w15:restartNumberingAfterBreak="0">
    <w:nsid w:val="2C451F84"/>
    <w:multiLevelType w:val="hybridMultilevel"/>
    <w:tmpl w:val="2034CC20"/>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B035E"/>
    <w:multiLevelType w:val="hybridMultilevel"/>
    <w:tmpl w:val="58A654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003C4"/>
    <w:multiLevelType w:val="hybridMultilevel"/>
    <w:tmpl w:val="31084CCC"/>
    <w:lvl w:ilvl="0" w:tplc="08D648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F56192F"/>
    <w:multiLevelType w:val="hybridMultilevel"/>
    <w:tmpl w:val="E11453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21254"/>
    <w:multiLevelType w:val="hybridMultilevel"/>
    <w:tmpl w:val="F11AFD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C47E13"/>
    <w:multiLevelType w:val="hybridMultilevel"/>
    <w:tmpl w:val="EB32685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0" w15:restartNumberingAfterBreak="0">
    <w:nsid w:val="48BC1124"/>
    <w:multiLevelType w:val="hybridMultilevel"/>
    <w:tmpl w:val="A7A03A54"/>
    <w:lvl w:ilvl="0" w:tplc="A21696F4">
      <w:start w:val="1"/>
      <w:numFmt w:val="decimal"/>
      <w:lvlText w:val="%1."/>
      <w:lvlJc w:val="left"/>
      <w:pPr>
        <w:ind w:left="5625" w:hanging="375"/>
      </w:pPr>
      <w:rPr>
        <w:rFonts w:hint="default"/>
      </w:rPr>
    </w:lvl>
    <w:lvl w:ilvl="1" w:tplc="04190019" w:tentative="1">
      <w:start w:val="1"/>
      <w:numFmt w:val="lowerLetter"/>
      <w:lvlText w:val="%2."/>
      <w:lvlJc w:val="left"/>
      <w:pPr>
        <w:ind w:left="6330" w:hanging="360"/>
      </w:p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21" w15:restartNumberingAfterBreak="0">
    <w:nsid w:val="4AF55243"/>
    <w:multiLevelType w:val="hybridMultilevel"/>
    <w:tmpl w:val="59163E20"/>
    <w:lvl w:ilvl="0" w:tplc="9476EB6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4D370261"/>
    <w:multiLevelType w:val="hybridMultilevel"/>
    <w:tmpl w:val="7BCE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A44D53"/>
    <w:multiLevelType w:val="hybridMultilevel"/>
    <w:tmpl w:val="4F4C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960551"/>
    <w:multiLevelType w:val="hybridMultilevel"/>
    <w:tmpl w:val="67628672"/>
    <w:lvl w:ilvl="0" w:tplc="E98AF2A0">
      <w:start w:val="20"/>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15:restartNumberingAfterBreak="0">
    <w:nsid w:val="5A24520F"/>
    <w:multiLevelType w:val="hybridMultilevel"/>
    <w:tmpl w:val="E8B85B0C"/>
    <w:lvl w:ilvl="0" w:tplc="1068DC8E">
      <w:start w:val="3"/>
      <w:numFmt w:val="decimal"/>
      <w:lvlText w:val="%1."/>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9C3533"/>
    <w:multiLevelType w:val="hybridMultilevel"/>
    <w:tmpl w:val="E0ACE838"/>
    <w:lvl w:ilvl="0" w:tplc="50844B3A">
      <w:start w:val="1"/>
      <w:numFmt w:val="decimal"/>
      <w:lvlText w:val="%1)"/>
      <w:lvlJc w:val="left"/>
      <w:pPr>
        <w:ind w:left="585" w:hanging="360"/>
      </w:pPr>
      <w:rPr>
        <w:rFonts w:eastAsiaTheme="minorHAnsi" w:hint="default"/>
        <w:b/>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6E0F06B7"/>
    <w:multiLevelType w:val="multilevel"/>
    <w:tmpl w:val="A9A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22282"/>
    <w:multiLevelType w:val="hybridMultilevel"/>
    <w:tmpl w:val="F71A23D6"/>
    <w:lvl w:ilvl="0" w:tplc="8AF66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8856334"/>
    <w:multiLevelType w:val="hybridMultilevel"/>
    <w:tmpl w:val="BA643080"/>
    <w:lvl w:ilvl="0" w:tplc="9502D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F30E3A"/>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6"/>
  </w:num>
  <w:num w:numId="6">
    <w:abstractNumId w:val="18"/>
  </w:num>
  <w:num w:numId="7">
    <w:abstractNumId w:val="9"/>
  </w:num>
  <w:num w:numId="8">
    <w:abstractNumId w:val="12"/>
  </w:num>
  <w:num w:numId="9">
    <w:abstractNumId w:val="13"/>
  </w:num>
  <w:num w:numId="10">
    <w:abstractNumId w:val="30"/>
  </w:num>
  <w:num w:numId="11">
    <w:abstractNumId w:val="3"/>
  </w:num>
  <w:num w:numId="12">
    <w:abstractNumId w:val="24"/>
  </w:num>
  <w:num w:numId="13">
    <w:abstractNumId w:val="23"/>
  </w:num>
  <w:num w:numId="14">
    <w:abstractNumId w:val="19"/>
  </w:num>
  <w:num w:numId="15">
    <w:abstractNumId w:val="22"/>
  </w:num>
  <w:num w:numId="16">
    <w:abstractNumId w:val="2"/>
  </w:num>
  <w:num w:numId="17">
    <w:abstractNumId w:val="17"/>
  </w:num>
  <w:num w:numId="18">
    <w:abstractNumId w:val="29"/>
  </w:num>
  <w:num w:numId="19">
    <w:abstractNumId w:val="14"/>
  </w:num>
  <w:num w:numId="20">
    <w:abstractNumId w:val="6"/>
  </w:num>
  <w:num w:numId="21">
    <w:abstractNumId w:val="0"/>
  </w:num>
  <w:num w:numId="22">
    <w:abstractNumId w:val="5"/>
  </w:num>
  <w:num w:numId="23">
    <w:abstractNumId w:val="27"/>
  </w:num>
  <w:num w:numId="24">
    <w:abstractNumId w:val="7"/>
  </w:num>
  <w:num w:numId="25">
    <w:abstractNumId w:val="20"/>
  </w:num>
  <w:num w:numId="26">
    <w:abstractNumId w:val="16"/>
  </w:num>
  <w:num w:numId="27">
    <w:abstractNumId w:val="15"/>
  </w:num>
  <w:num w:numId="28">
    <w:abstractNumId w:val="28"/>
  </w:num>
  <w:num w:numId="29">
    <w:abstractNumId w:val="10"/>
  </w:num>
  <w:num w:numId="30">
    <w:abstractNumId w:val="25"/>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F6"/>
    <w:rsid w:val="0000127E"/>
    <w:rsid w:val="00010CF9"/>
    <w:rsid w:val="0001397D"/>
    <w:rsid w:val="00014416"/>
    <w:rsid w:val="00016846"/>
    <w:rsid w:val="00016EDA"/>
    <w:rsid w:val="00021C26"/>
    <w:rsid w:val="00023753"/>
    <w:rsid w:val="00027887"/>
    <w:rsid w:val="00033700"/>
    <w:rsid w:val="000449F2"/>
    <w:rsid w:val="00047139"/>
    <w:rsid w:val="00052291"/>
    <w:rsid w:val="00055500"/>
    <w:rsid w:val="0005569F"/>
    <w:rsid w:val="00060939"/>
    <w:rsid w:val="000620B2"/>
    <w:rsid w:val="0006444C"/>
    <w:rsid w:val="00070839"/>
    <w:rsid w:val="00075DF9"/>
    <w:rsid w:val="00077516"/>
    <w:rsid w:val="00077B9A"/>
    <w:rsid w:val="00081103"/>
    <w:rsid w:val="0008152C"/>
    <w:rsid w:val="00083032"/>
    <w:rsid w:val="00086E50"/>
    <w:rsid w:val="00093CE1"/>
    <w:rsid w:val="000968A2"/>
    <w:rsid w:val="00096E1B"/>
    <w:rsid w:val="000A013C"/>
    <w:rsid w:val="000A016B"/>
    <w:rsid w:val="000A01E0"/>
    <w:rsid w:val="000A0C7A"/>
    <w:rsid w:val="000B0E80"/>
    <w:rsid w:val="000C01E0"/>
    <w:rsid w:val="000C08DE"/>
    <w:rsid w:val="000C2374"/>
    <w:rsid w:val="000D3E54"/>
    <w:rsid w:val="000E047D"/>
    <w:rsid w:val="000E1172"/>
    <w:rsid w:val="000E7CAD"/>
    <w:rsid w:val="0010223E"/>
    <w:rsid w:val="00102D58"/>
    <w:rsid w:val="00107C3B"/>
    <w:rsid w:val="00107F29"/>
    <w:rsid w:val="0011106D"/>
    <w:rsid w:val="0011288B"/>
    <w:rsid w:val="0011299B"/>
    <w:rsid w:val="0011677C"/>
    <w:rsid w:val="001218C9"/>
    <w:rsid w:val="00124F65"/>
    <w:rsid w:val="0012797D"/>
    <w:rsid w:val="00127B15"/>
    <w:rsid w:val="0013550B"/>
    <w:rsid w:val="001362BF"/>
    <w:rsid w:val="00142086"/>
    <w:rsid w:val="00142CE7"/>
    <w:rsid w:val="001432A4"/>
    <w:rsid w:val="00143403"/>
    <w:rsid w:val="00143ECC"/>
    <w:rsid w:val="00146E21"/>
    <w:rsid w:val="00147A9B"/>
    <w:rsid w:val="00147EB9"/>
    <w:rsid w:val="001518E6"/>
    <w:rsid w:val="00154947"/>
    <w:rsid w:val="001565B4"/>
    <w:rsid w:val="00157DA2"/>
    <w:rsid w:val="00167039"/>
    <w:rsid w:val="00167921"/>
    <w:rsid w:val="00170DD9"/>
    <w:rsid w:val="001856DC"/>
    <w:rsid w:val="00190B9B"/>
    <w:rsid w:val="001942D3"/>
    <w:rsid w:val="001957ED"/>
    <w:rsid w:val="001B1883"/>
    <w:rsid w:val="001B5833"/>
    <w:rsid w:val="001C3507"/>
    <w:rsid w:val="001C73DF"/>
    <w:rsid w:val="001D0AF2"/>
    <w:rsid w:val="001D159A"/>
    <w:rsid w:val="001D1992"/>
    <w:rsid w:val="001E0EEA"/>
    <w:rsid w:val="001E3918"/>
    <w:rsid w:val="001E58A2"/>
    <w:rsid w:val="001E6DC4"/>
    <w:rsid w:val="001E72EC"/>
    <w:rsid w:val="001E73A2"/>
    <w:rsid w:val="001F0174"/>
    <w:rsid w:val="001F13C2"/>
    <w:rsid w:val="001F2FC1"/>
    <w:rsid w:val="002000E2"/>
    <w:rsid w:val="00207007"/>
    <w:rsid w:val="0021720A"/>
    <w:rsid w:val="002173C1"/>
    <w:rsid w:val="0022020D"/>
    <w:rsid w:val="00226B44"/>
    <w:rsid w:val="002325AA"/>
    <w:rsid w:val="002356B3"/>
    <w:rsid w:val="00241CE6"/>
    <w:rsid w:val="00241E03"/>
    <w:rsid w:val="00242F24"/>
    <w:rsid w:val="002446E9"/>
    <w:rsid w:val="00247980"/>
    <w:rsid w:val="0025592C"/>
    <w:rsid w:val="00255D0B"/>
    <w:rsid w:val="002627C7"/>
    <w:rsid w:val="00265EC0"/>
    <w:rsid w:val="002664C7"/>
    <w:rsid w:val="002668BF"/>
    <w:rsid w:val="0026705F"/>
    <w:rsid w:val="002721A6"/>
    <w:rsid w:val="002741D6"/>
    <w:rsid w:val="002748AD"/>
    <w:rsid w:val="00276530"/>
    <w:rsid w:val="00281160"/>
    <w:rsid w:val="00281875"/>
    <w:rsid w:val="002820A6"/>
    <w:rsid w:val="002829C6"/>
    <w:rsid w:val="00291B95"/>
    <w:rsid w:val="00294C6A"/>
    <w:rsid w:val="002968C2"/>
    <w:rsid w:val="00296FDE"/>
    <w:rsid w:val="002A02B5"/>
    <w:rsid w:val="002A14F6"/>
    <w:rsid w:val="002A3DE4"/>
    <w:rsid w:val="002A4C07"/>
    <w:rsid w:val="002A6995"/>
    <w:rsid w:val="002B7AAB"/>
    <w:rsid w:val="002C12EB"/>
    <w:rsid w:val="002C3899"/>
    <w:rsid w:val="002C66C3"/>
    <w:rsid w:val="002D041C"/>
    <w:rsid w:val="002D09D9"/>
    <w:rsid w:val="002D30F2"/>
    <w:rsid w:val="002D3FB3"/>
    <w:rsid w:val="002E2274"/>
    <w:rsid w:val="002E4251"/>
    <w:rsid w:val="002F12E3"/>
    <w:rsid w:val="0030124F"/>
    <w:rsid w:val="003036A3"/>
    <w:rsid w:val="00304291"/>
    <w:rsid w:val="00305F06"/>
    <w:rsid w:val="00306939"/>
    <w:rsid w:val="003103CA"/>
    <w:rsid w:val="00313210"/>
    <w:rsid w:val="00313CD1"/>
    <w:rsid w:val="003140DB"/>
    <w:rsid w:val="0032246C"/>
    <w:rsid w:val="00322C10"/>
    <w:rsid w:val="003231E7"/>
    <w:rsid w:val="0032485B"/>
    <w:rsid w:val="00325642"/>
    <w:rsid w:val="00330B01"/>
    <w:rsid w:val="003313F2"/>
    <w:rsid w:val="00331DF6"/>
    <w:rsid w:val="00333BEB"/>
    <w:rsid w:val="00334DBA"/>
    <w:rsid w:val="00337158"/>
    <w:rsid w:val="00344320"/>
    <w:rsid w:val="00347971"/>
    <w:rsid w:val="00351EC7"/>
    <w:rsid w:val="0035332B"/>
    <w:rsid w:val="00354134"/>
    <w:rsid w:val="00354C20"/>
    <w:rsid w:val="00357193"/>
    <w:rsid w:val="003638F6"/>
    <w:rsid w:val="00366C54"/>
    <w:rsid w:val="00383621"/>
    <w:rsid w:val="0038498D"/>
    <w:rsid w:val="00386339"/>
    <w:rsid w:val="003971B7"/>
    <w:rsid w:val="003A02E4"/>
    <w:rsid w:val="003A1881"/>
    <w:rsid w:val="003A1FC4"/>
    <w:rsid w:val="003A3D97"/>
    <w:rsid w:val="003A7545"/>
    <w:rsid w:val="003B0F78"/>
    <w:rsid w:val="003B6ABC"/>
    <w:rsid w:val="003B787F"/>
    <w:rsid w:val="003C1A9D"/>
    <w:rsid w:val="003C2BD7"/>
    <w:rsid w:val="003C3D20"/>
    <w:rsid w:val="003C763E"/>
    <w:rsid w:val="003D10A6"/>
    <w:rsid w:val="003D51F0"/>
    <w:rsid w:val="003E0DA4"/>
    <w:rsid w:val="003E5D38"/>
    <w:rsid w:val="003E67C1"/>
    <w:rsid w:val="003E7518"/>
    <w:rsid w:val="003F2A3F"/>
    <w:rsid w:val="003F790E"/>
    <w:rsid w:val="00400B3D"/>
    <w:rsid w:val="004128D2"/>
    <w:rsid w:val="00412CC5"/>
    <w:rsid w:val="004138E8"/>
    <w:rsid w:val="004149BA"/>
    <w:rsid w:val="00423542"/>
    <w:rsid w:val="0042405B"/>
    <w:rsid w:val="00427752"/>
    <w:rsid w:val="0044170C"/>
    <w:rsid w:val="00445BFF"/>
    <w:rsid w:val="00446C82"/>
    <w:rsid w:val="00454FBB"/>
    <w:rsid w:val="0045563C"/>
    <w:rsid w:val="00456E38"/>
    <w:rsid w:val="00462573"/>
    <w:rsid w:val="00467366"/>
    <w:rsid w:val="00473F32"/>
    <w:rsid w:val="0047734E"/>
    <w:rsid w:val="00480FF1"/>
    <w:rsid w:val="00483256"/>
    <w:rsid w:val="00487F3E"/>
    <w:rsid w:val="004904AF"/>
    <w:rsid w:val="00491766"/>
    <w:rsid w:val="004B256F"/>
    <w:rsid w:val="004B40B2"/>
    <w:rsid w:val="004B4772"/>
    <w:rsid w:val="004B7BEF"/>
    <w:rsid w:val="004C746A"/>
    <w:rsid w:val="004D2A88"/>
    <w:rsid w:val="004D35C6"/>
    <w:rsid w:val="004D3EE3"/>
    <w:rsid w:val="004D6012"/>
    <w:rsid w:val="004E184E"/>
    <w:rsid w:val="004E27D8"/>
    <w:rsid w:val="004E5508"/>
    <w:rsid w:val="004E60D2"/>
    <w:rsid w:val="004F0426"/>
    <w:rsid w:val="005001F7"/>
    <w:rsid w:val="005137CB"/>
    <w:rsid w:val="0051534D"/>
    <w:rsid w:val="0051712B"/>
    <w:rsid w:val="0052018A"/>
    <w:rsid w:val="005207C9"/>
    <w:rsid w:val="005253F9"/>
    <w:rsid w:val="00525652"/>
    <w:rsid w:val="00526254"/>
    <w:rsid w:val="00534C1B"/>
    <w:rsid w:val="0053553A"/>
    <w:rsid w:val="00542C2A"/>
    <w:rsid w:val="005460C6"/>
    <w:rsid w:val="00546D8B"/>
    <w:rsid w:val="00551980"/>
    <w:rsid w:val="0055265C"/>
    <w:rsid w:val="0055437B"/>
    <w:rsid w:val="00555614"/>
    <w:rsid w:val="005565F4"/>
    <w:rsid w:val="005651F2"/>
    <w:rsid w:val="00566342"/>
    <w:rsid w:val="005723F4"/>
    <w:rsid w:val="00576FD5"/>
    <w:rsid w:val="0058175B"/>
    <w:rsid w:val="005912E2"/>
    <w:rsid w:val="0059436C"/>
    <w:rsid w:val="00596308"/>
    <w:rsid w:val="005A16D7"/>
    <w:rsid w:val="005A2332"/>
    <w:rsid w:val="005A5409"/>
    <w:rsid w:val="005C0AB0"/>
    <w:rsid w:val="005C3BD3"/>
    <w:rsid w:val="005C3E5B"/>
    <w:rsid w:val="005D04EC"/>
    <w:rsid w:val="005D414C"/>
    <w:rsid w:val="005D6391"/>
    <w:rsid w:val="005E05AB"/>
    <w:rsid w:val="005E2757"/>
    <w:rsid w:val="005E2900"/>
    <w:rsid w:val="005E4B15"/>
    <w:rsid w:val="005E72F6"/>
    <w:rsid w:val="005F1B7F"/>
    <w:rsid w:val="005F22F4"/>
    <w:rsid w:val="005F787C"/>
    <w:rsid w:val="00601438"/>
    <w:rsid w:val="00606719"/>
    <w:rsid w:val="0061156C"/>
    <w:rsid w:val="00612B60"/>
    <w:rsid w:val="006174DF"/>
    <w:rsid w:val="00621ED1"/>
    <w:rsid w:val="00624D2B"/>
    <w:rsid w:val="00625FFD"/>
    <w:rsid w:val="0062787C"/>
    <w:rsid w:val="00630A47"/>
    <w:rsid w:val="00632EAE"/>
    <w:rsid w:val="0063492A"/>
    <w:rsid w:val="0064483E"/>
    <w:rsid w:val="00644A1F"/>
    <w:rsid w:val="00654B00"/>
    <w:rsid w:val="0065671F"/>
    <w:rsid w:val="00657289"/>
    <w:rsid w:val="006579C9"/>
    <w:rsid w:val="006622C1"/>
    <w:rsid w:val="00664510"/>
    <w:rsid w:val="0066468A"/>
    <w:rsid w:val="00666877"/>
    <w:rsid w:val="00671516"/>
    <w:rsid w:val="00671EB8"/>
    <w:rsid w:val="00674152"/>
    <w:rsid w:val="006805FE"/>
    <w:rsid w:val="00685BB6"/>
    <w:rsid w:val="006911E0"/>
    <w:rsid w:val="00691FA8"/>
    <w:rsid w:val="006929D2"/>
    <w:rsid w:val="00697249"/>
    <w:rsid w:val="006A0FA0"/>
    <w:rsid w:val="006A35EC"/>
    <w:rsid w:val="006A470B"/>
    <w:rsid w:val="006A7ACB"/>
    <w:rsid w:val="006A7B46"/>
    <w:rsid w:val="006B36D4"/>
    <w:rsid w:val="006C1EE4"/>
    <w:rsid w:val="006C324B"/>
    <w:rsid w:val="006C633D"/>
    <w:rsid w:val="006D13D7"/>
    <w:rsid w:val="006D60CE"/>
    <w:rsid w:val="006D7325"/>
    <w:rsid w:val="006D7883"/>
    <w:rsid w:val="006E12EE"/>
    <w:rsid w:val="006E75F0"/>
    <w:rsid w:val="006F2BD1"/>
    <w:rsid w:val="0070059E"/>
    <w:rsid w:val="00701349"/>
    <w:rsid w:val="007031E9"/>
    <w:rsid w:val="007044D4"/>
    <w:rsid w:val="00705226"/>
    <w:rsid w:val="00707BD4"/>
    <w:rsid w:val="007130AE"/>
    <w:rsid w:val="007149AD"/>
    <w:rsid w:val="00715A91"/>
    <w:rsid w:val="007220F7"/>
    <w:rsid w:val="007247EF"/>
    <w:rsid w:val="00727248"/>
    <w:rsid w:val="00730D58"/>
    <w:rsid w:val="007312BC"/>
    <w:rsid w:val="007339D1"/>
    <w:rsid w:val="007371F8"/>
    <w:rsid w:val="0074219F"/>
    <w:rsid w:val="00742E51"/>
    <w:rsid w:val="00745B75"/>
    <w:rsid w:val="007542DB"/>
    <w:rsid w:val="00764749"/>
    <w:rsid w:val="00764CB5"/>
    <w:rsid w:val="00764FB1"/>
    <w:rsid w:val="00767432"/>
    <w:rsid w:val="00775A0E"/>
    <w:rsid w:val="00790126"/>
    <w:rsid w:val="007901B9"/>
    <w:rsid w:val="00790F65"/>
    <w:rsid w:val="00794BCE"/>
    <w:rsid w:val="00795F18"/>
    <w:rsid w:val="007A1FAA"/>
    <w:rsid w:val="007A45C8"/>
    <w:rsid w:val="007A5E25"/>
    <w:rsid w:val="007A6B70"/>
    <w:rsid w:val="007B013E"/>
    <w:rsid w:val="007B522E"/>
    <w:rsid w:val="007B6602"/>
    <w:rsid w:val="007C7EE3"/>
    <w:rsid w:val="007D1E3B"/>
    <w:rsid w:val="007E2282"/>
    <w:rsid w:val="007E2E27"/>
    <w:rsid w:val="007E6845"/>
    <w:rsid w:val="007E6B96"/>
    <w:rsid w:val="007F188B"/>
    <w:rsid w:val="00803D22"/>
    <w:rsid w:val="00814F31"/>
    <w:rsid w:val="0081570E"/>
    <w:rsid w:val="00825E36"/>
    <w:rsid w:val="00830B61"/>
    <w:rsid w:val="00831CB1"/>
    <w:rsid w:val="00835FC3"/>
    <w:rsid w:val="0083722F"/>
    <w:rsid w:val="00840F51"/>
    <w:rsid w:val="008418E1"/>
    <w:rsid w:val="00841EED"/>
    <w:rsid w:val="008435DB"/>
    <w:rsid w:val="0084418D"/>
    <w:rsid w:val="0084543E"/>
    <w:rsid w:val="00846B84"/>
    <w:rsid w:val="00847029"/>
    <w:rsid w:val="00847C82"/>
    <w:rsid w:val="008502DE"/>
    <w:rsid w:val="00855AC1"/>
    <w:rsid w:val="008568C1"/>
    <w:rsid w:val="00856FA5"/>
    <w:rsid w:val="00866C64"/>
    <w:rsid w:val="0087474B"/>
    <w:rsid w:val="0087598B"/>
    <w:rsid w:val="00877B73"/>
    <w:rsid w:val="008826C0"/>
    <w:rsid w:val="008832A9"/>
    <w:rsid w:val="00893326"/>
    <w:rsid w:val="00895EA1"/>
    <w:rsid w:val="00897C0B"/>
    <w:rsid w:val="008A0FD1"/>
    <w:rsid w:val="008A2B22"/>
    <w:rsid w:val="008C5315"/>
    <w:rsid w:val="008C5993"/>
    <w:rsid w:val="008D0488"/>
    <w:rsid w:val="008D339B"/>
    <w:rsid w:val="008D479F"/>
    <w:rsid w:val="008D69ED"/>
    <w:rsid w:val="008E05BC"/>
    <w:rsid w:val="008E0B71"/>
    <w:rsid w:val="008F1801"/>
    <w:rsid w:val="008F35CC"/>
    <w:rsid w:val="008F4467"/>
    <w:rsid w:val="008F51E6"/>
    <w:rsid w:val="009120E1"/>
    <w:rsid w:val="00912CF2"/>
    <w:rsid w:val="00916CE5"/>
    <w:rsid w:val="00917F75"/>
    <w:rsid w:val="009208E8"/>
    <w:rsid w:val="00924F29"/>
    <w:rsid w:val="0092637F"/>
    <w:rsid w:val="00931AD2"/>
    <w:rsid w:val="00931D4B"/>
    <w:rsid w:val="00933DE9"/>
    <w:rsid w:val="00941EFD"/>
    <w:rsid w:val="00946F0D"/>
    <w:rsid w:val="00952538"/>
    <w:rsid w:val="009554A2"/>
    <w:rsid w:val="009659FF"/>
    <w:rsid w:val="0097226D"/>
    <w:rsid w:val="0097756F"/>
    <w:rsid w:val="00977D76"/>
    <w:rsid w:val="0098225A"/>
    <w:rsid w:val="00986153"/>
    <w:rsid w:val="009871CA"/>
    <w:rsid w:val="009872A1"/>
    <w:rsid w:val="00987EC8"/>
    <w:rsid w:val="009922B4"/>
    <w:rsid w:val="0099405C"/>
    <w:rsid w:val="009A08EB"/>
    <w:rsid w:val="009A1225"/>
    <w:rsid w:val="009A56FE"/>
    <w:rsid w:val="009B0416"/>
    <w:rsid w:val="009B1598"/>
    <w:rsid w:val="009C0E7B"/>
    <w:rsid w:val="009C1BA6"/>
    <w:rsid w:val="009C309F"/>
    <w:rsid w:val="009C376E"/>
    <w:rsid w:val="009C3DBB"/>
    <w:rsid w:val="009D1104"/>
    <w:rsid w:val="009E2621"/>
    <w:rsid w:val="009E4CFA"/>
    <w:rsid w:val="009E62EB"/>
    <w:rsid w:val="009F1AD6"/>
    <w:rsid w:val="009F5D7B"/>
    <w:rsid w:val="009F62E7"/>
    <w:rsid w:val="009F7CD5"/>
    <w:rsid w:val="00A024CF"/>
    <w:rsid w:val="00A05E39"/>
    <w:rsid w:val="00A07454"/>
    <w:rsid w:val="00A12DA2"/>
    <w:rsid w:val="00A14CFC"/>
    <w:rsid w:val="00A17E96"/>
    <w:rsid w:val="00A20D72"/>
    <w:rsid w:val="00A224AA"/>
    <w:rsid w:val="00A228C8"/>
    <w:rsid w:val="00A23CD3"/>
    <w:rsid w:val="00A277C5"/>
    <w:rsid w:val="00A30A9E"/>
    <w:rsid w:val="00A32E19"/>
    <w:rsid w:val="00A344B6"/>
    <w:rsid w:val="00A42CAC"/>
    <w:rsid w:val="00A53452"/>
    <w:rsid w:val="00A5630F"/>
    <w:rsid w:val="00A56567"/>
    <w:rsid w:val="00A605DC"/>
    <w:rsid w:val="00A65892"/>
    <w:rsid w:val="00A71913"/>
    <w:rsid w:val="00A74FFE"/>
    <w:rsid w:val="00A75811"/>
    <w:rsid w:val="00A77430"/>
    <w:rsid w:val="00A93C25"/>
    <w:rsid w:val="00A95FAD"/>
    <w:rsid w:val="00A9724C"/>
    <w:rsid w:val="00AA005C"/>
    <w:rsid w:val="00AA04B8"/>
    <w:rsid w:val="00AA43B2"/>
    <w:rsid w:val="00AB0E4B"/>
    <w:rsid w:val="00AB2ABB"/>
    <w:rsid w:val="00AB60CD"/>
    <w:rsid w:val="00AC5AC2"/>
    <w:rsid w:val="00AD0EE8"/>
    <w:rsid w:val="00AD27EE"/>
    <w:rsid w:val="00AD5AA9"/>
    <w:rsid w:val="00AD67DA"/>
    <w:rsid w:val="00AE10BE"/>
    <w:rsid w:val="00AF0FFE"/>
    <w:rsid w:val="00AF1114"/>
    <w:rsid w:val="00AF119A"/>
    <w:rsid w:val="00AF23A3"/>
    <w:rsid w:val="00AF37AB"/>
    <w:rsid w:val="00AF5D17"/>
    <w:rsid w:val="00B03A23"/>
    <w:rsid w:val="00B12F13"/>
    <w:rsid w:val="00B21EA4"/>
    <w:rsid w:val="00B25F74"/>
    <w:rsid w:val="00B27736"/>
    <w:rsid w:val="00B31F07"/>
    <w:rsid w:val="00B34D4A"/>
    <w:rsid w:val="00B36203"/>
    <w:rsid w:val="00B37471"/>
    <w:rsid w:val="00B41844"/>
    <w:rsid w:val="00B419E1"/>
    <w:rsid w:val="00B42BC1"/>
    <w:rsid w:val="00B4650B"/>
    <w:rsid w:val="00B5189B"/>
    <w:rsid w:val="00B53C2B"/>
    <w:rsid w:val="00B57F3D"/>
    <w:rsid w:val="00B608E5"/>
    <w:rsid w:val="00B6217D"/>
    <w:rsid w:val="00B7395D"/>
    <w:rsid w:val="00B767B7"/>
    <w:rsid w:val="00B8190D"/>
    <w:rsid w:val="00B821EA"/>
    <w:rsid w:val="00B83417"/>
    <w:rsid w:val="00B835A5"/>
    <w:rsid w:val="00B84AC4"/>
    <w:rsid w:val="00B86070"/>
    <w:rsid w:val="00B90145"/>
    <w:rsid w:val="00B90DC4"/>
    <w:rsid w:val="00B965DE"/>
    <w:rsid w:val="00BB22C6"/>
    <w:rsid w:val="00BB67F4"/>
    <w:rsid w:val="00BC02D7"/>
    <w:rsid w:val="00BC68BA"/>
    <w:rsid w:val="00BD0858"/>
    <w:rsid w:val="00BD40FA"/>
    <w:rsid w:val="00BD59C4"/>
    <w:rsid w:val="00BE0FCF"/>
    <w:rsid w:val="00BE2EDD"/>
    <w:rsid w:val="00BE4183"/>
    <w:rsid w:val="00BE4E63"/>
    <w:rsid w:val="00BE56FD"/>
    <w:rsid w:val="00BE5DC2"/>
    <w:rsid w:val="00BE6B39"/>
    <w:rsid w:val="00BF01D1"/>
    <w:rsid w:val="00C02A25"/>
    <w:rsid w:val="00C059B5"/>
    <w:rsid w:val="00C111DE"/>
    <w:rsid w:val="00C13918"/>
    <w:rsid w:val="00C1449D"/>
    <w:rsid w:val="00C159B7"/>
    <w:rsid w:val="00C17E8D"/>
    <w:rsid w:val="00C22ADB"/>
    <w:rsid w:val="00C2545B"/>
    <w:rsid w:val="00C26EB2"/>
    <w:rsid w:val="00C27EF9"/>
    <w:rsid w:val="00C32A7F"/>
    <w:rsid w:val="00C346C0"/>
    <w:rsid w:val="00C35334"/>
    <w:rsid w:val="00C37DE4"/>
    <w:rsid w:val="00C443C3"/>
    <w:rsid w:val="00C45DA9"/>
    <w:rsid w:val="00C4610D"/>
    <w:rsid w:val="00C4736E"/>
    <w:rsid w:val="00C61BF5"/>
    <w:rsid w:val="00C6532D"/>
    <w:rsid w:val="00C665B1"/>
    <w:rsid w:val="00C71435"/>
    <w:rsid w:val="00C74E25"/>
    <w:rsid w:val="00C8377F"/>
    <w:rsid w:val="00C86334"/>
    <w:rsid w:val="00C96AA6"/>
    <w:rsid w:val="00C97339"/>
    <w:rsid w:val="00CA23D2"/>
    <w:rsid w:val="00CA6FFF"/>
    <w:rsid w:val="00CB075A"/>
    <w:rsid w:val="00CB1A79"/>
    <w:rsid w:val="00CB525E"/>
    <w:rsid w:val="00CB5680"/>
    <w:rsid w:val="00CB6BC4"/>
    <w:rsid w:val="00CC0842"/>
    <w:rsid w:val="00CC0860"/>
    <w:rsid w:val="00CC0F0A"/>
    <w:rsid w:val="00CC30E5"/>
    <w:rsid w:val="00CC3D18"/>
    <w:rsid w:val="00CC413A"/>
    <w:rsid w:val="00CD3923"/>
    <w:rsid w:val="00CE4469"/>
    <w:rsid w:val="00CE681E"/>
    <w:rsid w:val="00CE6E77"/>
    <w:rsid w:val="00CF065F"/>
    <w:rsid w:val="00CF5EB8"/>
    <w:rsid w:val="00D04785"/>
    <w:rsid w:val="00D064EA"/>
    <w:rsid w:val="00D1141A"/>
    <w:rsid w:val="00D14AD5"/>
    <w:rsid w:val="00D15C90"/>
    <w:rsid w:val="00D15E72"/>
    <w:rsid w:val="00D16608"/>
    <w:rsid w:val="00D206CE"/>
    <w:rsid w:val="00D244D9"/>
    <w:rsid w:val="00D26A64"/>
    <w:rsid w:val="00D314F3"/>
    <w:rsid w:val="00D3632B"/>
    <w:rsid w:val="00D427F6"/>
    <w:rsid w:val="00D458F1"/>
    <w:rsid w:val="00D47498"/>
    <w:rsid w:val="00D50A47"/>
    <w:rsid w:val="00D57727"/>
    <w:rsid w:val="00D57766"/>
    <w:rsid w:val="00D64912"/>
    <w:rsid w:val="00D73400"/>
    <w:rsid w:val="00D86F51"/>
    <w:rsid w:val="00D90632"/>
    <w:rsid w:val="00D91EEB"/>
    <w:rsid w:val="00D9546F"/>
    <w:rsid w:val="00D97DAF"/>
    <w:rsid w:val="00DA1869"/>
    <w:rsid w:val="00DA2DC4"/>
    <w:rsid w:val="00DA300D"/>
    <w:rsid w:val="00DA433B"/>
    <w:rsid w:val="00DB03AA"/>
    <w:rsid w:val="00DB3F2B"/>
    <w:rsid w:val="00DB679C"/>
    <w:rsid w:val="00DB7C3F"/>
    <w:rsid w:val="00DC2313"/>
    <w:rsid w:val="00DC5416"/>
    <w:rsid w:val="00DC5A35"/>
    <w:rsid w:val="00DD11BE"/>
    <w:rsid w:val="00DD3256"/>
    <w:rsid w:val="00DD4505"/>
    <w:rsid w:val="00DD5F3E"/>
    <w:rsid w:val="00DE1105"/>
    <w:rsid w:val="00DE119D"/>
    <w:rsid w:val="00DE1EB4"/>
    <w:rsid w:val="00DE34BC"/>
    <w:rsid w:val="00DE3A89"/>
    <w:rsid w:val="00DE3FDF"/>
    <w:rsid w:val="00DE6194"/>
    <w:rsid w:val="00DE638E"/>
    <w:rsid w:val="00DF0968"/>
    <w:rsid w:val="00DF19D8"/>
    <w:rsid w:val="00DF4258"/>
    <w:rsid w:val="00DF6D01"/>
    <w:rsid w:val="00DF77C0"/>
    <w:rsid w:val="00E021D0"/>
    <w:rsid w:val="00E0321F"/>
    <w:rsid w:val="00E06ECB"/>
    <w:rsid w:val="00E165D0"/>
    <w:rsid w:val="00E22382"/>
    <w:rsid w:val="00E24981"/>
    <w:rsid w:val="00E32FC0"/>
    <w:rsid w:val="00E35E2A"/>
    <w:rsid w:val="00E4509E"/>
    <w:rsid w:val="00E470CA"/>
    <w:rsid w:val="00E47162"/>
    <w:rsid w:val="00E4760F"/>
    <w:rsid w:val="00E616F5"/>
    <w:rsid w:val="00E62FAF"/>
    <w:rsid w:val="00E63B6F"/>
    <w:rsid w:val="00E64ABD"/>
    <w:rsid w:val="00E65543"/>
    <w:rsid w:val="00E65638"/>
    <w:rsid w:val="00E704F8"/>
    <w:rsid w:val="00E75378"/>
    <w:rsid w:val="00E7733E"/>
    <w:rsid w:val="00E813F6"/>
    <w:rsid w:val="00E85144"/>
    <w:rsid w:val="00E8729A"/>
    <w:rsid w:val="00E875CF"/>
    <w:rsid w:val="00E8780A"/>
    <w:rsid w:val="00E970C2"/>
    <w:rsid w:val="00EA1B5B"/>
    <w:rsid w:val="00EA3571"/>
    <w:rsid w:val="00EA7AAD"/>
    <w:rsid w:val="00EB5C40"/>
    <w:rsid w:val="00EB6897"/>
    <w:rsid w:val="00EC25F6"/>
    <w:rsid w:val="00EC45B7"/>
    <w:rsid w:val="00EC48E1"/>
    <w:rsid w:val="00EC61F3"/>
    <w:rsid w:val="00ED55B3"/>
    <w:rsid w:val="00ED608E"/>
    <w:rsid w:val="00EE3C78"/>
    <w:rsid w:val="00EF346F"/>
    <w:rsid w:val="00F051BD"/>
    <w:rsid w:val="00F05394"/>
    <w:rsid w:val="00F102C0"/>
    <w:rsid w:val="00F105D4"/>
    <w:rsid w:val="00F121AA"/>
    <w:rsid w:val="00F17D00"/>
    <w:rsid w:val="00F20992"/>
    <w:rsid w:val="00F21CAB"/>
    <w:rsid w:val="00F267BF"/>
    <w:rsid w:val="00F26E77"/>
    <w:rsid w:val="00F3044E"/>
    <w:rsid w:val="00F30B3F"/>
    <w:rsid w:val="00F349F1"/>
    <w:rsid w:val="00F354FB"/>
    <w:rsid w:val="00F418F4"/>
    <w:rsid w:val="00F42873"/>
    <w:rsid w:val="00F444A0"/>
    <w:rsid w:val="00F44884"/>
    <w:rsid w:val="00F5210D"/>
    <w:rsid w:val="00F5298C"/>
    <w:rsid w:val="00F561CE"/>
    <w:rsid w:val="00F610A6"/>
    <w:rsid w:val="00F6406B"/>
    <w:rsid w:val="00F655F8"/>
    <w:rsid w:val="00F674C3"/>
    <w:rsid w:val="00F676BD"/>
    <w:rsid w:val="00F77371"/>
    <w:rsid w:val="00F86E4F"/>
    <w:rsid w:val="00F87C3D"/>
    <w:rsid w:val="00F87EF2"/>
    <w:rsid w:val="00F919A3"/>
    <w:rsid w:val="00F92A4D"/>
    <w:rsid w:val="00F9625B"/>
    <w:rsid w:val="00FA0543"/>
    <w:rsid w:val="00FA0C84"/>
    <w:rsid w:val="00FA13EC"/>
    <w:rsid w:val="00FA4622"/>
    <w:rsid w:val="00FA607C"/>
    <w:rsid w:val="00FA6957"/>
    <w:rsid w:val="00FB1D1E"/>
    <w:rsid w:val="00FB3D84"/>
    <w:rsid w:val="00FB5DEF"/>
    <w:rsid w:val="00FC3DBB"/>
    <w:rsid w:val="00FC67A0"/>
    <w:rsid w:val="00FD00C4"/>
    <w:rsid w:val="00FD17C1"/>
    <w:rsid w:val="00FD607B"/>
    <w:rsid w:val="00FE201B"/>
    <w:rsid w:val="00FE5414"/>
    <w:rsid w:val="00FF126D"/>
    <w:rsid w:val="00FF4049"/>
    <w:rsid w:val="00FF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EFE7"/>
  <w15:docId w15:val="{C7F53764-C7D6-4E5F-BF48-7858F9D6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3F6"/>
    <w:pPr>
      <w:spacing w:after="200" w:line="276" w:lineRule="auto"/>
    </w:pPr>
  </w:style>
  <w:style w:type="paragraph" w:styleId="1">
    <w:name w:val="heading 1"/>
    <w:basedOn w:val="a"/>
    <w:next w:val="a"/>
    <w:link w:val="10"/>
    <w:uiPriority w:val="9"/>
    <w:qFormat/>
    <w:rsid w:val="00E813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3103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F051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3F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C541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9"/>
    <w:rsid w:val="003103CA"/>
    <w:rPr>
      <w:rFonts w:asciiTheme="majorHAnsi" w:eastAsiaTheme="majorEastAsia" w:hAnsiTheme="majorHAnsi" w:cstheme="majorBidi"/>
      <w:i/>
      <w:iCs/>
      <w:color w:val="2E74B5" w:themeColor="accent1" w:themeShade="BF"/>
    </w:rPr>
  </w:style>
  <w:style w:type="paragraph" w:styleId="a3">
    <w:name w:val="Title"/>
    <w:basedOn w:val="a"/>
    <w:next w:val="a"/>
    <w:link w:val="a4"/>
    <w:qFormat/>
    <w:rsid w:val="00E813F6"/>
    <w:pPr>
      <w:widowControl w:val="0"/>
      <w:suppressAutoHyphens/>
      <w:autoSpaceDE w:val="0"/>
      <w:spacing w:after="0" w:line="360" w:lineRule="auto"/>
      <w:jc w:val="center"/>
    </w:pPr>
    <w:rPr>
      <w:rFonts w:ascii="Times New Roman" w:eastAsia="Times New Roman" w:hAnsi="Times New Roman" w:cs="Times New Roman"/>
      <w:b/>
      <w:bCs/>
      <w:sz w:val="28"/>
      <w:szCs w:val="28"/>
      <w:lang w:eastAsia="ar-SA"/>
    </w:rPr>
  </w:style>
  <w:style w:type="character" w:customStyle="1" w:styleId="a4">
    <w:name w:val="Название Знак"/>
    <w:basedOn w:val="a0"/>
    <w:link w:val="a3"/>
    <w:rsid w:val="00E813F6"/>
    <w:rPr>
      <w:rFonts w:ascii="Times New Roman" w:eastAsia="Times New Roman" w:hAnsi="Times New Roman" w:cs="Times New Roman"/>
      <w:b/>
      <w:bCs/>
      <w:sz w:val="28"/>
      <w:szCs w:val="28"/>
      <w:lang w:eastAsia="ar-SA"/>
    </w:rPr>
  </w:style>
  <w:style w:type="paragraph" w:styleId="a5">
    <w:name w:val="No Spacing"/>
    <w:link w:val="a6"/>
    <w:qFormat/>
    <w:rsid w:val="00E813F6"/>
    <w:pPr>
      <w:spacing w:after="0" w:line="240" w:lineRule="auto"/>
    </w:pPr>
  </w:style>
  <w:style w:type="character" w:customStyle="1" w:styleId="a6">
    <w:name w:val="Без интервала Знак"/>
    <w:link w:val="a5"/>
    <w:locked/>
    <w:rsid w:val="00E813F6"/>
  </w:style>
  <w:style w:type="character" w:styleId="a7">
    <w:name w:val="Emphasis"/>
    <w:qFormat/>
    <w:rsid w:val="00E813F6"/>
    <w:rPr>
      <w:i/>
      <w:iCs/>
    </w:rPr>
  </w:style>
  <w:style w:type="paragraph" w:styleId="a8">
    <w:name w:val="List Paragraph"/>
    <w:basedOn w:val="a"/>
    <w:uiPriority w:val="34"/>
    <w:qFormat/>
    <w:rsid w:val="00E813F6"/>
    <w:pPr>
      <w:ind w:left="720"/>
      <w:contextualSpacing/>
    </w:pPr>
  </w:style>
  <w:style w:type="paragraph" w:styleId="21">
    <w:name w:val="Body Text 2"/>
    <w:basedOn w:val="a"/>
    <w:link w:val="22"/>
    <w:rsid w:val="00E813F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813F6"/>
    <w:rPr>
      <w:rFonts w:ascii="Times New Roman" w:eastAsia="Times New Roman" w:hAnsi="Times New Roman" w:cs="Times New Roman"/>
      <w:sz w:val="24"/>
      <w:szCs w:val="24"/>
      <w:lang w:eastAsia="ru-RU"/>
    </w:rPr>
  </w:style>
  <w:style w:type="paragraph" w:styleId="3">
    <w:name w:val="Body Text Indent 3"/>
    <w:basedOn w:val="a"/>
    <w:link w:val="30"/>
    <w:rsid w:val="00E813F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813F6"/>
    <w:rPr>
      <w:rFonts w:ascii="Times New Roman" w:eastAsia="Times New Roman" w:hAnsi="Times New Roman" w:cs="Times New Roman"/>
      <w:sz w:val="16"/>
      <w:szCs w:val="16"/>
      <w:lang w:eastAsia="ru-RU"/>
    </w:rPr>
  </w:style>
  <w:style w:type="character" w:customStyle="1" w:styleId="a9">
    <w:name w:val="Текст выноски Знак"/>
    <w:basedOn w:val="a0"/>
    <w:link w:val="aa"/>
    <w:uiPriority w:val="99"/>
    <w:semiHidden/>
    <w:rsid w:val="00E813F6"/>
    <w:rPr>
      <w:rFonts w:ascii="Segoe UI" w:hAnsi="Segoe UI" w:cs="Segoe UI"/>
      <w:sz w:val="18"/>
      <w:szCs w:val="18"/>
    </w:rPr>
  </w:style>
  <w:style w:type="paragraph" w:styleId="aa">
    <w:name w:val="Balloon Text"/>
    <w:basedOn w:val="a"/>
    <w:link w:val="a9"/>
    <w:uiPriority w:val="99"/>
    <w:semiHidden/>
    <w:unhideWhenUsed/>
    <w:rsid w:val="00E813F6"/>
    <w:pPr>
      <w:spacing w:after="0" w:line="240" w:lineRule="auto"/>
    </w:pPr>
    <w:rPr>
      <w:rFonts w:ascii="Segoe UI" w:hAnsi="Segoe UI" w:cs="Segoe UI"/>
      <w:sz w:val="18"/>
      <w:szCs w:val="18"/>
    </w:rPr>
  </w:style>
  <w:style w:type="paragraph" w:styleId="23">
    <w:name w:val="Body Text Indent 2"/>
    <w:basedOn w:val="a"/>
    <w:link w:val="24"/>
    <w:uiPriority w:val="99"/>
    <w:unhideWhenUsed/>
    <w:rsid w:val="00E813F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E813F6"/>
    <w:rPr>
      <w:rFonts w:ascii="Calibri" w:eastAsia="Calibri" w:hAnsi="Calibri" w:cs="Times New Roman"/>
    </w:rPr>
  </w:style>
  <w:style w:type="character" w:customStyle="1" w:styleId="11">
    <w:name w:val="Основной текст Знак1"/>
    <w:aliases w:val="bt Знак,Òàáë òåêñò Знак"/>
    <w:locked/>
    <w:rsid w:val="00E813F6"/>
    <w:rPr>
      <w:rFonts w:ascii="Times New Roman" w:eastAsia="Times New Roman" w:hAnsi="Times New Roman" w:cs="Times New Roman"/>
      <w:sz w:val="24"/>
      <w:szCs w:val="24"/>
      <w:lang w:eastAsia="ru-RU"/>
    </w:rPr>
  </w:style>
  <w:style w:type="character" w:customStyle="1" w:styleId="25">
    <w:name w:val="Основной текст (2)_"/>
    <w:link w:val="26"/>
    <w:locked/>
    <w:rsid w:val="00E813F6"/>
    <w:rPr>
      <w:b/>
      <w:bCs/>
      <w:shd w:val="clear" w:color="auto" w:fill="FFFFFF"/>
    </w:rPr>
  </w:style>
  <w:style w:type="paragraph" w:customStyle="1" w:styleId="26">
    <w:name w:val="Основной текст (2)"/>
    <w:basedOn w:val="a"/>
    <w:link w:val="25"/>
    <w:uiPriority w:val="99"/>
    <w:rsid w:val="00E813F6"/>
    <w:pPr>
      <w:widowControl w:val="0"/>
      <w:shd w:val="clear" w:color="auto" w:fill="FFFFFF"/>
      <w:spacing w:after="420" w:line="312" w:lineRule="exact"/>
    </w:pPr>
    <w:rPr>
      <w:b/>
      <w:bCs/>
    </w:rPr>
  </w:style>
  <w:style w:type="paragraph" w:styleId="ab">
    <w:name w:val="Plain Text"/>
    <w:basedOn w:val="a"/>
    <w:link w:val="ac"/>
    <w:rsid w:val="00E813F6"/>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E813F6"/>
    <w:rPr>
      <w:rFonts w:ascii="Courier New" w:eastAsia="Times New Roman" w:hAnsi="Courier New" w:cs="Times New Roman"/>
      <w:sz w:val="20"/>
      <w:szCs w:val="20"/>
      <w:lang w:eastAsia="ru-RU"/>
    </w:rPr>
  </w:style>
  <w:style w:type="paragraph" w:styleId="ad">
    <w:name w:val="Body Text"/>
    <w:basedOn w:val="a"/>
    <w:link w:val="ae"/>
    <w:uiPriority w:val="99"/>
    <w:semiHidden/>
    <w:unhideWhenUsed/>
    <w:rsid w:val="00E813F6"/>
    <w:pPr>
      <w:spacing w:after="120"/>
    </w:pPr>
  </w:style>
  <w:style w:type="character" w:customStyle="1" w:styleId="ae">
    <w:name w:val="Основной текст Знак"/>
    <w:basedOn w:val="a0"/>
    <w:link w:val="ad"/>
    <w:rsid w:val="00E813F6"/>
  </w:style>
  <w:style w:type="character" w:customStyle="1" w:styleId="apple-converted-space">
    <w:name w:val="apple-converted-space"/>
    <w:basedOn w:val="a0"/>
    <w:rsid w:val="00E813F6"/>
  </w:style>
  <w:style w:type="character" w:styleId="af">
    <w:name w:val="Hyperlink"/>
    <w:basedOn w:val="a0"/>
    <w:uiPriority w:val="99"/>
    <w:semiHidden/>
    <w:unhideWhenUsed/>
    <w:rsid w:val="00E813F6"/>
    <w:rPr>
      <w:color w:val="0000FF"/>
      <w:u w:val="single"/>
    </w:rPr>
  </w:style>
  <w:style w:type="paragraph" w:customStyle="1" w:styleId="ConsPlusCell">
    <w:name w:val="ConsPlusCell"/>
    <w:uiPriority w:val="99"/>
    <w:rsid w:val="00E813F6"/>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Normal (Web)"/>
    <w:basedOn w:val="a"/>
    <w:uiPriority w:val="99"/>
    <w:unhideWhenUsed/>
    <w:rsid w:val="00E81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E813F6"/>
    <w:pPr>
      <w:widowControl w:val="0"/>
      <w:suppressAutoHyphens/>
      <w:autoSpaceDE w:val="0"/>
      <w:spacing w:after="0" w:line="240" w:lineRule="auto"/>
      <w:ind w:left="2560"/>
    </w:pPr>
    <w:rPr>
      <w:rFonts w:ascii="Arial" w:eastAsia="Arial" w:hAnsi="Arial" w:cs="Arial"/>
      <w:sz w:val="28"/>
      <w:szCs w:val="28"/>
      <w:lang w:val="en-US" w:eastAsia="ar-SA"/>
    </w:rPr>
  </w:style>
  <w:style w:type="paragraph" w:styleId="af1">
    <w:name w:val="annotation text"/>
    <w:basedOn w:val="a"/>
    <w:link w:val="af2"/>
    <w:uiPriority w:val="99"/>
    <w:semiHidden/>
    <w:unhideWhenUsed/>
    <w:rsid w:val="00E813F6"/>
    <w:pPr>
      <w:spacing w:line="240" w:lineRule="auto"/>
    </w:pPr>
    <w:rPr>
      <w:sz w:val="20"/>
      <w:szCs w:val="20"/>
    </w:rPr>
  </w:style>
  <w:style w:type="character" w:customStyle="1" w:styleId="af2">
    <w:name w:val="Текст примечания Знак"/>
    <w:basedOn w:val="a0"/>
    <w:link w:val="af1"/>
    <w:uiPriority w:val="99"/>
    <w:semiHidden/>
    <w:rsid w:val="00E813F6"/>
    <w:rPr>
      <w:sz w:val="20"/>
      <w:szCs w:val="20"/>
    </w:rPr>
  </w:style>
  <w:style w:type="character" w:customStyle="1" w:styleId="af3">
    <w:name w:val="Тема примечания Знак"/>
    <w:basedOn w:val="af2"/>
    <w:link w:val="af4"/>
    <w:uiPriority w:val="99"/>
    <w:semiHidden/>
    <w:rsid w:val="00E813F6"/>
    <w:rPr>
      <w:b/>
      <w:bCs/>
      <w:sz w:val="20"/>
      <w:szCs w:val="20"/>
    </w:rPr>
  </w:style>
  <w:style w:type="paragraph" w:styleId="af4">
    <w:name w:val="annotation subject"/>
    <w:basedOn w:val="af1"/>
    <w:next w:val="af1"/>
    <w:link w:val="af3"/>
    <w:uiPriority w:val="99"/>
    <w:semiHidden/>
    <w:unhideWhenUsed/>
    <w:rsid w:val="00E813F6"/>
    <w:rPr>
      <w:b/>
      <w:bCs/>
    </w:rPr>
  </w:style>
  <w:style w:type="paragraph" w:customStyle="1" w:styleId="12">
    <w:name w:val="Без интервала1"/>
    <w:rsid w:val="00B37471"/>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B6217D"/>
    <w:pPr>
      <w:suppressAutoHyphens/>
      <w:spacing w:after="120" w:line="480" w:lineRule="auto"/>
      <w:ind w:left="283"/>
    </w:pPr>
    <w:rPr>
      <w:rFonts w:ascii="Calibri" w:eastAsia="Calibri" w:hAnsi="Calibri" w:cs="Times New Roman"/>
      <w:lang w:eastAsia="ar-SA"/>
    </w:rPr>
  </w:style>
  <w:style w:type="paragraph" w:customStyle="1" w:styleId="13">
    <w:name w:val="Текст1"/>
    <w:basedOn w:val="a"/>
    <w:rsid w:val="00B6217D"/>
    <w:pPr>
      <w:suppressAutoHyphens/>
      <w:spacing w:after="0" w:line="100" w:lineRule="atLeast"/>
    </w:pPr>
    <w:rPr>
      <w:rFonts w:ascii="Courier New" w:eastAsia="Times New Roman" w:hAnsi="Courier New" w:cs="Times New Roman"/>
      <w:sz w:val="20"/>
      <w:szCs w:val="20"/>
      <w:lang w:eastAsia="ar-SA"/>
    </w:rPr>
  </w:style>
  <w:style w:type="paragraph" w:styleId="af5">
    <w:name w:val="header"/>
    <w:basedOn w:val="a"/>
    <w:link w:val="af6"/>
    <w:uiPriority w:val="99"/>
    <w:unhideWhenUsed/>
    <w:rsid w:val="00F121A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121AA"/>
  </w:style>
  <w:style w:type="paragraph" w:styleId="af7">
    <w:name w:val="footer"/>
    <w:basedOn w:val="a"/>
    <w:link w:val="af8"/>
    <w:uiPriority w:val="99"/>
    <w:unhideWhenUsed/>
    <w:rsid w:val="00F121A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121AA"/>
  </w:style>
  <w:style w:type="paragraph" w:customStyle="1" w:styleId="ConsPlusTitle">
    <w:name w:val="ConsPlusTitle"/>
    <w:rsid w:val="009E2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7E6B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E6B96"/>
    <w:rPr>
      <w:rFonts w:ascii="Calibri" w:eastAsia="Times New Roman" w:hAnsi="Calibri" w:cs="Calibri"/>
      <w:szCs w:val="20"/>
      <w:lang w:eastAsia="ru-RU"/>
    </w:rPr>
  </w:style>
  <w:style w:type="paragraph" w:customStyle="1" w:styleId="ConsPlusDocList">
    <w:name w:val="ConsPlusDocList"/>
    <w:rsid w:val="00127B1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9">
    <w:name w:val="FollowedHyperlink"/>
    <w:basedOn w:val="a0"/>
    <w:uiPriority w:val="99"/>
    <w:semiHidden/>
    <w:unhideWhenUsed/>
    <w:rsid w:val="007F188B"/>
    <w:rPr>
      <w:color w:val="954F72"/>
      <w:u w:val="single"/>
    </w:rPr>
  </w:style>
  <w:style w:type="paragraph" w:customStyle="1" w:styleId="xl65">
    <w:name w:val="xl6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66">
    <w:name w:val="xl66"/>
    <w:basedOn w:val="a"/>
    <w:rsid w:val="007F188B"/>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7F188B"/>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68">
    <w:name w:val="xl68"/>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69">
    <w:name w:val="xl69"/>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70">
    <w:name w:val="xl70"/>
    <w:basedOn w:val="a"/>
    <w:rsid w:val="007F18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71">
    <w:name w:val="xl71"/>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72">
    <w:name w:val="xl72"/>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3">
    <w:name w:val="xl73"/>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74">
    <w:name w:val="xl74"/>
    <w:basedOn w:val="a"/>
    <w:rsid w:val="007F188B"/>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75">
    <w:name w:val="xl7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6">
    <w:name w:val="xl76"/>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77">
    <w:name w:val="xl77"/>
    <w:basedOn w:val="a"/>
    <w:rsid w:val="007F188B"/>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78">
    <w:name w:val="xl78"/>
    <w:basedOn w:val="a"/>
    <w:rsid w:val="007F188B"/>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3"/>
      <w:szCs w:val="13"/>
      <w:lang w:eastAsia="ru-RU"/>
    </w:rPr>
  </w:style>
  <w:style w:type="paragraph" w:customStyle="1" w:styleId="xl79">
    <w:name w:val="xl79"/>
    <w:basedOn w:val="a"/>
    <w:rsid w:val="007F1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1">
    <w:name w:val="xl81"/>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2">
    <w:name w:val="xl82"/>
    <w:basedOn w:val="a"/>
    <w:rsid w:val="007F18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3">
    <w:name w:val="xl83"/>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4">
    <w:name w:val="xl84"/>
    <w:basedOn w:val="a"/>
    <w:rsid w:val="007F18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86">
    <w:name w:val="xl86"/>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7">
    <w:name w:val="xl87"/>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88">
    <w:name w:val="xl88"/>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89">
    <w:name w:val="xl89"/>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0">
    <w:name w:val="xl90"/>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91">
    <w:name w:val="xl91"/>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3"/>
      <w:szCs w:val="13"/>
      <w:lang w:eastAsia="ru-RU"/>
    </w:rPr>
  </w:style>
  <w:style w:type="paragraph" w:customStyle="1" w:styleId="xl92">
    <w:name w:val="xl92"/>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3">
    <w:name w:val="xl93"/>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4">
    <w:name w:val="xl94"/>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5">
    <w:name w:val="xl95"/>
    <w:basedOn w:val="a"/>
    <w:rsid w:val="007F188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6">
    <w:name w:val="xl96"/>
    <w:basedOn w:val="a"/>
    <w:rsid w:val="007F188B"/>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7">
    <w:name w:val="xl97"/>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98">
    <w:name w:val="xl98"/>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99">
    <w:name w:val="xl99"/>
    <w:basedOn w:val="a"/>
    <w:rsid w:val="007F188B"/>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0">
    <w:name w:val="xl100"/>
    <w:basedOn w:val="a"/>
    <w:rsid w:val="007F188B"/>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02">
    <w:name w:val="xl102"/>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3">
    <w:name w:val="xl103"/>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04">
    <w:name w:val="xl104"/>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5">
    <w:name w:val="xl105"/>
    <w:basedOn w:val="a"/>
    <w:rsid w:val="007F188B"/>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7F188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7">
    <w:name w:val="xl107"/>
    <w:basedOn w:val="a"/>
    <w:rsid w:val="007F18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08">
    <w:name w:val="xl108"/>
    <w:basedOn w:val="a"/>
    <w:rsid w:val="007F18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F18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3"/>
      <w:szCs w:val="13"/>
      <w:lang w:eastAsia="ru-RU"/>
    </w:rPr>
  </w:style>
  <w:style w:type="paragraph" w:customStyle="1" w:styleId="xl111">
    <w:name w:val="xl111"/>
    <w:basedOn w:val="a"/>
    <w:rsid w:val="007F188B"/>
    <w:pPr>
      <w:pBdr>
        <w:top w:val="single" w:sz="4" w:space="0" w:color="auto"/>
        <w:left w:val="single" w:sz="4" w:space="10"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112">
    <w:name w:val="xl112"/>
    <w:basedOn w:val="a"/>
    <w:rsid w:val="007F188B"/>
    <w:pPr>
      <w:pBdr>
        <w:top w:val="single" w:sz="4" w:space="0" w:color="auto"/>
        <w:left w:val="single" w:sz="4" w:space="1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13"/>
      <w:szCs w:val="13"/>
      <w:lang w:eastAsia="ru-RU"/>
    </w:rPr>
  </w:style>
  <w:style w:type="paragraph" w:customStyle="1" w:styleId="xl113">
    <w:name w:val="xl113"/>
    <w:basedOn w:val="a"/>
    <w:rsid w:val="007F18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4">
    <w:name w:val="xl114"/>
    <w:basedOn w:val="a"/>
    <w:rsid w:val="007F18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15">
    <w:name w:val="xl115"/>
    <w:basedOn w:val="a"/>
    <w:rsid w:val="007F18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3"/>
      <w:szCs w:val="13"/>
      <w:lang w:eastAsia="ru-RU"/>
    </w:rPr>
  </w:style>
  <w:style w:type="paragraph" w:customStyle="1" w:styleId="xl116">
    <w:name w:val="xl116"/>
    <w:basedOn w:val="a"/>
    <w:rsid w:val="007F18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character" w:styleId="afa">
    <w:name w:val="annotation reference"/>
    <w:basedOn w:val="a0"/>
    <w:uiPriority w:val="99"/>
    <w:semiHidden/>
    <w:unhideWhenUsed/>
    <w:rsid w:val="0008152C"/>
    <w:rPr>
      <w:sz w:val="16"/>
      <w:szCs w:val="16"/>
    </w:rPr>
  </w:style>
  <w:style w:type="character" w:customStyle="1" w:styleId="70">
    <w:name w:val="Заголовок 7 Знак"/>
    <w:basedOn w:val="a0"/>
    <w:link w:val="7"/>
    <w:uiPriority w:val="99"/>
    <w:rsid w:val="00F051BD"/>
    <w:rPr>
      <w:rFonts w:asciiTheme="majorHAnsi" w:eastAsiaTheme="majorEastAsia" w:hAnsiTheme="majorHAnsi" w:cstheme="majorBidi"/>
      <w:i/>
      <w:iCs/>
      <w:color w:val="1F4D78" w:themeColor="accent1" w:themeShade="7F"/>
    </w:rPr>
  </w:style>
  <w:style w:type="table" w:customStyle="1" w:styleId="14">
    <w:name w:val="Сетка таблицы1"/>
    <w:basedOn w:val="a1"/>
    <w:next w:val="afb"/>
    <w:uiPriority w:val="59"/>
    <w:rsid w:val="00480F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b">
    <w:name w:val="Table Grid"/>
    <w:basedOn w:val="a1"/>
    <w:rsid w:val="0048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b"/>
    <w:uiPriority w:val="39"/>
    <w:rsid w:val="00B608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 31"/>
    <w:basedOn w:val="a"/>
    <w:rsid w:val="004B256F"/>
    <w:pPr>
      <w:suppressAutoHyphens/>
      <w:spacing w:after="0" w:line="240" w:lineRule="auto"/>
      <w:jc w:val="both"/>
    </w:pPr>
    <w:rPr>
      <w:rFonts w:ascii="Times New Roman" w:eastAsia="Times New Roman" w:hAnsi="Times New Roman" w:cs="Times New Roman"/>
      <w:sz w:val="28"/>
      <w:szCs w:val="24"/>
      <w:lang w:eastAsia="ar-SA"/>
    </w:rPr>
  </w:style>
  <w:style w:type="paragraph" w:styleId="afc">
    <w:name w:val="footnote text"/>
    <w:basedOn w:val="a"/>
    <w:link w:val="afd"/>
    <w:uiPriority w:val="99"/>
    <w:semiHidden/>
    <w:unhideWhenUsed/>
    <w:rsid w:val="00B767B7"/>
    <w:pPr>
      <w:spacing w:after="0" w:line="240" w:lineRule="auto"/>
    </w:pPr>
    <w:rPr>
      <w:sz w:val="20"/>
      <w:szCs w:val="20"/>
    </w:rPr>
  </w:style>
  <w:style w:type="character" w:customStyle="1" w:styleId="afd">
    <w:name w:val="Текст сноски Знак"/>
    <w:basedOn w:val="a0"/>
    <w:link w:val="afc"/>
    <w:uiPriority w:val="99"/>
    <w:semiHidden/>
    <w:rsid w:val="00B767B7"/>
    <w:rPr>
      <w:sz w:val="20"/>
      <w:szCs w:val="20"/>
    </w:rPr>
  </w:style>
  <w:style w:type="character" w:styleId="afe">
    <w:name w:val="footnote reference"/>
    <w:basedOn w:val="a0"/>
    <w:uiPriority w:val="99"/>
    <w:semiHidden/>
    <w:unhideWhenUsed/>
    <w:rsid w:val="00B76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8558">
      <w:bodyDiv w:val="1"/>
      <w:marLeft w:val="0"/>
      <w:marRight w:val="0"/>
      <w:marTop w:val="0"/>
      <w:marBottom w:val="0"/>
      <w:divBdr>
        <w:top w:val="none" w:sz="0" w:space="0" w:color="auto"/>
        <w:left w:val="none" w:sz="0" w:space="0" w:color="auto"/>
        <w:bottom w:val="none" w:sz="0" w:space="0" w:color="auto"/>
        <w:right w:val="none" w:sz="0" w:space="0" w:color="auto"/>
      </w:divBdr>
    </w:div>
    <w:div w:id="481821021">
      <w:bodyDiv w:val="1"/>
      <w:marLeft w:val="0"/>
      <w:marRight w:val="0"/>
      <w:marTop w:val="0"/>
      <w:marBottom w:val="0"/>
      <w:divBdr>
        <w:top w:val="none" w:sz="0" w:space="0" w:color="auto"/>
        <w:left w:val="none" w:sz="0" w:space="0" w:color="auto"/>
        <w:bottom w:val="none" w:sz="0" w:space="0" w:color="auto"/>
        <w:right w:val="none" w:sz="0" w:space="0" w:color="auto"/>
      </w:divBdr>
    </w:div>
    <w:div w:id="650403591">
      <w:bodyDiv w:val="1"/>
      <w:marLeft w:val="0"/>
      <w:marRight w:val="0"/>
      <w:marTop w:val="0"/>
      <w:marBottom w:val="0"/>
      <w:divBdr>
        <w:top w:val="none" w:sz="0" w:space="0" w:color="auto"/>
        <w:left w:val="none" w:sz="0" w:space="0" w:color="auto"/>
        <w:bottom w:val="none" w:sz="0" w:space="0" w:color="auto"/>
        <w:right w:val="none" w:sz="0" w:space="0" w:color="auto"/>
      </w:divBdr>
    </w:div>
    <w:div w:id="782577446">
      <w:bodyDiv w:val="1"/>
      <w:marLeft w:val="0"/>
      <w:marRight w:val="0"/>
      <w:marTop w:val="0"/>
      <w:marBottom w:val="0"/>
      <w:divBdr>
        <w:top w:val="none" w:sz="0" w:space="0" w:color="auto"/>
        <w:left w:val="none" w:sz="0" w:space="0" w:color="auto"/>
        <w:bottom w:val="none" w:sz="0" w:space="0" w:color="auto"/>
        <w:right w:val="none" w:sz="0" w:space="0" w:color="auto"/>
      </w:divBdr>
    </w:div>
    <w:div w:id="982543697">
      <w:bodyDiv w:val="1"/>
      <w:marLeft w:val="0"/>
      <w:marRight w:val="0"/>
      <w:marTop w:val="0"/>
      <w:marBottom w:val="0"/>
      <w:divBdr>
        <w:top w:val="none" w:sz="0" w:space="0" w:color="auto"/>
        <w:left w:val="none" w:sz="0" w:space="0" w:color="auto"/>
        <w:bottom w:val="none" w:sz="0" w:space="0" w:color="auto"/>
        <w:right w:val="none" w:sz="0" w:space="0" w:color="auto"/>
      </w:divBdr>
    </w:div>
    <w:div w:id="1031102251">
      <w:bodyDiv w:val="1"/>
      <w:marLeft w:val="0"/>
      <w:marRight w:val="0"/>
      <w:marTop w:val="0"/>
      <w:marBottom w:val="0"/>
      <w:divBdr>
        <w:top w:val="none" w:sz="0" w:space="0" w:color="auto"/>
        <w:left w:val="none" w:sz="0" w:space="0" w:color="auto"/>
        <w:bottom w:val="none" w:sz="0" w:space="0" w:color="auto"/>
        <w:right w:val="none" w:sz="0" w:space="0" w:color="auto"/>
      </w:divBdr>
    </w:div>
    <w:div w:id="1036810351">
      <w:bodyDiv w:val="1"/>
      <w:marLeft w:val="0"/>
      <w:marRight w:val="0"/>
      <w:marTop w:val="0"/>
      <w:marBottom w:val="0"/>
      <w:divBdr>
        <w:top w:val="none" w:sz="0" w:space="0" w:color="auto"/>
        <w:left w:val="none" w:sz="0" w:space="0" w:color="auto"/>
        <w:bottom w:val="none" w:sz="0" w:space="0" w:color="auto"/>
        <w:right w:val="none" w:sz="0" w:space="0" w:color="auto"/>
      </w:divBdr>
    </w:div>
    <w:div w:id="1074475028">
      <w:bodyDiv w:val="1"/>
      <w:marLeft w:val="0"/>
      <w:marRight w:val="0"/>
      <w:marTop w:val="0"/>
      <w:marBottom w:val="0"/>
      <w:divBdr>
        <w:top w:val="none" w:sz="0" w:space="0" w:color="auto"/>
        <w:left w:val="none" w:sz="0" w:space="0" w:color="auto"/>
        <w:bottom w:val="none" w:sz="0" w:space="0" w:color="auto"/>
        <w:right w:val="none" w:sz="0" w:space="0" w:color="auto"/>
      </w:divBdr>
    </w:div>
    <w:div w:id="1970013310">
      <w:bodyDiv w:val="1"/>
      <w:marLeft w:val="0"/>
      <w:marRight w:val="0"/>
      <w:marTop w:val="0"/>
      <w:marBottom w:val="0"/>
      <w:divBdr>
        <w:top w:val="none" w:sz="0" w:space="0" w:color="auto"/>
        <w:left w:val="none" w:sz="0" w:space="0" w:color="auto"/>
        <w:bottom w:val="none" w:sz="0" w:space="0" w:color="auto"/>
        <w:right w:val="none" w:sz="0" w:space="0" w:color="auto"/>
      </w:divBdr>
    </w:div>
    <w:div w:id="20492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B520CE80DFB5C7360A98F0450D35286580193B15CDEC4F647248B7E1EY6W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520CE80DFB5C7360A98F0450D3528658059FBA5FDBC4F647248B7E1EY6W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20CE80DFB5C7360A98F0450D3528658059FBA5FDAC4F647248B7E1EY6W2F" TargetMode="External"/><Relationship Id="rId5" Type="http://schemas.openxmlformats.org/officeDocument/2006/relationships/webSettings" Target="webSettings.xml"/><Relationship Id="rId15" Type="http://schemas.openxmlformats.org/officeDocument/2006/relationships/hyperlink" Target="consultantplus://offline/ref=AB520CE80DFB5C7360A9910946BF05895F0CC8B453D6C9A21B7BD023496BFC3F83CCDAF50BD2A008FB71D9YAWCF" TargetMode="External"/><Relationship Id="rId10" Type="http://schemas.openxmlformats.org/officeDocument/2006/relationships/hyperlink" Target="https://www.list-org.com/search?type=name&amp;val=%D0%A0%D0%B5%D0%BC%D0%BE%D0%BD%D1%82%D0%BD%D0%BE-%D1%8D%D0%BA%D1%81%D0%BF%D0%BB%D1%83%D0%B0%D1%82%D0%B0%D1%86%D0%B8%D0%BE%D0%BD%D0%BD%D0%B0%D1%8F%20%D0%B1%D0%B0%D0%B7%D0%B0%20%D1%84%D0%BB%D0%BE%D1%82%D0%B0%20%D1%84%D0%B8%D0%BB%D0%B8%D0%B0%D0%BB%20%D0%94%D0%BE%D1%87%D0%B5%D1%80%D0%BD%D0%B5%D0%B3%D0%BE%20%D0%BE%D1%82%D0%BA%D1%80%D1%8B%D1%82%D0%BE%D0%B3%D0%BE%20%D0%B0%D0%BA%D1%86%D0%B8%D0%BE%D0%BD%D0%B5%D1%80%D0%BD%D0%BE%D0%B3%D0%BE%20%D0%BE%D0%B1%D1%89%D0%B5%D1%81%D1%82%D0%B2%D0%B0%20%20%D0%A1%D0%BF%D0%B5%D1%86%D0%B3%D0%B0%D0%B7%D0%B0%D0%B2%D1%82%D0%BE%D1%82%D1%80%D0%B0%D0%BD%D1%81%20%20%D0%9E%D1%82%D0%BA%D1%80%D1%8B%D1%82%D0%BE%D0%B3%D0%BE%20%D0%B0%D0%BA%D1%86%D0%B8%D0%BE%D0%BD%D0%B5%D1%80%D0%BD%D0%BE%D0%B3%D0%BE%20%D0%BE%D0%B1%D1%89%D0%B5%D1%81%D1%82%D0%B2%D0%B0%20%20%D0%93%D0%B0%D0%B7%D0%BF%D1%80%D0%BE%D0%BC" TargetMode="External"/><Relationship Id="rId4" Type="http://schemas.openxmlformats.org/officeDocument/2006/relationships/settings" Target="settings.xml"/><Relationship Id="rId9" Type="http://schemas.openxmlformats.org/officeDocument/2006/relationships/hyperlink" Target="https://rmsp.nalog.ru/static/tree2.html?inp=okved1&amp;tree=RSMP_OKVED_1&amp;treeKind=LINKED&amp;aver=1.31.0&amp;sver=4.30.0&amp;pageStyle=RSMP" TargetMode="External"/><Relationship Id="rId14" Type="http://schemas.openxmlformats.org/officeDocument/2006/relationships/hyperlink" Target="consultantplus://offline/ref=AB520CE80DFB5C7360A98F0450D35286580193BD52D8C4F647248B7E1EY6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2B9E8-75C3-435E-B529-CC94413F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50</Pages>
  <Words>17001</Words>
  <Characters>96907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Julya</cp:lastModifiedBy>
  <cp:revision>61</cp:revision>
  <cp:lastPrinted>2020-08-25T07:18:00Z</cp:lastPrinted>
  <dcterms:created xsi:type="dcterms:W3CDTF">2022-07-08T05:50:00Z</dcterms:created>
  <dcterms:modified xsi:type="dcterms:W3CDTF">2022-07-19T04:40:00Z</dcterms:modified>
</cp:coreProperties>
</file>