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3C" w:rsidRDefault="006A1C3C" w:rsidP="006A1C3C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C3C" w:rsidRPr="006B5DD5" w:rsidRDefault="006A1C3C" w:rsidP="006A1C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6A1C3C" w:rsidRPr="006B5DD5" w:rsidRDefault="006A1C3C" w:rsidP="006A1C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ИГРИМ</w:t>
      </w:r>
    </w:p>
    <w:p w:rsidR="006A1C3C" w:rsidRPr="006B5DD5" w:rsidRDefault="006A1C3C" w:rsidP="006A1C3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6A1C3C" w:rsidRPr="006B5DD5" w:rsidRDefault="006A1C3C" w:rsidP="006A1C3C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6A1C3C" w:rsidRPr="006B5DD5" w:rsidRDefault="006A1C3C" w:rsidP="006A1C3C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6A1C3C" w:rsidRDefault="006A1C3C" w:rsidP="006A1C3C">
      <w:pPr>
        <w:contextualSpacing/>
        <w:rPr>
          <w:rFonts w:ascii="Times New Roman" w:eastAsia="Calibri" w:hAnsi="Times New Roman" w:cs="Times New Roman"/>
          <w:szCs w:val="28"/>
        </w:rPr>
      </w:pPr>
    </w:p>
    <w:p w:rsidR="006A1C3C" w:rsidRPr="006B5DD5" w:rsidRDefault="006A1C3C" w:rsidP="006A1C3C">
      <w:pPr>
        <w:contextualSpacing/>
        <w:rPr>
          <w:rFonts w:ascii="Times New Roman" w:eastAsia="Calibri" w:hAnsi="Times New Roman" w:cs="Times New Roman"/>
          <w:szCs w:val="28"/>
        </w:rPr>
      </w:pPr>
    </w:p>
    <w:p w:rsidR="006A1C3C" w:rsidRPr="006B5DD5" w:rsidRDefault="006A1C3C" w:rsidP="006A1C3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C3B50">
        <w:rPr>
          <w:rFonts w:ascii="Times New Roman" w:eastAsia="Calibri" w:hAnsi="Times New Roman" w:cs="Times New Roman"/>
          <w:sz w:val="28"/>
          <w:szCs w:val="28"/>
        </w:rPr>
        <w:t>13</w:t>
      </w:r>
      <w:r w:rsidRPr="006B5D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B50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6B5DD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C3B50">
        <w:rPr>
          <w:rFonts w:ascii="Times New Roman" w:eastAsia="Calibri" w:hAnsi="Times New Roman" w:cs="Times New Roman"/>
          <w:sz w:val="28"/>
          <w:szCs w:val="28"/>
        </w:rPr>
        <w:t>84</w:t>
      </w:r>
    </w:p>
    <w:p w:rsidR="006A1C3C" w:rsidRPr="006B5DD5" w:rsidRDefault="006A1C3C" w:rsidP="006A1C3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DD5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307BA5" w:rsidRDefault="00307BA5"/>
    <w:p w:rsidR="006A1C3C" w:rsidRDefault="006A1C3C" w:rsidP="006A1C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A1C3C">
        <w:rPr>
          <w:rFonts w:ascii="Times New Roman" w:hAnsi="Times New Roman" w:cs="Times New Roman"/>
          <w:sz w:val="28"/>
          <w:szCs w:val="28"/>
        </w:rPr>
        <w:t xml:space="preserve">О Плане первоочередных действий </w:t>
      </w:r>
    </w:p>
    <w:p w:rsidR="006A1C3C" w:rsidRDefault="006A1C3C" w:rsidP="006A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развития экономики </w:t>
      </w:r>
    </w:p>
    <w:p w:rsidR="006A1C3C" w:rsidRDefault="006A1C3C" w:rsidP="006A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A1C3C">
        <w:rPr>
          <w:rFonts w:ascii="Times New Roman" w:hAnsi="Times New Roman" w:cs="Times New Roman"/>
          <w:sz w:val="28"/>
          <w:szCs w:val="28"/>
        </w:rPr>
        <w:t xml:space="preserve">словиях </w:t>
      </w:r>
    </w:p>
    <w:p w:rsidR="006A1C3C" w:rsidRDefault="006A1C3C" w:rsidP="006A1C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3C">
        <w:rPr>
          <w:rFonts w:ascii="Times New Roman" w:hAnsi="Times New Roman" w:cs="Times New Roman"/>
          <w:sz w:val="28"/>
          <w:szCs w:val="28"/>
        </w:rPr>
        <w:t>давления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C3C">
        <w:rPr>
          <w:rFonts w:ascii="Times New Roman" w:hAnsi="Times New Roman" w:cs="Times New Roman"/>
          <w:sz w:val="28"/>
          <w:szCs w:val="28"/>
        </w:rPr>
        <w:t>2022 год</w:t>
      </w:r>
    </w:p>
    <w:p w:rsidR="006A1C3C" w:rsidRDefault="006A1C3C" w:rsidP="006A1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C3C" w:rsidRDefault="006A1C3C" w:rsidP="006A1C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C3C" w:rsidRDefault="006A1C3C" w:rsidP="006A1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Распоряжением администрации Березовского района № 195-р от 01.04.2022 «О плане первоочередных действий по обеспечению развития экономики Березовского района в условиях внешнего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давления на 2022 год»:</w:t>
      </w:r>
    </w:p>
    <w:p w:rsidR="006A1C3C" w:rsidRDefault="006A1C3C" w:rsidP="006A1C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первоочередных действий по обеспечению развития экономики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</w:t>
      </w:r>
      <w:r w:rsidR="00DF58B1">
        <w:rPr>
          <w:rFonts w:ascii="Times New Roman" w:hAnsi="Times New Roman" w:cs="Times New Roman"/>
          <w:sz w:val="28"/>
          <w:szCs w:val="28"/>
        </w:rPr>
        <w:t>рим</w:t>
      </w:r>
      <w:proofErr w:type="spellEnd"/>
      <w:r w:rsidR="00DF58B1">
        <w:rPr>
          <w:rFonts w:ascii="Times New Roman" w:hAnsi="Times New Roman" w:cs="Times New Roman"/>
          <w:sz w:val="28"/>
          <w:szCs w:val="28"/>
        </w:rPr>
        <w:t xml:space="preserve"> в условиях внешнего </w:t>
      </w:r>
      <w:proofErr w:type="spellStart"/>
      <w:r w:rsidR="00DF58B1">
        <w:rPr>
          <w:rFonts w:ascii="Times New Roman" w:hAnsi="Times New Roman" w:cs="Times New Roman"/>
          <w:sz w:val="28"/>
          <w:szCs w:val="28"/>
        </w:rPr>
        <w:t>санкцио</w:t>
      </w:r>
      <w:proofErr w:type="spellEnd"/>
      <w:r w:rsidR="00DF58B1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давления на 2022 год (далее-План) согласно приложению, к настоящему распоряжению.</w:t>
      </w:r>
    </w:p>
    <w:p w:rsidR="00481D1D" w:rsidRDefault="00481D1D" w:rsidP="006A1C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8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за выполнение мероприятий Плана, обеспечить ежемесячное предоставление в срок до 1-числа в комитет по экономической политике администрации Березовского района информацию о ходе его реализации.</w:t>
      </w:r>
    </w:p>
    <w:p w:rsidR="00481D1D" w:rsidRDefault="00481D1D" w:rsidP="00481D1D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официальном веб-сайте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1D1D" w:rsidRDefault="00481D1D" w:rsidP="00481D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подписания.</w:t>
      </w:r>
    </w:p>
    <w:p w:rsidR="00481D1D" w:rsidRPr="00E33A4E" w:rsidRDefault="00481D1D" w:rsidP="00481D1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481D1D" w:rsidRDefault="00481D1D" w:rsidP="00481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D1D" w:rsidRDefault="00481D1D" w:rsidP="00481D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1D1D" w:rsidRDefault="00481D1D" w:rsidP="00481D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</w:t>
      </w:r>
      <w:r w:rsidRPr="00CD1DC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CD1DCF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481D1D" w:rsidRDefault="00481D1D" w:rsidP="00481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D1D" w:rsidRDefault="00481D1D" w:rsidP="00481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D1D" w:rsidRDefault="00481D1D" w:rsidP="00481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D1D" w:rsidRDefault="00481D1D" w:rsidP="00481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D1D" w:rsidRDefault="00481D1D" w:rsidP="00481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D1D" w:rsidRDefault="00481D1D" w:rsidP="00481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D1D" w:rsidRDefault="00481D1D" w:rsidP="00481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1D1D" w:rsidRDefault="00481D1D" w:rsidP="00481D1D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481D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D1D" w:rsidRDefault="00481D1D" w:rsidP="00481D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</w:p>
    <w:p w:rsidR="00481D1D" w:rsidRDefault="00481D1D" w:rsidP="00481D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481D1D" w:rsidRDefault="00481D1D" w:rsidP="00481D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481D1D" w:rsidRDefault="009C3B50" w:rsidP="00481D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84</w:t>
      </w:r>
      <w:r w:rsidR="00481D1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«13» апреля </w:t>
      </w:r>
      <w:r w:rsidR="00481D1D">
        <w:rPr>
          <w:rFonts w:ascii="Times New Roman" w:hAnsi="Times New Roman" w:cs="Times New Roman"/>
          <w:sz w:val="28"/>
          <w:szCs w:val="28"/>
        </w:rPr>
        <w:t>2022года</w:t>
      </w:r>
    </w:p>
    <w:p w:rsidR="00481D1D" w:rsidRDefault="00481D1D" w:rsidP="00481D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1D1D" w:rsidRDefault="00481D1D" w:rsidP="00481D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81D1D" w:rsidRDefault="00481D1D" w:rsidP="00481D1D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первоочередных</w:t>
      </w:r>
      <w:r w:rsidRPr="00481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действий по обеспечению развития экономики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условиях внешнего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давления на 2022 год</w:t>
      </w:r>
    </w:p>
    <w:p w:rsidR="00481D1D" w:rsidRDefault="00481D1D" w:rsidP="00481D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90" w:type="dxa"/>
        <w:tblLook w:val="04A0" w:firstRow="1" w:lastRow="0" w:firstColumn="1" w:lastColumn="0" w:noHBand="0" w:noVBand="1"/>
      </w:tblPr>
      <w:tblGrid>
        <w:gridCol w:w="484"/>
        <w:gridCol w:w="4751"/>
        <w:gridCol w:w="2371"/>
        <w:gridCol w:w="2028"/>
        <w:gridCol w:w="2410"/>
        <w:gridCol w:w="3046"/>
      </w:tblGrid>
      <w:tr w:rsidR="00481D1D" w:rsidTr="00E4341B">
        <w:tc>
          <w:tcPr>
            <w:tcW w:w="484" w:type="dxa"/>
          </w:tcPr>
          <w:p w:rsidR="00481D1D" w:rsidRDefault="00481D1D" w:rsidP="00481D1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51" w:type="dxa"/>
          </w:tcPr>
          <w:p w:rsidR="00481D1D" w:rsidRDefault="008D7C59" w:rsidP="003733E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Мера (краткое описание)</w:t>
            </w:r>
          </w:p>
        </w:tc>
        <w:tc>
          <w:tcPr>
            <w:tcW w:w="2371" w:type="dxa"/>
          </w:tcPr>
          <w:p w:rsidR="00481D1D" w:rsidRDefault="008D7C59" w:rsidP="008D7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028" w:type="dxa"/>
          </w:tcPr>
          <w:p w:rsidR="00481D1D" w:rsidRDefault="008D7C59" w:rsidP="008D7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481D1D" w:rsidRDefault="008D7C59" w:rsidP="008D7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046" w:type="dxa"/>
          </w:tcPr>
          <w:p w:rsidR="00481D1D" w:rsidRDefault="008D7C59" w:rsidP="008D7C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Результат/эффект</w:t>
            </w:r>
          </w:p>
        </w:tc>
      </w:tr>
      <w:tr w:rsidR="00481D1D" w:rsidTr="00E4341B">
        <w:tc>
          <w:tcPr>
            <w:tcW w:w="484" w:type="dxa"/>
          </w:tcPr>
          <w:p w:rsidR="00481D1D" w:rsidRDefault="008D7C59" w:rsidP="00481D1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1" w:type="dxa"/>
          </w:tcPr>
          <w:p w:rsidR="00481D1D" w:rsidRDefault="008D7C59" w:rsidP="00E434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на 2022 год действия пониженной ставки в размере 1% налога на имущество физических лиц в отношении объектов налогообложения, включенных в перечень, определяемый в соответствии с пунктом 7 статьи 378,2 Налогового кодекса РФ,</w:t>
            </w:r>
            <w:r w:rsidR="00E4341B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налогообложения, предусмотренных абзацем вторым пункта 10 статьи 378.2 НК РФ</w:t>
            </w:r>
          </w:p>
        </w:tc>
        <w:tc>
          <w:tcPr>
            <w:tcW w:w="2371" w:type="dxa"/>
          </w:tcPr>
          <w:p w:rsidR="00481D1D" w:rsidRDefault="00E4341B" w:rsidP="00E434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депутатов  </w:t>
            </w:r>
          </w:p>
        </w:tc>
        <w:tc>
          <w:tcPr>
            <w:tcW w:w="2028" w:type="dxa"/>
          </w:tcPr>
          <w:p w:rsidR="00481D1D" w:rsidRDefault="00E4341B" w:rsidP="00E434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2022 года</w:t>
            </w:r>
          </w:p>
        </w:tc>
        <w:tc>
          <w:tcPr>
            <w:tcW w:w="2410" w:type="dxa"/>
          </w:tcPr>
          <w:p w:rsidR="00481D1D" w:rsidRDefault="00E4341B" w:rsidP="00E434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3046" w:type="dxa"/>
          </w:tcPr>
          <w:p w:rsidR="00481D1D" w:rsidRDefault="00E4341B" w:rsidP="00E434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нагрузки на налогоплательщиков в условиях санкций</w:t>
            </w:r>
          </w:p>
        </w:tc>
      </w:tr>
      <w:tr w:rsidR="00481D1D" w:rsidTr="00E4341B">
        <w:tc>
          <w:tcPr>
            <w:tcW w:w="484" w:type="dxa"/>
          </w:tcPr>
          <w:p w:rsidR="00481D1D" w:rsidRDefault="00E4341B" w:rsidP="00481D1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1" w:type="dxa"/>
          </w:tcPr>
          <w:p w:rsidR="00481D1D" w:rsidRDefault="00E4341B" w:rsidP="00E434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2022 году отсрочки или рассрочки субъектам малого и среднего предпринимательства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по договорам аренды имущества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земельных участков, находящихся в муниципальной собственности </w:t>
            </w:r>
          </w:p>
        </w:tc>
        <w:tc>
          <w:tcPr>
            <w:tcW w:w="2371" w:type="dxa"/>
          </w:tcPr>
          <w:p w:rsidR="00481D1D" w:rsidRDefault="00E4341B" w:rsidP="00EA5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правовой акт</w:t>
            </w:r>
          </w:p>
        </w:tc>
        <w:tc>
          <w:tcPr>
            <w:tcW w:w="2028" w:type="dxa"/>
          </w:tcPr>
          <w:p w:rsidR="00481D1D" w:rsidRDefault="00E4341B" w:rsidP="00EA5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года</w:t>
            </w:r>
          </w:p>
        </w:tc>
        <w:tc>
          <w:tcPr>
            <w:tcW w:w="2410" w:type="dxa"/>
          </w:tcPr>
          <w:p w:rsidR="00481D1D" w:rsidRDefault="00E4341B" w:rsidP="00EA5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служба администрации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46" w:type="dxa"/>
          </w:tcPr>
          <w:p w:rsidR="00481D1D" w:rsidRDefault="00E4341B" w:rsidP="00EA5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давления на хозяйствующих субъектов в условиях санкций</w:t>
            </w:r>
          </w:p>
        </w:tc>
      </w:tr>
      <w:tr w:rsidR="00481D1D" w:rsidTr="00E4341B">
        <w:tc>
          <w:tcPr>
            <w:tcW w:w="484" w:type="dxa"/>
          </w:tcPr>
          <w:p w:rsidR="00481D1D" w:rsidRDefault="00E4341B" w:rsidP="00EA5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1" w:type="dxa"/>
          </w:tcPr>
          <w:p w:rsidR="00481D1D" w:rsidRDefault="00E4341B" w:rsidP="00EA5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цен на товары первой необходимости</w:t>
            </w:r>
          </w:p>
        </w:tc>
        <w:tc>
          <w:tcPr>
            <w:tcW w:w="2371" w:type="dxa"/>
          </w:tcPr>
          <w:p w:rsidR="00481D1D" w:rsidRDefault="00481D1D" w:rsidP="00EA5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481D1D" w:rsidRDefault="00DF58B1" w:rsidP="00EA5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4341B">
              <w:rPr>
                <w:rFonts w:ascii="Times New Roman" w:hAnsi="Times New Roman" w:cs="Times New Roman"/>
                <w:sz w:val="28"/>
                <w:szCs w:val="28"/>
              </w:rPr>
              <w:t>о 31 декабря 2022 года</w:t>
            </w:r>
          </w:p>
        </w:tc>
        <w:tc>
          <w:tcPr>
            <w:tcW w:w="2410" w:type="dxa"/>
          </w:tcPr>
          <w:p w:rsidR="00481D1D" w:rsidRDefault="00E4341B" w:rsidP="00EA5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46" w:type="dxa"/>
          </w:tcPr>
          <w:p w:rsidR="00481D1D" w:rsidRDefault="00EA5E49" w:rsidP="00EA5E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необоснованного роста цен для выработки и принятия решений</w:t>
            </w:r>
          </w:p>
        </w:tc>
      </w:tr>
    </w:tbl>
    <w:p w:rsidR="00481D1D" w:rsidRPr="006A1C3C" w:rsidRDefault="00481D1D" w:rsidP="00481D1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481D1D" w:rsidRPr="006A1C3C" w:rsidSect="00EA5E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E6CE9"/>
    <w:multiLevelType w:val="hybridMultilevel"/>
    <w:tmpl w:val="827A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25A67"/>
    <w:multiLevelType w:val="hybridMultilevel"/>
    <w:tmpl w:val="FC9EC2C8"/>
    <w:lvl w:ilvl="0" w:tplc="1D48B9B8">
      <w:start w:val="1"/>
      <w:numFmt w:val="decimal"/>
      <w:lvlText w:val="%1."/>
      <w:lvlJc w:val="left"/>
      <w:pPr>
        <w:ind w:left="91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C"/>
    <w:rsid w:val="00307BA5"/>
    <w:rsid w:val="003733E8"/>
    <w:rsid w:val="00481D1D"/>
    <w:rsid w:val="006A1C3C"/>
    <w:rsid w:val="008D7C59"/>
    <w:rsid w:val="009C3B50"/>
    <w:rsid w:val="00DF58B1"/>
    <w:rsid w:val="00E4341B"/>
    <w:rsid w:val="00E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E9F44-6926-49EB-8A71-2033CE14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C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C3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81D1D"/>
    <w:pPr>
      <w:ind w:left="720"/>
      <w:contextualSpacing/>
    </w:pPr>
  </w:style>
  <w:style w:type="table" w:styleId="a5">
    <w:name w:val="Table Grid"/>
    <w:basedOn w:val="a1"/>
    <w:uiPriority w:val="39"/>
    <w:rsid w:val="0048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8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6</cp:revision>
  <cp:lastPrinted>2022-04-13T09:59:00Z</cp:lastPrinted>
  <dcterms:created xsi:type="dcterms:W3CDTF">2022-04-11T18:05:00Z</dcterms:created>
  <dcterms:modified xsi:type="dcterms:W3CDTF">2022-04-14T10:34:00Z</dcterms:modified>
</cp:coreProperties>
</file>