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3F" w:rsidRDefault="00CA00E2" w:rsidP="00417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17F18" w:rsidRPr="00417F18">
        <w:rPr>
          <w:rFonts w:ascii="Times New Roman" w:hAnsi="Times New Roman" w:cs="Times New Roman"/>
          <w:b/>
          <w:sz w:val="28"/>
          <w:szCs w:val="28"/>
        </w:rPr>
        <w:t>арушение тишины и покоя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снова влечет административную ответственность!</w:t>
      </w:r>
      <w:r w:rsidR="00417F18" w:rsidRPr="00417F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3C3" w:rsidRDefault="00417F18" w:rsidP="00213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Ханты-Мансийском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автономном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округе-Югре</w:t>
      </w:r>
      <w:proofErr w:type="spellEnd"/>
      <w:r w:rsidR="00787D9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10 апреля</w:t>
      </w:r>
      <w:r w:rsidR="00CA00E2"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28C">
        <w:rPr>
          <w:rFonts w:ascii="Times New Roman" w:hAnsi="Times New Roman" w:cs="Times New Roman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sz w:val="28"/>
          <w:szCs w:val="28"/>
        </w:rPr>
        <w:t>вступила в силу ст.10</w:t>
      </w:r>
      <w:r w:rsidR="0083728C">
        <w:rPr>
          <w:rFonts w:ascii="Times New Roman" w:hAnsi="Times New Roman" w:cs="Times New Roman"/>
          <w:sz w:val="28"/>
          <w:szCs w:val="28"/>
        </w:rPr>
        <w:t xml:space="preserve"> (нарушение тишины и покоя граждан)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№102</w:t>
      </w:r>
      <w:r w:rsidR="00787D9A">
        <w:rPr>
          <w:rFonts w:ascii="Times New Roman" w:hAnsi="Times New Roman" w:cs="Times New Roman"/>
          <w:sz w:val="28"/>
          <w:szCs w:val="28"/>
        </w:rPr>
        <w:t>-оз</w:t>
      </w:r>
      <w:r w:rsidR="0083728C">
        <w:rPr>
          <w:rFonts w:ascii="Times New Roman" w:hAnsi="Times New Roman" w:cs="Times New Roman"/>
          <w:sz w:val="28"/>
          <w:szCs w:val="28"/>
        </w:rPr>
        <w:t xml:space="preserve"> от  11.06.2010 года</w:t>
      </w:r>
      <w:r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правонарушениях». </w:t>
      </w:r>
      <w:r w:rsidR="00CA00E2">
        <w:rPr>
          <w:rFonts w:ascii="Times New Roman" w:hAnsi="Times New Roman" w:cs="Times New Roman"/>
          <w:sz w:val="28"/>
          <w:szCs w:val="28"/>
        </w:rPr>
        <w:t>Статья</w:t>
      </w:r>
      <w:r w:rsidR="002133C3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0A39CC">
        <w:rPr>
          <w:rFonts w:ascii="Times New Roman" w:hAnsi="Times New Roman" w:cs="Times New Roman"/>
          <w:sz w:val="28"/>
          <w:szCs w:val="28"/>
        </w:rPr>
        <w:t xml:space="preserve"> </w:t>
      </w:r>
      <w:r w:rsidR="00787D9A">
        <w:rPr>
          <w:rFonts w:ascii="Times New Roman" w:hAnsi="Times New Roman" w:cs="Times New Roman"/>
          <w:sz w:val="28"/>
          <w:szCs w:val="28"/>
        </w:rPr>
        <w:t>действовала</w:t>
      </w:r>
      <w:r w:rsidR="002133C3">
        <w:rPr>
          <w:rFonts w:ascii="Times New Roman" w:hAnsi="Times New Roman" w:cs="Times New Roman"/>
          <w:sz w:val="28"/>
          <w:szCs w:val="28"/>
        </w:rPr>
        <w:t>, но</w:t>
      </w:r>
      <w:r w:rsidR="006C264F">
        <w:rPr>
          <w:rFonts w:ascii="Times New Roman" w:hAnsi="Times New Roman" w:cs="Times New Roman"/>
          <w:sz w:val="28"/>
          <w:szCs w:val="28"/>
        </w:rPr>
        <w:t xml:space="preserve"> её действие</w:t>
      </w:r>
      <w:r w:rsidR="002133C3">
        <w:rPr>
          <w:rFonts w:ascii="Times New Roman" w:hAnsi="Times New Roman" w:cs="Times New Roman"/>
          <w:sz w:val="28"/>
          <w:szCs w:val="28"/>
        </w:rPr>
        <w:t xml:space="preserve"> был</w:t>
      </w:r>
      <w:r w:rsidR="006C264F">
        <w:rPr>
          <w:rFonts w:ascii="Times New Roman" w:hAnsi="Times New Roman" w:cs="Times New Roman"/>
          <w:sz w:val="28"/>
          <w:szCs w:val="28"/>
        </w:rPr>
        <w:t>о</w:t>
      </w:r>
      <w:r w:rsidR="002133C3">
        <w:rPr>
          <w:rFonts w:ascii="Times New Roman" w:hAnsi="Times New Roman" w:cs="Times New Roman"/>
          <w:sz w:val="28"/>
          <w:szCs w:val="28"/>
        </w:rPr>
        <w:t xml:space="preserve"> приостановлен</w:t>
      </w:r>
      <w:r w:rsidR="006C264F">
        <w:rPr>
          <w:rFonts w:ascii="Times New Roman" w:hAnsi="Times New Roman" w:cs="Times New Roman"/>
          <w:sz w:val="28"/>
          <w:szCs w:val="28"/>
        </w:rPr>
        <w:t>о</w:t>
      </w:r>
      <w:r w:rsidR="002133C3">
        <w:rPr>
          <w:rFonts w:ascii="Times New Roman" w:hAnsi="Times New Roman" w:cs="Times New Roman"/>
          <w:sz w:val="28"/>
          <w:szCs w:val="28"/>
        </w:rPr>
        <w:t>.</w:t>
      </w:r>
    </w:p>
    <w:p w:rsidR="002133C3" w:rsidRPr="0083728C" w:rsidRDefault="002133C3" w:rsidP="001F37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28C">
        <w:rPr>
          <w:rFonts w:ascii="Times New Roman" w:hAnsi="Times New Roman" w:cs="Times New Roman"/>
          <w:b/>
          <w:sz w:val="28"/>
          <w:szCs w:val="28"/>
        </w:rPr>
        <w:t>Напомним:</w:t>
      </w:r>
    </w:p>
    <w:p w:rsidR="002133C3" w:rsidRDefault="00417F18" w:rsidP="00CA00E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3C3">
        <w:rPr>
          <w:rFonts w:ascii="Times New Roman" w:hAnsi="Times New Roman" w:cs="Times New Roman"/>
          <w:sz w:val="28"/>
          <w:szCs w:val="28"/>
        </w:rPr>
        <w:t xml:space="preserve"> за использование повышенной громкости звуковоспроизводящих устройств, в том числе установленных на транспортных средствах, киосках, павильонах, окнах или п</w:t>
      </w:r>
      <w:r w:rsidR="006C264F">
        <w:rPr>
          <w:rFonts w:ascii="Times New Roman" w:hAnsi="Times New Roman" w:cs="Times New Roman"/>
          <w:sz w:val="28"/>
          <w:szCs w:val="28"/>
        </w:rPr>
        <w:t>одоконниках с 22:</w:t>
      </w:r>
      <w:r w:rsidRPr="002133C3">
        <w:rPr>
          <w:rFonts w:ascii="Times New Roman" w:hAnsi="Times New Roman" w:cs="Times New Roman"/>
          <w:sz w:val="28"/>
          <w:szCs w:val="28"/>
        </w:rPr>
        <w:t xml:space="preserve">00 до 8;00 часов </w:t>
      </w:r>
    </w:p>
    <w:p w:rsidR="00BF59E8" w:rsidRDefault="00BF59E8" w:rsidP="00CA00E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9E8">
        <w:rPr>
          <w:rFonts w:ascii="Times New Roman" w:hAnsi="Times New Roman" w:cs="Times New Roman"/>
          <w:sz w:val="28"/>
          <w:szCs w:val="28"/>
        </w:rPr>
        <w:t xml:space="preserve">Организация и проведение с 21.00 до 8.00 часов в жилой зоне строительных, ремонтных, погрузочно-разгрузочных и других работ </w:t>
      </w:r>
    </w:p>
    <w:p w:rsidR="000A39CC" w:rsidRDefault="00BF59E8" w:rsidP="00BF59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9E8">
        <w:rPr>
          <w:rFonts w:ascii="Times New Roman" w:hAnsi="Times New Roman" w:cs="Times New Roman"/>
          <w:sz w:val="28"/>
          <w:szCs w:val="28"/>
        </w:rPr>
        <w:t>Организация и проведение в рабочие дни с 21.00 до 8.00 часов, а также в любое время в воскресные и нерабочие праздничные дни в многоквартирном доме ремонтных работ, сопровождающихся повышенной громкостью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9E8" w:rsidRPr="000A39CC" w:rsidRDefault="00BF59E8" w:rsidP="000A39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CC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граждан в размере от 500 до 2 000 рублей; на должностных лиц - от 3 000 до 10 500 рублей; на юридических лиц - от 5 000 до 15 000 рублей</w:t>
      </w:r>
      <w:r w:rsidR="001F3747" w:rsidRPr="000A39CC">
        <w:rPr>
          <w:rFonts w:ascii="Times New Roman" w:hAnsi="Times New Roman" w:cs="Times New Roman"/>
          <w:b/>
          <w:sz w:val="28"/>
          <w:szCs w:val="28"/>
        </w:rPr>
        <w:t>;</w:t>
      </w:r>
    </w:p>
    <w:p w:rsidR="0083728C" w:rsidRPr="001F3747" w:rsidRDefault="00BF59E8" w:rsidP="0083728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9E8">
        <w:rPr>
          <w:rFonts w:ascii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 ст.10 Закона </w:t>
      </w:r>
      <w:proofErr w:type="spellStart"/>
      <w:r w:rsidRPr="00BF59E8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BF59E8">
        <w:rPr>
          <w:rFonts w:ascii="Times New Roman" w:hAnsi="Times New Roman" w:cs="Times New Roman"/>
          <w:sz w:val="28"/>
          <w:szCs w:val="28"/>
        </w:rPr>
        <w:t xml:space="preserve"> №102</w:t>
      </w:r>
      <w:r w:rsidR="00787D9A">
        <w:rPr>
          <w:rFonts w:ascii="Times New Roman" w:hAnsi="Times New Roman" w:cs="Times New Roman"/>
          <w:sz w:val="28"/>
          <w:szCs w:val="28"/>
        </w:rPr>
        <w:t>-оз</w:t>
      </w:r>
      <w:r w:rsidRPr="00BF59E8">
        <w:rPr>
          <w:rFonts w:ascii="Times New Roman" w:hAnsi="Times New Roman" w:cs="Times New Roman"/>
          <w:sz w:val="28"/>
          <w:szCs w:val="28"/>
        </w:rPr>
        <w:t xml:space="preserve"> </w:t>
      </w:r>
      <w:r w:rsidRPr="000A39CC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граждан в размере от 3 000 до 5 000 рублей; на должностных лиц - от 5 000 до 15 000 рублей; на юридических лиц - от 10 000 до 25 000 рублей.</w:t>
      </w:r>
    </w:p>
    <w:p w:rsidR="0083728C" w:rsidRPr="0083728C" w:rsidRDefault="0083728C" w:rsidP="001F3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83728C" w:rsidRDefault="0083728C" w:rsidP="001F37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 xml:space="preserve">Для целей применения </w:t>
      </w:r>
      <w:r>
        <w:rPr>
          <w:rFonts w:ascii="Times New Roman" w:hAnsi="Times New Roman" w:cs="Times New Roman"/>
          <w:sz w:val="28"/>
          <w:szCs w:val="28"/>
        </w:rPr>
        <w:t>ст.10</w:t>
      </w:r>
      <w:r w:rsidRPr="0083728C">
        <w:rPr>
          <w:rFonts w:ascii="Times New Roman" w:hAnsi="Times New Roman" w:cs="Times New Roman"/>
          <w:sz w:val="28"/>
          <w:szCs w:val="28"/>
        </w:rPr>
        <w:t xml:space="preserve"> под бытовой электронной техникой понимаются радиоприемники и приемники телевизионные, в том числе телевизоры, проигрыватели, магнитофоны, громкоговорители, микрофоны, установки электрических усилителей звука, игровые приставки, а также иные техника и аппаратура, указанные в </w:t>
      </w:r>
      <w:hyperlink r:id="rId5" w:history="1">
        <w:r w:rsidRPr="0083728C">
          <w:rPr>
            <w:rFonts w:ascii="Times New Roman" w:hAnsi="Times New Roman" w:cs="Times New Roman"/>
            <w:sz w:val="28"/>
            <w:szCs w:val="28"/>
          </w:rPr>
          <w:t>группе 26.40</w:t>
        </w:r>
      </w:hyperlink>
      <w:r w:rsidRPr="0083728C">
        <w:rPr>
          <w:rFonts w:ascii="Times New Roman" w:hAnsi="Times New Roman" w:cs="Times New Roman"/>
          <w:sz w:val="28"/>
          <w:szCs w:val="28"/>
        </w:rPr>
        <w:t xml:space="preserve"> "Техника бытовая электронная" Общероссийского классификатора продукции по видам экономической деятельности (</w:t>
      </w:r>
      <w:r w:rsidR="001F3747">
        <w:rPr>
          <w:rFonts w:ascii="Times New Roman" w:hAnsi="Times New Roman" w:cs="Times New Roman"/>
          <w:sz w:val="28"/>
          <w:szCs w:val="28"/>
        </w:rPr>
        <w:t>ОКПД 2) ОК 034-2014 (КПЕС 2008).</w:t>
      </w:r>
    </w:p>
    <w:p w:rsidR="0083728C" w:rsidRPr="0083728C" w:rsidRDefault="0083728C" w:rsidP="001F3747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 xml:space="preserve"> Не влекут административную ответственность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ст.10</w:t>
      </w:r>
      <w:r w:rsidRPr="0083728C">
        <w:rPr>
          <w:rFonts w:ascii="Times New Roman" w:hAnsi="Times New Roman" w:cs="Times New Roman"/>
          <w:sz w:val="28"/>
          <w:szCs w:val="28"/>
        </w:rPr>
        <w:t xml:space="preserve"> действия граждан, должностных лиц и юридических лиц, связанные с:</w:t>
      </w:r>
    </w:p>
    <w:p w:rsidR="0083728C" w:rsidRPr="0083728C" w:rsidRDefault="0083728C" w:rsidP="001F37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>предупреждением, предотвращением, пресечением правонарушений;</w:t>
      </w:r>
    </w:p>
    <w:p w:rsidR="0083728C" w:rsidRPr="0083728C" w:rsidRDefault="0083728C" w:rsidP="001F37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>предотвращением и ликвидацией последствий аварий, стихийных бедствий, иных чрезвычайных ситуаций, выполнением работ, связанных с обеспечением личной и общественной безопасности граждан, функционированием объектов жизнеобеспечения населения, объектов транспортной инфраструктуры;</w:t>
      </w:r>
    </w:p>
    <w:p w:rsidR="0083728C" w:rsidRPr="0083728C" w:rsidRDefault="0083728C" w:rsidP="001F37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>проведением по решению органов государственной власти и (или) органов местного самоуправления муниципальных образований автономного округа публичных праздничных мероприятий;</w:t>
      </w:r>
    </w:p>
    <w:p w:rsidR="0083728C" w:rsidRPr="0083728C" w:rsidRDefault="0083728C" w:rsidP="001F37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 xml:space="preserve">подачей звуковых, в том числе специальных, сигналов в соответствии с </w:t>
      </w:r>
      <w:hyperlink r:id="rId6" w:history="1">
        <w:r w:rsidRPr="0083728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3728C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Федерации;</w:t>
      </w:r>
    </w:p>
    <w:p w:rsidR="0083728C" w:rsidRPr="0083728C" w:rsidRDefault="0083728C" w:rsidP="001F374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>использованием пиротехнических средств в ночь с 31 декабря на 1 января (в новогоднюю ночь);</w:t>
      </w:r>
    </w:p>
    <w:p w:rsidR="0083728C" w:rsidRDefault="0083728C" w:rsidP="001F374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>совершением публичных богослужений и других религиозных обрядов и церемоний.</w:t>
      </w:r>
    </w:p>
    <w:p w:rsidR="0083728C" w:rsidRDefault="0083728C" w:rsidP="001F3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8C" w:rsidRDefault="0083728C" w:rsidP="001F3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747" w:rsidRDefault="0083728C" w:rsidP="000A3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1F3747" w:rsidSect="0083728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687"/>
    <w:multiLevelType w:val="hybridMultilevel"/>
    <w:tmpl w:val="15EEB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23B33"/>
    <w:multiLevelType w:val="hybridMultilevel"/>
    <w:tmpl w:val="7BBEA652"/>
    <w:lvl w:ilvl="0" w:tplc="B7582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C6B57"/>
    <w:multiLevelType w:val="hybridMultilevel"/>
    <w:tmpl w:val="2B7EE43E"/>
    <w:lvl w:ilvl="0" w:tplc="E14CAA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F18"/>
    <w:rsid w:val="000A39CC"/>
    <w:rsid w:val="001F3747"/>
    <w:rsid w:val="002133C3"/>
    <w:rsid w:val="00231A09"/>
    <w:rsid w:val="0037123F"/>
    <w:rsid w:val="00417F18"/>
    <w:rsid w:val="00480434"/>
    <w:rsid w:val="005466D4"/>
    <w:rsid w:val="006C264F"/>
    <w:rsid w:val="00787D9A"/>
    <w:rsid w:val="00837213"/>
    <w:rsid w:val="0083728C"/>
    <w:rsid w:val="00BE0121"/>
    <w:rsid w:val="00BF59E8"/>
    <w:rsid w:val="00CA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60DA3BE66B7407AF5F2C94667F78CF53E57F9E2A862FA34B1E1D94B164A039E8504DC036A54602L5wFI" TargetMode="External"/><Relationship Id="rId5" Type="http://schemas.openxmlformats.org/officeDocument/2006/relationships/hyperlink" Target="consultantplus://offline/ref=D560DA3BE66B7407AF5F2C94667F78CF53E57A9826852FA34B1E1D94B164A039E8504DC037AC4202L5w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9</cp:revision>
  <dcterms:created xsi:type="dcterms:W3CDTF">2017-05-03T12:16:00Z</dcterms:created>
  <dcterms:modified xsi:type="dcterms:W3CDTF">2017-05-04T11:21:00Z</dcterms:modified>
</cp:coreProperties>
</file>