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CC" w:rsidRDefault="008744CC" w:rsidP="0087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</w:t>
      </w:r>
      <w:r w:rsidRPr="00417F18">
        <w:rPr>
          <w:rFonts w:ascii="Times New Roman" w:hAnsi="Times New Roman" w:cs="Times New Roman"/>
          <w:b/>
          <w:sz w:val="28"/>
          <w:szCs w:val="28"/>
        </w:rPr>
        <w:t>арушение требований нормативных правовых актов автономного округа при выгуле собак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предусмотрена административная ответственность!</w:t>
      </w:r>
    </w:p>
    <w:p w:rsidR="008744CC" w:rsidRDefault="008744CC" w:rsidP="0087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4CC" w:rsidRDefault="008744CC" w:rsidP="0087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округе-Югре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10 апреля 2017 года вновь вступила в силу ст.20.</w:t>
      </w:r>
      <w:r w:rsidRPr="001F374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3747">
        <w:rPr>
          <w:rFonts w:ascii="Times New Roman" w:hAnsi="Times New Roman" w:cs="Times New Roman"/>
          <w:sz w:val="28"/>
          <w:szCs w:val="28"/>
        </w:rPr>
        <w:t>нарушение требований нормативных правовых актов автономного округа при выгуле собак</w:t>
      </w:r>
      <w:r>
        <w:rPr>
          <w:rFonts w:ascii="Times New Roman" w:hAnsi="Times New Roman" w:cs="Times New Roman"/>
          <w:sz w:val="28"/>
          <w:szCs w:val="28"/>
        </w:rPr>
        <w:t xml:space="preserve">) Закона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№102-оз от  11.06.2010 года «Об административных правонарушениях».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Статья ранее</w:t>
      </w:r>
      <w:r w:rsidR="0045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действовала, но</w:t>
      </w:r>
      <w:r w:rsidR="00454F4A">
        <w:rPr>
          <w:rFonts w:ascii="Times New Roman" w:hAnsi="Times New Roman" w:cs="Times New Roman"/>
          <w:sz w:val="28"/>
          <w:szCs w:val="28"/>
        </w:rPr>
        <w:t xml:space="preserve"> её действие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454F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</w:t>
      </w:r>
      <w:r w:rsidR="00454F4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4CC" w:rsidRPr="001F3747" w:rsidRDefault="008744CC" w:rsidP="008744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747">
        <w:rPr>
          <w:rFonts w:ascii="Times New Roman" w:hAnsi="Times New Roman" w:cs="Times New Roman"/>
          <w:b/>
          <w:sz w:val="28"/>
          <w:szCs w:val="28"/>
        </w:rPr>
        <w:t>Напомним:</w:t>
      </w:r>
    </w:p>
    <w:p w:rsidR="008744CC" w:rsidRPr="0083728C" w:rsidRDefault="008744CC" w:rsidP="0087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Выгул собаки без намордника </w:t>
      </w:r>
      <w:r w:rsidRPr="0083728C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83728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1 000</w:t>
      </w:r>
      <w:r w:rsidRPr="008372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744CC" w:rsidRPr="0083728C" w:rsidRDefault="008744CC" w:rsidP="0087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7"/>
      <w:bookmarkEnd w:id="0"/>
      <w:r w:rsidRPr="0083728C">
        <w:rPr>
          <w:rFonts w:ascii="Times New Roman" w:hAnsi="Times New Roman" w:cs="Times New Roman"/>
          <w:sz w:val="28"/>
          <w:szCs w:val="28"/>
        </w:rPr>
        <w:t xml:space="preserve">2. Выгул собаки 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 месте без поводка </w:t>
      </w:r>
      <w:r w:rsidRPr="0083728C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на граждан в размере от 500</w:t>
      </w:r>
      <w:r w:rsidRPr="0083728C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1 000 </w:t>
      </w:r>
      <w:r w:rsidRPr="0083728C">
        <w:rPr>
          <w:rFonts w:ascii="Times New Roman" w:hAnsi="Times New Roman" w:cs="Times New Roman"/>
          <w:sz w:val="28"/>
          <w:szCs w:val="28"/>
        </w:rPr>
        <w:t>рублей.</w:t>
      </w:r>
    </w:p>
    <w:p w:rsidR="008744CC" w:rsidRPr="0083728C" w:rsidRDefault="008744CC" w:rsidP="0087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>3. Нарушение запрета на выгул собак на спортивных площадках, детских игровых площадках, на стадионах, на территориях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и медицинских организаций </w:t>
      </w:r>
      <w:r w:rsidRPr="0083728C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 xml:space="preserve">500 </w:t>
      </w:r>
      <w:r w:rsidRPr="0083728C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1 000 </w:t>
      </w:r>
      <w:r w:rsidRPr="0083728C">
        <w:rPr>
          <w:rFonts w:ascii="Times New Roman" w:hAnsi="Times New Roman" w:cs="Times New Roman"/>
          <w:sz w:val="28"/>
          <w:szCs w:val="28"/>
        </w:rPr>
        <w:t>рублей.</w:t>
      </w:r>
    </w:p>
    <w:p w:rsidR="008744CC" w:rsidRPr="0083728C" w:rsidRDefault="008744CC" w:rsidP="008744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8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римечания:</w:t>
      </w:r>
    </w:p>
    <w:p w:rsidR="008744CC" w:rsidRPr="0083728C" w:rsidRDefault="008744CC" w:rsidP="0087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ст.20.1</w:t>
      </w:r>
      <w:r w:rsidRPr="0083728C">
        <w:rPr>
          <w:rFonts w:ascii="Times New Roman" w:hAnsi="Times New Roman" w:cs="Times New Roman"/>
          <w:sz w:val="28"/>
          <w:szCs w:val="28"/>
        </w:rPr>
        <w:t xml:space="preserve"> не применяется в отношении должностных лиц, находящихся при исполнении должностных обязанностей, использующих собак в служебных целях, а также в отношении слепых граждан, использующих собак-поводырей.</w:t>
      </w:r>
    </w:p>
    <w:p w:rsidR="008744CC" w:rsidRPr="0083728C" w:rsidRDefault="008744CC" w:rsidP="0087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8C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ar235" w:history="1">
        <w:r>
          <w:rPr>
            <w:rFonts w:ascii="Times New Roman" w:hAnsi="Times New Roman" w:cs="Times New Roman"/>
            <w:sz w:val="28"/>
            <w:szCs w:val="28"/>
          </w:rPr>
          <w:t>п.</w:t>
        </w:r>
        <w:r w:rsidRPr="0083728C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ст.20.1</w:t>
      </w:r>
      <w:r w:rsidRPr="0083728C">
        <w:rPr>
          <w:rFonts w:ascii="Times New Roman" w:hAnsi="Times New Roman" w:cs="Times New Roman"/>
          <w:sz w:val="28"/>
          <w:szCs w:val="28"/>
        </w:rPr>
        <w:t xml:space="preserve"> не применяется при выгуле собак карликовых пород, высота которых в холке не превышает </w:t>
      </w:r>
      <w:smartTag w:uri="urn:schemas-microsoft-com:office:smarttags" w:element="metricconverter">
        <w:smartTagPr>
          <w:attr w:name="ProductID" w:val="20 сантиметров"/>
        </w:smartTagPr>
        <w:r w:rsidRPr="0083728C">
          <w:rPr>
            <w:rFonts w:ascii="Times New Roman" w:hAnsi="Times New Roman" w:cs="Times New Roman"/>
            <w:sz w:val="28"/>
            <w:szCs w:val="28"/>
          </w:rPr>
          <w:t>20 сантиметров</w:t>
        </w:r>
      </w:smartTag>
      <w:r w:rsidRPr="0083728C">
        <w:rPr>
          <w:rFonts w:ascii="Times New Roman" w:hAnsi="Times New Roman" w:cs="Times New Roman"/>
          <w:sz w:val="28"/>
          <w:szCs w:val="28"/>
        </w:rPr>
        <w:t>, а также при выгуле собак на предназначенных для этой цели специальных площадках и других территориях, определенных органами местного самоуправления муниципальных образований автономного округа.</w:t>
      </w:r>
      <w:proofErr w:type="gramEnd"/>
    </w:p>
    <w:p w:rsidR="008744CC" w:rsidRDefault="008744CC" w:rsidP="0087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4CC" w:rsidRDefault="008744CC" w:rsidP="0087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4CC" w:rsidRPr="0083728C" w:rsidRDefault="008744CC" w:rsidP="00874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D92285" w:rsidRDefault="00D92285"/>
    <w:sectPr w:rsidR="00D92285" w:rsidSect="0083728C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4CC"/>
    <w:rsid w:val="00454F4A"/>
    <w:rsid w:val="005821BF"/>
    <w:rsid w:val="008744CC"/>
    <w:rsid w:val="00D9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3</cp:revision>
  <dcterms:created xsi:type="dcterms:W3CDTF">2017-05-04T11:04:00Z</dcterms:created>
  <dcterms:modified xsi:type="dcterms:W3CDTF">2017-05-04T11:21:00Z</dcterms:modified>
</cp:coreProperties>
</file>