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75" w:rsidRDefault="008E2775" w:rsidP="008E2775">
      <w:pPr>
        <w:spacing w:after="0" w:line="360" w:lineRule="auto"/>
        <w:ind w:left="708" w:firstLine="708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-156845</wp:posOffset>
            </wp:positionV>
            <wp:extent cx="968375" cy="1082675"/>
            <wp:effectExtent l="19050" t="0" r="317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ИНФОРМАЦИЯ </w:t>
      </w:r>
    </w:p>
    <w:p w:rsidR="008E2775" w:rsidRDefault="008E2775" w:rsidP="008E2775">
      <w:pPr>
        <w:spacing w:after="0" w:line="360" w:lineRule="auto"/>
        <w:ind w:left="708" w:firstLine="708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ГУ – УПРАВЛЕНИЯ ПЕНСИОННОГО ФОНДА РФ</w:t>
      </w:r>
    </w:p>
    <w:p w:rsidR="008E2775" w:rsidRDefault="008E2775" w:rsidP="008E277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В БЕРЕЗОВСКОМ РАЙОНЕ ХМАО-ЮГРЫ</w:t>
      </w:r>
    </w:p>
    <w:p w:rsidR="008E2775" w:rsidRDefault="008E2775" w:rsidP="008E277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33BA4" w:rsidRPr="00C33BA4" w:rsidRDefault="002B2A38" w:rsidP="008E2775">
      <w:pPr>
        <w:spacing w:beforeAutospacing="1" w:after="100" w:afterAutospacing="1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пенсиях и социальных выплатах инвалидам</w:t>
      </w:r>
    </w:p>
    <w:p w:rsidR="00C33BA4" w:rsidRPr="00C33BA4" w:rsidRDefault="002B2A38" w:rsidP="00C33BA4">
      <w:pPr>
        <w:spacing w:before="100" w:beforeAutospacing="1" w:after="100" w:afterAutospacing="1" w:line="30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80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33BA4" w:rsidRPr="00C33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E2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="00C33BA4" w:rsidRPr="00C33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</w:t>
      </w:r>
    </w:p>
    <w:p w:rsidR="00C33BA4" w:rsidRPr="003146BB" w:rsidRDefault="002B2A38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которые признаны в установленном порядке инвалидами, имеют право на один из видов </w:t>
      </w:r>
      <w:r w:rsidRPr="0031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инвалидности:</w:t>
      </w:r>
    </w:p>
    <w:p w:rsidR="003146BB" w:rsidRPr="003146BB" w:rsidRDefault="003146BB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38" w:rsidRPr="003146BB" w:rsidRDefault="002B2A38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страховую пенсию по инвалидности;</w:t>
      </w:r>
    </w:p>
    <w:p w:rsidR="002B2A38" w:rsidRPr="003146BB" w:rsidRDefault="002B2A38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пенсию по государственному пенсионному обеспечению по инвалидности;</w:t>
      </w:r>
    </w:p>
    <w:p w:rsidR="002B2A38" w:rsidRPr="003146BB" w:rsidRDefault="002B2A38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социальную пенсию по инвалидности.</w:t>
      </w:r>
    </w:p>
    <w:p w:rsidR="003146BB" w:rsidRPr="003146BB" w:rsidRDefault="003146BB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38" w:rsidRPr="003146BB" w:rsidRDefault="002B2A38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возникновения права на </w:t>
      </w:r>
      <w:r w:rsidRPr="0031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страховую пенсию по инвалидности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одновременно выполняться следующие условия:</w:t>
      </w:r>
    </w:p>
    <w:p w:rsidR="002B2A38" w:rsidRPr="003146BB" w:rsidRDefault="002B2A38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инвалидности (</w:t>
      </w:r>
      <w:r w:rsidRPr="00314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4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4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группы) независимо от ее причины и момента наступления;</w:t>
      </w:r>
    </w:p>
    <w:p w:rsidR="002B2A38" w:rsidRPr="003146BB" w:rsidRDefault="002B2A38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страхового стажа (продолжительность не имеет значение).</w:t>
      </w:r>
    </w:p>
    <w:p w:rsidR="003146BB" w:rsidRPr="003146BB" w:rsidRDefault="003146BB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38" w:rsidRPr="003146BB" w:rsidRDefault="002B2A38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стаж отсутствует полностью, реализовать право на пенсию по инвалидности можно путем подачи заявления о назначении социальной пенсии или пенсии по государственному пенсионному обеспечению. При назначении страховой пенсии не важно, работает в данный момент инвалид или нет.</w:t>
      </w:r>
    </w:p>
    <w:p w:rsidR="003146BB" w:rsidRPr="003146BB" w:rsidRDefault="003146BB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38" w:rsidRPr="003146BB" w:rsidRDefault="00301A03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Социальная пенсия по инвалидности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видов пенсии по государственному пенсионному обеспечению и устанавливается инвалидам </w:t>
      </w:r>
      <w:r w:rsidRPr="00314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4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146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в том числе инвалидам с детства, и детям-инвалидам.</w:t>
      </w:r>
    </w:p>
    <w:p w:rsidR="003146BB" w:rsidRPr="003146BB" w:rsidRDefault="003146BB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A03" w:rsidRPr="003146BB" w:rsidRDefault="00301A03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назначение социальной пенсии возникает при условии постоянного проживания в России.</w:t>
      </w:r>
    </w:p>
    <w:p w:rsidR="003146BB" w:rsidRPr="003146BB" w:rsidRDefault="003146BB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A03" w:rsidRPr="003146BB" w:rsidRDefault="00301A03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Отдельным категориям инвалидов предоставлено право на одновременное получение </w:t>
      </w:r>
      <w:r w:rsidRPr="0031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двух пенсий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46BB" w:rsidRPr="003146BB" w:rsidRDefault="003146BB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A03" w:rsidRPr="003146BB" w:rsidRDefault="00301A03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Инвалиды, в том числе дети-инвалиды имеют право на </w:t>
      </w:r>
      <w:r w:rsidRPr="0031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ежемесячную денежную выплату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(ЕДВ). ЕДВ устанавливают и выплачивают территориальные органы Пенсионного фонда России по месту проживания гражданина со дня обращения за ней с заявлением и необходимыми документами.</w:t>
      </w:r>
    </w:p>
    <w:p w:rsidR="008042D0" w:rsidRPr="003146BB" w:rsidRDefault="008042D0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Инвалиды и дети-инвалиды как получатели ЕДВ имеют право на получение государственной социальной помощи в виде </w:t>
      </w:r>
      <w:r w:rsidRPr="0031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набора социальных услуг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(НСУ), который включает в себя медицинскую, санаторно-курортную и транспортную составляющие. Это право возникает </w:t>
      </w:r>
      <w:proofErr w:type="gramStart"/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установления</w:t>
      </w:r>
      <w:proofErr w:type="gramEnd"/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ежемесячной денежной выплаты.</w:t>
      </w:r>
    </w:p>
    <w:p w:rsidR="008042D0" w:rsidRPr="003146BB" w:rsidRDefault="008042D0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2016 года семьи, в которых есть ребенок-инвалид, могут направить </w:t>
      </w:r>
      <w:r w:rsidRPr="0031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материнского капитала 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товаров и услуг, предназначенных для социальной адаптации и интеграции в общество детей-инвалидов. Перечень товаров и услуг утвержден распоряжением Правительства РФ от 30 апреля 2016 года №831-р и размещен на сайте Пенсионного фонда.</w:t>
      </w:r>
    </w:p>
    <w:p w:rsidR="003146BB" w:rsidRPr="003146BB" w:rsidRDefault="008042D0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расходов, понесенных семьей на приобретение товаров и услуг для реабилитации детей-инвалидов, за счет средств МСК осуществляется только при условии их внесения в Индивидуальную программу реабилитации и </w:t>
      </w:r>
      <w:proofErr w:type="spellStart"/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 органами МСЭ.</w:t>
      </w:r>
    </w:p>
    <w:p w:rsidR="003146BB" w:rsidRPr="003146BB" w:rsidRDefault="003146BB" w:rsidP="003146BB">
      <w:pPr>
        <w:pBdr>
          <w:bottom w:val="single" w:sz="12" w:space="1" w:color="auto"/>
        </w:pBd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Компенсационная выплата</w:t>
      </w: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неработающему трудоспособному гражданину, который осуществляет уход за нетрудоспособным гражданином, независимо от факта их совместного проживания и от того, являются ли они членами одной семьи. </w:t>
      </w:r>
      <w:r w:rsidRPr="003146BB">
        <w:rPr>
          <w:rFonts w:ascii="Times New Roman" w:eastAsia="Times New Roman" w:hAnsi="Times New Roman" w:cs="Times New Roman"/>
          <w:sz w:val="24"/>
          <w:szCs w:val="24"/>
        </w:rPr>
        <w:t>К таким нетрудоспособным гражданам, за которыми осуществляется уход, относятся:</w:t>
      </w:r>
    </w:p>
    <w:p w:rsidR="003146BB" w:rsidRPr="003146BB" w:rsidRDefault="003146BB" w:rsidP="003146BB">
      <w:pPr>
        <w:numPr>
          <w:ilvl w:val="0"/>
          <w:numId w:val="1"/>
        </w:numPr>
        <w:spacing w:before="100" w:beforeAutospacing="1" w:after="168"/>
        <w:ind w:left="120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46BB">
        <w:rPr>
          <w:rFonts w:ascii="Times New Roman" w:eastAsia="Times New Roman" w:hAnsi="Times New Roman" w:cs="Times New Roman"/>
          <w:i/>
          <w:iCs/>
          <w:sz w:val="24"/>
          <w:szCs w:val="24"/>
        </w:rPr>
        <w:t>инвалиды 1 группы, за исключением инвалидов с детства 1 группы;</w:t>
      </w:r>
    </w:p>
    <w:p w:rsidR="003146BB" w:rsidRPr="003146BB" w:rsidRDefault="003146BB" w:rsidP="003146BB">
      <w:pPr>
        <w:numPr>
          <w:ilvl w:val="0"/>
          <w:numId w:val="1"/>
        </w:numPr>
        <w:spacing w:before="100" w:beforeAutospacing="1" w:after="168"/>
        <w:ind w:left="120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46BB">
        <w:rPr>
          <w:rFonts w:ascii="Times New Roman" w:eastAsia="Times New Roman" w:hAnsi="Times New Roman" w:cs="Times New Roman"/>
          <w:i/>
          <w:iCs/>
          <w:sz w:val="24"/>
          <w:szCs w:val="24"/>
        </w:rPr>
        <w:t>престарелые граждане, нуждающиеся по заключению лечебного учреждения в постоянном постороннем уходе;</w:t>
      </w:r>
    </w:p>
    <w:p w:rsidR="003146BB" w:rsidRPr="003146BB" w:rsidRDefault="003146BB" w:rsidP="003146BB">
      <w:pPr>
        <w:numPr>
          <w:ilvl w:val="0"/>
          <w:numId w:val="1"/>
        </w:numPr>
        <w:spacing w:before="100" w:beforeAutospacing="1" w:after="168"/>
        <w:ind w:left="120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46BB">
        <w:rPr>
          <w:rFonts w:ascii="Times New Roman" w:eastAsia="Times New Roman" w:hAnsi="Times New Roman" w:cs="Times New Roman"/>
          <w:i/>
          <w:iCs/>
          <w:sz w:val="24"/>
          <w:szCs w:val="24"/>
        </w:rPr>
        <w:t>граждане, достигшие 80 лет.</w:t>
      </w:r>
    </w:p>
    <w:p w:rsidR="003146BB" w:rsidRPr="00184EE9" w:rsidRDefault="003146BB" w:rsidP="00184EE9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EE9">
        <w:rPr>
          <w:rFonts w:ascii="Times New Roman" w:eastAsia="Times New Roman" w:hAnsi="Times New Roman" w:cs="Times New Roman"/>
          <w:b/>
          <w:bCs/>
          <w:sz w:val="24"/>
          <w:szCs w:val="24"/>
        </w:rPr>
        <w:t>Ежемесячная выплата у</w:t>
      </w:r>
      <w:r w:rsidRPr="00184EE9">
        <w:rPr>
          <w:rFonts w:ascii="Times New Roman" w:eastAsia="Times New Roman" w:hAnsi="Times New Roman" w:cs="Times New Roman"/>
          <w:sz w:val="24"/>
          <w:szCs w:val="24"/>
        </w:rPr>
        <w:t>станавливается неработающему трудоспособному гражданину, который осуществляет уход за ребенком-инвалидом в возрасте до 18 лет или инвалидом с детства 1 группы.</w:t>
      </w:r>
    </w:p>
    <w:p w:rsidR="003146BB" w:rsidRPr="003146BB" w:rsidRDefault="003146BB" w:rsidP="003146BB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BB">
        <w:rPr>
          <w:rFonts w:ascii="Times New Roman" w:eastAsia="Times New Roman" w:hAnsi="Times New Roman" w:cs="Times New Roman"/>
          <w:sz w:val="24"/>
          <w:szCs w:val="24"/>
        </w:rPr>
        <w:t>Компенсационная/ежемесячная выплата по уходу устанавливается одному неработающему трудоспособному лицу в отношении каждого нетрудоспособного гражданина, ребенка-инвалида и инвалида с детства I группы на период ухода за ними и выплачивается ежемесячно.</w:t>
      </w:r>
    </w:p>
    <w:p w:rsidR="003146BB" w:rsidRPr="003146BB" w:rsidRDefault="003146BB" w:rsidP="003146BB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6BB">
        <w:rPr>
          <w:rFonts w:ascii="Times New Roman" w:eastAsia="Times New Roman" w:hAnsi="Times New Roman" w:cs="Times New Roman"/>
          <w:sz w:val="24"/>
          <w:szCs w:val="24"/>
        </w:rPr>
        <w:t>Граждане могут обратиться за получением государственных услуг в территориальный орган ПФР различными способами:</w:t>
      </w:r>
    </w:p>
    <w:p w:rsidR="003146BB" w:rsidRPr="003146BB" w:rsidRDefault="003146BB" w:rsidP="003146BB">
      <w:pPr>
        <w:pStyle w:val="a7"/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♦ Лично в Клиентскую службу ПФР по месту проживания;</w:t>
      </w:r>
    </w:p>
    <w:p w:rsidR="003146BB" w:rsidRPr="003146BB" w:rsidRDefault="003146BB" w:rsidP="003146BB">
      <w:pPr>
        <w:pStyle w:val="a7"/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 многофункциональный центр (МФЦ);</w:t>
      </w:r>
    </w:p>
    <w:p w:rsidR="003146BB" w:rsidRPr="003146BB" w:rsidRDefault="003146BB" w:rsidP="003146BB">
      <w:pPr>
        <w:pStyle w:val="a7"/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 форме электронного документа через «</w:t>
      </w:r>
      <w:hyperlink r:id="rId6" w:anchor="services-f" w:history="1">
        <w:r w:rsidRPr="003146BB">
          <w:rPr>
            <w:rFonts w:ascii="Times New Roman" w:eastAsia="Times New Roman" w:hAnsi="Times New Roman" w:cs="Times New Roman"/>
            <w:color w:val="0B7FA4"/>
            <w:sz w:val="24"/>
            <w:szCs w:val="24"/>
            <w:u w:val="single"/>
            <w:lang w:eastAsia="ru-RU"/>
          </w:rPr>
          <w:t>Личный кабинет гражданина</w:t>
        </w:r>
      </w:hyperlink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официальном сайте ПФР или ЕПГУ;</w:t>
      </w:r>
    </w:p>
    <w:p w:rsidR="003146BB" w:rsidRPr="003146BB" w:rsidRDefault="003146BB" w:rsidP="003146BB">
      <w:pPr>
        <w:pStyle w:val="a7"/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BB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Почтовым отправлением в конверте.</w:t>
      </w:r>
    </w:p>
    <w:p w:rsidR="002B2A38" w:rsidRDefault="002B2A38" w:rsidP="003146BB">
      <w:pPr>
        <w:pBdr>
          <w:bottom w:val="single" w:sz="12" w:space="1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B0B" w:rsidRDefault="00F25E7F" w:rsidP="003146BB">
      <w:pPr>
        <w:spacing w:before="100" w:beforeAutospacing="1" w:after="100" w:afterAutospacing="1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предоставлена ГУ - Управлением Пенсионного фонда РФ в Березовском районе ХМАО-Югры, тел. 2-29-76, 2-29-87</w:t>
      </w:r>
    </w:p>
    <w:sectPr w:rsidR="00171B0B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68CA"/>
    <w:multiLevelType w:val="multilevel"/>
    <w:tmpl w:val="EFAC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3BA4"/>
    <w:rsid w:val="00000522"/>
    <w:rsid w:val="00001B72"/>
    <w:rsid w:val="00002E64"/>
    <w:rsid w:val="0000516C"/>
    <w:rsid w:val="00013115"/>
    <w:rsid w:val="000258CE"/>
    <w:rsid w:val="000466CE"/>
    <w:rsid w:val="00047095"/>
    <w:rsid w:val="0005530C"/>
    <w:rsid w:val="00057118"/>
    <w:rsid w:val="00057790"/>
    <w:rsid w:val="00062056"/>
    <w:rsid w:val="00081739"/>
    <w:rsid w:val="00090B52"/>
    <w:rsid w:val="0009672A"/>
    <w:rsid w:val="000A05B3"/>
    <w:rsid w:val="000A2E93"/>
    <w:rsid w:val="000A5206"/>
    <w:rsid w:val="000A6F3A"/>
    <w:rsid w:val="000B0A49"/>
    <w:rsid w:val="000B115F"/>
    <w:rsid w:val="000B4E40"/>
    <w:rsid w:val="000B4E41"/>
    <w:rsid w:val="000C53C6"/>
    <w:rsid w:val="000D0ACC"/>
    <w:rsid w:val="000D0F02"/>
    <w:rsid w:val="000D1273"/>
    <w:rsid w:val="000D3DC2"/>
    <w:rsid w:val="000D4B37"/>
    <w:rsid w:val="000D4EFC"/>
    <w:rsid w:val="000D76FA"/>
    <w:rsid w:val="000D7E96"/>
    <w:rsid w:val="000E0F07"/>
    <w:rsid w:val="000E1EC5"/>
    <w:rsid w:val="000F2A9F"/>
    <w:rsid w:val="00101A65"/>
    <w:rsid w:val="00105CE4"/>
    <w:rsid w:val="001134DD"/>
    <w:rsid w:val="00126D84"/>
    <w:rsid w:val="001367FB"/>
    <w:rsid w:val="001474AB"/>
    <w:rsid w:val="00152094"/>
    <w:rsid w:val="00157777"/>
    <w:rsid w:val="00161462"/>
    <w:rsid w:val="00171B0B"/>
    <w:rsid w:val="001746A4"/>
    <w:rsid w:val="0017654A"/>
    <w:rsid w:val="001820D5"/>
    <w:rsid w:val="00184EE9"/>
    <w:rsid w:val="00187034"/>
    <w:rsid w:val="00190B2F"/>
    <w:rsid w:val="00191D4D"/>
    <w:rsid w:val="00193E8E"/>
    <w:rsid w:val="001975B1"/>
    <w:rsid w:val="001B0A06"/>
    <w:rsid w:val="001B3BDB"/>
    <w:rsid w:val="001B772C"/>
    <w:rsid w:val="001C1DCD"/>
    <w:rsid w:val="001C3E94"/>
    <w:rsid w:val="001C6E1A"/>
    <w:rsid w:val="001C6EB7"/>
    <w:rsid w:val="001D42E4"/>
    <w:rsid w:val="001D665D"/>
    <w:rsid w:val="001E096E"/>
    <w:rsid w:val="001E5F41"/>
    <w:rsid w:val="001F2FBA"/>
    <w:rsid w:val="001F5F3E"/>
    <w:rsid w:val="001F7A4E"/>
    <w:rsid w:val="002074CE"/>
    <w:rsid w:val="00210D47"/>
    <w:rsid w:val="00212CA9"/>
    <w:rsid w:val="00214A38"/>
    <w:rsid w:val="00224345"/>
    <w:rsid w:val="00232B41"/>
    <w:rsid w:val="0023304E"/>
    <w:rsid w:val="00235916"/>
    <w:rsid w:val="00243EDF"/>
    <w:rsid w:val="0026165E"/>
    <w:rsid w:val="00276AD5"/>
    <w:rsid w:val="0028150F"/>
    <w:rsid w:val="00285EA1"/>
    <w:rsid w:val="0028752A"/>
    <w:rsid w:val="002876CE"/>
    <w:rsid w:val="002912A3"/>
    <w:rsid w:val="002A6CC2"/>
    <w:rsid w:val="002A7680"/>
    <w:rsid w:val="002B2A38"/>
    <w:rsid w:val="002D0816"/>
    <w:rsid w:val="002E2B7C"/>
    <w:rsid w:val="002F0E02"/>
    <w:rsid w:val="00301A03"/>
    <w:rsid w:val="00302ECB"/>
    <w:rsid w:val="003036A6"/>
    <w:rsid w:val="003146BB"/>
    <w:rsid w:val="0031766B"/>
    <w:rsid w:val="003231B3"/>
    <w:rsid w:val="00331B7A"/>
    <w:rsid w:val="00337164"/>
    <w:rsid w:val="00364192"/>
    <w:rsid w:val="00364F89"/>
    <w:rsid w:val="003719F5"/>
    <w:rsid w:val="00374855"/>
    <w:rsid w:val="003924FA"/>
    <w:rsid w:val="003929A9"/>
    <w:rsid w:val="00393965"/>
    <w:rsid w:val="003954E8"/>
    <w:rsid w:val="003A3521"/>
    <w:rsid w:val="003A40BB"/>
    <w:rsid w:val="003A4198"/>
    <w:rsid w:val="003A45FE"/>
    <w:rsid w:val="003A74E9"/>
    <w:rsid w:val="003B21E2"/>
    <w:rsid w:val="003B5493"/>
    <w:rsid w:val="003C39F8"/>
    <w:rsid w:val="003C7C48"/>
    <w:rsid w:val="003D2374"/>
    <w:rsid w:val="003D2E4F"/>
    <w:rsid w:val="003D4B5C"/>
    <w:rsid w:val="003E0B48"/>
    <w:rsid w:val="003E1084"/>
    <w:rsid w:val="003E492C"/>
    <w:rsid w:val="003F52B1"/>
    <w:rsid w:val="00402B34"/>
    <w:rsid w:val="00406116"/>
    <w:rsid w:val="00420A25"/>
    <w:rsid w:val="00421464"/>
    <w:rsid w:val="00425B7C"/>
    <w:rsid w:val="0042720F"/>
    <w:rsid w:val="004277CF"/>
    <w:rsid w:val="0043126A"/>
    <w:rsid w:val="00431B09"/>
    <w:rsid w:val="004340AC"/>
    <w:rsid w:val="0044138D"/>
    <w:rsid w:val="00442DD5"/>
    <w:rsid w:val="00450290"/>
    <w:rsid w:val="00457EEB"/>
    <w:rsid w:val="004626C1"/>
    <w:rsid w:val="00462FD6"/>
    <w:rsid w:val="00471382"/>
    <w:rsid w:val="00471DB1"/>
    <w:rsid w:val="00472943"/>
    <w:rsid w:val="004813F0"/>
    <w:rsid w:val="00482CF6"/>
    <w:rsid w:val="0049635F"/>
    <w:rsid w:val="004976B9"/>
    <w:rsid w:val="004A5DA6"/>
    <w:rsid w:val="004A68DB"/>
    <w:rsid w:val="004A7474"/>
    <w:rsid w:val="004B4A05"/>
    <w:rsid w:val="004D11A0"/>
    <w:rsid w:val="004D1623"/>
    <w:rsid w:val="004D195E"/>
    <w:rsid w:val="004D276A"/>
    <w:rsid w:val="004D2800"/>
    <w:rsid w:val="004D2A59"/>
    <w:rsid w:val="004D3BF9"/>
    <w:rsid w:val="004F2A97"/>
    <w:rsid w:val="004F3999"/>
    <w:rsid w:val="00502B09"/>
    <w:rsid w:val="00504BF1"/>
    <w:rsid w:val="0051506D"/>
    <w:rsid w:val="00525E37"/>
    <w:rsid w:val="00536B47"/>
    <w:rsid w:val="00536B51"/>
    <w:rsid w:val="005479BE"/>
    <w:rsid w:val="00547C66"/>
    <w:rsid w:val="0055005D"/>
    <w:rsid w:val="00554608"/>
    <w:rsid w:val="00563AE1"/>
    <w:rsid w:val="00566A78"/>
    <w:rsid w:val="00571801"/>
    <w:rsid w:val="005805FA"/>
    <w:rsid w:val="00581FE4"/>
    <w:rsid w:val="00585E36"/>
    <w:rsid w:val="00586C2B"/>
    <w:rsid w:val="00596E1C"/>
    <w:rsid w:val="005970B8"/>
    <w:rsid w:val="00597D1C"/>
    <w:rsid w:val="005A0FFF"/>
    <w:rsid w:val="005B1B9F"/>
    <w:rsid w:val="005B2C5A"/>
    <w:rsid w:val="005B5A6C"/>
    <w:rsid w:val="005B5B20"/>
    <w:rsid w:val="005B5D96"/>
    <w:rsid w:val="005C25F5"/>
    <w:rsid w:val="005C3751"/>
    <w:rsid w:val="005C6110"/>
    <w:rsid w:val="005D44DF"/>
    <w:rsid w:val="005D46C9"/>
    <w:rsid w:val="005D6B3A"/>
    <w:rsid w:val="005D73FC"/>
    <w:rsid w:val="005E5CA4"/>
    <w:rsid w:val="005F0407"/>
    <w:rsid w:val="00601051"/>
    <w:rsid w:val="00602936"/>
    <w:rsid w:val="006042E2"/>
    <w:rsid w:val="00606553"/>
    <w:rsid w:val="00617720"/>
    <w:rsid w:val="00625E50"/>
    <w:rsid w:val="0062630C"/>
    <w:rsid w:val="006263C8"/>
    <w:rsid w:val="006279FF"/>
    <w:rsid w:val="006302BB"/>
    <w:rsid w:val="00644382"/>
    <w:rsid w:val="006452CE"/>
    <w:rsid w:val="0064779C"/>
    <w:rsid w:val="00647F00"/>
    <w:rsid w:val="00650056"/>
    <w:rsid w:val="006550C6"/>
    <w:rsid w:val="00656A55"/>
    <w:rsid w:val="0065752D"/>
    <w:rsid w:val="00671E04"/>
    <w:rsid w:val="006743B7"/>
    <w:rsid w:val="006758EF"/>
    <w:rsid w:val="00683117"/>
    <w:rsid w:val="00683791"/>
    <w:rsid w:val="00686614"/>
    <w:rsid w:val="006866E2"/>
    <w:rsid w:val="00686BD5"/>
    <w:rsid w:val="00691772"/>
    <w:rsid w:val="00696F6C"/>
    <w:rsid w:val="006A027E"/>
    <w:rsid w:val="006A5A43"/>
    <w:rsid w:val="006A6678"/>
    <w:rsid w:val="006C112B"/>
    <w:rsid w:val="006C136E"/>
    <w:rsid w:val="006C40D6"/>
    <w:rsid w:val="006D2738"/>
    <w:rsid w:val="006D5FDA"/>
    <w:rsid w:val="006D6A29"/>
    <w:rsid w:val="006E1FAD"/>
    <w:rsid w:val="006E2E95"/>
    <w:rsid w:val="006F266D"/>
    <w:rsid w:val="006F2BF8"/>
    <w:rsid w:val="006F504C"/>
    <w:rsid w:val="006F54A3"/>
    <w:rsid w:val="007015D3"/>
    <w:rsid w:val="00704EED"/>
    <w:rsid w:val="00706E60"/>
    <w:rsid w:val="0071059D"/>
    <w:rsid w:val="00710DDE"/>
    <w:rsid w:val="00717064"/>
    <w:rsid w:val="00720433"/>
    <w:rsid w:val="007216BC"/>
    <w:rsid w:val="00722049"/>
    <w:rsid w:val="00726CE0"/>
    <w:rsid w:val="0073199F"/>
    <w:rsid w:val="00732454"/>
    <w:rsid w:val="007519DA"/>
    <w:rsid w:val="00751B6A"/>
    <w:rsid w:val="00762D69"/>
    <w:rsid w:val="00774541"/>
    <w:rsid w:val="007863AC"/>
    <w:rsid w:val="00786D88"/>
    <w:rsid w:val="007A058D"/>
    <w:rsid w:val="007A3930"/>
    <w:rsid w:val="007A6157"/>
    <w:rsid w:val="007B178C"/>
    <w:rsid w:val="007B76FC"/>
    <w:rsid w:val="007C065F"/>
    <w:rsid w:val="007C2277"/>
    <w:rsid w:val="007E2F86"/>
    <w:rsid w:val="007E31CE"/>
    <w:rsid w:val="007E64AE"/>
    <w:rsid w:val="007F3111"/>
    <w:rsid w:val="007F49A1"/>
    <w:rsid w:val="008012F6"/>
    <w:rsid w:val="008021D7"/>
    <w:rsid w:val="008042D0"/>
    <w:rsid w:val="008057FF"/>
    <w:rsid w:val="00824961"/>
    <w:rsid w:val="00824ABF"/>
    <w:rsid w:val="00837F14"/>
    <w:rsid w:val="00843219"/>
    <w:rsid w:val="00852115"/>
    <w:rsid w:val="00852485"/>
    <w:rsid w:val="00863CDB"/>
    <w:rsid w:val="00864C88"/>
    <w:rsid w:val="00865A97"/>
    <w:rsid w:val="0088427C"/>
    <w:rsid w:val="00884C31"/>
    <w:rsid w:val="00886FA6"/>
    <w:rsid w:val="00887DD5"/>
    <w:rsid w:val="008A0B34"/>
    <w:rsid w:val="008A2B72"/>
    <w:rsid w:val="008A5FE8"/>
    <w:rsid w:val="008A67E8"/>
    <w:rsid w:val="008C1F36"/>
    <w:rsid w:val="008C3460"/>
    <w:rsid w:val="008D111F"/>
    <w:rsid w:val="008D2307"/>
    <w:rsid w:val="008D5600"/>
    <w:rsid w:val="008E2775"/>
    <w:rsid w:val="008E7FA6"/>
    <w:rsid w:val="008F1923"/>
    <w:rsid w:val="008F2ED8"/>
    <w:rsid w:val="009020A4"/>
    <w:rsid w:val="00914F0B"/>
    <w:rsid w:val="00915739"/>
    <w:rsid w:val="00920796"/>
    <w:rsid w:val="00924F23"/>
    <w:rsid w:val="0092565A"/>
    <w:rsid w:val="009301AA"/>
    <w:rsid w:val="00934A8B"/>
    <w:rsid w:val="00935A01"/>
    <w:rsid w:val="00937FA6"/>
    <w:rsid w:val="009438A2"/>
    <w:rsid w:val="00944284"/>
    <w:rsid w:val="00944D18"/>
    <w:rsid w:val="009454AC"/>
    <w:rsid w:val="009513C3"/>
    <w:rsid w:val="009573AF"/>
    <w:rsid w:val="00963259"/>
    <w:rsid w:val="0098101A"/>
    <w:rsid w:val="00981C24"/>
    <w:rsid w:val="0098438E"/>
    <w:rsid w:val="00986559"/>
    <w:rsid w:val="009878FF"/>
    <w:rsid w:val="009938F6"/>
    <w:rsid w:val="00995D44"/>
    <w:rsid w:val="009A0A1D"/>
    <w:rsid w:val="009A4BBC"/>
    <w:rsid w:val="009A5D86"/>
    <w:rsid w:val="009B04B1"/>
    <w:rsid w:val="009B28D6"/>
    <w:rsid w:val="009B6F59"/>
    <w:rsid w:val="009D001A"/>
    <w:rsid w:val="009D0901"/>
    <w:rsid w:val="009D25EE"/>
    <w:rsid w:val="009D6F2E"/>
    <w:rsid w:val="009E13B4"/>
    <w:rsid w:val="009E327F"/>
    <w:rsid w:val="009E4090"/>
    <w:rsid w:val="009F69D0"/>
    <w:rsid w:val="00A037FB"/>
    <w:rsid w:val="00A03870"/>
    <w:rsid w:val="00A10CC5"/>
    <w:rsid w:val="00A328BF"/>
    <w:rsid w:val="00A36B3D"/>
    <w:rsid w:val="00A415D5"/>
    <w:rsid w:val="00A41888"/>
    <w:rsid w:val="00A437AA"/>
    <w:rsid w:val="00A45D22"/>
    <w:rsid w:val="00A54CC6"/>
    <w:rsid w:val="00A62FBC"/>
    <w:rsid w:val="00A71926"/>
    <w:rsid w:val="00A81D5F"/>
    <w:rsid w:val="00A81D9A"/>
    <w:rsid w:val="00A8390B"/>
    <w:rsid w:val="00A8763D"/>
    <w:rsid w:val="00A907BE"/>
    <w:rsid w:val="00AA1C65"/>
    <w:rsid w:val="00AA1EB5"/>
    <w:rsid w:val="00AA2C8E"/>
    <w:rsid w:val="00AA36F5"/>
    <w:rsid w:val="00AA5DEA"/>
    <w:rsid w:val="00AB5967"/>
    <w:rsid w:val="00AC4068"/>
    <w:rsid w:val="00AC53AA"/>
    <w:rsid w:val="00AD0DD9"/>
    <w:rsid w:val="00AD117D"/>
    <w:rsid w:val="00AD4126"/>
    <w:rsid w:val="00AE00B3"/>
    <w:rsid w:val="00AE327B"/>
    <w:rsid w:val="00AE3478"/>
    <w:rsid w:val="00B01222"/>
    <w:rsid w:val="00B04292"/>
    <w:rsid w:val="00B130EF"/>
    <w:rsid w:val="00B139D1"/>
    <w:rsid w:val="00B23E9E"/>
    <w:rsid w:val="00B26AC6"/>
    <w:rsid w:val="00B371E0"/>
    <w:rsid w:val="00B42A57"/>
    <w:rsid w:val="00B53C80"/>
    <w:rsid w:val="00B54B7D"/>
    <w:rsid w:val="00B62501"/>
    <w:rsid w:val="00B63C07"/>
    <w:rsid w:val="00B66986"/>
    <w:rsid w:val="00B67138"/>
    <w:rsid w:val="00B67A29"/>
    <w:rsid w:val="00B70CC9"/>
    <w:rsid w:val="00B741D6"/>
    <w:rsid w:val="00B81EBF"/>
    <w:rsid w:val="00B852A8"/>
    <w:rsid w:val="00B866D4"/>
    <w:rsid w:val="00B87C50"/>
    <w:rsid w:val="00B92A83"/>
    <w:rsid w:val="00B93D13"/>
    <w:rsid w:val="00B93FE9"/>
    <w:rsid w:val="00B9465F"/>
    <w:rsid w:val="00BA1FD2"/>
    <w:rsid w:val="00BA325F"/>
    <w:rsid w:val="00BA3370"/>
    <w:rsid w:val="00BA3AF4"/>
    <w:rsid w:val="00BA785A"/>
    <w:rsid w:val="00BB4C35"/>
    <w:rsid w:val="00BB58E9"/>
    <w:rsid w:val="00BB6D49"/>
    <w:rsid w:val="00BC0D09"/>
    <w:rsid w:val="00BC2ADF"/>
    <w:rsid w:val="00BD4465"/>
    <w:rsid w:val="00BE015D"/>
    <w:rsid w:val="00BE0DCB"/>
    <w:rsid w:val="00BF2201"/>
    <w:rsid w:val="00BF283B"/>
    <w:rsid w:val="00BF2D64"/>
    <w:rsid w:val="00C00DA9"/>
    <w:rsid w:val="00C011B7"/>
    <w:rsid w:val="00C03CC1"/>
    <w:rsid w:val="00C03E7D"/>
    <w:rsid w:val="00C1704C"/>
    <w:rsid w:val="00C21A8B"/>
    <w:rsid w:val="00C231B1"/>
    <w:rsid w:val="00C27857"/>
    <w:rsid w:val="00C33BA4"/>
    <w:rsid w:val="00C3476D"/>
    <w:rsid w:val="00C40B13"/>
    <w:rsid w:val="00C41737"/>
    <w:rsid w:val="00C4450E"/>
    <w:rsid w:val="00C46696"/>
    <w:rsid w:val="00C530B9"/>
    <w:rsid w:val="00C5761B"/>
    <w:rsid w:val="00C840E0"/>
    <w:rsid w:val="00C841F8"/>
    <w:rsid w:val="00C8594F"/>
    <w:rsid w:val="00C86390"/>
    <w:rsid w:val="00C904F9"/>
    <w:rsid w:val="00C94A6F"/>
    <w:rsid w:val="00C962A9"/>
    <w:rsid w:val="00CA5356"/>
    <w:rsid w:val="00CB73BD"/>
    <w:rsid w:val="00CB7648"/>
    <w:rsid w:val="00CC4C15"/>
    <w:rsid w:val="00CD1225"/>
    <w:rsid w:val="00CD3071"/>
    <w:rsid w:val="00CE0A94"/>
    <w:rsid w:val="00CE273C"/>
    <w:rsid w:val="00CE4A98"/>
    <w:rsid w:val="00CE5144"/>
    <w:rsid w:val="00CE5D8A"/>
    <w:rsid w:val="00CF0577"/>
    <w:rsid w:val="00CF4A47"/>
    <w:rsid w:val="00D151DC"/>
    <w:rsid w:val="00D172C9"/>
    <w:rsid w:val="00D20BD8"/>
    <w:rsid w:val="00D20FEA"/>
    <w:rsid w:val="00D24297"/>
    <w:rsid w:val="00D259C9"/>
    <w:rsid w:val="00D33E7C"/>
    <w:rsid w:val="00D40704"/>
    <w:rsid w:val="00D44995"/>
    <w:rsid w:val="00D45372"/>
    <w:rsid w:val="00D45601"/>
    <w:rsid w:val="00D50BDC"/>
    <w:rsid w:val="00D51142"/>
    <w:rsid w:val="00D52056"/>
    <w:rsid w:val="00D618C8"/>
    <w:rsid w:val="00D62328"/>
    <w:rsid w:val="00D62985"/>
    <w:rsid w:val="00D63ADC"/>
    <w:rsid w:val="00D759C8"/>
    <w:rsid w:val="00D75D74"/>
    <w:rsid w:val="00D80E7F"/>
    <w:rsid w:val="00D80EA1"/>
    <w:rsid w:val="00D861B9"/>
    <w:rsid w:val="00D94F55"/>
    <w:rsid w:val="00D97DA1"/>
    <w:rsid w:val="00DA6034"/>
    <w:rsid w:val="00DA7012"/>
    <w:rsid w:val="00DB38E5"/>
    <w:rsid w:val="00DC2458"/>
    <w:rsid w:val="00DC6F5E"/>
    <w:rsid w:val="00DC7169"/>
    <w:rsid w:val="00DD66B1"/>
    <w:rsid w:val="00DD682C"/>
    <w:rsid w:val="00DD6CD0"/>
    <w:rsid w:val="00DE2C1E"/>
    <w:rsid w:val="00DE5CBA"/>
    <w:rsid w:val="00DF43DE"/>
    <w:rsid w:val="00E04DA1"/>
    <w:rsid w:val="00E04E16"/>
    <w:rsid w:val="00E07A49"/>
    <w:rsid w:val="00E07F9F"/>
    <w:rsid w:val="00E11D63"/>
    <w:rsid w:val="00E1753B"/>
    <w:rsid w:val="00E2714D"/>
    <w:rsid w:val="00E30D0E"/>
    <w:rsid w:val="00E3628F"/>
    <w:rsid w:val="00E50CB1"/>
    <w:rsid w:val="00E61AFF"/>
    <w:rsid w:val="00E62171"/>
    <w:rsid w:val="00E624CC"/>
    <w:rsid w:val="00E73D33"/>
    <w:rsid w:val="00E77481"/>
    <w:rsid w:val="00E97BB0"/>
    <w:rsid w:val="00EA2759"/>
    <w:rsid w:val="00EA4EBD"/>
    <w:rsid w:val="00EA6A58"/>
    <w:rsid w:val="00EA6CA3"/>
    <w:rsid w:val="00EA74D1"/>
    <w:rsid w:val="00EA75B8"/>
    <w:rsid w:val="00EE0332"/>
    <w:rsid w:val="00EF513E"/>
    <w:rsid w:val="00EF5B12"/>
    <w:rsid w:val="00F002B3"/>
    <w:rsid w:val="00F03EC4"/>
    <w:rsid w:val="00F1117C"/>
    <w:rsid w:val="00F1118B"/>
    <w:rsid w:val="00F14CA5"/>
    <w:rsid w:val="00F159D9"/>
    <w:rsid w:val="00F25E7F"/>
    <w:rsid w:val="00F34B3D"/>
    <w:rsid w:val="00F465B9"/>
    <w:rsid w:val="00F52956"/>
    <w:rsid w:val="00F529AD"/>
    <w:rsid w:val="00F538C9"/>
    <w:rsid w:val="00F54246"/>
    <w:rsid w:val="00F572C0"/>
    <w:rsid w:val="00F624AF"/>
    <w:rsid w:val="00F676DB"/>
    <w:rsid w:val="00F70062"/>
    <w:rsid w:val="00F738AB"/>
    <w:rsid w:val="00F7769F"/>
    <w:rsid w:val="00F801FB"/>
    <w:rsid w:val="00F82811"/>
    <w:rsid w:val="00F84E79"/>
    <w:rsid w:val="00F854FC"/>
    <w:rsid w:val="00F9692B"/>
    <w:rsid w:val="00F96F52"/>
    <w:rsid w:val="00FB0E6B"/>
    <w:rsid w:val="00FB2AC2"/>
    <w:rsid w:val="00FB6EC3"/>
    <w:rsid w:val="00FD372F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C33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3B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3B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33BA4"/>
    <w:rPr>
      <w:color w:val="0B7FA4"/>
      <w:u w:val="single"/>
    </w:rPr>
  </w:style>
  <w:style w:type="paragraph" w:styleId="a4">
    <w:name w:val="Normal (Web)"/>
    <w:basedOn w:val="a"/>
    <w:uiPriority w:val="99"/>
    <w:semiHidden/>
    <w:unhideWhenUsed/>
    <w:rsid w:val="00C3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B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4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5</cp:revision>
  <dcterms:created xsi:type="dcterms:W3CDTF">2018-09-05T09:28:00Z</dcterms:created>
  <dcterms:modified xsi:type="dcterms:W3CDTF">2018-09-12T07:37:00Z</dcterms:modified>
</cp:coreProperties>
</file>