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B1" w:rsidRPr="00716591" w:rsidRDefault="00C41AB1" w:rsidP="00C41AB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41AB1" w:rsidRPr="00716591" w:rsidRDefault="00C41AB1" w:rsidP="00C41AB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C41AB1" w:rsidRPr="00716591" w:rsidRDefault="00C41AB1" w:rsidP="00C41A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C41AB1" w:rsidRPr="00A96067" w:rsidRDefault="00C41AB1" w:rsidP="00C41AB1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41AB1" w:rsidRPr="000607F5" w:rsidRDefault="00C41AB1" w:rsidP="00C41AB1">
      <w:pPr>
        <w:pStyle w:val="a3"/>
        <w:contextualSpacing/>
      </w:pPr>
      <w:r>
        <w:t>20</w:t>
      </w:r>
      <w:r w:rsidRPr="000607F5">
        <w:t xml:space="preserve"> </w:t>
      </w:r>
      <w:r>
        <w:t>марта</w:t>
      </w:r>
      <w:r w:rsidRPr="000607F5">
        <w:t xml:space="preserve"> 201</w:t>
      </w:r>
      <w:r>
        <w:t>8</w:t>
      </w:r>
      <w:r w:rsidRPr="000607F5">
        <w:t xml:space="preserve"> года            </w:t>
      </w:r>
      <w:r w:rsidRPr="000607F5">
        <w:tab/>
      </w:r>
      <w:r w:rsidRPr="000607F5">
        <w:tab/>
      </w:r>
      <w:r w:rsidRPr="000607F5">
        <w:tab/>
        <w:t xml:space="preserve">   </w:t>
      </w:r>
      <w:r w:rsidRPr="000607F5">
        <w:tab/>
      </w:r>
      <w:r w:rsidRPr="000607F5">
        <w:tab/>
      </w:r>
      <w:r w:rsidRPr="000607F5">
        <w:tab/>
      </w:r>
    </w:p>
    <w:p w:rsidR="000809FB" w:rsidRPr="007F4297" w:rsidRDefault="000809FB" w:rsidP="000809F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F4297">
        <w:rPr>
          <w:rFonts w:ascii="Times New Roman" w:hAnsi="Times New Roman" w:cs="Times New Roman"/>
          <w:b/>
          <w:color w:val="0070C0"/>
          <w:sz w:val="32"/>
          <w:szCs w:val="32"/>
        </w:rPr>
        <w:t>Социальная пенсия по инвалидности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Социальная пенсия по инвалидности является одним из видов пенсии по государственному пенсионному обеспечению. 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Количество получателей социальной пенсии по инвалидности в Березовском районе </w:t>
      </w:r>
      <w:r w:rsidRPr="00CB1AB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B1AB0">
        <w:rPr>
          <w:rFonts w:ascii="Times New Roman" w:hAnsi="Times New Roman" w:cs="Times New Roman"/>
          <w:sz w:val="24"/>
          <w:szCs w:val="24"/>
        </w:rPr>
        <w:t>225</w:t>
      </w:r>
      <w:r w:rsidRPr="00CB1AB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F4297">
        <w:rPr>
          <w:rFonts w:ascii="Times New Roman" w:hAnsi="Times New Roman" w:cs="Times New Roman"/>
          <w:sz w:val="24"/>
          <w:szCs w:val="24"/>
        </w:rPr>
        <w:t>.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    Она устанавливается: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color w:val="0070C0"/>
          <w:sz w:val="24"/>
          <w:szCs w:val="24"/>
        </w:rPr>
        <w:t xml:space="preserve">● </w:t>
      </w:r>
      <w:r w:rsidRPr="007F4297">
        <w:rPr>
          <w:rFonts w:ascii="Times New Roman" w:hAnsi="Times New Roman" w:cs="Times New Roman"/>
          <w:sz w:val="24"/>
          <w:szCs w:val="24"/>
        </w:rPr>
        <w:t xml:space="preserve">инвалидам 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4297">
        <w:rPr>
          <w:rFonts w:ascii="Times New Roman" w:hAnsi="Times New Roman" w:cs="Times New Roman"/>
          <w:sz w:val="24"/>
          <w:szCs w:val="24"/>
        </w:rPr>
        <w:t>,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4297">
        <w:rPr>
          <w:rFonts w:ascii="Times New Roman" w:hAnsi="Times New Roman" w:cs="Times New Roman"/>
          <w:sz w:val="24"/>
          <w:szCs w:val="24"/>
        </w:rPr>
        <w:t xml:space="preserve">  и </w:t>
      </w:r>
      <w:r w:rsidRPr="007F42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4297">
        <w:rPr>
          <w:rFonts w:ascii="Times New Roman" w:hAnsi="Times New Roman" w:cs="Times New Roman"/>
          <w:sz w:val="24"/>
          <w:szCs w:val="24"/>
        </w:rPr>
        <w:t xml:space="preserve"> группы, в том числе инвалидам с детства;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color w:val="0070C0"/>
          <w:sz w:val="24"/>
          <w:szCs w:val="24"/>
        </w:rPr>
        <w:t xml:space="preserve">● </w:t>
      </w:r>
      <w:r w:rsidRPr="007F4297">
        <w:rPr>
          <w:rFonts w:ascii="Times New Roman" w:hAnsi="Times New Roman" w:cs="Times New Roman"/>
          <w:sz w:val="24"/>
          <w:szCs w:val="24"/>
        </w:rPr>
        <w:t>детям-инвалидам.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 xml:space="preserve">Социальные пенсии ежегодно индексируются с </w:t>
      </w:r>
      <w:r w:rsidRPr="007F4297">
        <w:rPr>
          <w:rFonts w:ascii="Times New Roman" w:hAnsi="Times New Roman" w:cs="Times New Roman"/>
          <w:color w:val="0070C0"/>
          <w:sz w:val="24"/>
          <w:szCs w:val="24"/>
        </w:rPr>
        <w:t>1 апреля</w:t>
      </w:r>
      <w:r w:rsidRPr="007F4297">
        <w:rPr>
          <w:rFonts w:ascii="Times New Roman" w:hAnsi="Times New Roman" w:cs="Times New Roman"/>
          <w:sz w:val="24"/>
          <w:szCs w:val="24"/>
        </w:rPr>
        <w:t xml:space="preserve">. Уровень индексации определяет Правительство Российской Федерации. </w:t>
      </w:r>
      <w:proofErr w:type="gramStart"/>
      <w:r w:rsidRPr="007F4297">
        <w:rPr>
          <w:rFonts w:ascii="Times New Roman" w:hAnsi="Times New Roman" w:cs="Times New Roman"/>
          <w:sz w:val="24"/>
          <w:szCs w:val="24"/>
        </w:rPr>
        <w:t>Размер социальной пенсии по инвалидности для граждан, проживающих в районах Крайнего Севера и приравненных к ним местностях, в районах с тяжелыми климатическими условиями, увеличивается на соответствующий районных коэффициент.</w:t>
      </w:r>
      <w:proofErr w:type="gramEnd"/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>Право на получение социальной пенсии,  в том числе по инвалидности, возникает при условии постоянного проживания в России.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>Наиболее удобный способ обращения за назначением пенсии - через Личный кабинет на сайте Пенсионного фонда России. Чтобы войти в Личный кабинет на сайте ПФР, необходимо зарегистрироваться и получить подтвержденную учетную запись в Единой системе идентификац</w:t>
      </w:r>
      <w:proofErr w:type="gramStart"/>
      <w:r w:rsidRPr="007F429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F4297">
        <w:rPr>
          <w:rFonts w:ascii="Times New Roman" w:hAnsi="Times New Roman" w:cs="Times New Roman"/>
          <w:sz w:val="24"/>
          <w:szCs w:val="24"/>
        </w:rPr>
        <w:t xml:space="preserve">тентификации на Портале государственных услуг. </w:t>
      </w:r>
    </w:p>
    <w:p w:rsidR="000809FB" w:rsidRPr="007F4297" w:rsidRDefault="000809FB" w:rsidP="000809FB">
      <w:pPr>
        <w:jc w:val="both"/>
        <w:rPr>
          <w:rFonts w:ascii="Times New Roman" w:hAnsi="Times New Roman" w:cs="Times New Roman"/>
          <w:sz w:val="24"/>
          <w:szCs w:val="24"/>
        </w:rPr>
      </w:pPr>
      <w:r w:rsidRPr="007F4297">
        <w:rPr>
          <w:rFonts w:ascii="Times New Roman" w:hAnsi="Times New Roman" w:cs="Times New Roman"/>
          <w:sz w:val="24"/>
          <w:szCs w:val="24"/>
        </w:rPr>
        <w:t>Зарегистрироваться и получить подтвержденную учетную запись в ЕСИА можно в клиентской службе ПФР по адресу п. Березово, улица Авиаторов 20 офис 1.</w:t>
      </w:r>
    </w:p>
    <w:p w:rsidR="00C41AB1" w:rsidRPr="007F4297" w:rsidRDefault="00C41AB1" w:rsidP="00C41AB1">
      <w:pPr>
        <w:pStyle w:val="a3"/>
        <w:spacing w:line="360" w:lineRule="auto"/>
        <w:contextualSpacing/>
        <w:jc w:val="right"/>
        <w:rPr>
          <w:sz w:val="20"/>
          <w:szCs w:val="20"/>
        </w:rPr>
      </w:pPr>
      <w:r w:rsidRPr="007F4297">
        <w:rPr>
          <w:sz w:val="20"/>
          <w:szCs w:val="20"/>
        </w:rPr>
        <w:t xml:space="preserve">Информация предоставления ГУ - Управлением ПФР в Березовском районе ХМАО-Югры, </w:t>
      </w:r>
    </w:p>
    <w:p w:rsidR="00C41AB1" w:rsidRPr="007F4297" w:rsidRDefault="00C41AB1" w:rsidP="00C41AB1">
      <w:pPr>
        <w:pStyle w:val="a3"/>
        <w:spacing w:line="360" w:lineRule="auto"/>
        <w:ind w:firstLine="708"/>
        <w:contextualSpacing/>
        <w:jc w:val="right"/>
        <w:rPr>
          <w:sz w:val="20"/>
          <w:szCs w:val="20"/>
        </w:rPr>
      </w:pPr>
      <w:r w:rsidRPr="007F4297">
        <w:rPr>
          <w:sz w:val="20"/>
          <w:szCs w:val="20"/>
        </w:rPr>
        <w:t>телефон 2-29-76</w:t>
      </w:r>
    </w:p>
    <w:p w:rsidR="009F244F" w:rsidRPr="007F4297" w:rsidRDefault="009F244F">
      <w:pPr>
        <w:rPr>
          <w:rFonts w:ascii="Times New Roman" w:hAnsi="Times New Roman" w:cs="Times New Roman"/>
        </w:rPr>
      </w:pPr>
    </w:p>
    <w:sectPr w:rsidR="009F244F" w:rsidRPr="007F4297" w:rsidSect="009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9FB"/>
    <w:rsid w:val="000809FB"/>
    <w:rsid w:val="00750481"/>
    <w:rsid w:val="007F4297"/>
    <w:rsid w:val="009F244F"/>
    <w:rsid w:val="00B176F6"/>
    <w:rsid w:val="00C41AB1"/>
    <w:rsid w:val="00CB1AB0"/>
    <w:rsid w:val="00C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F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41A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4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0270151021</dc:creator>
  <cp:lastModifiedBy>0270151021</cp:lastModifiedBy>
  <cp:revision>4</cp:revision>
  <dcterms:created xsi:type="dcterms:W3CDTF">2018-03-20T06:29:00Z</dcterms:created>
  <dcterms:modified xsi:type="dcterms:W3CDTF">2018-03-20T07:41:00Z</dcterms:modified>
</cp:coreProperties>
</file>