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F6" w:rsidRDefault="00D655F7" w:rsidP="00725A8F">
      <w:pPr>
        <w:pStyle w:val="a5"/>
        <w:spacing w:line="360" w:lineRule="auto"/>
        <w:rPr>
          <w:b/>
          <w:i/>
        </w:rPr>
      </w:pPr>
      <w:bookmarkStart w:id="0" w:name="_Toc400697917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066FF6" w:rsidRPr="00725A8F" w:rsidRDefault="00066FF6" w:rsidP="00066FF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066FF6" w:rsidRPr="00725A8F" w:rsidRDefault="00066FF6" w:rsidP="00066FF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066FF6" w:rsidRPr="00725A8F" w:rsidRDefault="00066FF6" w:rsidP="00066FF6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066FF6" w:rsidRPr="00725A8F" w:rsidRDefault="0094740E" w:rsidP="00066FF6">
      <w:pPr>
        <w:pStyle w:val="a5"/>
        <w:spacing w:after="0"/>
        <w:rPr>
          <w:b/>
        </w:rPr>
      </w:pPr>
      <w:r w:rsidRPr="00725A8F">
        <w:rPr>
          <w:b/>
        </w:rPr>
        <w:t>0</w:t>
      </w:r>
      <w:r w:rsidR="006F76F5">
        <w:rPr>
          <w:b/>
        </w:rPr>
        <w:t>4</w:t>
      </w:r>
      <w:r w:rsidR="00066FF6" w:rsidRPr="00725A8F">
        <w:rPr>
          <w:b/>
        </w:rPr>
        <w:t>.0</w:t>
      </w:r>
      <w:r w:rsidRPr="00725A8F">
        <w:rPr>
          <w:b/>
        </w:rPr>
        <w:t>7</w:t>
      </w:r>
      <w:r w:rsidR="00066FF6" w:rsidRPr="00725A8F">
        <w:rPr>
          <w:b/>
        </w:rPr>
        <w:t xml:space="preserve">.2019       </w:t>
      </w:r>
      <w:r w:rsidR="00066FF6" w:rsidRPr="00725A8F">
        <w:rPr>
          <w:b/>
        </w:rPr>
        <w:tab/>
      </w:r>
      <w:r w:rsidR="00066FF6" w:rsidRPr="00725A8F">
        <w:rPr>
          <w:b/>
        </w:rPr>
        <w:tab/>
      </w:r>
      <w:r w:rsidR="00066FF6" w:rsidRPr="00725A8F">
        <w:rPr>
          <w:b/>
        </w:rPr>
        <w:tab/>
      </w:r>
      <w:r w:rsidR="00066FF6" w:rsidRPr="00725A8F">
        <w:rPr>
          <w:b/>
        </w:rPr>
        <w:tab/>
        <w:t xml:space="preserve">                   </w:t>
      </w:r>
      <w:r w:rsidR="00066FF6" w:rsidRPr="00725A8F">
        <w:rPr>
          <w:b/>
        </w:rPr>
        <w:tab/>
      </w:r>
      <w:r w:rsidR="00066FF6" w:rsidRPr="00725A8F">
        <w:rPr>
          <w:b/>
        </w:rPr>
        <w:tab/>
      </w:r>
      <w:r w:rsidR="00066FF6" w:rsidRPr="00725A8F">
        <w:rPr>
          <w:b/>
        </w:rPr>
        <w:tab/>
        <w:t xml:space="preserve">               Пресс-релиз</w:t>
      </w:r>
    </w:p>
    <w:p w:rsidR="0094740E" w:rsidRPr="00725A8F" w:rsidRDefault="0094740E" w:rsidP="00066FF6">
      <w:pPr>
        <w:pStyle w:val="a5"/>
        <w:spacing w:after="0"/>
        <w:rPr>
          <w:b/>
        </w:rPr>
      </w:pPr>
    </w:p>
    <w:p w:rsidR="00994EA6" w:rsidRPr="00725A8F" w:rsidRDefault="00994EA6" w:rsidP="0094740E">
      <w:pPr>
        <w:pStyle w:val="2"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25A8F">
        <w:rPr>
          <w:rFonts w:ascii="Times New Roman" w:hAnsi="Times New Roman" w:cs="Times New Roman"/>
          <w:color w:val="0070C0"/>
          <w:sz w:val="28"/>
          <w:szCs w:val="28"/>
        </w:rPr>
        <w:t xml:space="preserve">Льготы и гарантии </w:t>
      </w:r>
      <w:r w:rsidR="00B3486E">
        <w:rPr>
          <w:rFonts w:ascii="Times New Roman" w:hAnsi="Times New Roman" w:cs="Times New Roman"/>
          <w:color w:val="0070C0"/>
          <w:sz w:val="28"/>
          <w:szCs w:val="28"/>
        </w:rPr>
        <w:t>гражданам</w:t>
      </w:r>
      <w:r w:rsidRPr="00725A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25A8F">
        <w:rPr>
          <w:rFonts w:ascii="Times New Roman" w:hAnsi="Times New Roman" w:cs="Times New Roman"/>
          <w:color w:val="0070C0"/>
          <w:sz w:val="28"/>
          <w:szCs w:val="28"/>
        </w:rPr>
        <w:t>предпенсионного</w:t>
      </w:r>
      <w:proofErr w:type="spellEnd"/>
      <w:r w:rsidRPr="00725A8F">
        <w:rPr>
          <w:rFonts w:ascii="Times New Roman" w:hAnsi="Times New Roman" w:cs="Times New Roman"/>
          <w:color w:val="0070C0"/>
          <w:sz w:val="28"/>
          <w:szCs w:val="28"/>
        </w:rPr>
        <w:t xml:space="preserve"> возраста</w:t>
      </w:r>
    </w:p>
    <w:p w:rsidR="00994EA6" w:rsidRPr="00725A8F" w:rsidRDefault="0094740E" w:rsidP="0094740E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proofErr w:type="gramStart"/>
      <w:r w:rsidR="00994EA6" w:rsidRPr="00725A8F">
        <w:rPr>
          <w:sz w:val="27"/>
          <w:szCs w:val="27"/>
        </w:rPr>
        <w:t xml:space="preserve">Для граждан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 сохраняются льготы и меры социальной поддержки, ранее предоставляемые по достижении пенсионного возраста</w:t>
      </w:r>
      <w:r w:rsidR="002E2FC7">
        <w:rPr>
          <w:sz w:val="27"/>
          <w:szCs w:val="27"/>
        </w:rPr>
        <w:t xml:space="preserve"> (как федеральные, так и региональные)</w:t>
      </w:r>
      <w:r w:rsidR="00994EA6" w:rsidRPr="00725A8F">
        <w:rPr>
          <w:sz w:val="27"/>
          <w:szCs w:val="27"/>
        </w:rPr>
        <w:t xml:space="preserve">: </w:t>
      </w:r>
      <w:r w:rsidR="004E6560" w:rsidRPr="00725A8F">
        <w:rPr>
          <w:sz w:val="27"/>
          <w:szCs w:val="27"/>
        </w:rPr>
        <w:t>освобождение от имущественного и земельного налогов</w:t>
      </w:r>
      <w:r w:rsidR="004E6560">
        <w:rPr>
          <w:sz w:val="27"/>
          <w:szCs w:val="27"/>
        </w:rPr>
        <w:t>,</w:t>
      </w:r>
      <w:r w:rsidR="004E6560" w:rsidRPr="00725A8F">
        <w:rPr>
          <w:sz w:val="27"/>
          <w:szCs w:val="27"/>
        </w:rPr>
        <w:t xml:space="preserve"> </w:t>
      </w:r>
      <w:r w:rsidR="00994EA6" w:rsidRPr="00725A8F">
        <w:rPr>
          <w:sz w:val="27"/>
          <w:szCs w:val="27"/>
        </w:rPr>
        <w:t>бесплатные лекарства и проезд на транспорте, скидка на оплату капремонта и др</w:t>
      </w:r>
      <w:r w:rsidR="004E6560">
        <w:rPr>
          <w:sz w:val="27"/>
          <w:szCs w:val="27"/>
        </w:rPr>
        <w:t>угих жилищно-коммунальных услуг</w:t>
      </w:r>
      <w:r w:rsidR="00994EA6" w:rsidRPr="00725A8F">
        <w:rPr>
          <w:sz w:val="27"/>
          <w:szCs w:val="27"/>
        </w:rPr>
        <w:t xml:space="preserve"> и прочие.</w:t>
      </w:r>
      <w:proofErr w:type="gramEnd"/>
      <w:r w:rsidRPr="00725A8F">
        <w:rPr>
          <w:sz w:val="27"/>
          <w:szCs w:val="27"/>
        </w:rPr>
        <w:t xml:space="preserve"> </w:t>
      </w:r>
      <w:r w:rsidR="00994EA6" w:rsidRPr="00725A8F">
        <w:rPr>
          <w:sz w:val="27"/>
          <w:szCs w:val="27"/>
        </w:rPr>
        <w:t xml:space="preserve">С 2019 года для </w:t>
      </w:r>
      <w:proofErr w:type="spellStart"/>
      <w:r w:rsidR="00994EA6" w:rsidRPr="00725A8F">
        <w:rPr>
          <w:sz w:val="27"/>
          <w:szCs w:val="27"/>
        </w:rPr>
        <w:t>предпенсионеров</w:t>
      </w:r>
      <w:proofErr w:type="spellEnd"/>
      <w:r w:rsidR="00994EA6" w:rsidRPr="00725A8F">
        <w:rPr>
          <w:sz w:val="27"/>
          <w:szCs w:val="27"/>
        </w:rPr>
        <w:t xml:space="preserve"> также вводятся </w:t>
      </w:r>
      <w:r w:rsidR="00994EA6" w:rsidRPr="00725A8F">
        <w:rPr>
          <w:b/>
          <w:sz w:val="27"/>
          <w:szCs w:val="27"/>
        </w:rPr>
        <w:t>новые льготы, связанные с ежегодной диспансеризацией, и дополнительные гарантии трудовой занятости</w:t>
      </w:r>
      <w:r w:rsidR="00994EA6" w:rsidRPr="00725A8F">
        <w:rPr>
          <w:sz w:val="27"/>
          <w:szCs w:val="27"/>
        </w:rPr>
        <w:t xml:space="preserve">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 два дня на бесплатную диспансеризацию с сохранением заработной платы.</w:t>
      </w:r>
      <w:r w:rsidR="003C6955" w:rsidRPr="00725A8F">
        <w:rPr>
          <w:sz w:val="27"/>
          <w:szCs w:val="27"/>
        </w:rPr>
        <w:t xml:space="preserve"> Об этом и многом другом узнали работники МКУ Администрация</w:t>
      </w:r>
      <w:r w:rsidR="00725A8F" w:rsidRPr="00725A8F">
        <w:rPr>
          <w:sz w:val="27"/>
          <w:szCs w:val="27"/>
        </w:rPr>
        <w:t xml:space="preserve"> сельского поселения </w:t>
      </w:r>
      <w:proofErr w:type="spellStart"/>
      <w:r w:rsidR="00725A8F" w:rsidRPr="00725A8F">
        <w:rPr>
          <w:sz w:val="27"/>
          <w:szCs w:val="27"/>
        </w:rPr>
        <w:t>Саранпауль</w:t>
      </w:r>
      <w:proofErr w:type="spellEnd"/>
      <w:r w:rsidR="00725A8F" w:rsidRPr="00725A8F">
        <w:rPr>
          <w:sz w:val="27"/>
          <w:szCs w:val="27"/>
        </w:rPr>
        <w:t xml:space="preserve"> на встрече со специалистами клиентской службы в Березовском районе.</w:t>
      </w:r>
    </w:p>
    <w:p w:rsidR="00994EA6" w:rsidRPr="00725A8F" w:rsidRDefault="00F013BA" w:rsidP="0094740E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r w:rsidRPr="006F76F5">
        <w:rPr>
          <w:b/>
          <w:sz w:val="27"/>
          <w:szCs w:val="27"/>
        </w:rPr>
        <w:t xml:space="preserve">Право на большинство </w:t>
      </w:r>
      <w:proofErr w:type="spellStart"/>
      <w:r w:rsidRPr="006F76F5">
        <w:rPr>
          <w:b/>
          <w:sz w:val="27"/>
          <w:szCs w:val="27"/>
        </w:rPr>
        <w:t>предпенсионных</w:t>
      </w:r>
      <w:proofErr w:type="spellEnd"/>
      <w:r w:rsidRPr="006F76F5">
        <w:rPr>
          <w:b/>
          <w:sz w:val="27"/>
          <w:szCs w:val="27"/>
        </w:rPr>
        <w:t xml:space="preserve"> льгот возникает за 5 лет до нового пенсионного возраста с учетом переходного периода</w:t>
      </w:r>
      <w:r w:rsidRPr="00725A8F">
        <w:rPr>
          <w:sz w:val="27"/>
          <w:szCs w:val="27"/>
        </w:rPr>
        <w:t xml:space="preserve">, то </w:t>
      </w:r>
      <w:r w:rsidR="00725A8F" w:rsidRPr="00725A8F">
        <w:rPr>
          <w:sz w:val="27"/>
          <w:szCs w:val="27"/>
        </w:rPr>
        <w:t>есть,</w:t>
      </w:r>
      <w:r w:rsidRPr="00725A8F">
        <w:rPr>
          <w:sz w:val="27"/>
          <w:szCs w:val="27"/>
        </w:rPr>
        <w:t xml:space="preserve"> начиная с 51 года</w:t>
      </w:r>
      <w:r w:rsidR="00725A8F" w:rsidRPr="00725A8F">
        <w:rPr>
          <w:sz w:val="27"/>
          <w:szCs w:val="27"/>
        </w:rPr>
        <w:t xml:space="preserve"> для женщин и 56 лет для мужчин, – пояснила заместитель руководителя клиентской службы Наталья Овчаренко. </w:t>
      </w:r>
      <w:r w:rsidRPr="00725A8F">
        <w:rPr>
          <w:sz w:val="27"/>
          <w:szCs w:val="27"/>
        </w:rPr>
        <w:t>С 2019 года и далее правом на льготы пользуются женщины 1968 года рождения и старше и мужчины 1963 года рождения и старше.</w:t>
      </w:r>
      <w:r w:rsidR="00725A8F" w:rsidRPr="00725A8F">
        <w:rPr>
          <w:sz w:val="27"/>
          <w:szCs w:val="27"/>
        </w:rPr>
        <w:t xml:space="preserve"> </w:t>
      </w:r>
      <w:r w:rsidR="00994EA6" w:rsidRPr="00725A8F">
        <w:rPr>
          <w:sz w:val="27"/>
          <w:szCs w:val="27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r w:rsidR="00725A8F" w:rsidRPr="00725A8F">
        <w:rPr>
          <w:sz w:val="27"/>
          <w:szCs w:val="27"/>
        </w:rPr>
        <w:t>Это,</w:t>
      </w:r>
      <w:r w:rsidR="00994EA6" w:rsidRPr="00725A8F">
        <w:rPr>
          <w:sz w:val="27"/>
          <w:szCs w:val="27"/>
        </w:rPr>
        <w:t xml:space="preserve"> прежде </w:t>
      </w:r>
      <w:r w:rsidR="00725A8F" w:rsidRPr="00725A8F">
        <w:rPr>
          <w:sz w:val="27"/>
          <w:szCs w:val="27"/>
        </w:rPr>
        <w:t>всего,</w:t>
      </w:r>
      <w:r w:rsidR="00994EA6" w:rsidRPr="00725A8F">
        <w:rPr>
          <w:sz w:val="27"/>
          <w:szCs w:val="27"/>
        </w:rPr>
        <w:t xml:space="preserve"> относится к работникам опасных и тяжелых профессий, позволяющи</w:t>
      </w:r>
      <w:r w:rsidR="00611985" w:rsidRPr="00725A8F">
        <w:rPr>
          <w:sz w:val="27"/>
          <w:szCs w:val="27"/>
        </w:rPr>
        <w:t>х</w:t>
      </w:r>
      <w:r w:rsidR="00994EA6" w:rsidRPr="00725A8F">
        <w:rPr>
          <w:sz w:val="27"/>
          <w:szCs w:val="27"/>
        </w:rPr>
        <w:t xml:space="preserve"> досрочно выходить на пенсию. Наступление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  <w:r w:rsidR="00725A8F" w:rsidRPr="00725A8F">
        <w:rPr>
          <w:sz w:val="27"/>
          <w:szCs w:val="27"/>
        </w:rPr>
        <w:t xml:space="preserve"> </w:t>
      </w:r>
      <w:r w:rsidR="00994EA6" w:rsidRPr="00725A8F">
        <w:rPr>
          <w:rStyle w:val="aa"/>
          <w:b w:val="0"/>
          <w:sz w:val="27"/>
          <w:szCs w:val="27"/>
        </w:rPr>
        <w:t>Например</w:t>
      </w:r>
      <w:r w:rsidR="00994EA6" w:rsidRPr="00725A8F">
        <w:rPr>
          <w:sz w:val="27"/>
          <w:szCs w:val="27"/>
        </w:rPr>
        <w:t xml:space="preserve">, </w:t>
      </w:r>
      <w:r w:rsidR="00611985" w:rsidRPr="00725A8F">
        <w:rPr>
          <w:sz w:val="27"/>
          <w:szCs w:val="27"/>
        </w:rPr>
        <w:t>лица, работающие в плавсоставе на судах морского, речного флота и флота рыбной промышленности</w:t>
      </w:r>
      <w:r w:rsidR="00994EA6" w:rsidRPr="00725A8F">
        <w:rPr>
          <w:sz w:val="27"/>
          <w:szCs w:val="27"/>
        </w:rPr>
        <w:t xml:space="preserve"> при наличии необходимого </w:t>
      </w:r>
      <w:proofErr w:type="spellStart"/>
      <w:r w:rsidR="00994EA6" w:rsidRPr="00725A8F">
        <w:rPr>
          <w:sz w:val="27"/>
          <w:szCs w:val="27"/>
        </w:rPr>
        <w:t>спецстажа</w:t>
      </w:r>
      <w:proofErr w:type="spellEnd"/>
      <w:r w:rsidR="00994EA6" w:rsidRPr="00725A8F">
        <w:rPr>
          <w:sz w:val="27"/>
          <w:szCs w:val="27"/>
        </w:rPr>
        <w:t xml:space="preserve"> (</w:t>
      </w:r>
      <w:r w:rsidR="00611985" w:rsidRPr="00725A8F">
        <w:rPr>
          <w:sz w:val="27"/>
          <w:szCs w:val="27"/>
        </w:rPr>
        <w:t>10 лет женщины</w:t>
      </w:r>
      <w:r w:rsidR="00994EA6" w:rsidRPr="00725A8F">
        <w:rPr>
          <w:sz w:val="27"/>
          <w:szCs w:val="27"/>
        </w:rPr>
        <w:t xml:space="preserve"> и </w:t>
      </w:r>
      <w:r w:rsidR="00611985" w:rsidRPr="00725A8F">
        <w:rPr>
          <w:sz w:val="27"/>
          <w:szCs w:val="27"/>
        </w:rPr>
        <w:t>1</w:t>
      </w:r>
      <w:r w:rsidR="00994EA6" w:rsidRPr="00725A8F">
        <w:rPr>
          <w:sz w:val="27"/>
          <w:szCs w:val="27"/>
        </w:rPr>
        <w:t>2</w:t>
      </w:r>
      <w:r w:rsidR="00611985" w:rsidRPr="00725A8F">
        <w:rPr>
          <w:sz w:val="27"/>
          <w:szCs w:val="27"/>
        </w:rPr>
        <w:t xml:space="preserve"> лет и 6 месяцев мужчины</w:t>
      </w:r>
      <w:r w:rsidR="00994EA6" w:rsidRPr="00725A8F">
        <w:rPr>
          <w:sz w:val="27"/>
          <w:szCs w:val="27"/>
        </w:rPr>
        <w:t xml:space="preserve">) выходят на пенсию в 50 лет и 55 лет </w:t>
      </w:r>
      <w:r w:rsidR="002F6549" w:rsidRPr="00725A8F">
        <w:rPr>
          <w:sz w:val="27"/>
          <w:szCs w:val="27"/>
        </w:rPr>
        <w:t>соответственно</w:t>
      </w:r>
      <w:r w:rsidR="00994EA6" w:rsidRPr="00725A8F">
        <w:rPr>
          <w:sz w:val="27"/>
          <w:szCs w:val="27"/>
        </w:rPr>
        <w:t xml:space="preserve">. Это значит, что границы наступления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 </w:t>
      </w:r>
      <w:proofErr w:type="gramStart"/>
      <w:r w:rsidR="00994EA6" w:rsidRPr="00725A8F">
        <w:rPr>
          <w:sz w:val="27"/>
          <w:szCs w:val="27"/>
        </w:rPr>
        <w:t xml:space="preserve">будут </w:t>
      </w:r>
      <w:r w:rsidR="002F6549" w:rsidRPr="00725A8F">
        <w:rPr>
          <w:sz w:val="27"/>
          <w:szCs w:val="27"/>
        </w:rPr>
        <w:t xml:space="preserve">для </w:t>
      </w:r>
      <w:r w:rsidR="002F6549" w:rsidRPr="00725A8F">
        <w:rPr>
          <w:sz w:val="27"/>
          <w:szCs w:val="27"/>
        </w:rPr>
        <w:lastRenderedPageBreak/>
        <w:t>работников плавсостава</w:t>
      </w:r>
      <w:r w:rsidR="00994EA6" w:rsidRPr="00725A8F">
        <w:rPr>
          <w:sz w:val="27"/>
          <w:szCs w:val="27"/>
        </w:rPr>
        <w:t xml:space="preserve"> начиная</w:t>
      </w:r>
      <w:proofErr w:type="gramEnd"/>
      <w:r w:rsidR="00994EA6" w:rsidRPr="00725A8F">
        <w:rPr>
          <w:sz w:val="27"/>
          <w:szCs w:val="27"/>
        </w:rPr>
        <w:t xml:space="preserve"> с 45 лет</w:t>
      </w:r>
      <w:r w:rsidR="002F6549" w:rsidRPr="00725A8F">
        <w:rPr>
          <w:sz w:val="27"/>
          <w:szCs w:val="27"/>
        </w:rPr>
        <w:t xml:space="preserve"> для женщин</w:t>
      </w:r>
      <w:r w:rsidR="00994EA6" w:rsidRPr="00725A8F">
        <w:rPr>
          <w:sz w:val="27"/>
          <w:szCs w:val="27"/>
        </w:rPr>
        <w:t>, а для мужчин</w:t>
      </w:r>
      <w:r w:rsidR="002F6549" w:rsidRPr="00725A8F">
        <w:rPr>
          <w:sz w:val="27"/>
          <w:szCs w:val="27"/>
        </w:rPr>
        <w:t xml:space="preserve"> – </w:t>
      </w:r>
      <w:r w:rsidR="00994EA6" w:rsidRPr="00725A8F">
        <w:rPr>
          <w:sz w:val="27"/>
          <w:szCs w:val="27"/>
        </w:rPr>
        <w:t>начиная с 50 лет.</w:t>
      </w:r>
    </w:p>
    <w:p w:rsidR="00994EA6" w:rsidRPr="00725A8F" w:rsidRDefault="002F6549" w:rsidP="0094740E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proofErr w:type="spellStart"/>
      <w:r w:rsidR="00994EA6" w:rsidRPr="00725A8F">
        <w:rPr>
          <w:sz w:val="27"/>
          <w:szCs w:val="27"/>
        </w:rPr>
        <w:t>Предпенсионный</w:t>
      </w:r>
      <w:proofErr w:type="spellEnd"/>
      <w:r w:rsidR="00994EA6" w:rsidRPr="00725A8F">
        <w:rPr>
          <w:sz w:val="27"/>
          <w:szCs w:val="27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="00994EA6" w:rsidRPr="00725A8F">
        <w:rPr>
          <w:rStyle w:val="aa"/>
          <w:b w:val="0"/>
          <w:sz w:val="27"/>
          <w:szCs w:val="27"/>
        </w:rPr>
        <w:t>Так</w:t>
      </w:r>
      <w:r w:rsidRPr="00725A8F">
        <w:rPr>
          <w:sz w:val="27"/>
          <w:szCs w:val="27"/>
        </w:rPr>
        <w:t>,</w:t>
      </w:r>
      <w:r w:rsidR="00994EA6" w:rsidRPr="00725A8F">
        <w:rPr>
          <w:sz w:val="27"/>
          <w:szCs w:val="27"/>
        </w:rPr>
        <w:t xml:space="preserve"> школьный учитель, который в марте 2019 года выработает необходимый педагогический стаж, начиная с этого же момента</w:t>
      </w:r>
      <w:r w:rsidR="00725A8F" w:rsidRPr="00725A8F">
        <w:rPr>
          <w:sz w:val="27"/>
          <w:szCs w:val="27"/>
        </w:rPr>
        <w:t>,</w:t>
      </w:r>
      <w:r w:rsidR="00994EA6" w:rsidRPr="00725A8F">
        <w:rPr>
          <w:sz w:val="27"/>
          <w:szCs w:val="27"/>
        </w:rPr>
        <w:t xml:space="preserve"> будет считаться </w:t>
      </w:r>
      <w:proofErr w:type="spellStart"/>
      <w:r w:rsidR="00994EA6" w:rsidRPr="00725A8F">
        <w:rPr>
          <w:sz w:val="27"/>
          <w:szCs w:val="27"/>
        </w:rPr>
        <w:t>предпенсионером</w:t>
      </w:r>
      <w:proofErr w:type="spellEnd"/>
      <w:r w:rsidR="00994EA6" w:rsidRPr="00725A8F">
        <w:rPr>
          <w:sz w:val="27"/>
          <w:szCs w:val="27"/>
        </w:rPr>
        <w:t>.</w:t>
      </w:r>
    </w:p>
    <w:p w:rsidR="00725A8F" w:rsidRPr="00725A8F" w:rsidRDefault="004225D0" w:rsidP="0094740E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r w:rsidR="00994EA6" w:rsidRPr="00725A8F">
        <w:rPr>
          <w:sz w:val="27"/>
          <w:szCs w:val="27"/>
        </w:rPr>
        <w:t xml:space="preserve">Для тех, у кого пенсионный возраст с 2019 года не поменялся, тоже есть право на </w:t>
      </w:r>
      <w:proofErr w:type="spellStart"/>
      <w:r w:rsidR="00994EA6" w:rsidRPr="00725A8F">
        <w:rPr>
          <w:sz w:val="27"/>
          <w:szCs w:val="27"/>
        </w:rPr>
        <w:t>предпенсионные</w:t>
      </w:r>
      <w:proofErr w:type="spellEnd"/>
      <w:r w:rsidR="00994EA6" w:rsidRPr="00725A8F">
        <w:rPr>
          <w:sz w:val="27"/>
          <w:szCs w:val="27"/>
        </w:rPr>
        <w:t xml:space="preserve"> льготы за 5 лет до выхода на пенсию. </w:t>
      </w:r>
      <w:r w:rsidR="00994EA6" w:rsidRPr="00725A8F">
        <w:rPr>
          <w:rStyle w:val="aa"/>
          <w:b w:val="0"/>
          <w:sz w:val="27"/>
          <w:szCs w:val="27"/>
        </w:rPr>
        <w:t>Например</w:t>
      </w:r>
      <w:r w:rsidR="00994EA6" w:rsidRPr="00725A8F">
        <w:rPr>
          <w:sz w:val="27"/>
          <w:szCs w:val="27"/>
        </w:rPr>
        <w:t xml:space="preserve">, у </w:t>
      </w:r>
      <w:r w:rsidR="00725A8F" w:rsidRPr="00725A8F">
        <w:rPr>
          <w:sz w:val="27"/>
          <w:szCs w:val="27"/>
        </w:rPr>
        <w:t>женщин</w:t>
      </w:r>
      <w:r w:rsidR="00D44436" w:rsidRPr="00725A8F">
        <w:rPr>
          <w:sz w:val="27"/>
          <w:szCs w:val="27"/>
        </w:rPr>
        <w:t>, родивш</w:t>
      </w:r>
      <w:r w:rsidR="00725A8F" w:rsidRPr="00725A8F">
        <w:rPr>
          <w:sz w:val="27"/>
          <w:szCs w:val="27"/>
        </w:rPr>
        <w:t>их</w:t>
      </w:r>
      <w:r w:rsidR="00D44436" w:rsidRPr="00725A8F">
        <w:rPr>
          <w:sz w:val="27"/>
          <w:szCs w:val="27"/>
        </w:rPr>
        <w:t xml:space="preserve"> двух и более детей, при наличии необходимого страхового стажа и стажа работы на Крайнем Севере или в приравненных районах</w:t>
      </w:r>
      <w:r w:rsidR="00994EA6" w:rsidRPr="00725A8F">
        <w:rPr>
          <w:sz w:val="27"/>
          <w:szCs w:val="27"/>
        </w:rPr>
        <w:t xml:space="preserve"> оно </w:t>
      </w:r>
      <w:r w:rsidR="00B3486E" w:rsidRPr="00725A8F">
        <w:rPr>
          <w:sz w:val="27"/>
          <w:szCs w:val="27"/>
        </w:rPr>
        <w:t>возникает,</w:t>
      </w:r>
      <w:r w:rsidR="00994EA6" w:rsidRPr="00725A8F">
        <w:rPr>
          <w:sz w:val="27"/>
          <w:szCs w:val="27"/>
        </w:rPr>
        <w:t xml:space="preserve"> начиная с 45 лет, то есть за 5 лет до обычного для себя возраста выхода на пенсию (50 лет). </w:t>
      </w:r>
    </w:p>
    <w:p w:rsidR="00994EA6" w:rsidRPr="00725A8F" w:rsidRDefault="00725A8F" w:rsidP="0094740E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r w:rsidR="00994EA6" w:rsidRPr="00725A8F">
        <w:rPr>
          <w:sz w:val="27"/>
          <w:szCs w:val="27"/>
        </w:rPr>
        <w:t xml:space="preserve">При определении статуса </w:t>
      </w:r>
      <w:proofErr w:type="spellStart"/>
      <w:r w:rsidR="00994EA6" w:rsidRPr="00725A8F">
        <w:rPr>
          <w:sz w:val="27"/>
          <w:szCs w:val="27"/>
        </w:rPr>
        <w:t>предпенсионера</w:t>
      </w:r>
      <w:proofErr w:type="spellEnd"/>
      <w:r w:rsidR="00994EA6" w:rsidRPr="00725A8F">
        <w:rPr>
          <w:sz w:val="27"/>
          <w:szCs w:val="27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6F76F5" w:rsidRDefault="00725A8F" w:rsidP="00725A8F">
      <w:pPr>
        <w:pStyle w:val="a5"/>
        <w:spacing w:after="0"/>
        <w:jc w:val="both"/>
        <w:rPr>
          <w:sz w:val="27"/>
          <w:szCs w:val="27"/>
        </w:rPr>
      </w:pPr>
      <w:r w:rsidRPr="00725A8F">
        <w:rPr>
          <w:sz w:val="27"/>
          <w:szCs w:val="27"/>
        </w:rPr>
        <w:t xml:space="preserve">          </w:t>
      </w:r>
      <w:r w:rsidR="00994EA6" w:rsidRPr="00725A8F">
        <w:rPr>
          <w:sz w:val="27"/>
          <w:szCs w:val="27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="00994EA6" w:rsidRPr="00725A8F">
        <w:rPr>
          <w:sz w:val="27"/>
          <w:szCs w:val="27"/>
        </w:rPr>
        <w:t>предпенсионным</w:t>
      </w:r>
      <w:proofErr w:type="spellEnd"/>
      <w:r w:rsidR="00994EA6" w:rsidRPr="00725A8F">
        <w:rPr>
          <w:sz w:val="27"/>
          <w:szCs w:val="27"/>
        </w:rPr>
        <w:t xml:space="preserve"> возрастом для получения налоговых льгот соответственно является 50 лет для женщин и 55 лет для мужчин.</w:t>
      </w:r>
      <w:r w:rsidRPr="00725A8F">
        <w:rPr>
          <w:sz w:val="27"/>
          <w:szCs w:val="27"/>
        </w:rPr>
        <w:t xml:space="preserve"> </w:t>
      </w:r>
    </w:p>
    <w:p w:rsidR="00725A8F" w:rsidRPr="00725A8F" w:rsidRDefault="006F76F5" w:rsidP="00725A8F">
      <w:pPr>
        <w:pStyle w:val="a5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94EA6" w:rsidRPr="006F76F5">
        <w:rPr>
          <w:b/>
          <w:sz w:val="27"/>
          <w:szCs w:val="27"/>
        </w:rPr>
        <w:t>Пенсионный фонд России запустил сервис информирования</w:t>
      </w:r>
      <w:r w:rsidR="00994EA6" w:rsidRPr="00725A8F">
        <w:rPr>
          <w:sz w:val="27"/>
          <w:szCs w:val="27"/>
        </w:rPr>
        <w:t xml:space="preserve">, через который предоставляются сведения о россиянах, достигших </w:t>
      </w:r>
      <w:proofErr w:type="spellStart"/>
      <w:r w:rsidR="00994EA6" w:rsidRPr="00725A8F">
        <w:rPr>
          <w:sz w:val="27"/>
          <w:szCs w:val="27"/>
        </w:rPr>
        <w:t>предпенсионного</w:t>
      </w:r>
      <w:proofErr w:type="spellEnd"/>
      <w:r w:rsidR="00994EA6" w:rsidRPr="00725A8F">
        <w:rPr>
          <w:sz w:val="27"/>
          <w:szCs w:val="27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="00994EA6" w:rsidRPr="00725A8F">
        <w:rPr>
          <w:sz w:val="27"/>
          <w:szCs w:val="27"/>
        </w:rPr>
        <w:t>предпенсионерам</w:t>
      </w:r>
      <w:proofErr w:type="spellEnd"/>
      <w:r w:rsidR="00994EA6" w:rsidRPr="00725A8F">
        <w:rPr>
          <w:sz w:val="27"/>
          <w:szCs w:val="27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="00994EA6" w:rsidRPr="00725A8F">
        <w:rPr>
          <w:sz w:val="27"/>
          <w:szCs w:val="27"/>
        </w:rPr>
        <w:t>предпенсионеров</w:t>
      </w:r>
      <w:proofErr w:type="spellEnd"/>
      <w:r w:rsidR="00994EA6" w:rsidRPr="00725A8F">
        <w:rPr>
          <w:sz w:val="27"/>
          <w:szCs w:val="27"/>
        </w:rPr>
        <w:t>.</w:t>
      </w:r>
    </w:p>
    <w:p w:rsidR="0043172C" w:rsidRPr="00725A8F" w:rsidRDefault="00725A8F" w:rsidP="00725A8F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7"/>
          <w:szCs w:val="27"/>
        </w:rPr>
      </w:pPr>
      <w:r w:rsidRPr="00725A8F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         </w:t>
      </w:r>
      <w:r w:rsidR="00994EA6" w:rsidRPr="00725A8F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="00994EA6" w:rsidRPr="00725A8F">
        <w:rPr>
          <w:rFonts w:ascii="Times New Roman" w:hAnsi="Times New Roman" w:cs="Times New Roman"/>
          <w:i w:val="0"/>
          <w:color w:val="auto"/>
          <w:sz w:val="27"/>
          <w:szCs w:val="27"/>
        </w:rPr>
        <w:t>предпенсионера</w:t>
      </w:r>
      <w:proofErr w:type="spellEnd"/>
      <w:r w:rsidR="00994EA6" w:rsidRPr="00725A8F">
        <w:rPr>
          <w:rFonts w:ascii="Times New Roman" w:hAnsi="Times New Roman" w:cs="Times New Roman"/>
          <w:i w:val="0"/>
          <w:color w:val="auto"/>
          <w:sz w:val="27"/>
          <w:szCs w:val="27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sectPr w:rsidR="0043172C" w:rsidRPr="00725A8F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0518D5"/>
    <w:rsid w:val="00060A47"/>
    <w:rsid w:val="000661D8"/>
    <w:rsid w:val="00066FF6"/>
    <w:rsid w:val="00087429"/>
    <w:rsid w:val="000D6920"/>
    <w:rsid w:val="001151CF"/>
    <w:rsid w:val="001513F6"/>
    <w:rsid w:val="001C10AA"/>
    <w:rsid w:val="001E4EDE"/>
    <w:rsid w:val="00213771"/>
    <w:rsid w:val="00236609"/>
    <w:rsid w:val="0024291E"/>
    <w:rsid w:val="002507D3"/>
    <w:rsid w:val="0025466A"/>
    <w:rsid w:val="00282560"/>
    <w:rsid w:val="002B0A75"/>
    <w:rsid w:val="002D7994"/>
    <w:rsid w:val="002E2FC7"/>
    <w:rsid w:val="002F6549"/>
    <w:rsid w:val="0030052C"/>
    <w:rsid w:val="003201AB"/>
    <w:rsid w:val="0032175D"/>
    <w:rsid w:val="0033014D"/>
    <w:rsid w:val="0034465B"/>
    <w:rsid w:val="003604ED"/>
    <w:rsid w:val="00386122"/>
    <w:rsid w:val="003C6955"/>
    <w:rsid w:val="003E0B94"/>
    <w:rsid w:val="003F696A"/>
    <w:rsid w:val="004034D8"/>
    <w:rsid w:val="004225D0"/>
    <w:rsid w:val="004231B0"/>
    <w:rsid w:val="0043172C"/>
    <w:rsid w:val="0044058F"/>
    <w:rsid w:val="004754A5"/>
    <w:rsid w:val="0048734E"/>
    <w:rsid w:val="004A4456"/>
    <w:rsid w:val="004B03D6"/>
    <w:rsid w:val="004E6560"/>
    <w:rsid w:val="004F1641"/>
    <w:rsid w:val="004F631A"/>
    <w:rsid w:val="00500198"/>
    <w:rsid w:val="00510F17"/>
    <w:rsid w:val="00542E03"/>
    <w:rsid w:val="00543323"/>
    <w:rsid w:val="00563C52"/>
    <w:rsid w:val="00565887"/>
    <w:rsid w:val="00576582"/>
    <w:rsid w:val="00584042"/>
    <w:rsid w:val="00586923"/>
    <w:rsid w:val="005B73E3"/>
    <w:rsid w:val="005C471E"/>
    <w:rsid w:val="006006FA"/>
    <w:rsid w:val="00611985"/>
    <w:rsid w:val="00614C32"/>
    <w:rsid w:val="00673253"/>
    <w:rsid w:val="006910B1"/>
    <w:rsid w:val="006A5F7C"/>
    <w:rsid w:val="006A5FC7"/>
    <w:rsid w:val="006F76F5"/>
    <w:rsid w:val="007139DC"/>
    <w:rsid w:val="00715F04"/>
    <w:rsid w:val="00725A8F"/>
    <w:rsid w:val="007436F8"/>
    <w:rsid w:val="00796B76"/>
    <w:rsid w:val="007C76A0"/>
    <w:rsid w:val="007D3EFA"/>
    <w:rsid w:val="007F52B3"/>
    <w:rsid w:val="00800C07"/>
    <w:rsid w:val="00807F09"/>
    <w:rsid w:val="0082326D"/>
    <w:rsid w:val="00840052"/>
    <w:rsid w:val="008903FD"/>
    <w:rsid w:val="0089659E"/>
    <w:rsid w:val="008979BD"/>
    <w:rsid w:val="008E5FA1"/>
    <w:rsid w:val="00916B5C"/>
    <w:rsid w:val="00934486"/>
    <w:rsid w:val="0094740E"/>
    <w:rsid w:val="00950618"/>
    <w:rsid w:val="00994EA6"/>
    <w:rsid w:val="009D587C"/>
    <w:rsid w:val="009E15B2"/>
    <w:rsid w:val="009F31DD"/>
    <w:rsid w:val="00A24B40"/>
    <w:rsid w:val="00A64199"/>
    <w:rsid w:val="00AC3BCE"/>
    <w:rsid w:val="00AD2398"/>
    <w:rsid w:val="00AE007E"/>
    <w:rsid w:val="00B017A4"/>
    <w:rsid w:val="00B2534B"/>
    <w:rsid w:val="00B3486E"/>
    <w:rsid w:val="00B35325"/>
    <w:rsid w:val="00B76AB1"/>
    <w:rsid w:val="00B86AE9"/>
    <w:rsid w:val="00B92084"/>
    <w:rsid w:val="00BA16C6"/>
    <w:rsid w:val="00BB0180"/>
    <w:rsid w:val="00BB51C9"/>
    <w:rsid w:val="00BB5B54"/>
    <w:rsid w:val="00BC6D77"/>
    <w:rsid w:val="00BD7C9F"/>
    <w:rsid w:val="00BE5261"/>
    <w:rsid w:val="00C458E1"/>
    <w:rsid w:val="00C704AD"/>
    <w:rsid w:val="00CA7C16"/>
    <w:rsid w:val="00CC4F66"/>
    <w:rsid w:val="00D20C3C"/>
    <w:rsid w:val="00D227DE"/>
    <w:rsid w:val="00D25400"/>
    <w:rsid w:val="00D44436"/>
    <w:rsid w:val="00D655F7"/>
    <w:rsid w:val="00D727A8"/>
    <w:rsid w:val="00D87DBC"/>
    <w:rsid w:val="00DA37DF"/>
    <w:rsid w:val="00E00BC2"/>
    <w:rsid w:val="00E06F4F"/>
    <w:rsid w:val="00E41E9F"/>
    <w:rsid w:val="00E74E9C"/>
    <w:rsid w:val="00E827D2"/>
    <w:rsid w:val="00E82AF7"/>
    <w:rsid w:val="00E95ED6"/>
    <w:rsid w:val="00EB4B3D"/>
    <w:rsid w:val="00ED7760"/>
    <w:rsid w:val="00EF2C30"/>
    <w:rsid w:val="00F013BA"/>
    <w:rsid w:val="00F06D3B"/>
    <w:rsid w:val="00F31ABA"/>
    <w:rsid w:val="00F4528D"/>
    <w:rsid w:val="00F4578C"/>
    <w:rsid w:val="00F525ED"/>
    <w:rsid w:val="00F5387C"/>
    <w:rsid w:val="00F70615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4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4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94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basedOn w:val="a0"/>
    <w:uiPriority w:val="22"/>
    <w:qFormat/>
    <w:rsid w:val="00994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027OvcharenkoNG</cp:lastModifiedBy>
  <cp:revision>27</cp:revision>
  <dcterms:created xsi:type="dcterms:W3CDTF">2018-10-26T07:44:00Z</dcterms:created>
  <dcterms:modified xsi:type="dcterms:W3CDTF">2019-07-04T05:05:00Z</dcterms:modified>
</cp:coreProperties>
</file>