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E5" w:rsidRPr="00600502" w:rsidRDefault="00234BE5" w:rsidP="00234BE5">
      <w:pPr>
        <w:spacing w:after="0"/>
        <w:ind w:left="708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50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-234315</wp:posOffset>
            </wp:positionV>
            <wp:extent cx="990600" cy="904875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1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ИНФОРМАЦИЯ </w:t>
      </w:r>
    </w:p>
    <w:p w:rsidR="00234BE5" w:rsidRPr="00600502" w:rsidRDefault="00234BE5" w:rsidP="00234BE5">
      <w:pPr>
        <w:spacing w:after="0"/>
        <w:ind w:left="708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   ГУ – УПРАВЛЕНИЯ ПЕНСИОННОГО ФОНДА РФ</w:t>
      </w:r>
    </w:p>
    <w:p w:rsidR="00234BE5" w:rsidRPr="00A2060D" w:rsidRDefault="00234BE5" w:rsidP="00234B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502">
        <w:rPr>
          <w:rFonts w:ascii="Times New Roman" w:hAnsi="Times New Roman" w:cs="Times New Roman"/>
          <w:b/>
          <w:sz w:val="26"/>
          <w:szCs w:val="26"/>
        </w:rPr>
        <w:t xml:space="preserve">                              В БЕРЕЗОВСКОМ РАЙОНЕ ХМАО-ЮГРЫ</w:t>
      </w:r>
    </w:p>
    <w:p w:rsidR="00234BE5" w:rsidRDefault="00234BE5" w:rsidP="00234BE5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  </w:t>
      </w:r>
    </w:p>
    <w:p w:rsidR="00145518" w:rsidRDefault="00EF2E1F" w:rsidP="00234BE5">
      <w:pPr>
        <w:rPr>
          <w:b/>
        </w:rPr>
      </w:pPr>
      <w:r w:rsidRPr="00EF2E1F">
        <w:rPr>
          <w:b/>
        </w:rPr>
        <w:pict>
          <v:rect id="_x0000_i1025" style="width:0;height:1.5pt" o:hralign="center" o:hrstd="t" o:hr="t" fillcolor="#a0a0a0" stroked="f"/>
        </w:pict>
      </w:r>
    </w:p>
    <w:p w:rsidR="00776FB7" w:rsidRPr="00776FB7" w:rsidRDefault="00EB2C2F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февраля 2019</w:t>
      </w:r>
    </w:p>
    <w:p w:rsidR="00776FB7" w:rsidRPr="00776FB7" w:rsidRDefault="00776FB7" w:rsidP="00776FB7">
      <w:pPr>
        <w:spacing w:after="0" w:line="26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Пенсионный фонд напоминает</w:t>
      </w:r>
    </w:p>
    <w:p w:rsidR="00776FB7" w:rsidRPr="00352B96" w:rsidRDefault="00776FB7" w:rsidP="00776FB7">
      <w:pPr>
        <w:spacing w:after="0" w:line="269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52B9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позднее 01 марта 2019 года с</w:t>
      </w:r>
      <w:r w:rsidRPr="00352B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трахователи обязаны представить сведения о страховом стаже застрахованных лиц по форме СЗВ-СТАЖ за отчетный 2018 год.</w:t>
      </w:r>
    </w:p>
    <w:p w:rsidR="00234BE5" w:rsidRDefault="00234BE5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2 статьи 11 Федерального закона от 1 апреля 1996 г.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годом, представляет о каждом работающем у него застрахованном лице сведения о страховом стаже.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ормы: «Сведения о страховом стаже застрахованных лиц» (СЗВ-СТАЖ), «Сведения по страхователю, передаваемые в ПФР для ведения индивидуального (персонифицированного) учета» (ОДВ-1), и порядок их заполнения утверждены постановлением Правления ПФР от 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</w:p>
    <w:p w:rsidR="00776FB7" w:rsidRPr="00234BE5" w:rsidRDefault="00776FB7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Напомним, </w:t>
      </w:r>
    </w:p>
    <w:p w:rsidR="00234BE5" w:rsidRPr="00234BE5" w:rsidRDefault="00234BE5" w:rsidP="00DA451F">
      <w:pPr>
        <w:numPr>
          <w:ilvl w:val="0"/>
          <w:numId w:val="1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численность работников превышает 25 человек, сведения представляются в электронном виде с усиленной квалифицированной подписью.</w:t>
      </w:r>
    </w:p>
    <w:p w:rsidR="00234BE5" w:rsidRPr="00234BE5" w:rsidRDefault="00234BE5" w:rsidP="00DA451F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в организации рабочих мест, дающих право на досрочное назначение пенсии в соответствии со ст. 30 Федерального закона от 28.12.2013 г. № 400-ФЗ «О страховых пенсиях», в форме ОДВ-1 страхователю необходимо заполнить раздел 5 «Перечень льготных профессий». Если в форме СЗВ-СТАЖ заполнено одно из полей «Особые условия труда», «Основание исчисления страхового стажа», «Основание (код) условия досрочного назначения пенсии форм СЗВ-СТАЖ», то раздел 5 формы ОДВ-1 необходимо заполнить в обязательном порядке.</w:t>
      </w:r>
    </w:p>
    <w:p w:rsidR="00234BE5" w:rsidRPr="00234BE5" w:rsidRDefault="00234BE5" w:rsidP="00DA451F">
      <w:pPr>
        <w:numPr>
          <w:ilvl w:val="0"/>
          <w:numId w:val="3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лиц, замещающих должности государственной и муниципальной службы, установлен порядок заполнения сведений по форме СЗВ-СТАЖ (см. Классификатор параметров, утвержденный постановлением Правления ПФР от 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D441A"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>507</w:t>
      </w: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п).</w:t>
      </w:r>
    </w:p>
    <w:p w:rsidR="004D441A" w:rsidRPr="004027BB" w:rsidRDefault="00234BE5" w:rsidP="00DA451F">
      <w:pPr>
        <w:numPr>
          <w:ilvl w:val="0"/>
          <w:numId w:val="4"/>
        </w:num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застрахованных лиц, признанных в установленном порядке безработными, форма СЗВ-СТАЖ подается органами центров занятости населения. При формировании форм отчетности необходимо в графе «Сведения об увольнении застрахованного лица» (графа 14 таблицы 3 формы СЗВ-СТАЖ) проставлять код «БЕЗР».</w:t>
      </w:r>
    </w:p>
    <w:p w:rsidR="00234BE5" w:rsidRPr="00234BE5" w:rsidRDefault="004D441A" w:rsidP="00DA451F">
      <w:pPr>
        <w:spacing w:after="0" w:line="269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7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34BE5"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сообщаем, что актуальная версия программы проверки документов страхователей «ПО ПД» размещена на сайте ПФР </w:t>
      </w:r>
      <w:hyperlink r:id="rId6" w:history="1">
        <w:r w:rsidR="00234BE5" w:rsidRPr="004027BB">
          <w:rPr>
            <w:rFonts w:ascii="Times New Roman" w:eastAsia="Times New Roman" w:hAnsi="Times New Roman" w:cs="Times New Roman"/>
            <w:color w:val="0B7FA4"/>
            <w:sz w:val="26"/>
            <w:szCs w:val="26"/>
            <w:u w:val="single"/>
            <w:lang w:eastAsia="ru-RU"/>
          </w:rPr>
          <w:t>www.pfrf.ru</w:t>
        </w:r>
      </w:hyperlink>
      <w:r w:rsidR="00234BE5"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34BE5" w:rsidRPr="00234B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разделе «Страхователям» - «Работодателям» - «Бесплатные программы, формы и протоколы».</w:t>
      </w:r>
    </w:p>
    <w:p w:rsidR="00234BE5" w:rsidRPr="004027BB" w:rsidRDefault="00234BE5" w:rsidP="00DA451F">
      <w:pPr>
        <w:spacing w:after="0" w:line="269" w:lineRule="auto"/>
        <w:rPr>
          <w:rFonts w:ascii="Times New Roman" w:hAnsi="Times New Roman" w:cs="Times New Roman"/>
          <w:sz w:val="26"/>
          <w:szCs w:val="26"/>
        </w:rPr>
      </w:pPr>
    </w:p>
    <w:sectPr w:rsidR="00234BE5" w:rsidRPr="004027BB" w:rsidSect="0068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CD1"/>
    <w:multiLevelType w:val="multilevel"/>
    <w:tmpl w:val="9C7C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A2F9C"/>
    <w:multiLevelType w:val="multilevel"/>
    <w:tmpl w:val="794AA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A33502"/>
    <w:multiLevelType w:val="multilevel"/>
    <w:tmpl w:val="B9DA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A727E"/>
    <w:multiLevelType w:val="multilevel"/>
    <w:tmpl w:val="3FE2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BE5"/>
    <w:rsid w:val="000C3E98"/>
    <w:rsid w:val="000F423B"/>
    <w:rsid w:val="00102324"/>
    <w:rsid w:val="00105FD7"/>
    <w:rsid w:val="001122F7"/>
    <w:rsid w:val="001420E3"/>
    <w:rsid w:val="00145518"/>
    <w:rsid w:val="00147975"/>
    <w:rsid w:val="00162EDC"/>
    <w:rsid w:val="00166FB4"/>
    <w:rsid w:val="001927A6"/>
    <w:rsid w:val="0019614C"/>
    <w:rsid w:val="001D4690"/>
    <w:rsid w:val="001D6D89"/>
    <w:rsid w:val="001E1F51"/>
    <w:rsid w:val="001E63CA"/>
    <w:rsid w:val="001F6ECF"/>
    <w:rsid w:val="00234BE5"/>
    <w:rsid w:val="0025325B"/>
    <w:rsid w:val="0028466C"/>
    <w:rsid w:val="002D0712"/>
    <w:rsid w:val="002E54F4"/>
    <w:rsid w:val="0030411E"/>
    <w:rsid w:val="003103EC"/>
    <w:rsid w:val="00312D95"/>
    <w:rsid w:val="003309A4"/>
    <w:rsid w:val="00336D6B"/>
    <w:rsid w:val="00352B96"/>
    <w:rsid w:val="00360A02"/>
    <w:rsid w:val="00370B86"/>
    <w:rsid w:val="00391857"/>
    <w:rsid w:val="003E0B83"/>
    <w:rsid w:val="003E2219"/>
    <w:rsid w:val="003E427D"/>
    <w:rsid w:val="003E55E0"/>
    <w:rsid w:val="004027BB"/>
    <w:rsid w:val="00417F14"/>
    <w:rsid w:val="00435718"/>
    <w:rsid w:val="00452316"/>
    <w:rsid w:val="0047235B"/>
    <w:rsid w:val="00481FC2"/>
    <w:rsid w:val="004A56DE"/>
    <w:rsid w:val="004C754E"/>
    <w:rsid w:val="004D441A"/>
    <w:rsid w:val="00500497"/>
    <w:rsid w:val="005572AF"/>
    <w:rsid w:val="00580513"/>
    <w:rsid w:val="00585757"/>
    <w:rsid w:val="005B0BBD"/>
    <w:rsid w:val="005C17FD"/>
    <w:rsid w:val="005D1D25"/>
    <w:rsid w:val="005D4558"/>
    <w:rsid w:val="006225F7"/>
    <w:rsid w:val="006408D8"/>
    <w:rsid w:val="00660F33"/>
    <w:rsid w:val="006843C5"/>
    <w:rsid w:val="006A7FB0"/>
    <w:rsid w:val="006E1921"/>
    <w:rsid w:val="006E38CC"/>
    <w:rsid w:val="006E5624"/>
    <w:rsid w:val="007327E9"/>
    <w:rsid w:val="00770181"/>
    <w:rsid w:val="007734C8"/>
    <w:rsid w:val="00776FB7"/>
    <w:rsid w:val="008011EB"/>
    <w:rsid w:val="008170D0"/>
    <w:rsid w:val="008365F6"/>
    <w:rsid w:val="00872F9C"/>
    <w:rsid w:val="00892669"/>
    <w:rsid w:val="00897279"/>
    <w:rsid w:val="008F0B0F"/>
    <w:rsid w:val="00940D28"/>
    <w:rsid w:val="00946D26"/>
    <w:rsid w:val="009761F9"/>
    <w:rsid w:val="009A555B"/>
    <w:rsid w:val="009B6F10"/>
    <w:rsid w:val="009D0358"/>
    <w:rsid w:val="009E044D"/>
    <w:rsid w:val="00A00BC8"/>
    <w:rsid w:val="00A50AD8"/>
    <w:rsid w:val="00A7631A"/>
    <w:rsid w:val="00A950BF"/>
    <w:rsid w:val="00AC2C2F"/>
    <w:rsid w:val="00AD2BBB"/>
    <w:rsid w:val="00AF6BF9"/>
    <w:rsid w:val="00B41906"/>
    <w:rsid w:val="00B46520"/>
    <w:rsid w:val="00B94581"/>
    <w:rsid w:val="00BD797B"/>
    <w:rsid w:val="00C02459"/>
    <w:rsid w:val="00C31CA2"/>
    <w:rsid w:val="00C3544D"/>
    <w:rsid w:val="00C55426"/>
    <w:rsid w:val="00C6078B"/>
    <w:rsid w:val="00C90C83"/>
    <w:rsid w:val="00CA3CC0"/>
    <w:rsid w:val="00CB2C8A"/>
    <w:rsid w:val="00CC0D21"/>
    <w:rsid w:val="00CE53DE"/>
    <w:rsid w:val="00D37A2C"/>
    <w:rsid w:val="00D62AB6"/>
    <w:rsid w:val="00DA159A"/>
    <w:rsid w:val="00DA451F"/>
    <w:rsid w:val="00DA6E9E"/>
    <w:rsid w:val="00DF7C6D"/>
    <w:rsid w:val="00E00F47"/>
    <w:rsid w:val="00E03B4E"/>
    <w:rsid w:val="00E2421B"/>
    <w:rsid w:val="00E41DB2"/>
    <w:rsid w:val="00E7399D"/>
    <w:rsid w:val="00E74232"/>
    <w:rsid w:val="00E849ED"/>
    <w:rsid w:val="00E924B5"/>
    <w:rsid w:val="00EA27AE"/>
    <w:rsid w:val="00EB17CB"/>
    <w:rsid w:val="00EB2010"/>
    <w:rsid w:val="00EB2C2F"/>
    <w:rsid w:val="00ED7FBB"/>
    <w:rsid w:val="00EE5A1A"/>
    <w:rsid w:val="00EE6DE6"/>
    <w:rsid w:val="00EF2E1F"/>
    <w:rsid w:val="00EF431C"/>
    <w:rsid w:val="00F83983"/>
    <w:rsid w:val="00FA3492"/>
    <w:rsid w:val="00FD0E65"/>
    <w:rsid w:val="00FE75DF"/>
    <w:rsid w:val="00FF0EE2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4BE5"/>
    <w:rPr>
      <w:color w:val="0B7FA4"/>
      <w:u w:val="single"/>
    </w:rPr>
  </w:style>
  <w:style w:type="character" w:styleId="a5">
    <w:name w:val="Strong"/>
    <w:basedOn w:val="a0"/>
    <w:uiPriority w:val="22"/>
    <w:qFormat/>
    <w:rsid w:val="00234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Овчаренко Наталья Геннадьевна</dc:creator>
  <cp:keywords/>
  <dc:description/>
  <cp:lastModifiedBy>027ButkovaND</cp:lastModifiedBy>
  <cp:revision>8</cp:revision>
  <dcterms:created xsi:type="dcterms:W3CDTF">2019-01-14T04:19:00Z</dcterms:created>
  <dcterms:modified xsi:type="dcterms:W3CDTF">2019-02-25T07:47:00Z</dcterms:modified>
</cp:coreProperties>
</file>