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9"/>
        <w:gridCol w:w="3623"/>
      </w:tblGrid>
      <w:tr w:rsidR="002E6C84" w:rsidRPr="00567BED" w:rsidTr="002E6C84">
        <w:tc>
          <w:tcPr>
            <w:tcW w:w="10031" w:type="dxa"/>
          </w:tcPr>
          <w:p w:rsidR="002E6C84" w:rsidRPr="00567BED" w:rsidRDefault="002E6C84" w:rsidP="0024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8" w:type="dxa"/>
          </w:tcPr>
          <w:p w:rsidR="002E6C84" w:rsidRPr="00567BED" w:rsidRDefault="002E6C84" w:rsidP="002E6C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338" w:rsidRPr="00567BED" w:rsidRDefault="00817338" w:rsidP="00345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E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D4B8A" w:rsidRDefault="009D4B8A" w:rsidP="0034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67BED" w:rsidRPr="00567BED">
        <w:rPr>
          <w:rFonts w:ascii="Times New Roman" w:hAnsi="Times New Roman" w:cs="Times New Roman"/>
          <w:b/>
          <w:sz w:val="28"/>
          <w:szCs w:val="28"/>
        </w:rPr>
        <w:t xml:space="preserve">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хозяйствующих субъектов </w:t>
      </w:r>
    </w:p>
    <w:p w:rsidR="00EB73EB" w:rsidRPr="00567BED" w:rsidRDefault="00567BED" w:rsidP="00345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ED">
        <w:rPr>
          <w:rFonts w:ascii="Times New Roman" w:hAnsi="Times New Roman" w:cs="Times New Roman"/>
          <w:b/>
          <w:sz w:val="28"/>
          <w:szCs w:val="28"/>
        </w:rPr>
        <w:t xml:space="preserve">за нарушение правил </w:t>
      </w:r>
      <w:r w:rsidR="00DC4459" w:rsidRPr="00567BED">
        <w:rPr>
          <w:rFonts w:ascii="Times New Roman" w:hAnsi="Times New Roman" w:cs="Times New Roman"/>
          <w:b/>
          <w:sz w:val="28"/>
          <w:szCs w:val="28"/>
        </w:rPr>
        <w:t>розничной продажи</w:t>
      </w:r>
      <w:r w:rsidR="00074A51" w:rsidRPr="00567BED">
        <w:rPr>
          <w:rFonts w:ascii="Times New Roman" w:hAnsi="Times New Roman" w:cs="Times New Roman"/>
          <w:b/>
          <w:sz w:val="28"/>
          <w:szCs w:val="28"/>
        </w:rPr>
        <w:t xml:space="preserve"> алкогольной продукции</w:t>
      </w:r>
    </w:p>
    <w:p w:rsidR="00074A51" w:rsidRPr="00567BED" w:rsidRDefault="00074A51" w:rsidP="00EB7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803" w:type="dxa"/>
        <w:tblInd w:w="-176" w:type="dxa"/>
        <w:tblLook w:val="04A0" w:firstRow="1" w:lastRow="0" w:firstColumn="1" w:lastColumn="0" w:noHBand="0" w:noVBand="1"/>
      </w:tblPr>
      <w:tblGrid>
        <w:gridCol w:w="516"/>
        <w:gridCol w:w="10287"/>
      </w:tblGrid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2D58C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продукции по цене ниже цены, установленной в соответствии</w:t>
            </w:r>
            <w:r w:rsidRPr="00567BED">
              <w:rPr>
                <w:sz w:val="24"/>
                <w:szCs w:val="24"/>
              </w:rPr>
              <w:t xml:space="preserve"> </w:t>
            </w: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7BED">
              <w:rPr>
                <w:sz w:val="24"/>
                <w:szCs w:val="24"/>
              </w:rPr>
              <w:t xml:space="preserve"> </w:t>
            </w: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Финансов Российской Федерации от 11.05.2016 № 58н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процентов», а также приказом Министерства Финансов Российской Федерации от 27.04.2016 № 55н «об установлении цены, не ниже которой осуществляются закупка (за исключением импорта), поставки (за исключением экспорта) и розничная продажа игристого вина (шампанского)».</w:t>
            </w:r>
          </w:p>
          <w:p w:rsidR="00567BED" w:rsidRPr="00567BED" w:rsidRDefault="00567BED" w:rsidP="00EE20C6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567BED">
              <w:rPr>
                <w:i/>
                <w:sz w:val="24"/>
                <w:szCs w:val="24"/>
              </w:rPr>
              <w:t>- Ответственность за данное правонарушение предусмотрена частью 2 с</w:t>
            </w:r>
            <w:r w:rsidRPr="00567BED">
              <w:rPr>
                <w:i/>
                <w:iCs/>
                <w:sz w:val="24"/>
                <w:szCs w:val="24"/>
              </w:rPr>
              <w:t>татьи 14.6 КоАП РФ «Нарушение порядка ценообразования».</w:t>
            </w: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продажа алкогольной продукции после 20 часов и до 8 часов по местному времени, за исключением розничной продажи алкогольной продукции, осуществляемой организациями, и </w:t>
            </w:r>
            <w:proofErr w:type="gramStart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розничной продажи пива</w:t>
            </w:r>
            <w:proofErr w:type="gramEnd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 и пивных напитков, сидра, </w:t>
            </w:r>
            <w:proofErr w:type="spellStart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питания.</w:t>
            </w:r>
          </w:p>
          <w:p w:rsidR="00567BED" w:rsidRPr="00567BED" w:rsidRDefault="00567BED" w:rsidP="00703F3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Статья 4 Закона Ханты-Мансийского автономного округа – Югры от 16.06.2016            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- Югре» (далее – Закон 46-оз).</w:t>
            </w:r>
          </w:p>
          <w:p w:rsidR="00567BED" w:rsidRPr="00567BED" w:rsidRDefault="00567BED" w:rsidP="003C213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3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 14.16 КоАП РФ «Нарушение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РФ».</w:t>
            </w: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продукции несовершеннолетним.</w:t>
            </w:r>
          </w:p>
          <w:p w:rsidR="00567BED" w:rsidRPr="00567BED" w:rsidRDefault="00567BED" w:rsidP="00C15A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2.1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татьей 14.16 КоАП РФ «Розничная продажа несовершеннолетнему алкогольной продукции, если это действие не содержит уголовно наказуемого деяния».</w:t>
            </w:r>
          </w:p>
          <w:p w:rsidR="00567BED" w:rsidRPr="00567BED" w:rsidRDefault="00567BED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6E54EB">
            <w:pPr>
              <w:pStyle w:val="ConsPlusNormal"/>
              <w:jc w:val="both"/>
              <w:rPr>
                <w:sz w:val="24"/>
                <w:szCs w:val="24"/>
              </w:rPr>
            </w:pPr>
            <w:r w:rsidRPr="00567BED">
              <w:rPr>
                <w:sz w:val="24"/>
                <w:szCs w:val="24"/>
              </w:rPr>
              <w:t>Продажа алкогольной продукции дистанционным способом, в том числе посредством информационно-телекоммуникационной сети "Интернет"</w:t>
            </w:r>
          </w:p>
          <w:p w:rsidR="00567BED" w:rsidRPr="00567BED" w:rsidRDefault="00567BED" w:rsidP="00913AD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Ограничения установлены подпунктом 14 пункта 2 статьи 16</w:t>
            </w:r>
            <w:r w:rsidRPr="00567BED">
              <w:rPr>
                <w:sz w:val="24"/>
                <w:szCs w:val="24"/>
              </w:rPr>
              <w:t xml:space="preserve"> 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Федерального закона                № 171-ФЗ, а также пунктом 5 Правил продажи товаров дистанционным способом, утвержденных Постановлением Правительства РФ от 27.09.2007 № 612 «Об утверждении правил продажи товаров дистанционным способом».</w:t>
            </w:r>
          </w:p>
          <w:p w:rsidR="00567BED" w:rsidRPr="00567BED" w:rsidRDefault="00567BED" w:rsidP="00C15A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3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 14.16 КоАП РФ «Нарушение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РФ».</w:t>
            </w:r>
          </w:p>
          <w:p w:rsidR="00567BED" w:rsidRPr="00567BED" w:rsidRDefault="00567BED" w:rsidP="00913AD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567BED" w:rsidRPr="00567BED" w:rsidTr="00567BED">
        <w:trPr>
          <w:trHeight w:val="1242"/>
        </w:trPr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166F8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Розничная продажа слабоалкогольных тонизирующих напитков, в том числе энергетических</w:t>
            </w:r>
            <w:r w:rsidRPr="00567B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</w:t>
            </w: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Требования установлены Законом № 46-оз </w:t>
            </w:r>
          </w:p>
          <w:p w:rsidR="00567BED" w:rsidRPr="00567BED" w:rsidRDefault="00567BED" w:rsidP="00166F8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Оборот алкогольной продукции с содержанием этилового спирта менее 15 процентов объема готовой продукции, содержащей тонизирующие вещества (компоненты), указанные в перечне тонизирующих веществ (компонентов), утвержденном уполномоченным Правительством </w:t>
            </w:r>
            <w:r w:rsidRPr="00567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федеральным органом исполнительной власти.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01.01.2018 – требования предусматриваются Федеральным законом № 171-ФЗ:</w:t>
            </w:r>
          </w:p>
          <w:p w:rsidR="00567BED" w:rsidRPr="00567BED" w:rsidRDefault="00567BED" w:rsidP="00166F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ED" w:rsidRPr="00567BED" w:rsidRDefault="00567BED" w:rsidP="003459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</w:t>
            </w:r>
            <w:r w:rsidRPr="00567BED">
              <w:rPr>
                <w:sz w:val="24"/>
                <w:szCs w:val="24"/>
              </w:rPr>
              <w:t xml:space="preserve"> 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частью 3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 14.16 КоАП РФ «Нарушение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РФ».</w:t>
            </w: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продукции с содержанием этилового спирта, добавленного в процессе ее производства, не более 7 процентов объема готовой продукции осуществляются в потребительской таре объемом более 330 миллилитров.</w:t>
            </w:r>
          </w:p>
          <w:p w:rsidR="00567BED" w:rsidRPr="00567BED" w:rsidRDefault="00567BED" w:rsidP="00DC718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установлены частью 6 статьи 11 Федерального закона № 171-ФЗ</w:t>
            </w:r>
          </w:p>
          <w:p w:rsidR="00567BED" w:rsidRPr="00567BED" w:rsidRDefault="00567BED" w:rsidP="00C15A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3 статьи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14.16 КоАП РФ «Нарушение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РФ».</w:t>
            </w:r>
          </w:p>
          <w:p w:rsidR="00567BED" w:rsidRPr="00567BED" w:rsidRDefault="00567BED" w:rsidP="00DC718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Поставка и розничная продажа продукции, содержащей этиловый спирт, произведенной в домашних условиях, в том числе физическими лицами.</w:t>
            </w:r>
          </w:p>
          <w:p w:rsidR="00567BED" w:rsidRPr="00567BED" w:rsidRDefault="00567BED" w:rsidP="00AC207D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установлены статьей 26 Федерального закона № 171-ФЗ.</w:t>
            </w:r>
          </w:p>
          <w:p w:rsidR="00567BED" w:rsidRPr="00567BED" w:rsidRDefault="00567BED" w:rsidP="009234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3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татьи 14.16 КоАП РФ «Нарушение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РФ». </w:t>
            </w:r>
          </w:p>
          <w:p w:rsidR="00567BED" w:rsidRPr="00567BED" w:rsidRDefault="00567BED" w:rsidP="001D45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Cs/>
                <w:sz w:val="24"/>
                <w:szCs w:val="24"/>
              </w:rPr>
              <w:t>При осуществлении вышеуказанной деятельности гражданами наступает ответственность, предусмотренная частью 1 статьи 14.17.1 КоАП РФ.</w:t>
            </w: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C8552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продукции без информации на русском языке, которая должна содержать сведения о: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наименовании алкогольной продукции;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цене алкогольной продукции;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наименовании производителя (юридическом адресе);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стране происхождения алкогольной продукции;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сертификации алкогольной продукции или декларировании ее соответствия;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государственных стандартах, требованиям которых алкогольная продукция должна соответствовать;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объеме алкогольной продукции в потребительской таре;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наименованиях основных ингредиентов, влияющих на вкус и аромат алкогольной продукции;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дате изготовления и сроке использования или конечном сроке использования;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      </w:r>
          </w:p>
          <w:p w:rsidR="00567BED" w:rsidRPr="00567BED" w:rsidRDefault="00567BED" w:rsidP="001E71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 вреде употребления алкогольной продукции для здоровья.</w:t>
            </w:r>
          </w:p>
          <w:p w:rsidR="00567BED" w:rsidRPr="00567BED" w:rsidRDefault="00567BED" w:rsidP="001E71F0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данного пункта установлены частью 3 статьи 11 Федерального закона                № 171-ФЗ.</w:t>
            </w:r>
          </w:p>
          <w:p w:rsidR="00567BED" w:rsidRPr="00567BED" w:rsidRDefault="00567BED" w:rsidP="009234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3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 14.16 КоАП РФ «Нарушение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РФ».</w:t>
            </w: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4B4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Нарушение особых требований к розничной продаже и потреблению (распитию) алкогольной продукции.</w:t>
            </w:r>
          </w:p>
          <w:p w:rsidR="00567BED" w:rsidRPr="00567BED" w:rsidRDefault="00567BED" w:rsidP="00C8552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продукции: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1) в зданиях, строениях, сооружениях, помещениях, находящихся во владении, распоряжении и (или) пользовании: образовательных организаций; индивидуальных предпринимателей, осуществляющих образовательную деятельность, и (или) организаций, осуществляющих обучение;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 юридических лиц независимо от организационно-правовой формы и индивидуальных предпринимателей, осуществляющих деятельность в области культуры. 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2) на спортивных сооружениях, которые являются </w:t>
            </w:r>
            <w:proofErr w:type="gramStart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объектами недвижимости и права</w:t>
            </w:r>
            <w:proofErr w:type="gramEnd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зарегистрированы в установленном порядке;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3) на оптовых и розничных рынках за исключением розничной продажи алкогольной продукции с содержанием этилового спирта не более 16,5 процента готовой продукции, осуществляемой организациями (при наличии лицензии), и розничной продажи пива, пивных напитков, сидра, </w:t>
            </w:r>
            <w:proofErr w:type="spellStart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, медовухи, осуществляемой индивидуальными предпринимателями, при оказании этими организациями и индивидуальными предпринимателями услуг общественного питания;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6) на вокзалах, в аэропортах;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7) в местах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8) в местах массового скопления граждан в период проведения публичных мероприятий, организуемых в соответствии с Федеральным законом от 19 июня 2004 года № 54-ФЗ "О собраниях, митингах, демонстрациях, шествиях и пикетированиях",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9) в нестационарных торговых объектах, за исключением розничной продажи алкогольной продукции с содержанием этилового спирта не более 16,5 процента готовой продукции, осуществляемой организациями (при наличии лицензии), и розничной продажи пива, пивных напитков, сидра, </w:t>
            </w:r>
            <w:proofErr w:type="spellStart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, медовухи, осуществляемой индивидуальными предпринимателями, при оказании этими организациями и индивидуальными предпринимателями услуг общественного питания;</w:t>
            </w:r>
          </w:p>
          <w:p w:rsidR="00567BED" w:rsidRPr="00567BED" w:rsidRDefault="00567BED" w:rsidP="0069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 на территориях, прилегающих: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 к зданиям, строениям, сооружениям, помещениям, находящимся во владении и (или) пользовании организаций, осуществляющих обучение несовершеннолетних;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 к спортивным сооружениям, которые являются объектами недвижимости и права на которые зарегистрированы в установленном порядке; к местам, указанным в подпунктах 5 - 7 настоящего пункта. Запрет на розничную продажу алкогольной продукции и розничную продажу алкогольной продукции при оказании услуг общественного питания, установленный абзацами вторым - четвертым 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деятельности;</w:t>
            </w:r>
          </w:p>
          <w:p w:rsidR="00567BED" w:rsidRPr="00567BED" w:rsidRDefault="00567BED" w:rsidP="00C122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7BED" w:rsidRPr="00567BED" w:rsidRDefault="00567BED" w:rsidP="00C122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установлены:</w:t>
            </w:r>
          </w:p>
          <w:p w:rsidR="00567BED" w:rsidRPr="00567BED" w:rsidRDefault="00567BED" w:rsidP="00C122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пунктом 2 статьи 16 Федерального закона 171-ФЗ;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67B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нестационарных торговых объектах, за исключением розничной продажи пива и пивных напитков, сидра, </w:t>
            </w:r>
            <w:proofErr w:type="spellStart"/>
            <w:r w:rsidRPr="00567BED">
              <w:rPr>
                <w:rFonts w:ascii="Times New Roman" w:hAnsi="Times New Roman" w:cs="Times New Roman"/>
                <w:iCs/>
                <w:sz w:val="24"/>
                <w:szCs w:val="24"/>
              </w:rPr>
              <w:t>пуаре</w:t>
            </w:r>
            <w:proofErr w:type="spellEnd"/>
            <w:r w:rsidRPr="00567BED">
              <w:rPr>
                <w:rFonts w:ascii="Times New Roman" w:hAnsi="Times New Roman" w:cs="Times New Roman"/>
                <w:iCs/>
                <w:sz w:val="24"/>
                <w:szCs w:val="24"/>
              </w:rPr>
              <w:t>, медовухи при оказании услуг общественного питания.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установлены:</w:t>
            </w:r>
          </w:p>
          <w:p w:rsidR="00567BED" w:rsidRPr="00567BED" w:rsidRDefault="00567BED" w:rsidP="00C855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статьей </w:t>
            </w:r>
            <w:proofErr w:type="gramStart"/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5  Закона</w:t>
            </w:r>
            <w:proofErr w:type="gramEnd"/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46-оз.</w:t>
            </w:r>
          </w:p>
          <w:p w:rsidR="00567BED" w:rsidRPr="00567BED" w:rsidRDefault="00567BED" w:rsidP="00C85526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7BED" w:rsidRPr="00567BED" w:rsidRDefault="00567BED" w:rsidP="00C8552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3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 14.16 КоАП РФ «Нарушение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РФ»;</w:t>
            </w:r>
          </w:p>
          <w:p w:rsidR="00567BED" w:rsidRDefault="00567BED" w:rsidP="00CE4A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В случае, если данное нарушение допустило юридическое лицо, которое имеет лицензию на розничную продажу алкогольной продукции, ответственность за 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данное правонарушение предусмотрена частью 1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 14.17 КоАП РФ «Производство или оборот этилового спирта, алкогольной и спиртосодержащей продукции с нарушением лицензионных требований, предусмотренных законодательством».</w:t>
            </w:r>
          </w:p>
          <w:p w:rsidR="00CE4A2D" w:rsidRPr="00567BED" w:rsidRDefault="00CE4A2D" w:rsidP="00CE4A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054AF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продукции и розничная продажа алкогольной продукции при оказании услуг общественного питания осуществляются без применения контрольно-кассовой техники</w:t>
            </w:r>
            <w:r w:rsidRPr="00567B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BED" w:rsidRPr="00567BED" w:rsidRDefault="00567BED" w:rsidP="00054A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установлены пунктом 10 статьи 16 Федерального закона 171-ФЗ.</w:t>
            </w:r>
          </w:p>
          <w:p w:rsidR="00567BED" w:rsidRPr="00567BED" w:rsidRDefault="00567BED" w:rsidP="00BA4CF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3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 14.16 КоАП РФ «</w:t>
            </w:r>
            <w:r w:rsidRPr="00567B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РФ».</w:t>
            </w:r>
          </w:p>
          <w:p w:rsidR="00567BED" w:rsidRPr="00567BED" w:rsidRDefault="00567BED" w:rsidP="006E4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В случае, если данное нарушение допустило юридическое лицо, которое имеет лицензию на розничную продажу алкогольной продукции, ответственность за 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данное правонарушение предусмотрена частью 1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 14.17 КоАП РФ.</w:t>
            </w: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C707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(распитие) алкогольной продукции в местах, указанных в пункте                      12 настоящей Памятки, в других общественных местах, в том числе 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спортом), за исключением потребления (распития) алкогольной продукции, приобретенной                                  в организациях, потребления (распития) пива и пивных напитков, сидра, </w:t>
            </w:r>
            <w:proofErr w:type="spellStart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, медовухи,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 </w:t>
            </w:r>
          </w:p>
          <w:p w:rsidR="00567BED" w:rsidRPr="00567BED" w:rsidRDefault="00567BED" w:rsidP="003121C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установлены пунктом 7 статьи 16 Федерального закона 171-ФЗ.</w:t>
            </w:r>
          </w:p>
          <w:p w:rsidR="00567BED" w:rsidRPr="00567BED" w:rsidRDefault="00567BED" w:rsidP="008B49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татьей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20.20 КоАП РФ «Потребление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      </w:r>
            <w:proofErr w:type="spellStart"/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психоактивных</w:t>
            </w:r>
            <w:proofErr w:type="spellEnd"/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веществ или одурманивающих веществ в общественных местах».</w:t>
            </w: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DD271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Нахождение детей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нахождение в которых может причинить вред здоровью детей, их физическому, интеллектуальному, психическому, духовному и нравственному развитию. Нахождение детей в возрасте до 16 лет в ночное время</w:t>
            </w:r>
            <w:r w:rsidRPr="00567B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без сопровождения родителей (лиц, их заменяющих) или лиц, осуществляющих мероприятия с участием детей</w:t>
            </w:r>
            <w:r w:rsidRPr="00567B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BED" w:rsidRPr="00567BED" w:rsidRDefault="00567BED" w:rsidP="003121C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установлены Законом Ханты-Мансийского автономного округа – Югры от 10.07.2009 № 109-оз «О мерах по реализации отдельных положений Федерального закона «Об основных гарантиях прав ребенка в Российской Федерации в Ханты-Мансийском автономном округе – Югре».</w:t>
            </w: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Реклама алкогольной продукции в нарушение главы 3 статьи 21 Федерального закона от 13.03.2006 № 38-ФЗ «О рекламе»</w:t>
            </w:r>
            <w:r w:rsidRPr="00567B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B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567BED" w:rsidRPr="00567BED" w:rsidRDefault="00567BED" w:rsidP="000057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татьей 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14.3 КоАП РФ «Нарушение законодательства о рекламе»</w:t>
            </w:r>
          </w:p>
          <w:p w:rsidR="00567BED" w:rsidRPr="00567BED" w:rsidRDefault="00567BED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7C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Незаконное использование чужого товарного знака, знака обслуживания, наименования места происхождения товара или сходных с ними обозначений для однородных товаров.</w:t>
            </w:r>
          </w:p>
          <w:p w:rsidR="00567BED" w:rsidRPr="00567BED" w:rsidRDefault="00567BED" w:rsidP="0086366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татьей 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14.10 КоАП РФ «Нарушение в области незаконного использования средств индивидуализации товаров (работ, услуг)».</w:t>
            </w:r>
          </w:p>
        </w:tc>
      </w:tr>
      <w:tr w:rsidR="00567BED" w:rsidRPr="00567BED" w:rsidTr="00567BED"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D3238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Использование этилового спирта, произведенного из непищевого сырья, и спиртосодержащей непищевой продукции для приготовления алкогольной и спиртосодержащей пищевой продукции.</w:t>
            </w:r>
          </w:p>
          <w:p w:rsidR="00567BED" w:rsidRPr="00567BED" w:rsidRDefault="00567BED" w:rsidP="00D3238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татьей 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14.18 КоАП РФ «Использование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 для производства алкогольной и спиртосодержащей пищевой продукции».</w:t>
            </w:r>
          </w:p>
        </w:tc>
      </w:tr>
      <w:tr w:rsidR="00567BED" w:rsidRPr="00567BED" w:rsidTr="00567BED">
        <w:trPr>
          <w:trHeight w:val="1210"/>
        </w:trPr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000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Нарушение изготовителем, исполнителем, продавцом требований технических регламентов к продукции.</w:t>
            </w:r>
          </w:p>
          <w:p w:rsidR="00567BED" w:rsidRPr="00567BED" w:rsidRDefault="00567BED" w:rsidP="00000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ED" w:rsidRPr="00567BED" w:rsidRDefault="00567BED" w:rsidP="00E12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статьей 14.43 КоАП РФ «Нарушение изготовителем, исполнителем (лицом, выполняющим функции иностранного изготовителя), продавцом требований технических регламентов».</w:t>
            </w:r>
          </w:p>
        </w:tc>
      </w:tr>
      <w:tr w:rsidR="00567BED" w:rsidRPr="00567BED" w:rsidTr="00567BED">
        <w:trPr>
          <w:trHeight w:val="1210"/>
        </w:trPr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575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продажа алкогольной продукции без предоставления покупателю документа с наличием на нем штрихового </w:t>
            </w:r>
            <w:r w:rsidRPr="0056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567BED">
              <w:rPr>
                <w:rFonts w:ascii="Times New Roman" w:hAnsi="Times New Roman" w:cs="Times New Roman"/>
                <w:sz w:val="24"/>
                <w:szCs w:val="24"/>
              </w:rPr>
              <w:t>-кода, содержащего сведения о факте фиксации информации о розничной продаже алкогольной продукции в ЕГАИС.</w:t>
            </w:r>
          </w:p>
          <w:p w:rsidR="00567BED" w:rsidRPr="00567BED" w:rsidRDefault="00567BED" w:rsidP="0098328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установлены подпунктом 13 пункта 2 статьи 16 Федерального закона 171-ФЗ.</w:t>
            </w:r>
          </w:p>
          <w:p w:rsidR="00567BED" w:rsidRPr="00567BED" w:rsidRDefault="00567BED" w:rsidP="00000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3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14.16 КоАП РФ «Нарушение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РФ».</w:t>
            </w:r>
          </w:p>
        </w:tc>
      </w:tr>
      <w:tr w:rsidR="00567BED" w:rsidRPr="00567BED" w:rsidTr="00567BED">
        <w:trPr>
          <w:trHeight w:val="1210"/>
        </w:trPr>
        <w:tc>
          <w:tcPr>
            <w:tcW w:w="516" w:type="dxa"/>
          </w:tcPr>
          <w:p w:rsidR="00567BED" w:rsidRPr="00567BED" w:rsidRDefault="00567BED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7" w:type="dxa"/>
          </w:tcPr>
          <w:p w:rsidR="00567BED" w:rsidRPr="00567BED" w:rsidRDefault="00567BED" w:rsidP="006124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67BED">
                <w:rPr>
                  <w:rFonts w:ascii="Times New Roman" w:hAnsi="Times New Roman" w:cs="Times New Roman"/>
                  <w:sz w:val="24"/>
                  <w:szCs w:val="24"/>
                </w:rPr>
                <w:t>Розничная продажа</w:t>
              </w:r>
            </w:hyperlink>
            <w:r w:rsidRPr="00567BED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</w:t>
            </w:r>
          </w:p>
          <w:p w:rsidR="00567BED" w:rsidRPr="00567BED" w:rsidRDefault="00567BED" w:rsidP="006124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ED" w:rsidRPr="00567BED" w:rsidRDefault="00567BED" w:rsidP="00612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>- Ответственность за данное правонарушение предусмотрена частью 2.2 с</w:t>
            </w:r>
            <w:r w:rsidRPr="00567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татьи</w:t>
            </w:r>
            <w:r w:rsidRPr="00567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14.16 КоАП РФ «Розничная продажа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миллилитров».</w:t>
            </w:r>
          </w:p>
        </w:tc>
      </w:tr>
    </w:tbl>
    <w:p w:rsidR="0061245E" w:rsidRPr="00567BED" w:rsidRDefault="0061245E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6092B" w:rsidRPr="00567BED" w:rsidRDefault="0096092B" w:rsidP="00AD71E5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FB1FC1" w:rsidRPr="00567BED" w:rsidRDefault="005A0616" w:rsidP="00AD71E5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567BED">
        <w:rPr>
          <w:rFonts w:ascii="Times New Roman" w:hAnsi="Times New Roman" w:cs="Times New Roman"/>
          <w:b/>
          <w:sz w:val="24"/>
          <w:szCs w:val="24"/>
        </w:rPr>
        <w:t>Департамент экономического развития Ханты-Мансийского автономного округа – Югры:</w:t>
      </w:r>
      <w:r w:rsidRPr="0056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1F0" w:rsidRPr="00567BED" w:rsidRDefault="005A0616" w:rsidP="00AD71E5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7BED">
        <w:rPr>
          <w:rFonts w:ascii="Times New Roman" w:hAnsi="Times New Roman" w:cs="Times New Roman"/>
          <w:sz w:val="24"/>
          <w:szCs w:val="24"/>
        </w:rPr>
        <w:t xml:space="preserve">628006,  </w:t>
      </w:r>
      <w:r w:rsidR="00AC6F50" w:rsidRPr="00567BED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="00AC6F50" w:rsidRPr="00567BED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Югра, Тюменская область, г. Ханты-Мансийск</w:t>
      </w:r>
      <w:r w:rsidRPr="00567BED">
        <w:rPr>
          <w:rFonts w:ascii="Times New Roman" w:hAnsi="Times New Roman" w:cs="Times New Roman"/>
          <w:sz w:val="24"/>
          <w:szCs w:val="24"/>
        </w:rPr>
        <w:t xml:space="preserve">, </w:t>
      </w:r>
      <w:r w:rsidR="00FB1FC1" w:rsidRPr="00567BED">
        <w:rPr>
          <w:rFonts w:ascii="Times New Roman" w:hAnsi="Times New Roman" w:cs="Times New Roman"/>
          <w:sz w:val="24"/>
          <w:szCs w:val="24"/>
        </w:rPr>
        <w:t>ул. Мира, 5.</w:t>
      </w:r>
    </w:p>
    <w:p w:rsidR="00FB1FC1" w:rsidRPr="00567BED" w:rsidRDefault="0054649D" w:rsidP="00AD71E5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567BED">
        <w:rPr>
          <w:rFonts w:ascii="Times New Roman" w:hAnsi="Times New Roman" w:cs="Times New Roman"/>
          <w:sz w:val="24"/>
          <w:szCs w:val="24"/>
        </w:rPr>
        <w:t>Телефон/факс: (3467) 3</w:t>
      </w:r>
      <w:r w:rsidR="0009555B" w:rsidRPr="00567BED">
        <w:rPr>
          <w:rFonts w:ascii="Times New Roman" w:hAnsi="Times New Roman" w:cs="Times New Roman"/>
          <w:sz w:val="24"/>
          <w:szCs w:val="24"/>
        </w:rPr>
        <w:t>2</w:t>
      </w:r>
      <w:r w:rsidRPr="00567BED">
        <w:rPr>
          <w:rFonts w:ascii="Times New Roman" w:hAnsi="Times New Roman" w:cs="Times New Roman"/>
          <w:sz w:val="24"/>
          <w:szCs w:val="24"/>
        </w:rPr>
        <w:t>-</w:t>
      </w:r>
      <w:r w:rsidR="0009555B" w:rsidRPr="00567BED">
        <w:rPr>
          <w:rFonts w:ascii="Times New Roman" w:hAnsi="Times New Roman" w:cs="Times New Roman"/>
          <w:sz w:val="24"/>
          <w:szCs w:val="24"/>
        </w:rPr>
        <w:t>09</w:t>
      </w:r>
      <w:r w:rsidRPr="00567BED">
        <w:rPr>
          <w:rFonts w:ascii="Times New Roman" w:hAnsi="Times New Roman" w:cs="Times New Roman"/>
          <w:sz w:val="24"/>
          <w:szCs w:val="24"/>
        </w:rPr>
        <w:t>-</w:t>
      </w:r>
      <w:r w:rsidR="0009555B" w:rsidRPr="00567BED">
        <w:rPr>
          <w:rFonts w:ascii="Times New Roman" w:hAnsi="Times New Roman" w:cs="Times New Roman"/>
          <w:sz w:val="24"/>
          <w:szCs w:val="24"/>
        </w:rPr>
        <w:t>74</w:t>
      </w:r>
      <w:r w:rsidRPr="00567BED">
        <w:rPr>
          <w:rFonts w:ascii="Times New Roman" w:hAnsi="Times New Roman" w:cs="Times New Roman"/>
          <w:sz w:val="24"/>
          <w:szCs w:val="24"/>
        </w:rPr>
        <w:t xml:space="preserve">, </w:t>
      </w:r>
      <w:r w:rsidR="001E71F0" w:rsidRPr="00567BED">
        <w:rPr>
          <w:rFonts w:ascii="Times New Roman" w:hAnsi="Times New Roman" w:cs="Times New Roman"/>
          <w:sz w:val="24"/>
          <w:szCs w:val="24"/>
        </w:rPr>
        <w:t>3</w:t>
      </w:r>
      <w:r w:rsidR="0009555B" w:rsidRPr="00567BED">
        <w:rPr>
          <w:rFonts w:ascii="Times New Roman" w:hAnsi="Times New Roman" w:cs="Times New Roman"/>
          <w:sz w:val="24"/>
          <w:szCs w:val="24"/>
        </w:rPr>
        <w:t>2-</w:t>
      </w:r>
      <w:r w:rsidR="00B17E5B" w:rsidRPr="00567BED">
        <w:rPr>
          <w:rFonts w:ascii="Times New Roman" w:hAnsi="Times New Roman" w:cs="Times New Roman"/>
          <w:sz w:val="24"/>
          <w:szCs w:val="24"/>
        </w:rPr>
        <w:t>09</w:t>
      </w:r>
      <w:r w:rsidR="0009555B" w:rsidRPr="00567BED">
        <w:rPr>
          <w:rFonts w:ascii="Times New Roman" w:hAnsi="Times New Roman" w:cs="Times New Roman"/>
          <w:sz w:val="24"/>
          <w:szCs w:val="24"/>
        </w:rPr>
        <w:t>-</w:t>
      </w:r>
      <w:r w:rsidR="00B17E5B" w:rsidRPr="00567BED">
        <w:rPr>
          <w:rFonts w:ascii="Times New Roman" w:hAnsi="Times New Roman" w:cs="Times New Roman"/>
          <w:sz w:val="24"/>
          <w:szCs w:val="24"/>
        </w:rPr>
        <w:t>88</w:t>
      </w:r>
      <w:r w:rsidR="00FB1FC1" w:rsidRPr="00567BED">
        <w:rPr>
          <w:rFonts w:ascii="Times New Roman" w:hAnsi="Times New Roman" w:cs="Times New Roman"/>
          <w:sz w:val="24"/>
          <w:szCs w:val="24"/>
        </w:rPr>
        <w:t>,</w:t>
      </w:r>
      <w:r w:rsidR="0009555B" w:rsidRPr="00567BED">
        <w:rPr>
          <w:rFonts w:ascii="Times New Roman" w:hAnsi="Times New Roman" w:cs="Times New Roman"/>
          <w:sz w:val="24"/>
          <w:szCs w:val="24"/>
        </w:rPr>
        <w:t xml:space="preserve"> 32-16-</w:t>
      </w:r>
      <w:r w:rsidR="00B17E5B" w:rsidRPr="00567BED">
        <w:rPr>
          <w:rFonts w:ascii="Times New Roman" w:hAnsi="Times New Roman" w:cs="Times New Roman"/>
          <w:sz w:val="24"/>
          <w:szCs w:val="24"/>
        </w:rPr>
        <w:t>71</w:t>
      </w:r>
      <w:r w:rsidR="0009555B" w:rsidRPr="00567BED">
        <w:rPr>
          <w:rFonts w:ascii="Times New Roman" w:hAnsi="Times New Roman" w:cs="Times New Roman"/>
          <w:sz w:val="24"/>
          <w:szCs w:val="24"/>
        </w:rPr>
        <w:t xml:space="preserve">, </w:t>
      </w:r>
      <w:r w:rsidR="0009555B" w:rsidRPr="00567B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9555B" w:rsidRPr="00567BE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9555B" w:rsidRPr="00567BE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9555B" w:rsidRPr="00567BED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09555B" w:rsidRPr="00567BE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Econ@admhmao.ru</w:t>
        </w:r>
      </w:hyperlink>
      <w:r w:rsidR="0009555B" w:rsidRPr="00567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92B" w:rsidRPr="00567BED" w:rsidRDefault="0096092B" w:rsidP="00AD71E5">
      <w:pPr>
        <w:pStyle w:val="a9"/>
        <w:spacing w:before="0" w:beforeAutospacing="0" w:after="0" w:line="228" w:lineRule="auto"/>
        <w:jc w:val="both"/>
        <w:textAlignment w:val="top"/>
        <w:rPr>
          <w:rStyle w:val="a8"/>
        </w:rPr>
      </w:pPr>
    </w:p>
    <w:p w:rsidR="00AC6F50" w:rsidRPr="00567BED" w:rsidRDefault="00AC6F50" w:rsidP="00AD71E5">
      <w:pPr>
        <w:pStyle w:val="a9"/>
        <w:spacing w:before="0" w:beforeAutospacing="0" w:after="0" w:line="228" w:lineRule="auto"/>
        <w:jc w:val="both"/>
        <w:textAlignment w:val="top"/>
      </w:pPr>
      <w:r w:rsidRPr="00567BED">
        <w:rPr>
          <w:rStyle w:val="a8"/>
        </w:rPr>
        <w:t>Управление Федеральной службы по надзору в сфере защиты прав потребителей и благополучия человека по Ханты-Мансийскому автономному округу – Югре:</w:t>
      </w:r>
    </w:p>
    <w:p w:rsidR="00AC6F50" w:rsidRPr="00567BED" w:rsidRDefault="00AC6F50" w:rsidP="00AD71E5">
      <w:pPr>
        <w:pStyle w:val="a9"/>
        <w:spacing w:before="0" w:beforeAutospacing="0" w:after="0" w:line="228" w:lineRule="auto"/>
        <w:jc w:val="both"/>
        <w:textAlignment w:val="top"/>
      </w:pPr>
      <w:r w:rsidRPr="00567BED">
        <w:t xml:space="preserve">628012, Россия, Ханты-Мансийский автономный округ – Югра, Тюменская область, г. Ханты-Мансийск, ул.  </w:t>
      </w:r>
      <w:proofErr w:type="spellStart"/>
      <w:r w:rsidRPr="00567BED">
        <w:t>Рознина</w:t>
      </w:r>
      <w:proofErr w:type="spellEnd"/>
      <w:r w:rsidRPr="00567BED">
        <w:t>, 72;</w:t>
      </w:r>
    </w:p>
    <w:p w:rsidR="00AD71E5" w:rsidRPr="00567BED" w:rsidRDefault="00AC6F50" w:rsidP="00AD71E5">
      <w:pPr>
        <w:pStyle w:val="a9"/>
        <w:spacing w:before="0" w:beforeAutospacing="0" w:after="0" w:line="228" w:lineRule="auto"/>
        <w:jc w:val="both"/>
        <w:textAlignment w:val="top"/>
        <w:rPr>
          <w:rStyle w:val="a8"/>
          <w:b w:val="0"/>
        </w:rPr>
      </w:pPr>
      <w:r w:rsidRPr="00567BED">
        <w:t xml:space="preserve">Телефон/факс: 8 (3467) 32-81-08, 8 (3467) 32-96-08, </w:t>
      </w:r>
      <w:r w:rsidRPr="00567BED">
        <w:rPr>
          <w:lang w:val="en-US"/>
        </w:rPr>
        <w:t>e</w:t>
      </w:r>
      <w:r w:rsidRPr="00567BED">
        <w:t>-</w:t>
      </w:r>
      <w:proofErr w:type="spellStart"/>
      <w:r w:rsidRPr="00567BED">
        <w:t>mail</w:t>
      </w:r>
      <w:proofErr w:type="spellEnd"/>
      <w:r w:rsidRPr="00567BED">
        <w:rPr>
          <w:b/>
        </w:rPr>
        <w:t xml:space="preserve">: </w:t>
      </w:r>
      <w:proofErr w:type="spellStart"/>
      <w:r w:rsidR="008F6290" w:rsidRPr="00567BED">
        <w:rPr>
          <w:lang w:val="en-US"/>
        </w:rPr>
        <w:t>khanty</w:t>
      </w:r>
      <w:proofErr w:type="spellEnd"/>
      <w:r w:rsidR="008F6290" w:rsidRPr="00567BED">
        <w:t>@</w:t>
      </w:r>
      <w:hyperlink r:id="rId10" w:history="1">
        <w:r w:rsidRPr="00567BED">
          <w:rPr>
            <w:rStyle w:val="a8"/>
            <w:b w:val="0"/>
          </w:rPr>
          <w:t>86.rospotrebnadzor.ru</w:t>
        </w:r>
      </w:hyperlink>
      <w:r w:rsidRPr="00567BED">
        <w:rPr>
          <w:rStyle w:val="a8"/>
          <w:b w:val="0"/>
        </w:rPr>
        <w:t>.</w:t>
      </w:r>
    </w:p>
    <w:p w:rsidR="00AD71E5" w:rsidRPr="00567BED" w:rsidRDefault="00AD71E5" w:rsidP="00AD71E5">
      <w:pPr>
        <w:pStyle w:val="a9"/>
        <w:spacing w:before="0" w:beforeAutospacing="0" w:after="0" w:line="228" w:lineRule="auto"/>
        <w:jc w:val="both"/>
        <w:textAlignment w:val="top"/>
        <w:rPr>
          <w:bCs/>
        </w:rPr>
      </w:pPr>
      <w:r w:rsidRPr="00567BED">
        <w:rPr>
          <w:rStyle w:val="a8"/>
          <w:b w:val="0"/>
        </w:rPr>
        <w:t>Сведения и контактные данные территориальных отделов Федеральной службы по надзору в сфере защиты прав потребителей и благополучия человека</w:t>
      </w:r>
      <w:r w:rsidR="00054AF1" w:rsidRPr="00567BED">
        <w:rPr>
          <w:rStyle w:val="a8"/>
          <w:b w:val="0"/>
        </w:rPr>
        <w:t xml:space="preserve"> размещены на сайте: </w:t>
      </w:r>
      <w:hyperlink r:id="rId11" w:history="1">
        <w:r w:rsidR="00054AF1" w:rsidRPr="00567BED">
          <w:rPr>
            <w:rStyle w:val="a7"/>
          </w:rPr>
          <w:t>http://86.rospotrebnadzor.ru</w:t>
        </w:r>
      </w:hyperlink>
      <w:r w:rsidR="00054AF1" w:rsidRPr="00567BED">
        <w:rPr>
          <w:u w:val="single"/>
        </w:rPr>
        <w:t>, в разделе «Территориальные отделы».</w:t>
      </w:r>
    </w:p>
    <w:sectPr w:rsidR="00AD71E5" w:rsidRPr="00567BED" w:rsidSect="00567BED">
      <w:headerReference w:type="default" r:id="rId12"/>
      <w:pgSz w:w="11906" w:h="16838"/>
      <w:pgMar w:top="85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67" w:rsidRDefault="00962F67" w:rsidP="0034590A">
      <w:pPr>
        <w:spacing w:after="0" w:line="240" w:lineRule="auto"/>
      </w:pPr>
      <w:r>
        <w:separator/>
      </w:r>
    </w:p>
  </w:endnote>
  <w:endnote w:type="continuationSeparator" w:id="0">
    <w:p w:rsidR="00962F67" w:rsidRDefault="00962F67" w:rsidP="0034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67" w:rsidRDefault="00962F67" w:rsidP="0034590A">
      <w:pPr>
        <w:spacing w:after="0" w:line="240" w:lineRule="auto"/>
      </w:pPr>
      <w:r>
        <w:separator/>
      </w:r>
    </w:p>
  </w:footnote>
  <w:footnote w:type="continuationSeparator" w:id="0">
    <w:p w:rsidR="00962F67" w:rsidRDefault="00962F67" w:rsidP="0034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797627"/>
      <w:docPartObj>
        <w:docPartGallery w:val="Page Numbers (Top of Page)"/>
        <w:docPartUnique/>
      </w:docPartObj>
    </w:sdtPr>
    <w:sdtEndPr/>
    <w:sdtContent>
      <w:p w:rsidR="00AE5C8F" w:rsidRDefault="00AE5C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2D">
          <w:rPr>
            <w:noProof/>
          </w:rPr>
          <w:t>5</w:t>
        </w:r>
        <w:r>
          <w:fldChar w:fldCharType="end"/>
        </w:r>
      </w:p>
    </w:sdtContent>
  </w:sdt>
  <w:p w:rsidR="00AE5C8F" w:rsidRDefault="00AE5C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5B"/>
    <w:multiLevelType w:val="hybridMultilevel"/>
    <w:tmpl w:val="AC36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7908"/>
    <w:multiLevelType w:val="hybridMultilevel"/>
    <w:tmpl w:val="F95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FA"/>
    <w:rsid w:val="00000E01"/>
    <w:rsid w:val="00005778"/>
    <w:rsid w:val="00032E97"/>
    <w:rsid w:val="00033433"/>
    <w:rsid w:val="00036EF9"/>
    <w:rsid w:val="0005042B"/>
    <w:rsid w:val="00054AF1"/>
    <w:rsid w:val="00054CB6"/>
    <w:rsid w:val="00074A51"/>
    <w:rsid w:val="00077C6F"/>
    <w:rsid w:val="0009555B"/>
    <w:rsid w:val="000A1F76"/>
    <w:rsid w:val="000A3E54"/>
    <w:rsid w:val="000B2A62"/>
    <w:rsid w:val="000B788C"/>
    <w:rsid w:val="000F6F97"/>
    <w:rsid w:val="000F7A07"/>
    <w:rsid w:val="00100FFB"/>
    <w:rsid w:val="00105974"/>
    <w:rsid w:val="00116690"/>
    <w:rsid w:val="00120199"/>
    <w:rsid w:val="00146543"/>
    <w:rsid w:val="00156F60"/>
    <w:rsid w:val="00162370"/>
    <w:rsid w:val="001666D8"/>
    <w:rsid w:val="00166F84"/>
    <w:rsid w:val="00177325"/>
    <w:rsid w:val="00183409"/>
    <w:rsid w:val="00184C9B"/>
    <w:rsid w:val="001969FC"/>
    <w:rsid w:val="001C1BE3"/>
    <w:rsid w:val="001D3850"/>
    <w:rsid w:val="001D45DA"/>
    <w:rsid w:val="001E6C3A"/>
    <w:rsid w:val="001E71F0"/>
    <w:rsid w:val="00211D4C"/>
    <w:rsid w:val="00217482"/>
    <w:rsid w:val="00221CCA"/>
    <w:rsid w:val="002419CB"/>
    <w:rsid w:val="00241E07"/>
    <w:rsid w:val="00242C52"/>
    <w:rsid w:val="00243AD2"/>
    <w:rsid w:val="00252680"/>
    <w:rsid w:val="002700D8"/>
    <w:rsid w:val="002A0159"/>
    <w:rsid w:val="002A6935"/>
    <w:rsid w:val="002C2044"/>
    <w:rsid w:val="002D58CF"/>
    <w:rsid w:val="002E0EC9"/>
    <w:rsid w:val="002E6C84"/>
    <w:rsid w:val="003121CC"/>
    <w:rsid w:val="003169E9"/>
    <w:rsid w:val="0034590A"/>
    <w:rsid w:val="00366758"/>
    <w:rsid w:val="00380799"/>
    <w:rsid w:val="00382956"/>
    <w:rsid w:val="00383530"/>
    <w:rsid w:val="00387CF9"/>
    <w:rsid w:val="003A1B51"/>
    <w:rsid w:val="003C2131"/>
    <w:rsid w:val="003D1536"/>
    <w:rsid w:val="003E2AE5"/>
    <w:rsid w:val="003F7CCC"/>
    <w:rsid w:val="0040222A"/>
    <w:rsid w:val="004105CE"/>
    <w:rsid w:val="00420908"/>
    <w:rsid w:val="00422146"/>
    <w:rsid w:val="00422744"/>
    <w:rsid w:val="00423DCE"/>
    <w:rsid w:val="00424BCD"/>
    <w:rsid w:val="00437755"/>
    <w:rsid w:val="00464A5C"/>
    <w:rsid w:val="00475B5F"/>
    <w:rsid w:val="004958B5"/>
    <w:rsid w:val="004A39E8"/>
    <w:rsid w:val="004A5A5B"/>
    <w:rsid w:val="004B4A33"/>
    <w:rsid w:val="004C72BB"/>
    <w:rsid w:val="004E3B51"/>
    <w:rsid w:val="004E554A"/>
    <w:rsid w:val="004E557B"/>
    <w:rsid w:val="004E65A1"/>
    <w:rsid w:val="004F1BC9"/>
    <w:rsid w:val="00501EEB"/>
    <w:rsid w:val="005143DD"/>
    <w:rsid w:val="00522F56"/>
    <w:rsid w:val="00530AE7"/>
    <w:rsid w:val="005345EC"/>
    <w:rsid w:val="0054626C"/>
    <w:rsid w:val="0054649D"/>
    <w:rsid w:val="005571DD"/>
    <w:rsid w:val="005668C6"/>
    <w:rsid w:val="00567BED"/>
    <w:rsid w:val="00570F71"/>
    <w:rsid w:val="00575D26"/>
    <w:rsid w:val="00576313"/>
    <w:rsid w:val="00577D41"/>
    <w:rsid w:val="00587931"/>
    <w:rsid w:val="005A0616"/>
    <w:rsid w:val="005C13F1"/>
    <w:rsid w:val="005C5770"/>
    <w:rsid w:val="005C6CBF"/>
    <w:rsid w:val="005D6CE5"/>
    <w:rsid w:val="0060420D"/>
    <w:rsid w:val="0061245E"/>
    <w:rsid w:val="0062684B"/>
    <w:rsid w:val="00630B62"/>
    <w:rsid w:val="00631AF7"/>
    <w:rsid w:val="006420F0"/>
    <w:rsid w:val="0064627A"/>
    <w:rsid w:val="00661086"/>
    <w:rsid w:val="00667DA1"/>
    <w:rsid w:val="00673CE3"/>
    <w:rsid w:val="00681D3F"/>
    <w:rsid w:val="006869F4"/>
    <w:rsid w:val="00696637"/>
    <w:rsid w:val="00696E75"/>
    <w:rsid w:val="006A64E7"/>
    <w:rsid w:val="006B71EA"/>
    <w:rsid w:val="006D4BAA"/>
    <w:rsid w:val="006E4091"/>
    <w:rsid w:val="006E4DA2"/>
    <w:rsid w:val="006E54EB"/>
    <w:rsid w:val="0070109B"/>
    <w:rsid w:val="00703F3B"/>
    <w:rsid w:val="00742BAA"/>
    <w:rsid w:val="0075137A"/>
    <w:rsid w:val="00755E16"/>
    <w:rsid w:val="00755EAA"/>
    <w:rsid w:val="007A04C6"/>
    <w:rsid w:val="007B159E"/>
    <w:rsid w:val="007B2947"/>
    <w:rsid w:val="007C0D08"/>
    <w:rsid w:val="007C41FC"/>
    <w:rsid w:val="007C4BC3"/>
    <w:rsid w:val="007E6255"/>
    <w:rsid w:val="007F1573"/>
    <w:rsid w:val="00817338"/>
    <w:rsid w:val="008308D5"/>
    <w:rsid w:val="0086366F"/>
    <w:rsid w:val="00865A92"/>
    <w:rsid w:val="0088679E"/>
    <w:rsid w:val="00894266"/>
    <w:rsid w:val="008A3557"/>
    <w:rsid w:val="008A48AA"/>
    <w:rsid w:val="008B490B"/>
    <w:rsid w:val="008D6424"/>
    <w:rsid w:val="008F6290"/>
    <w:rsid w:val="00903F27"/>
    <w:rsid w:val="0090686C"/>
    <w:rsid w:val="00906ABC"/>
    <w:rsid w:val="00913AD8"/>
    <w:rsid w:val="00913FFE"/>
    <w:rsid w:val="00921F4A"/>
    <w:rsid w:val="00923445"/>
    <w:rsid w:val="00926576"/>
    <w:rsid w:val="009321D2"/>
    <w:rsid w:val="00936870"/>
    <w:rsid w:val="009528EF"/>
    <w:rsid w:val="00956BA7"/>
    <w:rsid w:val="0096092B"/>
    <w:rsid w:val="00962F67"/>
    <w:rsid w:val="00971737"/>
    <w:rsid w:val="0098328B"/>
    <w:rsid w:val="009A20E4"/>
    <w:rsid w:val="009B011C"/>
    <w:rsid w:val="009B41F6"/>
    <w:rsid w:val="009C3C4F"/>
    <w:rsid w:val="009D0E60"/>
    <w:rsid w:val="009D36F2"/>
    <w:rsid w:val="009D4B8A"/>
    <w:rsid w:val="009D58F7"/>
    <w:rsid w:val="009E0DE0"/>
    <w:rsid w:val="009E762C"/>
    <w:rsid w:val="009F3A91"/>
    <w:rsid w:val="00A35ABF"/>
    <w:rsid w:val="00A35F47"/>
    <w:rsid w:val="00A37A0C"/>
    <w:rsid w:val="00A472D8"/>
    <w:rsid w:val="00A53EB7"/>
    <w:rsid w:val="00A91678"/>
    <w:rsid w:val="00AC1C60"/>
    <w:rsid w:val="00AC207D"/>
    <w:rsid w:val="00AC6F50"/>
    <w:rsid w:val="00AD000D"/>
    <w:rsid w:val="00AD71E5"/>
    <w:rsid w:val="00AE5C8F"/>
    <w:rsid w:val="00B17E5B"/>
    <w:rsid w:val="00B2227E"/>
    <w:rsid w:val="00B35A6F"/>
    <w:rsid w:val="00B4080A"/>
    <w:rsid w:val="00B433AB"/>
    <w:rsid w:val="00B566FA"/>
    <w:rsid w:val="00B91705"/>
    <w:rsid w:val="00B91F74"/>
    <w:rsid w:val="00B9418F"/>
    <w:rsid w:val="00BA4CFF"/>
    <w:rsid w:val="00BB237E"/>
    <w:rsid w:val="00BB78C3"/>
    <w:rsid w:val="00BD19B3"/>
    <w:rsid w:val="00BD7430"/>
    <w:rsid w:val="00BF61AC"/>
    <w:rsid w:val="00C1227F"/>
    <w:rsid w:val="00C15AC6"/>
    <w:rsid w:val="00C47235"/>
    <w:rsid w:val="00C7071B"/>
    <w:rsid w:val="00C81401"/>
    <w:rsid w:val="00C85526"/>
    <w:rsid w:val="00C87A60"/>
    <w:rsid w:val="00CC6B4E"/>
    <w:rsid w:val="00CD22C0"/>
    <w:rsid w:val="00CD52FC"/>
    <w:rsid w:val="00CD550D"/>
    <w:rsid w:val="00CD7280"/>
    <w:rsid w:val="00CE0B2B"/>
    <w:rsid w:val="00CE4A2D"/>
    <w:rsid w:val="00CF3A83"/>
    <w:rsid w:val="00D222A5"/>
    <w:rsid w:val="00D31250"/>
    <w:rsid w:val="00D32388"/>
    <w:rsid w:val="00D40E37"/>
    <w:rsid w:val="00D416A9"/>
    <w:rsid w:val="00D60E1B"/>
    <w:rsid w:val="00D70D01"/>
    <w:rsid w:val="00D741AE"/>
    <w:rsid w:val="00D7598C"/>
    <w:rsid w:val="00D85CD2"/>
    <w:rsid w:val="00DC4459"/>
    <w:rsid w:val="00DC56BD"/>
    <w:rsid w:val="00DC687C"/>
    <w:rsid w:val="00DC7188"/>
    <w:rsid w:val="00DD271E"/>
    <w:rsid w:val="00DE7E48"/>
    <w:rsid w:val="00DF50D7"/>
    <w:rsid w:val="00E10415"/>
    <w:rsid w:val="00E1259D"/>
    <w:rsid w:val="00E245BD"/>
    <w:rsid w:val="00E248F2"/>
    <w:rsid w:val="00E40D0F"/>
    <w:rsid w:val="00E42EA3"/>
    <w:rsid w:val="00E56CF6"/>
    <w:rsid w:val="00E86E79"/>
    <w:rsid w:val="00EA0642"/>
    <w:rsid w:val="00EB1A74"/>
    <w:rsid w:val="00EB319A"/>
    <w:rsid w:val="00EB73EB"/>
    <w:rsid w:val="00EC639D"/>
    <w:rsid w:val="00EE20C6"/>
    <w:rsid w:val="00EF6A09"/>
    <w:rsid w:val="00F05FBC"/>
    <w:rsid w:val="00F37098"/>
    <w:rsid w:val="00F604B5"/>
    <w:rsid w:val="00F67263"/>
    <w:rsid w:val="00F752BA"/>
    <w:rsid w:val="00F85039"/>
    <w:rsid w:val="00F91E09"/>
    <w:rsid w:val="00F973FB"/>
    <w:rsid w:val="00FB104F"/>
    <w:rsid w:val="00FB1FC1"/>
    <w:rsid w:val="00FB7548"/>
    <w:rsid w:val="00FC6CA4"/>
    <w:rsid w:val="00FD60B3"/>
    <w:rsid w:val="00FE2CC5"/>
    <w:rsid w:val="00FF0DD7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20B3A-1EB1-4774-B4F7-23DAD9E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0F0"/>
    <w:pPr>
      <w:ind w:left="720"/>
      <w:contextualSpacing/>
    </w:pPr>
  </w:style>
  <w:style w:type="table" w:styleId="a6">
    <w:name w:val="Table Grid"/>
    <w:basedOn w:val="a1"/>
    <w:uiPriority w:val="59"/>
    <w:rsid w:val="0064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B1FC1"/>
    <w:rPr>
      <w:color w:val="0000FF" w:themeColor="hyperlink"/>
      <w:u w:val="single"/>
    </w:rPr>
  </w:style>
  <w:style w:type="paragraph" w:customStyle="1" w:styleId="ConsPlusNormal">
    <w:name w:val="ConsPlusNormal"/>
    <w:rsid w:val="00BF6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styleId="a8">
    <w:name w:val="Strong"/>
    <w:basedOn w:val="a0"/>
    <w:uiPriority w:val="22"/>
    <w:qFormat/>
    <w:rsid w:val="00AC6F50"/>
    <w:rPr>
      <w:b/>
      <w:bCs/>
      <w:i w:val="0"/>
      <w:iCs w:val="0"/>
    </w:rPr>
  </w:style>
  <w:style w:type="paragraph" w:styleId="a9">
    <w:name w:val="Normal (Web)"/>
    <w:basedOn w:val="a"/>
    <w:uiPriority w:val="99"/>
    <w:unhideWhenUsed/>
    <w:rsid w:val="00AC6F5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590A"/>
  </w:style>
  <w:style w:type="paragraph" w:styleId="ac">
    <w:name w:val="footer"/>
    <w:basedOn w:val="a"/>
    <w:link w:val="ad"/>
    <w:uiPriority w:val="99"/>
    <w:unhideWhenUsed/>
    <w:rsid w:val="003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1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4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6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22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50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1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12C006A0DCFB7BA0F2F66634D29F262B70B88A141F1D9A243D7DA620E73339212867837Q9j4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6.rospotrebnadz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&#208;&#156;&#208;&#190;&#208;&#184;%20Web%20&#208;&#161;&#208;&#176;&#208;&#185;&#209;&#130;&#209;&#139;\rospotrebnadzor\86.rospotrebnadzor.ru\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@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E12A-1E59-4A08-A925-9E6D1F85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Igrim</cp:lastModifiedBy>
  <cp:revision>7</cp:revision>
  <cp:lastPrinted>2018-10-03T05:14:00Z</cp:lastPrinted>
  <dcterms:created xsi:type="dcterms:W3CDTF">2023-10-05T09:50:00Z</dcterms:created>
  <dcterms:modified xsi:type="dcterms:W3CDTF">2023-10-05T09:55:00Z</dcterms:modified>
</cp:coreProperties>
</file>