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ИГРИМ </w:t>
      </w: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Березовского района </w:t>
      </w: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округа-Югры </w:t>
      </w: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990C34" w:rsidRPr="00990C34" w:rsidRDefault="00990C34" w:rsidP="0099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34" w:rsidRPr="00990C34" w:rsidRDefault="00990C34" w:rsidP="009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8254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A82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2013   г.                                          №</w:t>
      </w:r>
      <w:r w:rsidR="00A8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bookmarkStart w:id="0" w:name="_GoBack"/>
      <w:bookmarkEnd w:id="0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34" w:rsidRPr="00990C34" w:rsidRDefault="00990C34" w:rsidP="009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</w:t>
      </w:r>
      <w:proofErr w:type="spellEnd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34" w:rsidRPr="00990C34" w:rsidRDefault="00990C34" w:rsidP="009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D3" w:rsidRDefault="00990C34" w:rsidP="0035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35121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формирования</w:t>
      </w:r>
    </w:p>
    <w:p w:rsidR="00623BD3" w:rsidRDefault="00623BD3" w:rsidP="0035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ведения реестра муниципальных услуг</w:t>
      </w:r>
    </w:p>
    <w:p w:rsidR="00990C34" w:rsidRPr="00990C34" w:rsidRDefault="00623BD3" w:rsidP="0035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90C34" w:rsidRPr="00990C34" w:rsidRDefault="00990C34" w:rsidP="009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C34" w:rsidRPr="00990C34" w:rsidRDefault="00990C34" w:rsidP="00990C3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34" w:rsidRPr="00990C34" w:rsidRDefault="00990C34" w:rsidP="00990C3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правового положения муниципальных учреждений, в соответствии с пунктами 2,3 и 4 статьи 69.2 Бюджетного Кодекса РФ, Федеральным законом от</w:t>
      </w:r>
      <w:r w:rsidRPr="0099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23.07.13 № 252-ФЗ</w:t>
      </w:r>
      <w:r w:rsidR="002C2D85" w:rsidRPr="002C2D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85" w:rsidRPr="002C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Федерации"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 06.10.2003 №131-ФЗ «Об общих принципах организации местного самоуправления в РФ»</w:t>
      </w:r>
      <w:proofErr w:type="gramEnd"/>
    </w:p>
    <w:p w:rsidR="00990C34" w:rsidRPr="00990C34" w:rsidRDefault="00990C34" w:rsidP="009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 Утвердить прилагаемый Порядок </w:t>
      </w:r>
      <w:r w:rsidRPr="00990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ведения 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муниципальных услуг (работ), предоставляемых </w:t>
      </w:r>
      <w:r w:rsidRPr="00990C3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муниципальными казенными учреждениями</w:t>
      </w:r>
    </w:p>
    <w:p w:rsidR="00990C34" w:rsidRPr="00990C34" w:rsidRDefault="00990C34" w:rsidP="009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</w:t>
      </w:r>
      <w:proofErr w:type="spellStart"/>
      <w:r w:rsidRPr="00990C34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34" w:rsidRPr="00990C34" w:rsidRDefault="00146759" w:rsidP="00990C34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C34"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C34" w:rsidRPr="00990C34">
        <w:rPr>
          <w:rFonts w:ascii="Times New Roman" w:eastAsia="Calibri" w:hAnsi="Times New Roman" w:cs="Times New Roman"/>
          <w:sz w:val="28"/>
          <w:szCs w:val="28"/>
        </w:rPr>
        <w:t xml:space="preserve"> Постановление № 30 от 14.09.2011г «</w:t>
      </w:r>
      <w:r w:rsidR="00990C34"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 и (или) юридическим лицам и финансового обеспечения выполнения муниципальных заданий» считать утратившим силу.</w:t>
      </w:r>
    </w:p>
    <w:p w:rsidR="00990C34" w:rsidRPr="00990C34" w:rsidRDefault="00146759" w:rsidP="00990C34">
      <w:pPr>
        <w:spacing w:after="0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90C34" w:rsidRPr="00990C34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90C34" w:rsidRPr="00990C34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990C34" w:rsidRPr="00990C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C34" w:rsidRPr="00990C34" w:rsidRDefault="00146759" w:rsidP="00990C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C34"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обнародования и распространяется на </w:t>
      </w:r>
      <w:r w:rsidR="00C155FD"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</w:t>
      </w:r>
      <w:r w:rsidR="00C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B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</w:t>
      </w:r>
      <w:r w:rsidR="00990C34"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октября 2013 года. </w:t>
      </w:r>
    </w:p>
    <w:p w:rsidR="007B6CB4" w:rsidRPr="007B6CB4" w:rsidRDefault="00146759" w:rsidP="007B6CB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75F7" w:rsidRPr="00B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по социальным вопросам </w:t>
      </w:r>
      <w:proofErr w:type="spellStart"/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Е.В.Котовщикову</w:t>
      </w:r>
      <w:proofErr w:type="spellEnd"/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по финансово-экономическим вопросам </w:t>
      </w:r>
      <w:proofErr w:type="spellStart"/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В.А.Ляпустину</w:t>
      </w:r>
      <w:proofErr w:type="spellEnd"/>
      <w:r w:rsidR="007B6CB4" w:rsidRPr="007B6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34" w:rsidRPr="00990C34" w:rsidRDefault="00990C34" w:rsidP="007B6CB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34" w:rsidRPr="00990C34" w:rsidRDefault="00990C34" w:rsidP="00990C3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 w:rsidRPr="00990C34">
        <w:rPr>
          <w:rFonts w:ascii="Times New Roman" w:eastAsia="Calibri" w:hAnsi="Times New Roman" w:cs="Times New Roman"/>
          <w:sz w:val="28"/>
          <w:szCs w:val="28"/>
        </w:rPr>
        <w:t>А.В.Затирка</w:t>
      </w:r>
      <w:proofErr w:type="spellEnd"/>
    </w:p>
    <w:p w:rsidR="00990C34" w:rsidRPr="00990C34" w:rsidRDefault="00990C34" w:rsidP="00990C34">
      <w:pPr>
        <w:tabs>
          <w:tab w:val="left" w:pos="5760"/>
          <w:tab w:val="left" w:pos="6300"/>
          <w:tab w:val="left" w:pos="643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0C34" w:rsidRDefault="00990C34" w:rsidP="00990C34">
      <w:pPr>
        <w:tabs>
          <w:tab w:val="left" w:pos="540"/>
          <w:tab w:val="left" w:pos="5760"/>
          <w:tab w:val="left" w:pos="6300"/>
          <w:tab w:val="left" w:pos="643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FD" w:rsidRDefault="00C155FD" w:rsidP="00990C34">
      <w:pPr>
        <w:tabs>
          <w:tab w:val="left" w:pos="540"/>
          <w:tab w:val="left" w:pos="5760"/>
          <w:tab w:val="left" w:pos="6300"/>
          <w:tab w:val="left" w:pos="643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FD" w:rsidRDefault="00C155FD" w:rsidP="00990C34">
      <w:pPr>
        <w:tabs>
          <w:tab w:val="left" w:pos="540"/>
          <w:tab w:val="left" w:pos="5760"/>
          <w:tab w:val="left" w:pos="6300"/>
          <w:tab w:val="left" w:pos="643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59" w:rsidRPr="00990C34" w:rsidRDefault="00146759" w:rsidP="00990C34">
      <w:pPr>
        <w:tabs>
          <w:tab w:val="left" w:pos="540"/>
          <w:tab w:val="left" w:pos="5760"/>
          <w:tab w:val="left" w:pos="6300"/>
          <w:tab w:val="left" w:pos="643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34" w:rsidRPr="00990C34" w:rsidRDefault="00990C34" w:rsidP="00990C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90C34" w:rsidRPr="00990C34" w:rsidRDefault="00990C34" w:rsidP="00990C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90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990C34" w:rsidRPr="00990C34" w:rsidRDefault="00990C34" w:rsidP="00990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90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990C34" w:rsidRPr="00990C34" w:rsidRDefault="00990C34" w:rsidP="00990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90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 поселения </w:t>
      </w:r>
      <w:proofErr w:type="spellStart"/>
      <w:r w:rsidRPr="00990C34">
        <w:rPr>
          <w:rFonts w:ascii="Times New Roman" w:eastAsia="Times New Roman" w:hAnsi="Times New Roman" w:cs="Arial"/>
          <w:sz w:val="24"/>
          <w:szCs w:val="24"/>
          <w:lang w:eastAsia="ru-RU"/>
        </w:rPr>
        <w:t>Игрим</w:t>
      </w:r>
      <w:proofErr w:type="spellEnd"/>
      <w:r w:rsidRPr="00990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90C34" w:rsidRDefault="00990C34" w:rsidP="00990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90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« »     2013г. №  </w:t>
      </w:r>
    </w:p>
    <w:p w:rsidR="00146759" w:rsidRPr="00990C34" w:rsidRDefault="00146759" w:rsidP="00990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6759" w:rsidRPr="00146759" w:rsidRDefault="00146759" w:rsidP="00146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759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ФОРМИРОВАНИЯ И ВЕДЕНИЯ РЕЕСТРА МУНИЦИПАЛЬНЫХ УСЛУГ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Pr="0014675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ИГРИМ.</w:t>
      </w:r>
    </w:p>
    <w:p w:rsidR="00146759" w:rsidRPr="00146759" w:rsidRDefault="00146759" w:rsidP="00146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759" w:rsidRPr="00EC3FB3" w:rsidRDefault="00146759" w:rsidP="0014675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75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EC3FB3" w:rsidRPr="00283911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формирования и ведения реестра муниципальных услуг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Порядок) устанавливает основные принципы и порядок ведения реестра муниципальных услуг </w:t>
      </w:r>
      <w:r w:rsidR="00D56566" w:rsidRPr="00D56566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D56566" w:rsidRPr="00D56566">
        <w:rPr>
          <w:rFonts w:ascii="Times New Roman" w:hAnsi="Times New Roman"/>
          <w:sz w:val="28"/>
          <w:szCs w:val="28"/>
        </w:rPr>
        <w:t>Игрим</w:t>
      </w:r>
      <w:proofErr w:type="spellEnd"/>
      <w:r w:rsidR="00D56566" w:rsidRPr="00D5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реестр муниципальных услуг).</w:t>
      </w:r>
    </w:p>
    <w:p w:rsidR="00EC3FB3" w:rsidRPr="00283911" w:rsidRDefault="00EC3FB3" w:rsidP="00D56566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распространяется на муниципальные услуги,</w:t>
      </w:r>
      <w:r w:rsidR="00D56566" w:rsidRPr="00990C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систематизированный перечень услуг (работ), оказываемых физическим и юридическим лицам </w:t>
      </w:r>
      <w:r w:rsidR="00D56566" w:rsidRPr="00990C34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муниципальными казенными учреждениями </w:t>
      </w:r>
      <w:r w:rsidR="00D56566" w:rsidRPr="00990C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56566" w:rsidRPr="00990C34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поселения </w:t>
      </w:r>
      <w:proofErr w:type="spellStart"/>
      <w:r w:rsidR="00D56566" w:rsidRPr="00990C34">
        <w:rPr>
          <w:rFonts w:ascii="Times New Roman" w:eastAsia="Times New Roman" w:hAnsi="Times New Roman"/>
          <w:sz w:val="28"/>
          <w:szCs w:val="24"/>
          <w:lang w:eastAsia="ru-RU"/>
        </w:rPr>
        <w:t>Игрим</w:t>
      </w:r>
      <w:proofErr w:type="spellEnd"/>
      <w:r w:rsidR="00D56566" w:rsidRPr="00990C34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 в соответствии с нормативными правовыми актами муниципального образования </w:t>
      </w:r>
      <w:r w:rsidR="00D56566" w:rsidRPr="00990C34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поселения </w:t>
      </w:r>
      <w:proofErr w:type="spellStart"/>
      <w:r w:rsidR="00D56566" w:rsidRPr="00990C34">
        <w:rPr>
          <w:rFonts w:ascii="Times New Roman" w:eastAsia="Times New Roman" w:hAnsi="Times New Roman"/>
          <w:sz w:val="28"/>
          <w:szCs w:val="24"/>
          <w:lang w:eastAsia="ru-RU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не противоречащих Бюджетному кодексу Российской Федерации.</w:t>
      </w:r>
      <w:proofErr w:type="gramEnd"/>
    </w:p>
    <w:p w:rsidR="00EC3FB3" w:rsidRPr="00C07336" w:rsidRDefault="00EC3FB3" w:rsidP="00C07336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формирования и ведения реестра муниципальных услуг является определение муниципальных услуг, оказываемых физическим и юридическим лицам, обеспечение указанных лиц достоверной информацией о муниципальных услугах, их составе и содержании, об органах администрации</w:t>
      </w:r>
      <w:r w:rsidR="00A0153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01535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15F00" w:rsidRPr="00415F00">
        <w:rPr>
          <w:rFonts w:ascii="Times New Roman" w:hAnsi="Times New Roman"/>
          <w:sz w:val="28"/>
          <w:szCs w:val="28"/>
        </w:rPr>
        <w:t xml:space="preserve">муниципальными казенными учреждениями администрации муниципального образования городского поселения </w:t>
      </w:r>
      <w:proofErr w:type="spellStart"/>
      <w:r w:rsidR="00415F00" w:rsidRPr="00415F00">
        <w:rPr>
          <w:rFonts w:ascii="Times New Roman" w:hAnsi="Times New Roman"/>
          <w:sz w:val="28"/>
          <w:szCs w:val="28"/>
        </w:rPr>
        <w:t>Игрим</w:t>
      </w:r>
      <w:proofErr w:type="spellEnd"/>
      <w:proofErr w:type="gramStart"/>
      <w:r w:rsidR="00C07336" w:rsidRPr="00C07336">
        <w:rPr>
          <w:rFonts w:ascii="Times New Roman" w:hAnsi="Times New Roman"/>
          <w:sz w:val="28"/>
          <w:szCs w:val="28"/>
        </w:rPr>
        <w:t xml:space="preserve"> </w:t>
      </w:r>
      <w:r w:rsidRPr="00C07336">
        <w:rPr>
          <w:rFonts w:ascii="Times New Roman" w:hAnsi="Times New Roman"/>
          <w:sz w:val="28"/>
          <w:szCs w:val="28"/>
        </w:rPr>
        <w:t>,</w:t>
      </w:r>
      <w:proofErr w:type="gramEnd"/>
      <w:r w:rsidRPr="00C07336">
        <w:rPr>
          <w:rFonts w:ascii="Times New Roman" w:hAnsi="Times New Roman"/>
          <w:sz w:val="28"/>
          <w:szCs w:val="28"/>
        </w:rPr>
        <w:t xml:space="preserve"> ответственных за их предоставление.</w:t>
      </w:r>
    </w:p>
    <w:p w:rsidR="00EC3FB3" w:rsidRPr="003961FB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Формирование и ведение реестра муниципальных услуг осуществляется для решения следующих задач:</w:t>
      </w:r>
    </w:p>
    <w:p w:rsidR="00EC3FB3" w:rsidRPr="00C07336" w:rsidRDefault="00EC3FB3" w:rsidP="00C07336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информационной базы для оценки объемов расходных обязательств </w:t>
      </w:r>
      <w:r w:rsidR="00C07336" w:rsidRPr="00C07336">
        <w:rPr>
          <w:rFonts w:ascii="Times New Roman" w:hAnsi="Times New Roman"/>
          <w:sz w:val="28"/>
          <w:szCs w:val="28"/>
        </w:rPr>
        <w:t xml:space="preserve">городского  поселения </w:t>
      </w:r>
      <w:proofErr w:type="spellStart"/>
      <w:r w:rsidR="00C07336" w:rsidRPr="00C07336">
        <w:rPr>
          <w:rFonts w:ascii="Times New Roman" w:hAnsi="Times New Roman"/>
          <w:sz w:val="28"/>
          <w:szCs w:val="28"/>
        </w:rPr>
        <w:t>Игрим</w:t>
      </w:r>
      <w:proofErr w:type="spellEnd"/>
      <w:proofErr w:type="gramStart"/>
      <w:r w:rsidR="00C07336" w:rsidRPr="00C07336">
        <w:rPr>
          <w:rFonts w:ascii="Times New Roman" w:hAnsi="Times New Roman"/>
          <w:sz w:val="28"/>
          <w:szCs w:val="28"/>
        </w:rPr>
        <w:t xml:space="preserve"> </w:t>
      </w:r>
      <w:r w:rsidRPr="00C07336">
        <w:rPr>
          <w:rFonts w:ascii="Times New Roman" w:hAnsi="Times New Roman"/>
          <w:sz w:val="28"/>
          <w:szCs w:val="28"/>
        </w:rPr>
        <w:t>;</w:t>
      </w:r>
      <w:proofErr w:type="gramEnd"/>
    </w:p>
    <w:p w:rsidR="00C07336" w:rsidRPr="00C07336" w:rsidRDefault="00EC3FB3" w:rsidP="00C07336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реестра муниципальных услуг требованиям нормативных правовых актов Российской Федерации, Ханты-Мансийского автономного округа – Югры, муниципальных правовых актов </w:t>
      </w:r>
      <w:r w:rsidR="00C07336">
        <w:rPr>
          <w:rFonts w:ascii="Times New Roman" w:hAnsi="Times New Roman"/>
          <w:sz w:val="28"/>
          <w:szCs w:val="28"/>
        </w:rPr>
        <w:t xml:space="preserve">городского  поселения </w:t>
      </w:r>
      <w:proofErr w:type="spellStart"/>
      <w:r w:rsidR="00C07336">
        <w:rPr>
          <w:rFonts w:ascii="Times New Roman" w:hAnsi="Times New Roman"/>
          <w:sz w:val="28"/>
          <w:szCs w:val="28"/>
        </w:rPr>
        <w:t>Игрим</w:t>
      </w:r>
      <w:proofErr w:type="spellEnd"/>
      <w:r w:rsidR="00C07336">
        <w:rPr>
          <w:rFonts w:ascii="Times New Roman" w:hAnsi="Times New Roman"/>
          <w:sz w:val="28"/>
          <w:szCs w:val="28"/>
        </w:rPr>
        <w:t>.</w:t>
      </w:r>
    </w:p>
    <w:p w:rsidR="00EC3FB3" w:rsidRPr="009F2786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Для целей настоящего Порядка применяются следующие основные понятия и определения:</w:t>
      </w:r>
    </w:p>
    <w:p w:rsidR="00491BFE" w:rsidRPr="00491BFE" w:rsidRDefault="00EC3FB3" w:rsidP="00491B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91BFE" w:rsidRPr="00491BFE">
        <w:rPr>
          <w:rFonts w:ascii="Times New Roman" w:hAnsi="Times New Roman"/>
          <w:sz w:val="28"/>
          <w:szCs w:val="28"/>
        </w:rPr>
        <w:t xml:space="preserve">         муниципальная услуга - </w:t>
      </w:r>
      <w:proofErr w:type="gramStart"/>
      <w:r w:rsidR="00491BFE" w:rsidRPr="00491BFE">
        <w:rPr>
          <w:rFonts w:ascii="Times New Roman" w:hAnsi="Times New Roman"/>
          <w:sz w:val="28"/>
          <w:szCs w:val="28"/>
        </w:rPr>
        <w:t>услуга</w:t>
      </w:r>
      <w:proofErr w:type="gramEnd"/>
      <w:r w:rsidR="00491BFE" w:rsidRPr="00491BFE">
        <w:rPr>
          <w:rFonts w:ascii="Times New Roman" w:hAnsi="Times New Roman"/>
          <w:sz w:val="28"/>
          <w:szCs w:val="28"/>
        </w:rPr>
        <w:t xml:space="preserve"> оказываемая в соответствии с муниципальным заданием администрацией муниципального образования городского поселения </w:t>
      </w:r>
      <w:proofErr w:type="spellStart"/>
      <w:r w:rsidR="00491BFE" w:rsidRPr="00491BFE">
        <w:rPr>
          <w:rFonts w:ascii="Times New Roman" w:hAnsi="Times New Roman"/>
          <w:sz w:val="28"/>
          <w:szCs w:val="28"/>
        </w:rPr>
        <w:t>Игрим</w:t>
      </w:r>
      <w:proofErr w:type="spellEnd"/>
      <w:r w:rsidR="00491BFE" w:rsidRPr="00491BFE">
        <w:rPr>
          <w:rFonts w:ascii="Times New Roman" w:hAnsi="Times New Roman"/>
          <w:sz w:val="28"/>
          <w:szCs w:val="28"/>
        </w:rPr>
        <w:t xml:space="preserve"> (муниципальн</w:t>
      </w:r>
      <w:r w:rsidR="00E951DB">
        <w:rPr>
          <w:rFonts w:ascii="Times New Roman" w:hAnsi="Times New Roman"/>
          <w:sz w:val="28"/>
          <w:szCs w:val="28"/>
        </w:rPr>
        <w:t xml:space="preserve">ыми казенными </w:t>
      </w:r>
      <w:r w:rsidR="00491BFE" w:rsidRPr="00491BFE">
        <w:rPr>
          <w:rFonts w:ascii="Times New Roman" w:hAnsi="Times New Roman"/>
          <w:sz w:val="28"/>
          <w:szCs w:val="28"/>
        </w:rPr>
        <w:t>учреждениями);</w:t>
      </w:r>
    </w:p>
    <w:p w:rsidR="00491BFE" w:rsidRPr="00491BFE" w:rsidRDefault="00491BFE" w:rsidP="00491B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1BFE">
        <w:rPr>
          <w:rFonts w:ascii="Times New Roman" w:hAnsi="Times New Roman"/>
          <w:sz w:val="28"/>
          <w:szCs w:val="28"/>
        </w:rPr>
        <w:t xml:space="preserve">         потребители муниципальной услуги  - физические и юридические лица, имеющие право на получение муниципальной услуги в соответствии с требованиями действующего законодательства;</w:t>
      </w:r>
    </w:p>
    <w:p w:rsidR="00491BFE" w:rsidRPr="00491BFE" w:rsidRDefault="00491BFE" w:rsidP="00491B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1BFE">
        <w:rPr>
          <w:rFonts w:ascii="Times New Roman" w:hAnsi="Times New Roman"/>
          <w:sz w:val="28"/>
          <w:szCs w:val="28"/>
        </w:rPr>
        <w:lastRenderedPageBreak/>
        <w:t xml:space="preserve">       муниципальные казенные учреждения муниципального образования городского поселения </w:t>
      </w:r>
      <w:proofErr w:type="spellStart"/>
      <w:r w:rsidRPr="00491BFE">
        <w:rPr>
          <w:rFonts w:ascii="Times New Roman" w:hAnsi="Times New Roman"/>
          <w:sz w:val="28"/>
          <w:szCs w:val="28"/>
        </w:rPr>
        <w:t>Игрим</w:t>
      </w:r>
      <w:proofErr w:type="spellEnd"/>
      <w:r w:rsidRPr="00491BFE">
        <w:rPr>
          <w:rFonts w:ascii="Times New Roman" w:hAnsi="Times New Roman"/>
          <w:sz w:val="28"/>
          <w:szCs w:val="28"/>
        </w:rPr>
        <w:t xml:space="preserve">, ответственное за организацию предоставления </w:t>
      </w:r>
      <w:r w:rsidR="00E951DB"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491BFE">
        <w:rPr>
          <w:rFonts w:ascii="Times New Roman" w:hAnsi="Times New Roman"/>
          <w:sz w:val="28"/>
          <w:szCs w:val="28"/>
        </w:rPr>
        <w:t>наделенное полномочиями по организации предоставления муниципальной услуги  в соответствии с требованиями действующего законодательства;</w:t>
      </w:r>
    </w:p>
    <w:p w:rsidR="00491BFE" w:rsidRPr="00491BFE" w:rsidRDefault="00491BFE" w:rsidP="00491B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1BF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91BFE">
        <w:rPr>
          <w:rFonts w:ascii="Times New Roman" w:hAnsi="Times New Roman"/>
          <w:sz w:val="28"/>
          <w:szCs w:val="28"/>
        </w:rPr>
        <w:t xml:space="preserve">перечень  муниципальных услуг, предоставляемых муниципальными казенными учреждениями администрации городского поселения </w:t>
      </w:r>
      <w:proofErr w:type="spellStart"/>
      <w:r w:rsidRPr="00491BFE">
        <w:rPr>
          <w:rFonts w:ascii="Times New Roman" w:hAnsi="Times New Roman"/>
          <w:sz w:val="28"/>
          <w:szCs w:val="28"/>
        </w:rPr>
        <w:t>Игрим</w:t>
      </w:r>
      <w:proofErr w:type="spellEnd"/>
      <w:r w:rsidRPr="00491BFE">
        <w:rPr>
          <w:rFonts w:ascii="Times New Roman" w:hAnsi="Times New Roman"/>
          <w:sz w:val="28"/>
          <w:szCs w:val="28"/>
        </w:rPr>
        <w:t xml:space="preserve"> расположенными на территории муниципального образования, за счет средств бюджета муниципального образования городского поселения </w:t>
      </w:r>
      <w:proofErr w:type="spellStart"/>
      <w:r w:rsidRPr="00491BFE">
        <w:rPr>
          <w:rFonts w:ascii="Times New Roman" w:hAnsi="Times New Roman"/>
          <w:sz w:val="28"/>
          <w:szCs w:val="28"/>
        </w:rPr>
        <w:t>Игрим</w:t>
      </w:r>
      <w:proofErr w:type="spellEnd"/>
      <w:r w:rsidRPr="00491BFE">
        <w:rPr>
          <w:rFonts w:ascii="Times New Roman" w:hAnsi="Times New Roman"/>
          <w:sz w:val="28"/>
          <w:szCs w:val="28"/>
        </w:rPr>
        <w:t xml:space="preserve"> (далее – перечень муниципальных услуг</w:t>
      </w:r>
      <w:r w:rsidR="00E951DB">
        <w:rPr>
          <w:rFonts w:ascii="Times New Roman" w:hAnsi="Times New Roman"/>
          <w:sz w:val="28"/>
          <w:szCs w:val="28"/>
        </w:rPr>
        <w:t xml:space="preserve"> </w:t>
      </w:r>
      <w:r w:rsidRPr="00491BFE">
        <w:rPr>
          <w:rFonts w:ascii="Times New Roman" w:hAnsi="Times New Roman"/>
          <w:sz w:val="28"/>
          <w:szCs w:val="28"/>
        </w:rPr>
        <w:t>- документ, содержащий свод</w:t>
      </w:r>
      <w:r w:rsidR="00E951DB">
        <w:rPr>
          <w:rFonts w:ascii="Times New Roman" w:hAnsi="Times New Roman"/>
          <w:sz w:val="28"/>
          <w:szCs w:val="28"/>
        </w:rPr>
        <w:t xml:space="preserve"> (перечень) муниципальных услуг</w:t>
      </w:r>
      <w:r w:rsidRPr="00491BFE">
        <w:rPr>
          <w:rFonts w:ascii="Times New Roman" w:hAnsi="Times New Roman"/>
          <w:sz w:val="28"/>
          <w:szCs w:val="28"/>
        </w:rPr>
        <w:t>, предоставляемых получателям муниципальных услуг полностью или частично за счет средств местного бюджета, безвозмездно и (или)  иных источников потребителей муниципальных услуг.</w:t>
      </w:r>
      <w:proofErr w:type="gramEnd"/>
    </w:p>
    <w:p w:rsidR="00491BFE" w:rsidRPr="00491BFE" w:rsidRDefault="00491BFE" w:rsidP="00491BF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491B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Описание муниципальной услуги в реестре осуществляется на русском языке в форме, доступной для понимания получателями муниципальной услуги.</w:t>
      </w:r>
    </w:p>
    <w:p w:rsidR="00EC3FB3" w:rsidRDefault="00EC3FB3" w:rsidP="00EC3FB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EC3FB3" w:rsidRPr="00150E9A" w:rsidRDefault="00EC3FB3" w:rsidP="00EC3FB3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50E9A">
        <w:rPr>
          <w:rFonts w:ascii="Times New Roman" w:hAnsi="Times New Roman"/>
          <w:b/>
          <w:sz w:val="28"/>
          <w:szCs w:val="28"/>
        </w:rPr>
        <w:t>Принципы формирования и ведения реестра муниципальных услуг</w:t>
      </w:r>
    </w:p>
    <w:p w:rsidR="00EC3FB3" w:rsidRDefault="00EC3FB3" w:rsidP="00EC3FB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реестра муниципальных услуг осуществляется в соответствии с принципами:</w:t>
      </w:r>
    </w:p>
    <w:p w:rsidR="00EC3FB3" w:rsidRDefault="00EC3FB3" w:rsidP="00EC3FB3">
      <w:pPr>
        <w:pStyle w:val="a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единства требований к определению и включению в реестр муниципальных услуг;</w:t>
      </w:r>
    </w:p>
    <w:p w:rsidR="00EC3FB3" w:rsidRDefault="00EC3FB3" w:rsidP="00EC3FB3">
      <w:pPr>
        <w:pStyle w:val="a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описания и отражения состава муниципальных услуг в реестре муниципальных услуг;</w:t>
      </w:r>
    </w:p>
    <w:p w:rsidR="00EC3FB3" w:rsidRDefault="00EC3FB3" w:rsidP="00EC3FB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публичности реестра муниципальных услуг;</w:t>
      </w:r>
    </w:p>
    <w:p w:rsidR="00EC3FB3" w:rsidRDefault="00EC3FB3" w:rsidP="00EC3FB3">
      <w:pPr>
        <w:pStyle w:val="a7"/>
        <w:numPr>
          <w:ilvl w:val="0"/>
          <w:numId w:val="6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периодического пересмотра требований к перечню и описанию муниципальных услуг, предусмотренных реестром муниципальных услуг, в целях повышения их доступности и качества.</w:t>
      </w:r>
    </w:p>
    <w:p w:rsidR="00EC3FB3" w:rsidRDefault="00EC3FB3" w:rsidP="00EC3FB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EC3FB3" w:rsidRPr="00150E9A" w:rsidRDefault="00EC3FB3" w:rsidP="00EC3FB3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50E9A">
        <w:rPr>
          <w:rFonts w:ascii="Times New Roman" w:hAnsi="Times New Roman"/>
          <w:b/>
          <w:sz w:val="28"/>
          <w:szCs w:val="28"/>
        </w:rPr>
        <w:t>Использование реестра муниципальных услуг</w:t>
      </w:r>
    </w:p>
    <w:p w:rsidR="00EC3FB3" w:rsidRPr="00150E9A" w:rsidRDefault="00EC3FB3" w:rsidP="00EC3FB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C3FB3" w:rsidRDefault="00EC3FB3" w:rsidP="00EC3FB3">
      <w:pPr>
        <w:pStyle w:val="a7"/>
        <w:numPr>
          <w:ilvl w:val="1"/>
          <w:numId w:val="3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Реестр муниципальных услуг используется при составлении </w:t>
      </w:r>
      <w:r w:rsidR="00936832">
        <w:rPr>
          <w:rFonts w:ascii="Times New Roman" w:hAnsi="Times New Roman"/>
          <w:sz w:val="28"/>
          <w:szCs w:val="28"/>
        </w:rPr>
        <w:t>муниципальных</w:t>
      </w:r>
      <w:r w:rsidR="008A41C4">
        <w:rPr>
          <w:rFonts w:ascii="Times New Roman" w:hAnsi="Times New Roman"/>
          <w:sz w:val="28"/>
          <w:szCs w:val="28"/>
        </w:rPr>
        <w:t xml:space="preserve"> и ведомственных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936832" w:rsidRPr="00936832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36832" w:rsidRPr="00936832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3FB3" w:rsidRDefault="00EC3FB3" w:rsidP="00EC3FB3">
      <w:pPr>
        <w:pStyle w:val="a7"/>
        <w:numPr>
          <w:ilvl w:val="1"/>
          <w:numId w:val="3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муниципальной услуги предусматривает ее обязательное отражение в реестре муниципальных услуг.</w:t>
      </w:r>
    </w:p>
    <w:p w:rsidR="00EC3FB3" w:rsidRDefault="00EC3FB3" w:rsidP="00EC3FB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EC3FB3" w:rsidRPr="00150E9A" w:rsidRDefault="00EC3FB3" w:rsidP="00EC3FB3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50E9A">
        <w:rPr>
          <w:rFonts w:ascii="Times New Roman" w:hAnsi="Times New Roman"/>
          <w:b/>
          <w:sz w:val="28"/>
          <w:szCs w:val="28"/>
        </w:rPr>
        <w:t>Структура реестра муниципальных услуг</w:t>
      </w:r>
    </w:p>
    <w:p w:rsidR="00EC3FB3" w:rsidRDefault="00EC3FB3" w:rsidP="00EC3FB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Реестр муниципальных услуг формируется согласно приложению к настоящему Порядку и включает в себя:</w:t>
      </w:r>
    </w:p>
    <w:p w:rsidR="00EC3FB3" w:rsidRDefault="00EC3FB3" w:rsidP="00EC3FB3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вопроса местного значения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 w:rsidR="00950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государственного полномочия, переданного для исполнения органам местного самоуправления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вопроса, не </w:t>
      </w:r>
      <w:r>
        <w:rPr>
          <w:rFonts w:ascii="Times New Roman" w:hAnsi="Times New Roman"/>
          <w:sz w:val="28"/>
          <w:szCs w:val="28"/>
        </w:rPr>
        <w:lastRenderedPageBreak/>
        <w:t xml:space="preserve">относящегося к вопросу местного значения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 w:rsidR="009501F9" w:rsidRPr="00950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 исключительному вопросу ведения других уровней власти, в случаях, не противоречащих Бюджетному кодексу Российской Федерации;</w:t>
      </w:r>
    </w:p>
    <w:p w:rsidR="00EC3FB3" w:rsidRDefault="00EC3FB3" w:rsidP="00EC3FB3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полное наименование муниципальной услуги, исходя из содержания подпункта 1 пункта 4.1. настоящего Порядка.</w:t>
      </w:r>
    </w:p>
    <w:p w:rsidR="00EC3FB3" w:rsidRDefault="00EC3FB3" w:rsidP="00EC3FB3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муниципальной услуги, определенное исходя из полномочий по решению вопросов местного значения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государственных полномочий, преданных для исполнения органам местного самоуправления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вопросов, не относящихся к вопросам местного значения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C3FB3" w:rsidRDefault="00EC3FB3" w:rsidP="00EC3FB3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получатель муниципальной услуги – физические и (или) юридические лица;</w:t>
      </w:r>
    </w:p>
    <w:p w:rsidR="00EC3FB3" w:rsidRDefault="00EC3FB3" w:rsidP="00EC3FB3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муниципальной услуги;</w:t>
      </w:r>
    </w:p>
    <w:p w:rsidR="00EC3FB3" w:rsidRDefault="00EC3FB3" w:rsidP="00EC3FB3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муниципальных</w:t>
      </w:r>
      <w:r w:rsidR="009501F9">
        <w:rPr>
          <w:rFonts w:ascii="Times New Roman" w:hAnsi="Times New Roman"/>
          <w:sz w:val="28"/>
          <w:szCs w:val="28"/>
        </w:rPr>
        <w:t xml:space="preserve"> казенных</w:t>
      </w:r>
      <w:r>
        <w:rPr>
          <w:rFonts w:ascii="Times New Roman" w:hAnsi="Times New Roman"/>
          <w:sz w:val="28"/>
          <w:szCs w:val="28"/>
        </w:rPr>
        <w:t xml:space="preserve"> учреждений, специалистов администрации </w:t>
      </w:r>
      <w:r w:rsidR="009501F9" w:rsidRPr="009501F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9501F9" w:rsidRPr="009501F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22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тветственных</w:t>
      </w:r>
      <w:r w:rsidRPr="00D2270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исходя из закрепленных за ними полномочий по решению вопросов местного значения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 w:rsidRPr="00D2270A">
        <w:rPr>
          <w:rFonts w:ascii="Times New Roman" w:hAnsi="Times New Roman"/>
          <w:sz w:val="28"/>
          <w:szCs w:val="28"/>
        </w:rPr>
        <w:t xml:space="preserve">, государственных полномочий, переданных для исполнения органам местного самоуправления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 w:rsidRPr="00D2270A">
        <w:rPr>
          <w:rFonts w:ascii="Times New Roman" w:hAnsi="Times New Roman"/>
          <w:sz w:val="28"/>
          <w:szCs w:val="28"/>
        </w:rPr>
        <w:t xml:space="preserve">, вопросов, не относящихся к вопросам местного значения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 w:rsidRPr="00D2270A">
        <w:rPr>
          <w:rFonts w:ascii="Times New Roman" w:hAnsi="Times New Roman"/>
          <w:sz w:val="28"/>
          <w:szCs w:val="28"/>
        </w:rPr>
        <w:t>, и к исключительному вопросу ведения других уровней власти, в случаях, не</w:t>
      </w:r>
      <w:proofErr w:type="gramEnd"/>
      <w:r w:rsidRPr="00D22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270A">
        <w:rPr>
          <w:rFonts w:ascii="Times New Roman" w:hAnsi="Times New Roman"/>
          <w:sz w:val="28"/>
          <w:szCs w:val="28"/>
        </w:rPr>
        <w:t>противоречащих</w:t>
      </w:r>
      <w:proofErr w:type="gramEnd"/>
      <w:r w:rsidRPr="00D2270A">
        <w:rPr>
          <w:rFonts w:ascii="Times New Roman" w:hAnsi="Times New Roman"/>
          <w:sz w:val="28"/>
          <w:szCs w:val="28"/>
        </w:rPr>
        <w:t xml:space="preserve"> Бюджетному ко</w:t>
      </w:r>
      <w:r>
        <w:rPr>
          <w:rFonts w:ascii="Times New Roman" w:hAnsi="Times New Roman"/>
          <w:sz w:val="28"/>
          <w:szCs w:val="28"/>
        </w:rPr>
        <w:t>дексу Российской Федерации.</w:t>
      </w:r>
    </w:p>
    <w:p w:rsidR="00EC3FB3" w:rsidRDefault="00EC3FB3" w:rsidP="00EC3F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3FB3" w:rsidRPr="00150E9A" w:rsidRDefault="00EC3FB3" w:rsidP="00EC3FB3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50E9A">
        <w:rPr>
          <w:rFonts w:ascii="Times New Roman" w:hAnsi="Times New Roman"/>
          <w:b/>
          <w:sz w:val="28"/>
          <w:szCs w:val="28"/>
        </w:rPr>
        <w:t>Ведение реестра муниципальных услуг</w:t>
      </w:r>
    </w:p>
    <w:p w:rsidR="00EC3FB3" w:rsidRDefault="00EC3FB3" w:rsidP="00EC3FB3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3465D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65D">
        <w:rPr>
          <w:rFonts w:ascii="Times New Roman" w:hAnsi="Times New Roman"/>
          <w:sz w:val="28"/>
          <w:szCs w:val="28"/>
        </w:rPr>
        <w:t xml:space="preserve"> Уполномоченным органом, ответственным за формирование и ведение реестра муниципальных услуг, является администрация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 w:rsidR="0043465D" w:rsidRPr="0043465D">
        <w:rPr>
          <w:rFonts w:ascii="Times New Roman" w:hAnsi="Times New Roman"/>
          <w:sz w:val="28"/>
          <w:szCs w:val="28"/>
        </w:rPr>
        <w:t xml:space="preserve"> </w:t>
      </w:r>
    </w:p>
    <w:p w:rsidR="00EC3FB3" w:rsidRPr="0043465D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65D">
        <w:rPr>
          <w:rFonts w:ascii="Times New Roman" w:hAnsi="Times New Roman"/>
          <w:sz w:val="28"/>
          <w:szCs w:val="28"/>
        </w:rPr>
        <w:t xml:space="preserve">Администрация ежегодно не позднее 15 августа текущего года формирует реестр муниципальных услуг на основании информации, предоставленной </w:t>
      </w:r>
      <w:proofErr w:type="gramStart"/>
      <w:r w:rsidRPr="0043465D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43465D">
        <w:rPr>
          <w:rFonts w:ascii="Times New Roman" w:hAnsi="Times New Roman"/>
          <w:sz w:val="28"/>
          <w:szCs w:val="28"/>
        </w:rPr>
        <w:t xml:space="preserve"> за предоставление муниципальной услуги.</w:t>
      </w:r>
    </w:p>
    <w:p w:rsidR="00EC3FB3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муниципальных услуг утверждается постановлением администрации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3FB3" w:rsidRDefault="00EC3FB3" w:rsidP="00EC3F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3FB3" w:rsidRPr="00150E9A" w:rsidRDefault="00EC3FB3" w:rsidP="00EC3FB3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50E9A">
        <w:rPr>
          <w:rFonts w:ascii="Times New Roman" w:hAnsi="Times New Roman"/>
          <w:b/>
          <w:sz w:val="28"/>
          <w:szCs w:val="28"/>
        </w:rPr>
        <w:t>Порядок внесения изменений в реестр муниципальных услуг</w:t>
      </w:r>
    </w:p>
    <w:p w:rsidR="00EC3FB3" w:rsidRDefault="00EC3FB3" w:rsidP="00EC3FB3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</w:t>
      </w:r>
      <w:proofErr w:type="gramStart"/>
      <w:r>
        <w:rPr>
          <w:rFonts w:ascii="Times New Roman" w:hAnsi="Times New Roman"/>
          <w:sz w:val="28"/>
          <w:szCs w:val="28"/>
        </w:rPr>
        <w:t xml:space="preserve">изменения перечня вопросов местного значения </w:t>
      </w:r>
      <w:r w:rsidR="0043465D" w:rsidRPr="0043465D">
        <w:rPr>
          <w:rFonts w:ascii="Times New Roman" w:hAnsi="Times New Roman"/>
          <w:sz w:val="28"/>
          <w:szCs w:val="28"/>
        </w:rPr>
        <w:t>городского поселения</w:t>
      </w:r>
      <w:proofErr w:type="gramEnd"/>
      <w:r w:rsidR="0043465D" w:rsidRPr="00434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отдельных государственных полномочий, передаваемых  для осуществления органам местного самоуправления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состава и полномочий главных распорядителей бюджетных средств (подведомственных муниципальных</w:t>
      </w:r>
      <w:r w:rsidR="0043465D">
        <w:rPr>
          <w:rFonts w:ascii="Times New Roman" w:hAnsi="Times New Roman"/>
          <w:sz w:val="28"/>
          <w:szCs w:val="28"/>
        </w:rPr>
        <w:t xml:space="preserve"> казенных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оказывающих муниципальные услуги), иных случаях в реестр муниципальных услуг вносятся соответствующие изменения.</w:t>
      </w:r>
    </w:p>
    <w:p w:rsidR="00EC3FB3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Любые заинтересованные физические и юридические лица вправе направлять в администрацию </w:t>
      </w:r>
      <w:r w:rsidR="0043465D" w:rsidRPr="0043465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3465D" w:rsidRPr="0043465D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муниципальн</w:t>
      </w:r>
      <w:r w:rsidR="0066435A">
        <w:rPr>
          <w:rFonts w:ascii="Times New Roman" w:hAnsi="Times New Roman"/>
          <w:sz w:val="28"/>
          <w:szCs w:val="28"/>
        </w:rPr>
        <w:t>ые казенные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435A" w:rsidRPr="0066435A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66435A" w:rsidRPr="0066435A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 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ответственные за предоставление муниципальных услуг, предложения о внесении изменений и дополнений в описание муниципальных услуг, предусмотренных реестром муниципальных услуг. </w:t>
      </w:r>
    </w:p>
    <w:p w:rsidR="00EC3FB3" w:rsidRDefault="0066435A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казенные учреждения </w:t>
      </w:r>
      <w:r w:rsidRPr="0066435A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66435A">
        <w:rPr>
          <w:rFonts w:ascii="Times New Roman" w:hAnsi="Times New Roman"/>
          <w:sz w:val="28"/>
          <w:szCs w:val="28"/>
        </w:rPr>
        <w:t>Игрим</w:t>
      </w:r>
      <w:proofErr w:type="spellEnd"/>
      <w:r w:rsidR="00EC3FB3">
        <w:rPr>
          <w:rFonts w:ascii="Times New Roman" w:hAnsi="Times New Roman"/>
          <w:sz w:val="28"/>
          <w:szCs w:val="28"/>
        </w:rPr>
        <w:t xml:space="preserve">, специалисты администрации, ответственные за предоставление муниципальных услуг, в течение 15 рабочих дней с момента вступления в силу нормативных правовых актов Российской Федерации, Ханты-Мансийского автономного округа – Югры  и муниципальных правовых актов органа местного самоуправления </w:t>
      </w:r>
      <w:r w:rsidRPr="0066435A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66435A">
        <w:rPr>
          <w:rFonts w:ascii="Times New Roman" w:hAnsi="Times New Roman"/>
          <w:sz w:val="28"/>
          <w:szCs w:val="28"/>
        </w:rPr>
        <w:t>Игрим</w:t>
      </w:r>
      <w:proofErr w:type="spellEnd"/>
      <w:r w:rsidR="00EC3FB3">
        <w:rPr>
          <w:rFonts w:ascii="Times New Roman" w:hAnsi="Times New Roman"/>
          <w:sz w:val="28"/>
          <w:szCs w:val="28"/>
        </w:rPr>
        <w:t>, обуславливающих необходимость внесения изменений в реестр муни</w:t>
      </w:r>
      <w:r w:rsidR="00C7106F">
        <w:rPr>
          <w:rFonts w:ascii="Times New Roman" w:hAnsi="Times New Roman"/>
          <w:sz w:val="28"/>
          <w:szCs w:val="28"/>
        </w:rPr>
        <w:t>ципальных услуг, представляют в экономическую службу</w:t>
      </w:r>
      <w:r w:rsidR="00EC3FB3">
        <w:rPr>
          <w:rFonts w:ascii="Times New Roman" w:hAnsi="Times New Roman"/>
          <w:sz w:val="28"/>
          <w:szCs w:val="28"/>
        </w:rPr>
        <w:t xml:space="preserve"> администрации поселения информацию, необходимую для внесения</w:t>
      </w:r>
      <w:proofErr w:type="gramEnd"/>
      <w:r w:rsidR="00EC3FB3">
        <w:rPr>
          <w:rFonts w:ascii="Times New Roman" w:hAnsi="Times New Roman"/>
          <w:sz w:val="28"/>
          <w:szCs w:val="28"/>
        </w:rPr>
        <w:t xml:space="preserve"> изменений в реестр муниципальных услуг.</w:t>
      </w:r>
    </w:p>
    <w:p w:rsidR="00EC3FB3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внесения изменений в реестр муниципальных услуг в администрацию поселения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C3FB3" w:rsidRDefault="00EC3FB3" w:rsidP="00EC3FB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о внесении изменений в реестр муниципальных услуг;</w:t>
      </w:r>
    </w:p>
    <w:p w:rsidR="00EC3FB3" w:rsidRDefault="00EC3FB3" w:rsidP="00EC3FB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внесения изменений;</w:t>
      </w:r>
    </w:p>
    <w:p w:rsidR="00EC3FB3" w:rsidRDefault="00EC3FB3" w:rsidP="00EC3FB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с описанием состава и содержания вносимых изменений;</w:t>
      </w:r>
    </w:p>
    <w:p w:rsidR="00EC3FB3" w:rsidRDefault="00EC3FB3" w:rsidP="00EC3FB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уточненный фрагмент реестра муниципальных услуг.</w:t>
      </w:r>
    </w:p>
    <w:p w:rsidR="00EC3FB3" w:rsidRDefault="00EC3FB3" w:rsidP="00EC3F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Информация, необходимая для внесения изменений в реестр муниципальных услуг, представляется на бумажном и электронном носителях.</w:t>
      </w:r>
    </w:p>
    <w:p w:rsidR="00EC3FB3" w:rsidRDefault="00EC3FB3" w:rsidP="00EC3FB3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7106F" w:rsidRPr="00C7106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C7106F" w:rsidRPr="00C7106F">
        <w:rPr>
          <w:rFonts w:ascii="Times New Roman" w:hAnsi="Times New Roman"/>
          <w:sz w:val="28"/>
          <w:szCs w:val="28"/>
        </w:rPr>
        <w:t>Игрим</w:t>
      </w:r>
      <w:proofErr w:type="spellEnd"/>
      <w:r w:rsidR="00C7106F" w:rsidRPr="00C71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10 рабочих дней после представления документов, указанных в пункте 6.4. настоящего Порядка, готовит проект постановления о внесении изменений в реестр муниципальных услуг.</w:t>
      </w:r>
    </w:p>
    <w:p w:rsidR="009161C5" w:rsidRDefault="009161C5" w:rsidP="009161C5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9161C5" w:rsidRPr="009161C5" w:rsidRDefault="009161C5" w:rsidP="009161C5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1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перечня муниципальных услуг </w:t>
      </w:r>
    </w:p>
    <w:p w:rsidR="009161C5" w:rsidRPr="009161C5" w:rsidRDefault="009161C5" w:rsidP="009161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161C5" w:rsidRPr="00990C34" w:rsidRDefault="009161C5" w:rsidP="009161C5">
      <w:pPr>
        <w:tabs>
          <w:tab w:val="left" w:pos="54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 включает в себя следующие сведения:</w:t>
      </w:r>
    </w:p>
    <w:p w:rsidR="009161C5" w:rsidRPr="00990C34" w:rsidRDefault="009161C5" w:rsidP="009161C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полномочие - наименование вопросов местного значения, согласно перечню вопросов местного значения, указанному в Федеральном законе от 06.10.2003г. №131 - ФЗ «Об общих принципах организации местного самоуправления в Российской Федерации» и Устава муниципального образования </w:t>
      </w:r>
      <w:r w:rsidRPr="00990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proofErr w:type="spellStart"/>
      <w:r w:rsidRPr="00990C3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Игрим</w:t>
      </w:r>
      <w:proofErr w:type="spellEnd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которыми органы местного самоуправления предоставляют муниципальные услуги;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наименование муниципальной услуги -  компактное описание услуги (работы), отражающее содержание услуги (работы) в рамках действующего законодательства. При определении муниципальной услуги (работы) необходимо исходить из полномочий органов местного самоуправления на дату включения муниципальной услуги (работы) в перечень муниципальных услуг (работ);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содержание муниципальной услуги</w:t>
      </w:r>
      <w:r w:rsidR="00FD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словесное описание услуги, отражающее содержание и смысл услуги по удовлетворению потребностей населения;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потребитель муниципальной услуги</w:t>
      </w:r>
      <w:r w:rsidR="00FD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или юридическое лицо, реализующее свое право на получение муниципальной услуги;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количество оказания услуг, единиц (штук);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сроки оказания услуг;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– средства бюджетов (федерального, окружного, местного)  и  внебюджетные средства  (средства  населения, </w:t>
      </w:r>
      <w:proofErr w:type="gramEnd"/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пожертвования предприятий и организаций);</w:t>
      </w:r>
    </w:p>
    <w:p w:rsidR="009161C5" w:rsidRPr="00990C34" w:rsidRDefault="009161C5" w:rsidP="009161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нормативные правовые акты, регламентирующие предоставление услуги (работы), – нормативный правой акт Российской Федерации, муниципальный правовой акт, в соответствии с которым предоставляется муниципальная услуга (работа) на территории муниципального образования </w:t>
      </w:r>
      <w:r w:rsidRPr="00990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proofErr w:type="spellStart"/>
      <w:r w:rsidRPr="00990C3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Игрим</w:t>
      </w:r>
      <w:proofErr w:type="spellEnd"/>
      <w:r w:rsidRPr="00990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1C5" w:rsidRDefault="009161C5" w:rsidP="009161C5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C7106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61C5" w:rsidRDefault="009161C5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61C5" w:rsidRDefault="009161C5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Default="00EC3FB3" w:rsidP="00EC3FB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FB3" w:rsidRPr="00146759" w:rsidRDefault="00EC3FB3" w:rsidP="00EC3FB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089" w:rsidRPr="00390089" w:rsidRDefault="00390089" w:rsidP="0039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</w:t>
      </w:r>
    </w:p>
    <w:sectPr w:rsidR="00390089" w:rsidRPr="00390089" w:rsidSect="00E14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1E6"/>
    <w:multiLevelType w:val="multilevel"/>
    <w:tmpl w:val="BE44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14466753"/>
    <w:multiLevelType w:val="hybridMultilevel"/>
    <w:tmpl w:val="F6E2D2E4"/>
    <w:lvl w:ilvl="0" w:tplc="D0F293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4009"/>
    <w:multiLevelType w:val="hybridMultilevel"/>
    <w:tmpl w:val="A88EBF44"/>
    <w:lvl w:ilvl="0" w:tplc="830A8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3D05BF"/>
    <w:multiLevelType w:val="hybridMultilevel"/>
    <w:tmpl w:val="3EDA9D06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10B7"/>
    <w:multiLevelType w:val="hybridMultilevel"/>
    <w:tmpl w:val="B5225B84"/>
    <w:lvl w:ilvl="0" w:tplc="31F03CD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CE27AE"/>
    <w:multiLevelType w:val="multilevel"/>
    <w:tmpl w:val="4290F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6688333C"/>
    <w:multiLevelType w:val="hybridMultilevel"/>
    <w:tmpl w:val="9C50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30E26"/>
    <w:multiLevelType w:val="multilevel"/>
    <w:tmpl w:val="E1C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D80"/>
    <w:rsid w:val="00006392"/>
    <w:rsid w:val="0002190D"/>
    <w:rsid w:val="00023BDA"/>
    <w:rsid w:val="00027A44"/>
    <w:rsid w:val="00035082"/>
    <w:rsid w:val="00037BD9"/>
    <w:rsid w:val="0006346F"/>
    <w:rsid w:val="00063E9C"/>
    <w:rsid w:val="00064D66"/>
    <w:rsid w:val="00065746"/>
    <w:rsid w:val="00067F49"/>
    <w:rsid w:val="00070F7F"/>
    <w:rsid w:val="0007277E"/>
    <w:rsid w:val="0007288F"/>
    <w:rsid w:val="00075354"/>
    <w:rsid w:val="0008096A"/>
    <w:rsid w:val="00080F6D"/>
    <w:rsid w:val="0008287E"/>
    <w:rsid w:val="00092790"/>
    <w:rsid w:val="000A3A02"/>
    <w:rsid w:val="000A642E"/>
    <w:rsid w:val="000A6C53"/>
    <w:rsid w:val="000A720B"/>
    <w:rsid w:val="000C7BC6"/>
    <w:rsid w:val="000D0DB2"/>
    <w:rsid w:val="000E0842"/>
    <w:rsid w:val="000E4A2D"/>
    <w:rsid w:val="000E62ED"/>
    <w:rsid w:val="000E761E"/>
    <w:rsid w:val="00102227"/>
    <w:rsid w:val="0011516C"/>
    <w:rsid w:val="0011681F"/>
    <w:rsid w:val="0012162A"/>
    <w:rsid w:val="00127227"/>
    <w:rsid w:val="00134BF9"/>
    <w:rsid w:val="00143BE5"/>
    <w:rsid w:val="001447C7"/>
    <w:rsid w:val="00146759"/>
    <w:rsid w:val="0014773C"/>
    <w:rsid w:val="0017211B"/>
    <w:rsid w:val="001771A8"/>
    <w:rsid w:val="001853B7"/>
    <w:rsid w:val="00191B9A"/>
    <w:rsid w:val="00194CB1"/>
    <w:rsid w:val="00196016"/>
    <w:rsid w:val="001A13D2"/>
    <w:rsid w:val="001A1811"/>
    <w:rsid w:val="001B02D1"/>
    <w:rsid w:val="001C16DD"/>
    <w:rsid w:val="001C28C9"/>
    <w:rsid w:val="001C460C"/>
    <w:rsid w:val="001D1DC7"/>
    <w:rsid w:val="001D4E6E"/>
    <w:rsid w:val="001D6402"/>
    <w:rsid w:val="001D71D1"/>
    <w:rsid w:val="001F0939"/>
    <w:rsid w:val="00212549"/>
    <w:rsid w:val="00220511"/>
    <w:rsid w:val="002235D6"/>
    <w:rsid w:val="002268BF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85D80"/>
    <w:rsid w:val="002A1461"/>
    <w:rsid w:val="002A330D"/>
    <w:rsid w:val="002B2311"/>
    <w:rsid w:val="002B6C64"/>
    <w:rsid w:val="002C2D85"/>
    <w:rsid w:val="002C3FDF"/>
    <w:rsid w:val="002D1369"/>
    <w:rsid w:val="002D1C75"/>
    <w:rsid w:val="002D2977"/>
    <w:rsid w:val="002D6B7F"/>
    <w:rsid w:val="002D6BED"/>
    <w:rsid w:val="002E1868"/>
    <w:rsid w:val="002E2A6F"/>
    <w:rsid w:val="002E408A"/>
    <w:rsid w:val="00302C8E"/>
    <w:rsid w:val="00316B7C"/>
    <w:rsid w:val="003170F5"/>
    <w:rsid w:val="00323E4B"/>
    <w:rsid w:val="003320F2"/>
    <w:rsid w:val="0034703A"/>
    <w:rsid w:val="00351212"/>
    <w:rsid w:val="00357CC2"/>
    <w:rsid w:val="003723E0"/>
    <w:rsid w:val="00383495"/>
    <w:rsid w:val="003876AE"/>
    <w:rsid w:val="00390089"/>
    <w:rsid w:val="00390413"/>
    <w:rsid w:val="0039200C"/>
    <w:rsid w:val="003A0145"/>
    <w:rsid w:val="003D05B3"/>
    <w:rsid w:val="003D290A"/>
    <w:rsid w:val="003D4975"/>
    <w:rsid w:val="003D7613"/>
    <w:rsid w:val="003E0D5B"/>
    <w:rsid w:val="003E407E"/>
    <w:rsid w:val="004142A3"/>
    <w:rsid w:val="00415F00"/>
    <w:rsid w:val="00432BF4"/>
    <w:rsid w:val="00433EC4"/>
    <w:rsid w:val="0043465D"/>
    <w:rsid w:val="004375A1"/>
    <w:rsid w:val="00440DBD"/>
    <w:rsid w:val="00452568"/>
    <w:rsid w:val="00455C1E"/>
    <w:rsid w:val="00457A74"/>
    <w:rsid w:val="00460E04"/>
    <w:rsid w:val="00471197"/>
    <w:rsid w:val="00477560"/>
    <w:rsid w:val="00481BAA"/>
    <w:rsid w:val="0048241A"/>
    <w:rsid w:val="00491BFE"/>
    <w:rsid w:val="004A4721"/>
    <w:rsid w:val="004A6AE8"/>
    <w:rsid w:val="004B2938"/>
    <w:rsid w:val="004B70CC"/>
    <w:rsid w:val="004B7B89"/>
    <w:rsid w:val="004C1700"/>
    <w:rsid w:val="004C1FE3"/>
    <w:rsid w:val="004D0ADF"/>
    <w:rsid w:val="004D794E"/>
    <w:rsid w:val="004E7444"/>
    <w:rsid w:val="004F4111"/>
    <w:rsid w:val="00502238"/>
    <w:rsid w:val="00503435"/>
    <w:rsid w:val="005052C5"/>
    <w:rsid w:val="005240DF"/>
    <w:rsid w:val="00531363"/>
    <w:rsid w:val="00535FB8"/>
    <w:rsid w:val="00540EDC"/>
    <w:rsid w:val="005475B8"/>
    <w:rsid w:val="00547647"/>
    <w:rsid w:val="0055537A"/>
    <w:rsid w:val="00562E60"/>
    <w:rsid w:val="00564F49"/>
    <w:rsid w:val="005655CC"/>
    <w:rsid w:val="00565E69"/>
    <w:rsid w:val="00567691"/>
    <w:rsid w:val="00571A4D"/>
    <w:rsid w:val="005753A3"/>
    <w:rsid w:val="00584B60"/>
    <w:rsid w:val="005908B2"/>
    <w:rsid w:val="0059593A"/>
    <w:rsid w:val="005A584F"/>
    <w:rsid w:val="005B44E6"/>
    <w:rsid w:val="005B6C6E"/>
    <w:rsid w:val="005C7075"/>
    <w:rsid w:val="005D4B69"/>
    <w:rsid w:val="005F01BD"/>
    <w:rsid w:val="005F1DFC"/>
    <w:rsid w:val="005F2AD7"/>
    <w:rsid w:val="005F5535"/>
    <w:rsid w:val="005F676E"/>
    <w:rsid w:val="00604DDB"/>
    <w:rsid w:val="006064C7"/>
    <w:rsid w:val="00623BD3"/>
    <w:rsid w:val="006249E9"/>
    <w:rsid w:val="00630483"/>
    <w:rsid w:val="006327CD"/>
    <w:rsid w:val="00634D3F"/>
    <w:rsid w:val="00637C00"/>
    <w:rsid w:val="00640E35"/>
    <w:rsid w:val="006414F0"/>
    <w:rsid w:val="006428DE"/>
    <w:rsid w:val="00657898"/>
    <w:rsid w:val="006607AE"/>
    <w:rsid w:val="006616E6"/>
    <w:rsid w:val="0066435A"/>
    <w:rsid w:val="00673210"/>
    <w:rsid w:val="006737E2"/>
    <w:rsid w:val="006826AF"/>
    <w:rsid w:val="00683122"/>
    <w:rsid w:val="00685CD4"/>
    <w:rsid w:val="00695E01"/>
    <w:rsid w:val="006A56BE"/>
    <w:rsid w:val="006B3010"/>
    <w:rsid w:val="006B5267"/>
    <w:rsid w:val="006C1D5B"/>
    <w:rsid w:val="006C5A44"/>
    <w:rsid w:val="006D2F39"/>
    <w:rsid w:val="006D5FDF"/>
    <w:rsid w:val="006D6ED9"/>
    <w:rsid w:val="006D700C"/>
    <w:rsid w:val="006E0452"/>
    <w:rsid w:val="006E23C3"/>
    <w:rsid w:val="006E281D"/>
    <w:rsid w:val="006F5610"/>
    <w:rsid w:val="00702309"/>
    <w:rsid w:val="00715D41"/>
    <w:rsid w:val="00721492"/>
    <w:rsid w:val="00737663"/>
    <w:rsid w:val="00745DBD"/>
    <w:rsid w:val="00747149"/>
    <w:rsid w:val="00752260"/>
    <w:rsid w:val="007572BF"/>
    <w:rsid w:val="007614E0"/>
    <w:rsid w:val="00764747"/>
    <w:rsid w:val="00775A64"/>
    <w:rsid w:val="0078426A"/>
    <w:rsid w:val="00787DFB"/>
    <w:rsid w:val="00790188"/>
    <w:rsid w:val="007950FB"/>
    <w:rsid w:val="007B5A67"/>
    <w:rsid w:val="007B6CB4"/>
    <w:rsid w:val="007C066A"/>
    <w:rsid w:val="007C5712"/>
    <w:rsid w:val="007C6600"/>
    <w:rsid w:val="007E3C21"/>
    <w:rsid w:val="007E4698"/>
    <w:rsid w:val="007E64F0"/>
    <w:rsid w:val="007F0E05"/>
    <w:rsid w:val="00803831"/>
    <w:rsid w:val="008052F4"/>
    <w:rsid w:val="00811FDF"/>
    <w:rsid w:val="00831E12"/>
    <w:rsid w:val="00832901"/>
    <w:rsid w:val="00836DD0"/>
    <w:rsid w:val="00843431"/>
    <w:rsid w:val="00847C26"/>
    <w:rsid w:val="008501CB"/>
    <w:rsid w:val="00851BDD"/>
    <w:rsid w:val="00854EA5"/>
    <w:rsid w:val="0086478C"/>
    <w:rsid w:val="0086486A"/>
    <w:rsid w:val="0086683D"/>
    <w:rsid w:val="00872C64"/>
    <w:rsid w:val="00881E0E"/>
    <w:rsid w:val="008838DB"/>
    <w:rsid w:val="00895D8B"/>
    <w:rsid w:val="008A41C4"/>
    <w:rsid w:val="008A49C2"/>
    <w:rsid w:val="008A55E0"/>
    <w:rsid w:val="008A58C8"/>
    <w:rsid w:val="008B5CB3"/>
    <w:rsid w:val="008C2ECD"/>
    <w:rsid w:val="008C333F"/>
    <w:rsid w:val="008E15EE"/>
    <w:rsid w:val="008E1711"/>
    <w:rsid w:val="008E774A"/>
    <w:rsid w:val="008F470E"/>
    <w:rsid w:val="00901FAD"/>
    <w:rsid w:val="00904BD2"/>
    <w:rsid w:val="00914716"/>
    <w:rsid w:val="00914F19"/>
    <w:rsid w:val="009161C5"/>
    <w:rsid w:val="00916896"/>
    <w:rsid w:val="00922FC5"/>
    <w:rsid w:val="00923608"/>
    <w:rsid w:val="0093072B"/>
    <w:rsid w:val="00935FFA"/>
    <w:rsid w:val="00936832"/>
    <w:rsid w:val="009501F9"/>
    <w:rsid w:val="00954F6A"/>
    <w:rsid w:val="00972C47"/>
    <w:rsid w:val="009815F8"/>
    <w:rsid w:val="00990C34"/>
    <w:rsid w:val="009A3227"/>
    <w:rsid w:val="009B42D4"/>
    <w:rsid w:val="009B5F41"/>
    <w:rsid w:val="009C5D7D"/>
    <w:rsid w:val="009C73E3"/>
    <w:rsid w:val="009D1E9D"/>
    <w:rsid w:val="009E2A56"/>
    <w:rsid w:val="009E5F43"/>
    <w:rsid w:val="009E617A"/>
    <w:rsid w:val="009F7E99"/>
    <w:rsid w:val="00A01535"/>
    <w:rsid w:val="00A050C5"/>
    <w:rsid w:val="00A13E82"/>
    <w:rsid w:val="00A14FFA"/>
    <w:rsid w:val="00A231AB"/>
    <w:rsid w:val="00A23B84"/>
    <w:rsid w:val="00A369BA"/>
    <w:rsid w:val="00A36EC6"/>
    <w:rsid w:val="00A50CAC"/>
    <w:rsid w:val="00A67895"/>
    <w:rsid w:val="00A80D30"/>
    <w:rsid w:val="00A82547"/>
    <w:rsid w:val="00A93A66"/>
    <w:rsid w:val="00A94C9A"/>
    <w:rsid w:val="00A955F6"/>
    <w:rsid w:val="00AB217E"/>
    <w:rsid w:val="00AB45F0"/>
    <w:rsid w:val="00AB489C"/>
    <w:rsid w:val="00AB5F13"/>
    <w:rsid w:val="00AC5548"/>
    <w:rsid w:val="00AC762C"/>
    <w:rsid w:val="00AF4AC2"/>
    <w:rsid w:val="00B01D97"/>
    <w:rsid w:val="00B03173"/>
    <w:rsid w:val="00B0359D"/>
    <w:rsid w:val="00B21A4D"/>
    <w:rsid w:val="00B25DAB"/>
    <w:rsid w:val="00B36B40"/>
    <w:rsid w:val="00B377E2"/>
    <w:rsid w:val="00B37BAA"/>
    <w:rsid w:val="00B41DB2"/>
    <w:rsid w:val="00B436C4"/>
    <w:rsid w:val="00B45B5E"/>
    <w:rsid w:val="00B676BE"/>
    <w:rsid w:val="00B775F7"/>
    <w:rsid w:val="00B83C6E"/>
    <w:rsid w:val="00B841C8"/>
    <w:rsid w:val="00B916FD"/>
    <w:rsid w:val="00B94DA0"/>
    <w:rsid w:val="00B96937"/>
    <w:rsid w:val="00BA0F2A"/>
    <w:rsid w:val="00BA324C"/>
    <w:rsid w:val="00BC088A"/>
    <w:rsid w:val="00BC158A"/>
    <w:rsid w:val="00BD29DF"/>
    <w:rsid w:val="00BD6F4F"/>
    <w:rsid w:val="00C06DCE"/>
    <w:rsid w:val="00C07336"/>
    <w:rsid w:val="00C11524"/>
    <w:rsid w:val="00C155FD"/>
    <w:rsid w:val="00C21558"/>
    <w:rsid w:val="00C27C87"/>
    <w:rsid w:val="00C30274"/>
    <w:rsid w:val="00C44DF4"/>
    <w:rsid w:val="00C57461"/>
    <w:rsid w:val="00C61A18"/>
    <w:rsid w:val="00C633A5"/>
    <w:rsid w:val="00C65AF0"/>
    <w:rsid w:val="00C7106F"/>
    <w:rsid w:val="00C734FF"/>
    <w:rsid w:val="00C76039"/>
    <w:rsid w:val="00C825AA"/>
    <w:rsid w:val="00C86397"/>
    <w:rsid w:val="00C93D32"/>
    <w:rsid w:val="00CA0882"/>
    <w:rsid w:val="00CB0B7D"/>
    <w:rsid w:val="00CB3B3A"/>
    <w:rsid w:val="00CC1CCA"/>
    <w:rsid w:val="00CC2602"/>
    <w:rsid w:val="00CC38F7"/>
    <w:rsid w:val="00CE1ADD"/>
    <w:rsid w:val="00CE395F"/>
    <w:rsid w:val="00CF35D9"/>
    <w:rsid w:val="00D02412"/>
    <w:rsid w:val="00D11B0D"/>
    <w:rsid w:val="00D14EAE"/>
    <w:rsid w:val="00D15B2F"/>
    <w:rsid w:val="00D2112F"/>
    <w:rsid w:val="00D26147"/>
    <w:rsid w:val="00D33730"/>
    <w:rsid w:val="00D35389"/>
    <w:rsid w:val="00D36E03"/>
    <w:rsid w:val="00D40279"/>
    <w:rsid w:val="00D44812"/>
    <w:rsid w:val="00D505C8"/>
    <w:rsid w:val="00D50AD2"/>
    <w:rsid w:val="00D56566"/>
    <w:rsid w:val="00DA100F"/>
    <w:rsid w:val="00DB15A1"/>
    <w:rsid w:val="00DC4EB0"/>
    <w:rsid w:val="00DC6893"/>
    <w:rsid w:val="00DD4BC4"/>
    <w:rsid w:val="00DE0296"/>
    <w:rsid w:val="00DE28E8"/>
    <w:rsid w:val="00DF0754"/>
    <w:rsid w:val="00DF3576"/>
    <w:rsid w:val="00E00FFA"/>
    <w:rsid w:val="00E056A1"/>
    <w:rsid w:val="00E06087"/>
    <w:rsid w:val="00E1122D"/>
    <w:rsid w:val="00E11973"/>
    <w:rsid w:val="00E12F8F"/>
    <w:rsid w:val="00E13A65"/>
    <w:rsid w:val="00E14137"/>
    <w:rsid w:val="00E1684B"/>
    <w:rsid w:val="00E209DB"/>
    <w:rsid w:val="00E240E3"/>
    <w:rsid w:val="00E3011F"/>
    <w:rsid w:val="00E35814"/>
    <w:rsid w:val="00E36D59"/>
    <w:rsid w:val="00E5325B"/>
    <w:rsid w:val="00E652CB"/>
    <w:rsid w:val="00E66F11"/>
    <w:rsid w:val="00E67FBE"/>
    <w:rsid w:val="00E73F60"/>
    <w:rsid w:val="00E77B27"/>
    <w:rsid w:val="00E951DB"/>
    <w:rsid w:val="00EB22FE"/>
    <w:rsid w:val="00EB38F1"/>
    <w:rsid w:val="00EC0744"/>
    <w:rsid w:val="00EC11C0"/>
    <w:rsid w:val="00EC1EF5"/>
    <w:rsid w:val="00EC3FB3"/>
    <w:rsid w:val="00ED1EAF"/>
    <w:rsid w:val="00ED5A6F"/>
    <w:rsid w:val="00EF0AE1"/>
    <w:rsid w:val="00EF369B"/>
    <w:rsid w:val="00EF7BDE"/>
    <w:rsid w:val="00F10EA4"/>
    <w:rsid w:val="00F11D7C"/>
    <w:rsid w:val="00F12B74"/>
    <w:rsid w:val="00F14993"/>
    <w:rsid w:val="00F15F8D"/>
    <w:rsid w:val="00F17FD3"/>
    <w:rsid w:val="00F22173"/>
    <w:rsid w:val="00F31C5F"/>
    <w:rsid w:val="00F324A7"/>
    <w:rsid w:val="00F34CF5"/>
    <w:rsid w:val="00F371A8"/>
    <w:rsid w:val="00F550BC"/>
    <w:rsid w:val="00F653DD"/>
    <w:rsid w:val="00F70EC6"/>
    <w:rsid w:val="00F73912"/>
    <w:rsid w:val="00F73BD0"/>
    <w:rsid w:val="00F74901"/>
    <w:rsid w:val="00F85862"/>
    <w:rsid w:val="00F910D5"/>
    <w:rsid w:val="00F94397"/>
    <w:rsid w:val="00F969D1"/>
    <w:rsid w:val="00FA73DE"/>
    <w:rsid w:val="00FB1C5F"/>
    <w:rsid w:val="00FB4651"/>
    <w:rsid w:val="00FB56A7"/>
    <w:rsid w:val="00FC4A82"/>
    <w:rsid w:val="00FD0D1A"/>
    <w:rsid w:val="00FD153A"/>
    <w:rsid w:val="00FE01F0"/>
    <w:rsid w:val="00FE6BCD"/>
    <w:rsid w:val="00FE71E9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1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990C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EC3F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C3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C3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1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8717-D9C6-47FA-9B8E-1861A0D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2013-10-31T06:10:00Z</cp:lastPrinted>
  <dcterms:created xsi:type="dcterms:W3CDTF">2009-09-25T02:05:00Z</dcterms:created>
  <dcterms:modified xsi:type="dcterms:W3CDTF">2013-11-05T10:56:00Z</dcterms:modified>
</cp:coreProperties>
</file>