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67A37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67A37">
        <w:rPr>
          <w:rFonts w:ascii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67A37">
        <w:rPr>
          <w:rFonts w:ascii="Times New Roman" w:hAnsi="Times New Roman"/>
          <w:sz w:val="32"/>
          <w:szCs w:val="32"/>
          <w:lang w:eastAsia="ru-RU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67A37">
        <w:rPr>
          <w:rFonts w:ascii="Times New Roman" w:hAnsi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67A37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B95210" w:rsidRPr="00867A37" w:rsidRDefault="008D4032" w:rsidP="00867A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от «30» декабря </w:t>
      </w:r>
      <w:r w:rsidR="00B95210" w:rsidRPr="00867A37">
        <w:rPr>
          <w:rFonts w:ascii="Times New Roman" w:hAnsi="Times New Roman"/>
          <w:sz w:val="28"/>
          <w:szCs w:val="28"/>
          <w:lang w:eastAsia="ru-RU"/>
        </w:rPr>
        <w:t xml:space="preserve"> 2013г.                                 </w:t>
      </w:r>
      <w:r w:rsidR="00B9521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№ 79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67A37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867A3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67A37">
        <w:rPr>
          <w:rFonts w:ascii="Times New Roman" w:hAnsi="Times New Roman"/>
          <w:sz w:val="28"/>
          <w:szCs w:val="28"/>
          <w:lang w:eastAsia="ru-RU"/>
        </w:rPr>
        <w:t>Игрим</w:t>
      </w:r>
      <w:proofErr w:type="spellEnd"/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7A37">
        <w:rPr>
          <w:rFonts w:ascii="Times New Roman" w:hAnsi="Times New Roman"/>
          <w:bCs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Развитие и содержание </w:t>
      </w:r>
      <w:r w:rsidRPr="00867A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городского поселения </w:t>
      </w:r>
      <w:proofErr w:type="spellStart"/>
      <w:r w:rsidRPr="00867A37">
        <w:rPr>
          <w:rFonts w:ascii="Times New Roman" w:hAnsi="Times New Roman"/>
          <w:bCs/>
          <w:sz w:val="28"/>
          <w:szCs w:val="28"/>
          <w:lang w:eastAsia="ru-RU"/>
        </w:rPr>
        <w:t>Игрим</w:t>
      </w:r>
      <w:proofErr w:type="spellEnd"/>
      <w:r w:rsidRPr="00867A37">
        <w:rPr>
          <w:rFonts w:ascii="Times New Roman" w:hAnsi="Times New Roman"/>
          <w:bCs/>
          <w:sz w:val="28"/>
          <w:szCs w:val="28"/>
          <w:lang w:eastAsia="ru-RU"/>
        </w:rPr>
        <w:t xml:space="preserve">  на 2014-2018  годы»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5210" w:rsidRPr="000064E3" w:rsidRDefault="00B95210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033">
        <w:rPr>
          <w:rFonts w:ascii="Times New Roman" w:hAnsi="Times New Roman"/>
          <w:sz w:val="28"/>
          <w:szCs w:val="28"/>
        </w:rPr>
        <w:t xml:space="preserve">     В </w:t>
      </w:r>
      <w:r w:rsidRPr="000064E3">
        <w:rPr>
          <w:rFonts w:ascii="Times New Roman" w:hAnsi="Times New Roman"/>
          <w:sz w:val="26"/>
          <w:szCs w:val="26"/>
        </w:rPr>
        <w:t xml:space="preserve">соответствии с Постановлением администрации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, порядка проведения и критериев ежегодной </w:t>
      </w:r>
      <w:proofErr w:type="gramStart"/>
      <w:r w:rsidRPr="000064E3">
        <w:rPr>
          <w:rFonts w:ascii="Times New Roman" w:hAnsi="Times New Roman"/>
          <w:sz w:val="26"/>
          <w:szCs w:val="26"/>
        </w:rPr>
        <w:t>оценки эффективности реализации муниципальных программ городского поселения</w:t>
      </w:r>
      <w:proofErr w:type="gramEnd"/>
      <w:r w:rsidRPr="000064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>»,</w:t>
      </w:r>
      <w:r w:rsidRPr="000064E3">
        <w:rPr>
          <w:rFonts w:cs="Calibri"/>
          <w:sz w:val="26"/>
          <w:szCs w:val="26"/>
        </w:rPr>
        <w:t xml:space="preserve"> </w:t>
      </w:r>
      <w:r w:rsidRPr="000064E3">
        <w:rPr>
          <w:rFonts w:ascii="Times New Roman" w:hAnsi="Times New Roman"/>
          <w:sz w:val="26"/>
          <w:szCs w:val="26"/>
        </w:rPr>
        <w:t>Распоряжением</w:t>
      </w:r>
      <w:r w:rsidRPr="000064E3">
        <w:rPr>
          <w:rFonts w:cs="Calibri"/>
          <w:sz w:val="26"/>
          <w:szCs w:val="26"/>
        </w:rPr>
        <w:t xml:space="preserve"> </w:t>
      </w:r>
      <w:r w:rsidRPr="000064E3">
        <w:rPr>
          <w:rFonts w:ascii="Times New Roman" w:hAnsi="Times New Roman"/>
          <w:sz w:val="26"/>
          <w:szCs w:val="26"/>
        </w:rPr>
        <w:t xml:space="preserve">администрации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 от 17.10.2013 № 200 «О принятии прогноза социально-экономического развития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 на 2014 год и плановый период 2015-2016 годов»</w:t>
      </w:r>
    </w:p>
    <w:p w:rsidR="00B95210" w:rsidRPr="000064E3" w:rsidRDefault="00B95210" w:rsidP="00867A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064E3">
        <w:rPr>
          <w:rFonts w:ascii="Times New Roman" w:hAnsi="Times New Roman"/>
          <w:sz w:val="26"/>
          <w:szCs w:val="26"/>
          <w:lang w:eastAsia="ru-RU"/>
        </w:rPr>
        <w:t xml:space="preserve">Утвердить муниципальную  </w:t>
      </w:r>
      <w:hyperlink r:id="rId8" w:history="1">
        <w:r w:rsidRPr="000064E3">
          <w:rPr>
            <w:rFonts w:ascii="Times New Roman" w:hAnsi="Times New Roman"/>
            <w:sz w:val="26"/>
            <w:szCs w:val="26"/>
            <w:lang w:eastAsia="ru-RU"/>
          </w:rPr>
          <w:t>программу</w:t>
        </w:r>
      </w:hyperlink>
      <w:r w:rsidRPr="000064E3">
        <w:rPr>
          <w:rFonts w:ascii="Times New Roman" w:hAnsi="Times New Roman"/>
          <w:sz w:val="26"/>
          <w:szCs w:val="26"/>
          <w:lang w:eastAsia="ru-RU"/>
        </w:rPr>
        <w:t xml:space="preserve"> «Развитие и содержание дорожно-транспортной системы на территории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  <w:lang w:eastAsia="ru-RU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  <w:lang w:eastAsia="ru-RU"/>
        </w:rPr>
        <w:t xml:space="preserve"> на 2014-2018 годы», </w:t>
      </w:r>
      <w:proofErr w:type="gramStart"/>
      <w:r w:rsidRPr="000064E3">
        <w:rPr>
          <w:rFonts w:ascii="Times New Roman" w:hAnsi="Times New Roman"/>
          <w:sz w:val="26"/>
          <w:szCs w:val="26"/>
          <w:lang w:eastAsia="ru-RU"/>
        </w:rPr>
        <w:t>согласно приложения</w:t>
      </w:r>
      <w:proofErr w:type="gramEnd"/>
      <w:r w:rsidRPr="000064E3">
        <w:rPr>
          <w:rFonts w:ascii="Times New Roman" w:hAnsi="Times New Roman"/>
          <w:sz w:val="26"/>
          <w:szCs w:val="26"/>
          <w:lang w:eastAsia="ru-RU"/>
        </w:rPr>
        <w:t>.</w:t>
      </w:r>
    </w:p>
    <w:p w:rsidR="00B95210" w:rsidRPr="000064E3" w:rsidRDefault="00B95210" w:rsidP="00867A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064E3">
        <w:rPr>
          <w:rFonts w:ascii="Times New Roman" w:hAnsi="Times New Roman"/>
          <w:sz w:val="26"/>
          <w:szCs w:val="26"/>
          <w:lang w:eastAsia="ru-RU"/>
        </w:rPr>
        <w:t xml:space="preserve">Определить ответственным исполнителем муниципальной программы заместителя главы </w:t>
      </w:r>
      <w:proofErr w:type="spellStart"/>
      <w:r w:rsidRPr="000064E3">
        <w:rPr>
          <w:rFonts w:ascii="Times New Roman" w:hAnsi="Times New Roman"/>
          <w:sz w:val="26"/>
          <w:szCs w:val="26"/>
          <w:lang w:eastAsia="ru-RU"/>
        </w:rPr>
        <w:t>С.А.Храмикова</w:t>
      </w:r>
      <w:proofErr w:type="spellEnd"/>
    </w:p>
    <w:p w:rsidR="00B95210" w:rsidRPr="000064E3" w:rsidRDefault="00B95210" w:rsidP="00867A3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064E3">
        <w:rPr>
          <w:rFonts w:ascii="Times New Roman" w:hAnsi="Times New Roman"/>
          <w:sz w:val="26"/>
          <w:szCs w:val="26"/>
          <w:lang w:eastAsia="ru-RU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  <w:lang w:eastAsia="ru-RU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  <w:lang w:eastAsia="ru-RU"/>
        </w:rPr>
        <w:t>.</w:t>
      </w:r>
    </w:p>
    <w:p w:rsidR="00B95210" w:rsidRPr="000064E3" w:rsidRDefault="00B95210" w:rsidP="00867A3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064E3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с 01 января 2014 года.</w:t>
      </w:r>
    </w:p>
    <w:p w:rsidR="00B95210" w:rsidRPr="000064E3" w:rsidRDefault="00B95210" w:rsidP="00867A3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064E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064E3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B95210" w:rsidRPr="000064E3" w:rsidRDefault="00B95210" w:rsidP="00867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5210" w:rsidRPr="000064E3" w:rsidRDefault="00B95210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5210" w:rsidRPr="00A53033" w:rsidRDefault="00B95210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33">
        <w:rPr>
          <w:rFonts w:ascii="Times New Roman" w:hAnsi="Times New Roman"/>
          <w:sz w:val="28"/>
          <w:szCs w:val="28"/>
          <w:lang w:eastAsia="ru-RU"/>
        </w:rPr>
        <w:t xml:space="preserve">         Глава поселения</w:t>
      </w:r>
      <w:r w:rsidRPr="00867A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867A37">
        <w:rPr>
          <w:rFonts w:ascii="Times New Roman" w:hAnsi="Times New Roman"/>
          <w:sz w:val="28"/>
          <w:szCs w:val="28"/>
          <w:lang w:eastAsia="ru-RU"/>
        </w:rPr>
        <w:t>А.В.Затирка</w:t>
      </w:r>
      <w:proofErr w:type="spellEnd"/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95210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  <w:lang w:eastAsia="ru-RU"/>
        </w:rPr>
      </w:pPr>
    </w:p>
    <w:p w:rsidR="00B95210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  <w:lang w:eastAsia="ru-RU"/>
        </w:rPr>
      </w:pPr>
    </w:p>
    <w:p w:rsidR="00B95210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  <w:lang w:eastAsia="ru-RU"/>
        </w:rPr>
      </w:pPr>
    </w:p>
    <w:p w:rsidR="00B95210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  <w:lang w:eastAsia="ru-RU"/>
        </w:rPr>
      </w:pPr>
    </w:p>
    <w:p w:rsidR="00B95210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  <w:lang w:eastAsia="ru-RU"/>
        </w:rPr>
      </w:pP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  <w:lang w:eastAsia="ru-RU"/>
        </w:rPr>
      </w:pP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hAnsi="Times New Roman" w:cs="Arial"/>
          <w:sz w:val="24"/>
          <w:szCs w:val="24"/>
          <w:lang w:eastAsia="ru-RU"/>
        </w:rPr>
        <w:lastRenderedPageBreak/>
        <w:t xml:space="preserve">Приложение 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hAnsi="Times New Roman" w:cs="Arial"/>
          <w:sz w:val="24"/>
          <w:szCs w:val="24"/>
          <w:lang w:eastAsia="ru-RU"/>
        </w:rPr>
        <w:t xml:space="preserve">городского  поселения </w:t>
      </w:r>
      <w:proofErr w:type="spellStart"/>
      <w:r w:rsidRPr="00867A37">
        <w:rPr>
          <w:rFonts w:ascii="Times New Roman" w:hAnsi="Times New Roman" w:cs="Arial"/>
          <w:sz w:val="24"/>
          <w:szCs w:val="24"/>
          <w:lang w:eastAsia="ru-RU"/>
        </w:rPr>
        <w:t>Игрим</w:t>
      </w:r>
      <w:proofErr w:type="spellEnd"/>
      <w:r w:rsidRPr="00867A37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:rsidR="00B95210" w:rsidRPr="00867A37" w:rsidRDefault="008D4032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от «30» декабря 2013г. № 79</w:t>
      </w:r>
      <w:bookmarkStart w:id="0" w:name="_GoBack"/>
      <w:bookmarkEnd w:id="0"/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</w:p>
    <w:p w:rsidR="00B95210" w:rsidRPr="000064E3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  <w:lang w:eastAsia="ru-RU"/>
        </w:rPr>
      </w:pPr>
      <w:r w:rsidRPr="000064E3">
        <w:rPr>
          <w:rFonts w:ascii="Times New Roman" w:hAnsi="Times New Roman" w:cs="Arial"/>
          <w:b/>
          <w:sz w:val="26"/>
          <w:szCs w:val="26"/>
          <w:lang w:eastAsia="ru-RU"/>
        </w:rPr>
        <w:t>ПАСПОРТ</w:t>
      </w:r>
    </w:p>
    <w:p w:rsidR="00B95210" w:rsidRPr="000064E3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064E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«Развитие и содержание дорожно-транспортной системы на территории  городского поселения </w:t>
      </w:r>
      <w:proofErr w:type="spellStart"/>
      <w:r w:rsidRPr="000064E3">
        <w:rPr>
          <w:rFonts w:ascii="Times New Roman" w:hAnsi="Times New Roman"/>
          <w:b/>
          <w:sz w:val="26"/>
          <w:szCs w:val="26"/>
          <w:lang w:eastAsia="ru-RU"/>
        </w:rPr>
        <w:t>Игрим</w:t>
      </w:r>
      <w:proofErr w:type="spellEnd"/>
      <w:r w:rsidRPr="000064E3">
        <w:rPr>
          <w:rFonts w:ascii="Times New Roman" w:hAnsi="Times New Roman"/>
          <w:b/>
          <w:sz w:val="26"/>
          <w:szCs w:val="26"/>
          <w:lang w:eastAsia="ru-RU"/>
        </w:rPr>
        <w:t xml:space="preserve"> на 2014-2016 годы»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5210" w:rsidRPr="00FF1443" w:rsidRDefault="00B95210" w:rsidP="00867A37">
      <w:pPr>
        <w:keepLine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6287"/>
      </w:tblGrid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7A625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«Развитие дорожно-транспортной системы на территории городского поселения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2014-2018 годы»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9B7CF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Распоряжение администрации городского поселения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209 от 21 октября 2013 года «О разработке муниципальной программы «Развитие дорожно-транспортной системы на территории городского поселения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2014-2018 годы»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Игрим</w:t>
            </w:r>
            <w:proofErr w:type="spellEnd"/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A5303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Предприятия и учреждения городского поселения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9B7CF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 xml:space="preserve">     Развитие    современной  транспортной инфраструктуры, обеспечивающей повышение доступности и безопасности  услуг транспортного комплекса  для  населения    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ind w:left="0" w:firstLine="3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повышение качества   транспортных услуг.</w:t>
            </w:r>
          </w:p>
          <w:p w:rsidR="00B95210" w:rsidRPr="000064E3" w:rsidRDefault="00B9521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Содержание и текущий ремонт автомобильных дорог и   улиц общего пользования местного значения.</w:t>
            </w:r>
          </w:p>
          <w:p w:rsidR="00B95210" w:rsidRPr="000064E3" w:rsidRDefault="00B9521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 автомобильных дорог улиц общего   пользования местного значения.  </w:t>
            </w:r>
          </w:p>
          <w:p w:rsidR="00B95210" w:rsidRPr="000064E3" w:rsidRDefault="00B9521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B95210" w:rsidRPr="000064E3" w:rsidRDefault="00B9521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Повышение эффективности управления автомобильными дорогами </w:t>
            </w: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общего пользования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60154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- увеличение объема перевозок</w:t>
            </w:r>
            <w:r w:rsidRPr="000064E3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пассажиров автомобильным транспортом на 3%</w:t>
            </w:r>
          </w:p>
          <w:p w:rsidR="00B95210" w:rsidRPr="000064E3" w:rsidRDefault="00B95210" w:rsidP="00131432">
            <w:pPr>
              <w:pStyle w:val="ConsPlusCell"/>
              <w:rPr>
                <w:rFonts w:ascii="Courier New" w:hAnsi="Courier New" w:cs="Courier New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- сокращение числа ямочных выбоин в дорожном покрытии в пределах поселка на 10%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2014-2018 годы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Подпрограмма 1 «Автомобильный транспорт»</w:t>
            </w:r>
          </w:p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Подпрограмма 2 «Дорожное хозяйство»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Финансовое обеспечение, в </w:t>
            </w: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   Общий объем финансовых средств, необходимых </w:t>
            </w: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для реализации мероприятий Программы составит </w:t>
            </w:r>
            <w:r w:rsidRPr="000064E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21 360,1</w:t>
            </w: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2014 год –  2 710,1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ублей</w:t>
            </w:r>
            <w:proofErr w:type="spellEnd"/>
          </w:p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2015 год -  2 200,0 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ублей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2016 год -  2 200,0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ублей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год -  7 100,0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ублей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год -  7 150,0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ублей</w:t>
            </w:r>
            <w:proofErr w:type="spellEnd"/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B95210" w:rsidRPr="000064E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10" w:rsidRPr="000064E3" w:rsidRDefault="00B95210" w:rsidP="00131432">
            <w:pPr>
              <w:pStyle w:val="ConsCell"/>
              <w:keepLines/>
              <w:widowControl/>
              <w:numPr>
                <w:ilvl w:val="0"/>
                <w:numId w:val="6"/>
              </w:numPr>
              <w:ind w:left="0" w:firstLine="2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E3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в надлежащем виде автомобильных дорог и </w:t>
            </w:r>
            <w:proofErr w:type="spellStart"/>
            <w:r w:rsidRPr="000064E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0064E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 в пределах поселка, сокращение числа ямочных выбоин в дорожном покрытии в пределах поселка.</w:t>
            </w:r>
          </w:p>
          <w:p w:rsidR="00B95210" w:rsidRPr="000064E3" w:rsidRDefault="00B95210" w:rsidP="00131432">
            <w:pPr>
              <w:pStyle w:val="a8"/>
              <w:keepLines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15" w:firstLine="37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64E3">
              <w:rPr>
                <w:rFonts w:ascii="Times New Roman" w:hAnsi="Times New Roman"/>
                <w:sz w:val="26"/>
                <w:szCs w:val="26"/>
              </w:rPr>
              <w:t xml:space="preserve">Стабилизация объема перевезенных пассажиров          </w:t>
            </w:r>
            <w:r w:rsidRPr="000064E3">
              <w:rPr>
                <w:rFonts w:ascii="Times New Roman" w:hAnsi="Times New Roman"/>
                <w:sz w:val="26"/>
                <w:szCs w:val="26"/>
              </w:rPr>
              <w:br/>
              <w:t xml:space="preserve">автобусами общего пользования на муниципальных          </w:t>
            </w:r>
            <w:r w:rsidRPr="000064E3">
              <w:rPr>
                <w:rFonts w:ascii="Times New Roman" w:hAnsi="Times New Roman"/>
                <w:sz w:val="26"/>
                <w:szCs w:val="26"/>
              </w:rPr>
              <w:br/>
              <w:t>социально-значимых маршрутах</w:t>
            </w:r>
          </w:p>
        </w:tc>
      </w:tr>
    </w:tbl>
    <w:p w:rsidR="00B95210" w:rsidRPr="000064E3" w:rsidRDefault="00B95210" w:rsidP="00EF2193">
      <w:pPr>
        <w:pStyle w:val="a3"/>
        <w:tabs>
          <w:tab w:val="left" w:pos="9355"/>
        </w:tabs>
        <w:ind w:right="-1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EF2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Раздел 1. ХАРАКТЕРИСТИКА ТЕКУЩЕГО СОСТОЯНИЯ ДОРОЖНО-ТРАНСПОРТНОЙ СИСТЕМЫ</w:t>
      </w:r>
    </w:p>
    <w:p w:rsidR="00B95210" w:rsidRPr="000064E3" w:rsidRDefault="00B95210" w:rsidP="00EF2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color w:val="FF0000"/>
          <w:sz w:val="26"/>
          <w:szCs w:val="26"/>
          <w:lang w:eastAsia="ru-RU"/>
        </w:rPr>
      </w:pP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Развитие транспортной системы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 является необходимым условием улучшения качества жизни населения в поселении.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064E3">
        <w:rPr>
          <w:rFonts w:ascii="Times New Roman" w:hAnsi="Times New Roman"/>
          <w:sz w:val="26"/>
          <w:szCs w:val="26"/>
        </w:rPr>
        <w:t xml:space="preserve">    Протяженность автомобильных дорог общего пользования местного значения в городском поселении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 составляет </w:t>
      </w:r>
      <w:smartTag w:uri="urn:schemas-microsoft-com:office:smarttags" w:element="metricconverter">
        <w:smartTagPr>
          <w:attr w:name="ProductID" w:val="71,5 км"/>
        </w:smartTagPr>
        <w:r w:rsidRPr="000064E3">
          <w:rPr>
            <w:rFonts w:ascii="Times New Roman" w:hAnsi="Times New Roman"/>
            <w:sz w:val="26"/>
            <w:szCs w:val="26"/>
          </w:rPr>
          <w:t>71,5 км</w:t>
        </w:r>
      </w:smartTag>
      <w:r w:rsidRPr="000064E3">
        <w:rPr>
          <w:rFonts w:ascii="Times New Roman" w:hAnsi="Times New Roman"/>
          <w:sz w:val="26"/>
          <w:szCs w:val="26"/>
        </w:rPr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42 км"/>
        </w:smartTagPr>
        <w:r w:rsidRPr="000064E3">
          <w:rPr>
            <w:rFonts w:ascii="Times New Roman" w:hAnsi="Times New Roman"/>
            <w:sz w:val="26"/>
            <w:szCs w:val="26"/>
          </w:rPr>
          <w:t>42 км</w:t>
        </w:r>
      </w:smartTag>
      <w:r w:rsidRPr="000064E3">
        <w:rPr>
          <w:rFonts w:ascii="Times New Roman" w:hAnsi="Times New Roman"/>
          <w:sz w:val="26"/>
          <w:szCs w:val="26"/>
        </w:rPr>
        <w:t xml:space="preserve">, а также протяженность освещенных дорог составляет </w:t>
      </w:r>
      <w:smartTag w:uri="urn:schemas-microsoft-com:office:smarttags" w:element="metricconverter">
        <w:smartTagPr>
          <w:attr w:name="ProductID" w:val="41,5 км"/>
        </w:smartTagPr>
        <w:r w:rsidRPr="000064E3">
          <w:rPr>
            <w:rFonts w:ascii="Times New Roman" w:hAnsi="Times New Roman"/>
            <w:sz w:val="26"/>
            <w:szCs w:val="26"/>
          </w:rPr>
          <w:t>41,5 км</w:t>
        </w:r>
      </w:smartTag>
      <w:r w:rsidRPr="000064E3">
        <w:rPr>
          <w:rFonts w:ascii="Times New Roman" w:hAnsi="Times New Roman"/>
          <w:sz w:val="26"/>
          <w:szCs w:val="26"/>
        </w:rPr>
        <w:t>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В связи с недостаточностью финансирования расходов на дорожное хозяйство в бюджете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 эксплуатационное состояние значительной части улиц поселка по отдельным параметрам перестало соответствовать требованиям нормативных документов и технических регламентов.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 Средний износ осветительных приборов составляет 60%. 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 Перевозку пассажиров автомобильным транспортом общего пользования в городском поселении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 xml:space="preserve"> выполняет одно предприятие – ООО «</w:t>
      </w:r>
      <w:proofErr w:type="spellStart"/>
      <w:r w:rsidRPr="000064E3">
        <w:rPr>
          <w:rFonts w:ascii="Times New Roman" w:hAnsi="Times New Roman"/>
          <w:sz w:val="26"/>
          <w:szCs w:val="26"/>
        </w:rPr>
        <w:t>Северавтотранс</w:t>
      </w:r>
      <w:proofErr w:type="spellEnd"/>
      <w:r w:rsidRPr="000064E3">
        <w:rPr>
          <w:rFonts w:ascii="Times New Roman" w:hAnsi="Times New Roman"/>
          <w:sz w:val="26"/>
          <w:szCs w:val="26"/>
        </w:rPr>
        <w:t>».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ООО «</w:t>
      </w:r>
      <w:proofErr w:type="spellStart"/>
      <w:r w:rsidRPr="000064E3">
        <w:rPr>
          <w:rFonts w:ascii="Times New Roman" w:hAnsi="Times New Roman"/>
          <w:sz w:val="26"/>
          <w:szCs w:val="26"/>
        </w:rPr>
        <w:t>Северавтотранс</w:t>
      </w:r>
      <w:proofErr w:type="spellEnd"/>
      <w:r w:rsidRPr="000064E3">
        <w:rPr>
          <w:rFonts w:ascii="Times New Roman" w:hAnsi="Times New Roman"/>
          <w:sz w:val="26"/>
          <w:szCs w:val="26"/>
        </w:rPr>
        <w:t>» обеспечивает перевозки по 2 муниципальным социально значимым маршрутам. Годовой объем перевозок пассажиров составляет более 960 пассажиров.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Отсутствие постоянного контроля за работой автобусов на маршрутах не гарантирует выполнение условий муниципального контракта в части безопасности </w:t>
      </w:r>
      <w:r w:rsidRPr="000064E3">
        <w:rPr>
          <w:rFonts w:ascii="Times New Roman" w:hAnsi="Times New Roman"/>
          <w:sz w:val="26"/>
          <w:szCs w:val="26"/>
        </w:rPr>
        <w:lastRenderedPageBreak/>
        <w:t>перевозок, графиков движения, скоростного режима, загрузки автобусов, расхода топлива и сбора выручки.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Субсидирование пассажирских перевозок автотранспортом общего пользования на социально значимых муниципальных маршрутах позволяет компенсировать убытки и, соответственно, обеспечивать надежность и безопасность пассажирских перевозок. Тем не менее, объем выделяемых бюджетных средств недостаточен. Полученная прибыль от прочих видов деятельности ООО «</w:t>
      </w:r>
      <w:proofErr w:type="spellStart"/>
      <w:r w:rsidRPr="000064E3">
        <w:rPr>
          <w:rFonts w:ascii="Times New Roman" w:hAnsi="Times New Roman"/>
          <w:sz w:val="26"/>
          <w:szCs w:val="26"/>
        </w:rPr>
        <w:t>Северавтотранс</w:t>
      </w:r>
      <w:proofErr w:type="spellEnd"/>
      <w:r w:rsidRPr="000064E3">
        <w:rPr>
          <w:rFonts w:ascii="Times New Roman" w:hAnsi="Times New Roman"/>
          <w:sz w:val="26"/>
          <w:szCs w:val="26"/>
        </w:rPr>
        <w:t>» не позволяет обеспечить развитие материальной базы.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EF2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Раздел 2. ЦЕЛИ, ЗАДАЧИ И ПОКАЗАТЕЛИ ИХ ДОСТИЖЕНИЯ</w:t>
      </w:r>
    </w:p>
    <w:p w:rsidR="00B95210" w:rsidRPr="000064E3" w:rsidRDefault="00B95210" w:rsidP="00EF2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Цель: Развитие современной транспортной инфраструктуры,   обеспечивающей повышение доступности и безопасности  услуг транспортного комплекса для населения.</w:t>
      </w:r>
    </w:p>
    <w:p w:rsidR="00B95210" w:rsidRPr="000064E3" w:rsidRDefault="00B95210" w:rsidP="00EF219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EF2193">
      <w:pPr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Задачи: </w:t>
      </w:r>
    </w:p>
    <w:p w:rsidR="00B95210" w:rsidRPr="000064E3" w:rsidRDefault="00B95210" w:rsidP="00EF2193">
      <w:pPr>
        <w:pStyle w:val="ConsNormal"/>
        <w:widowControl/>
        <w:numPr>
          <w:ilvl w:val="0"/>
          <w:numId w:val="5"/>
        </w:numPr>
        <w:tabs>
          <w:tab w:val="left" w:pos="95"/>
          <w:tab w:val="left" w:pos="379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064E3">
        <w:rPr>
          <w:rFonts w:ascii="Times New Roman" w:hAnsi="Times New Roman" w:cs="Times New Roman"/>
          <w:sz w:val="26"/>
          <w:szCs w:val="26"/>
        </w:rPr>
        <w:t>Обеспечение доступности и повышение качества транспортных услуг.</w:t>
      </w:r>
    </w:p>
    <w:p w:rsidR="00B95210" w:rsidRPr="000064E3" w:rsidRDefault="00B95210" w:rsidP="00EF2193">
      <w:pPr>
        <w:pStyle w:val="ConsNormal"/>
        <w:widowControl/>
        <w:numPr>
          <w:ilvl w:val="0"/>
          <w:numId w:val="5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064E3">
        <w:rPr>
          <w:rFonts w:ascii="Times New Roman" w:hAnsi="Times New Roman" w:cs="Times New Roman"/>
          <w:sz w:val="26"/>
          <w:szCs w:val="26"/>
        </w:rPr>
        <w:t>Содержание и текущий ремонт автомобильных дорог и улиц общего пользования местного значения.</w:t>
      </w:r>
    </w:p>
    <w:p w:rsidR="00B95210" w:rsidRPr="000064E3" w:rsidRDefault="00B95210" w:rsidP="00EF2193">
      <w:pPr>
        <w:pStyle w:val="ConsNormal"/>
        <w:widowControl/>
        <w:numPr>
          <w:ilvl w:val="0"/>
          <w:numId w:val="5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064E3">
        <w:rPr>
          <w:rFonts w:ascii="Times New Roman" w:hAnsi="Times New Roman" w:cs="Times New Roman"/>
          <w:sz w:val="26"/>
          <w:szCs w:val="26"/>
        </w:rPr>
        <w:t xml:space="preserve"> Сохранность автомобильных дорог улиц общего пользования местного значения.  </w:t>
      </w:r>
    </w:p>
    <w:p w:rsidR="00B95210" w:rsidRPr="000064E3" w:rsidRDefault="00B95210" w:rsidP="00EF2193">
      <w:pPr>
        <w:pStyle w:val="ConsNormal"/>
        <w:widowControl/>
        <w:numPr>
          <w:ilvl w:val="0"/>
          <w:numId w:val="5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064E3">
        <w:rPr>
          <w:rFonts w:ascii="Times New Roman" w:hAnsi="Times New Roman" w:cs="Times New Roman"/>
          <w:sz w:val="26"/>
          <w:szCs w:val="26"/>
        </w:rPr>
        <w:t>Повышение безопасности дорожного движения, снижение отрицательного воздействия на окружающую среду;</w:t>
      </w:r>
    </w:p>
    <w:p w:rsidR="00B95210" w:rsidRPr="000064E3" w:rsidRDefault="00B95210" w:rsidP="00EF2193">
      <w:pPr>
        <w:pStyle w:val="ConsNormal"/>
        <w:widowControl/>
        <w:numPr>
          <w:ilvl w:val="0"/>
          <w:numId w:val="5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064E3">
        <w:rPr>
          <w:rFonts w:ascii="Times New Roman" w:hAnsi="Times New Roman" w:cs="Times New Roman"/>
          <w:spacing w:val="-1"/>
          <w:sz w:val="26"/>
          <w:szCs w:val="26"/>
        </w:rPr>
        <w:t xml:space="preserve">Повышение эффективности управления автомобильными дорогами </w:t>
      </w:r>
      <w:r w:rsidRPr="000064E3">
        <w:rPr>
          <w:rFonts w:ascii="Times New Roman" w:hAnsi="Times New Roman" w:cs="Times New Roman"/>
          <w:sz w:val="26"/>
          <w:szCs w:val="26"/>
        </w:rPr>
        <w:t>общего пользования.</w:t>
      </w:r>
    </w:p>
    <w:p w:rsidR="00B95210" w:rsidRPr="000064E3" w:rsidRDefault="00B95210" w:rsidP="00EF2193">
      <w:pPr>
        <w:jc w:val="both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281E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281E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Раздел 3. ПРОГРАММНЫЕ МЕРОПРИЯТИЯ МУНИЦИПАЛЬНОЙ ПРОГРАММЫ</w:t>
      </w:r>
    </w:p>
    <w:p w:rsidR="00B95210" w:rsidRPr="000064E3" w:rsidRDefault="00B95210" w:rsidP="0028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Мероприятия муниципальной программы приведены в </w:t>
      </w:r>
      <w:hyperlink w:anchor="Par1105" w:history="1">
        <w:r w:rsidRPr="000064E3">
          <w:rPr>
            <w:rFonts w:ascii="Times New Roman" w:hAnsi="Times New Roman"/>
            <w:sz w:val="26"/>
            <w:szCs w:val="26"/>
          </w:rPr>
          <w:t xml:space="preserve">таблице </w:t>
        </w:r>
      </w:hyperlink>
      <w:r w:rsidRPr="000064E3">
        <w:rPr>
          <w:rFonts w:ascii="Times New Roman" w:hAnsi="Times New Roman"/>
          <w:sz w:val="26"/>
          <w:szCs w:val="26"/>
        </w:rPr>
        <w:t>1.</w:t>
      </w: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и научно-исследовательских мероприятий.</w:t>
      </w: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В соответствии с </w:t>
      </w:r>
      <w:hyperlink w:anchor="Par1116" w:history="1">
        <w:r w:rsidRPr="000064E3">
          <w:rPr>
            <w:rFonts w:ascii="Times New Roman" w:hAnsi="Times New Roman"/>
            <w:sz w:val="26"/>
            <w:szCs w:val="26"/>
          </w:rPr>
          <w:t>подпрограммой 1</w:t>
        </w:r>
      </w:hyperlink>
      <w:r w:rsidRPr="000064E3">
        <w:rPr>
          <w:rFonts w:ascii="Times New Roman" w:hAnsi="Times New Roman"/>
          <w:sz w:val="26"/>
          <w:szCs w:val="26"/>
        </w:rPr>
        <w:t xml:space="preserve"> "Автомобильный транспорт» предполагается реализация следующего мероприятия6 </w:t>
      </w: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 Мероприятие 1.1 «Субсидирование пассажирских перевозок автотранспортом общего пользования на социально значимых муниципальных маршрутах», предусматриваются с целью оказания финансового содействия по возмещению указанных затрат предприятиям автомобильного комплекса, что позволит компенсировать убытки и, соответственно, обеспечивать надежность и безопасность по основным социально значимым маршрутам.</w:t>
      </w: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В соответствии с подпрограммой 2 «Дорожное хозяйство» предполагается реализация следующих мероприятий:</w:t>
      </w: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Мероприятие 2.1 «Содержание, расчистка, уборка и вывоз снега в зимний период автомобильных дорог и улиц поселка»</w:t>
      </w: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lastRenderedPageBreak/>
        <w:t xml:space="preserve">     Мероприятие 2.2. «Содержание технических средств регулирования дорожного движения, дорожная разметка»</w:t>
      </w:r>
    </w:p>
    <w:p w:rsidR="00B95210" w:rsidRPr="000064E3" w:rsidRDefault="00B95210" w:rsidP="009F38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 Мероприятие 2.3. «Техническое обслуживание и эксплуатация сетей уличного освещения» </w:t>
      </w:r>
    </w:p>
    <w:p w:rsidR="00B95210" w:rsidRPr="000064E3" w:rsidRDefault="00B95210" w:rsidP="009F38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9F3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Раздел 4. МЕХАНИЗМ РЕАЛИЗАЦИИ МУНИЦИПАЛЬНОЙ ПРОГРАММЫ</w:t>
      </w: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Управление Программой осуществляет ответственный исполнитель - администрация городского поселения </w:t>
      </w:r>
      <w:proofErr w:type="spellStart"/>
      <w:r w:rsidRPr="000064E3">
        <w:rPr>
          <w:rFonts w:ascii="Times New Roman" w:hAnsi="Times New Roman"/>
          <w:sz w:val="26"/>
          <w:szCs w:val="26"/>
        </w:rPr>
        <w:t>Игрим</w:t>
      </w:r>
      <w:proofErr w:type="spellEnd"/>
      <w:r w:rsidRPr="000064E3">
        <w:rPr>
          <w:rFonts w:ascii="Times New Roman" w:hAnsi="Times New Roman"/>
          <w:sz w:val="26"/>
          <w:szCs w:val="26"/>
        </w:rPr>
        <w:t>, в лице заместителя главы поселения по муниципальному хозяйству. Ответственный исполнитель уточняет сроки реализации мероприятий и объемы их финансирования.</w:t>
      </w: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При текущем управлении выполняются следующие основные задачи:</w:t>
      </w: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- подготовка муниципальных нормативных правовых актов, необходимых для выполнения Программы;</w:t>
      </w: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- подготовка предложений по составлению плана инвестиционных и текущих расходов на очередной год;</w:t>
      </w: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городского поселения и уточнения возможных объемов финансирования из других источников;</w:t>
      </w: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>- мониторинг выполнения показателей Программы и сбор оперативной отчетной информации, подготовка и предложение в установленном порядке отчетов о ходе реализации Программы.</w:t>
      </w: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 Реализация Программы осуществляется посредством размещения муниципальных заказов на выполнение работ, закупку и поставку продукции, оказание услуг на основе муниципальных контрактов на приобретение товаров (оказание услуг, выполнение работ) для муниципальных нужд, заключаемых заказчиком с исполнителями в установленном законодательством Российской Федерации порядке. </w:t>
      </w:r>
    </w:p>
    <w:p w:rsidR="00B95210" w:rsidRPr="000064E3" w:rsidRDefault="00B95210" w:rsidP="00FF14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064E3">
        <w:rPr>
          <w:rFonts w:ascii="Times New Roman" w:hAnsi="Times New Roman"/>
          <w:sz w:val="26"/>
          <w:szCs w:val="26"/>
        </w:rPr>
        <w:t xml:space="preserve">    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B95210" w:rsidRPr="000064E3" w:rsidRDefault="00B95210" w:rsidP="009F38F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210" w:rsidRPr="00EB27A7" w:rsidRDefault="00B95210" w:rsidP="00EB27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B27A7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</w:p>
    <w:p w:rsidR="00B95210" w:rsidRPr="00EB27A7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27A7">
        <w:rPr>
          <w:rFonts w:ascii="Times New Roman" w:hAnsi="Times New Roman"/>
          <w:sz w:val="28"/>
          <w:szCs w:val="28"/>
        </w:rPr>
        <w:t xml:space="preserve">«Развитие </w:t>
      </w:r>
      <w:r>
        <w:rPr>
          <w:rFonts w:ascii="Times New Roman" w:hAnsi="Times New Roman"/>
          <w:sz w:val="28"/>
          <w:szCs w:val="28"/>
        </w:rPr>
        <w:t>дорожно-</w:t>
      </w:r>
      <w:r w:rsidRPr="00EB27A7">
        <w:rPr>
          <w:rFonts w:ascii="Times New Roman" w:hAnsi="Times New Roman"/>
          <w:sz w:val="28"/>
          <w:szCs w:val="28"/>
        </w:rPr>
        <w:t>транспортной системы на террит</w:t>
      </w:r>
      <w:r>
        <w:rPr>
          <w:rFonts w:ascii="Times New Roman" w:hAnsi="Times New Roman"/>
          <w:sz w:val="28"/>
          <w:szCs w:val="28"/>
        </w:rPr>
        <w:t xml:space="preserve">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EB27A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4-2018</w:t>
      </w:r>
      <w:r w:rsidRPr="00EB27A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ы»</w:t>
      </w:r>
    </w:p>
    <w:p w:rsidR="00B95210" w:rsidRDefault="00B95210" w:rsidP="00EB27A7">
      <w:pPr>
        <w:jc w:val="center"/>
        <w:rPr>
          <w:rFonts w:ascii="Times New Roman" w:hAnsi="Times New Roman"/>
          <w:sz w:val="24"/>
          <w:szCs w:val="24"/>
        </w:rPr>
      </w:pPr>
    </w:p>
    <w:p w:rsidR="00B95210" w:rsidRPr="0040018A" w:rsidRDefault="00B95210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  <w:r w:rsidRPr="004001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965"/>
        <w:gridCol w:w="1422"/>
        <w:gridCol w:w="1418"/>
        <w:gridCol w:w="8"/>
        <w:gridCol w:w="1410"/>
        <w:gridCol w:w="8"/>
        <w:gridCol w:w="1409"/>
        <w:gridCol w:w="8"/>
        <w:gridCol w:w="1268"/>
        <w:gridCol w:w="8"/>
        <w:gridCol w:w="1269"/>
        <w:gridCol w:w="1134"/>
        <w:gridCol w:w="6"/>
        <w:gridCol w:w="1134"/>
        <w:gridCol w:w="8"/>
      </w:tblGrid>
      <w:tr w:rsidR="00B95210" w:rsidRPr="00F27ED6" w:rsidTr="00C97C30">
        <w:trPr>
          <w:gridAfter w:val="1"/>
          <w:wAfter w:w="8" w:type="dxa"/>
          <w:trHeight w:val="535"/>
        </w:trPr>
        <w:tc>
          <w:tcPr>
            <w:tcW w:w="672" w:type="dxa"/>
            <w:vMerge w:val="restart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№</w:t>
            </w:r>
          </w:p>
        </w:tc>
        <w:tc>
          <w:tcPr>
            <w:tcW w:w="3966" w:type="dxa"/>
            <w:vMerge w:val="restart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22" w:type="dxa"/>
            <w:vMerge w:val="restart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60" w:type="dxa"/>
            <w:gridSpan w:val="11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Финансовые средства на реализацию (</w:t>
            </w:r>
            <w:proofErr w:type="spellStart"/>
            <w:r w:rsidRPr="00F27ED6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27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5210" w:rsidRPr="00F27ED6" w:rsidTr="00C97C30">
        <w:trPr>
          <w:gridAfter w:val="1"/>
          <w:wAfter w:w="8" w:type="dxa"/>
          <w:trHeight w:val="620"/>
        </w:trPr>
        <w:tc>
          <w:tcPr>
            <w:tcW w:w="672" w:type="dxa"/>
            <w:vMerge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vMerge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7" w:type="dxa"/>
            <w:gridSpan w:val="2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8" w:type="dxa"/>
            <w:gridSpan w:val="2"/>
            <w:shd w:val="clear" w:color="auto" w:fill="D9D9D9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95210" w:rsidRPr="00F27ED6" w:rsidTr="00C97C30">
        <w:trPr>
          <w:trHeight w:val="446"/>
        </w:trPr>
        <w:tc>
          <w:tcPr>
            <w:tcW w:w="15146" w:type="dxa"/>
            <w:gridSpan w:val="16"/>
          </w:tcPr>
          <w:p w:rsidR="00B95210" w:rsidRPr="00F27ED6" w:rsidRDefault="00B95210" w:rsidP="00F36DB6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Подпрограмма 1. Автомобильный транспорт</w:t>
            </w:r>
          </w:p>
        </w:tc>
      </w:tr>
      <w:tr w:rsidR="00B95210" w:rsidRPr="00F27ED6" w:rsidTr="00C97C30">
        <w:trPr>
          <w:trHeight w:val="426"/>
        </w:trPr>
        <w:tc>
          <w:tcPr>
            <w:tcW w:w="15146" w:type="dxa"/>
            <w:gridSpan w:val="16"/>
          </w:tcPr>
          <w:p w:rsidR="00B95210" w:rsidRPr="00F27ED6" w:rsidRDefault="00B95210" w:rsidP="00F36DB6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Задача. Обеспечение доступности и повышение качества транспортных услуг</w:t>
            </w:r>
          </w:p>
        </w:tc>
      </w:tr>
      <w:tr w:rsidR="00B95210" w:rsidRPr="00F27ED6" w:rsidTr="000A5A1A">
        <w:trPr>
          <w:gridAfter w:val="1"/>
          <w:wAfter w:w="8" w:type="dxa"/>
          <w:trHeight w:val="2004"/>
        </w:trPr>
        <w:tc>
          <w:tcPr>
            <w:tcW w:w="672" w:type="dxa"/>
          </w:tcPr>
          <w:p w:rsidR="00B95210" w:rsidRPr="00F27ED6" w:rsidRDefault="00B95210" w:rsidP="00750C6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1.1.</w:t>
            </w:r>
          </w:p>
        </w:tc>
        <w:tc>
          <w:tcPr>
            <w:tcW w:w="3966" w:type="dxa"/>
          </w:tcPr>
          <w:p w:rsidR="00B95210" w:rsidRPr="00F27ED6" w:rsidRDefault="00B95210" w:rsidP="00F36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1422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F27ED6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F27ED6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  <w:gridSpan w:val="2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76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7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5 600,0</w:t>
            </w:r>
          </w:p>
        </w:tc>
        <w:tc>
          <w:tcPr>
            <w:tcW w:w="1138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5 650,0</w:t>
            </w:r>
          </w:p>
        </w:tc>
      </w:tr>
      <w:tr w:rsidR="00B95210" w:rsidRPr="00F27ED6" w:rsidTr="00C97C30">
        <w:trPr>
          <w:gridAfter w:val="1"/>
          <w:wAfter w:w="6" w:type="dxa"/>
        </w:trPr>
        <w:tc>
          <w:tcPr>
            <w:tcW w:w="7486" w:type="dxa"/>
            <w:gridSpan w:val="5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418" w:type="dxa"/>
            <w:gridSpan w:val="2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14 450,0</w:t>
            </w:r>
          </w:p>
        </w:tc>
        <w:tc>
          <w:tcPr>
            <w:tcW w:w="1417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1 200,0</w:t>
            </w:r>
          </w:p>
        </w:tc>
        <w:tc>
          <w:tcPr>
            <w:tcW w:w="1276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69" w:type="dxa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B95210" w:rsidRPr="00F27ED6" w:rsidRDefault="00B95210" w:rsidP="00750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5 600,0</w:t>
            </w:r>
          </w:p>
        </w:tc>
        <w:tc>
          <w:tcPr>
            <w:tcW w:w="1140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5 650,0</w:t>
            </w:r>
          </w:p>
        </w:tc>
      </w:tr>
      <w:tr w:rsidR="00B95210" w:rsidRPr="00F27ED6" w:rsidTr="00C97C30">
        <w:tc>
          <w:tcPr>
            <w:tcW w:w="15146" w:type="dxa"/>
            <w:gridSpan w:val="16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Подпрограмма 2. Дорожное хозяйство</w:t>
            </w:r>
          </w:p>
        </w:tc>
      </w:tr>
      <w:tr w:rsidR="00B95210" w:rsidRPr="00F27ED6" w:rsidTr="00453893">
        <w:trPr>
          <w:trHeight w:val="415"/>
        </w:trPr>
        <w:tc>
          <w:tcPr>
            <w:tcW w:w="15146" w:type="dxa"/>
            <w:gridSpan w:val="16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Задача.</w:t>
            </w:r>
            <w:r w:rsidRPr="00F27ED6">
              <w:rPr>
                <w:rFonts w:ascii="Times New Roman" w:hAnsi="Times New Roman"/>
                <w:sz w:val="26"/>
                <w:szCs w:val="26"/>
              </w:rPr>
              <w:t xml:space="preserve"> Содержание и текущий ремонт автомобильных дорог и улиц общего пользования местного значения.</w:t>
            </w:r>
          </w:p>
        </w:tc>
      </w:tr>
      <w:tr w:rsidR="00B95210" w:rsidRPr="00F27ED6" w:rsidTr="00C97C30">
        <w:trPr>
          <w:gridAfter w:val="1"/>
          <w:wAfter w:w="8" w:type="dxa"/>
          <w:trHeight w:val="416"/>
        </w:trPr>
        <w:tc>
          <w:tcPr>
            <w:tcW w:w="672" w:type="dxa"/>
          </w:tcPr>
          <w:p w:rsidR="00B95210" w:rsidRPr="00F27ED6" w:rsidRDefault="00B95210" w:rsidP="00750C6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</w:t>
            </w:r>
          </w:p>
        </w:tc>
        <w:tc>
          <w:tcPr>
            <w:tcW w:w="3966" w:type="dxa"/>
          </w:tcPr>
          <w:p w:rsidR="00B95210" w:rsidRPr="00F27ED6" w:rsidRDefault="00B95210" w:rsidP="00191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1422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F27ED6">
              <w:rPr>
                <w:rFonts w:ascii="Times New Roman" w:hAnsi="Times New Roman"/>
                <w:sz w:val="24"/>
                <w:szCs w:val="24"/>
              </w:rPr>
              <w:lastRenderedPageBreak/>
              <w:t>Игрим</w:t>
            </w:r>
            <w:proofErr w:type="spellEnd"/>
          </w:p>
        </w:tc>
        <w:tc>
          <w:tcPr>
            <w:tcW w:w="1418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городского поселения </w:t>
            </w:r>
            <w:proofErr w:type="spellStart"/>
            <w:r w:rsidRPr="00F27ED6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  <w:gridSpan w:val="2"/>
          </w:tcPr>
          <w:p w:rsidR="00B95210" w:rsidRPr="00F27ED6" w:rsidRDefault="00B95210" w:rsidP="00B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1 400,0</w:t>
            </w:r>
          </w:p>
        </w:tc>
        <w:tc>
          <w:tcPr>
            <w:tcW w:w="1417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276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277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8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B95210" w:rsidRPr="00F27ED6" w:rsidTr="00C97C30">
        <w:trPr>
          <w:gridAfter w:val="1"/>
          <w:wAfter w:w="8" w:type="dxa"/>
        </w:trPr>
        <w:tc>
          <w:tcPr>
            <w:tcW w:w="672" w:type="dxa"/>
          </w:tcPr>
          <w:p w:rsidR="00B95210" w:rsidRPr="00F27ED6" w:rsidRDefault="00B95210" w:rsidP="00750C69">
            <w:r w:rsidRPr="00F27ED6">
              <w:lastRenderedPageBreak/>
              <w:t>2.</w:t>
            </w:r>
          </w:p>
        </w:tc>
        <w:tc>
          <w:tcPr>
            <w:tcW w:w="3966" w:type="dxa"/>
          </w:tcPr>
          <w:p w:rsidR="00B95210" w:rsidRPr="00F27ED6" w:rsidRDefault="00B95210" w:rsidP="00191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Содержание технических средств регулирования дорожного движения, дорожная разметка</w:t>
            </w:r>
          </w:p>
        </w:tc>
        <w:tc>
          <w:tcPr>
            <w:tcW w:w="1422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F27ED6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</w:rPr>
            </w:pPr>
            <w:r w:rsidRPr="00F27ED6">
              <w:rPr>
                <w:rFonts w:ascii="Times New Roman" w:hAnsi="Times New Roman"/>
              </w:rPr>
              <w:t xml:space="preserve">Бюджет городского поселения </w:t>
            </w:r>
            <w:proofErr w:type="spellStart"/>
            <w:r w:rsidRPr="00F27ED6">
              <w:rPr>
                <w:rFonts w:ascii="Times New Roman" w:hAnsi="Times New Roman"/>
              </w:rPr>
              <w:t>Игрим</w:t>
            </w:r>
            <w:proofErr w:type="spellEnd"/>
          </w:p>
        </w:tc>
        <w:tc>
          <w:tcPr>
            <w:tcW w:w="1418" w:type="dxa"/>
            <w:gridSpan w:val="2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</w:rPr>
            </w:pPr>
            <w:r w:rsidRPr="00F27ED6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5210" w:rsidRPr="00F27ED6" w:rsidTr="00C97C30">
        <w:trPr>
          <w:gridAfter w:val="1"/>
          <w:wAfter w:w="8" w:type="dxa"/>
        </w:trPr>
        <w:tc>
          <w:tcPr>
            <w:tcW w:w="672" w:type="dxa"/>
          </w:tcPr>
          <w:p w:rsidR="00B95210" w:rsidRPr="00F27ED6" w:rsidRDefault="00B95210" w:rsidP="00750C69">
            <w:r w:rsidRPr="00F27ED6">
              <w:t>3.</w:t>
            </w:r>
          </w:p>
        </w:tc>
        <w:tc>
          <w:tcPr>
            <w:tcW w:w="3966" w:type="dxa"/>
          </w:tcPr>
          <w:p w:rsidR="00B95210" w:rsidRPr="008E6319" w:rsidRDefault="00B95210" w:rsidP="00191C59">
            <w:pPr>
              <w:pStyle w:val="a3"/>
              <w:jc w:val="both"/>
              <w:rPr>
                <w:rFonts w:ascii="Courier New" w:hAnsi="Courier New"/>
                <w:sz w:val="24"/>
                <w:szCs w:val="24"/>
                <w:lang w:eastAsia="ru-RU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 xml:space="preserve">   Перечисление в бюджет Березовского района межбюджетных трансфертов на осуществление </w:t>
            </w:r>
            <w:r w:rsidRPr="00191C59">
              <w:rPr>
                <w:rFonts w:ascii="Times New Roman" w:hAnsi="Times New Roman"/>
                <w:sz w:val="24"/>
                <w:szCs w:val="24"/>
                <w:lang w:eastAsia="ru-RU"/>
              </w:rPr>
              <w:t>части</w:t>
            </w:r>
            <w:r w:rsidRPr="008E6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полномочий</w:t>
            </w:r>
            <w:r w:rsidRPr="008E63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  <w:r w:rsidRPr="008E6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дорожной </w:t>
            </w:r>
            <w:r w:rsidRPr="008E63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деятельности в отношении</w:t>
            </w:r>
            <w:r w:rsidRPr="00F27ED6">
              <w:rPr>
                <w:b/>
              </w:rPr>
              <w:t xml:space="preserve"> </w:t>
            </w:r>
            <w:r w:rsidRPr="00F27ED6">
              <w:rPr>
                <w:rFonts w:ascii="Times New Roman" w:hAnsi="Times New Roman"/>
                <w:sz w:val="24"/>
                <w:szCs w:val="24"/>
              </w:rPr>
              <w:t>проектирования, строительства, реконструкции, капитального ремонта автомобильных дорог, ремонта автомобильных дорог</w:t>
            </w:r>
          </w:p>
        </w:tc>
        <w:tc>
          <w:tcPr>
            <w:tcW w:w="1422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F27ED6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B95210" w:rsidRPr="00F27ED6" w:rsidRDefault="00B95210" w:rsidP="0075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</w:rPr>
              <w:t xml:space="preserve">Бюджет городского поселения </w:t>
            </w:r>
            <w:proofErr w:type="spellStart"/>
            <w:r w:rsidRPr="00F27ED6">
              <w:rPr>
                <w:rFonts w:ascii="Times New Roman" w:hAnsi="Times New Roman"/>
              </w:rPr>
              <w:t>Игрим</w:t>
            </w:r>
            <w:proofErr w:type="spellEnd"/>
          </w:p>
        </w:tc>
        <w:tc>
          <w:tcPr>
            <w:tcW w:w="1418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</w:rPr>
            </w:pPr>
            <w:r w:rsidRPr="00F27ED6">
              <w:rPr>
                <w:rFonts w:ascii="Times New Roman" w:hAnsi="Times New Roman"/>
              </w:rPr>
              <w:t>10,1</w:t>
            </w:r>
          </w:p>
        </w:tc>
        <w:tc>
          <w:tcPr>
            <w:tcW w:w="1417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5210" w:rsidRPr="00F27ED6" w:rsidTr="00C97C30">
        <w:trPr>
          <w:gridAfter w:val="1"/>
          <w:wAfter w:w="6" w:type="dxa"/>
        </w:trPr>
        <w:tc>
          <w:tcPr>
            <w:tcW w:w="6060" w:type="dxa"/>
            <w:gridSpan w:val="3"/>
          </w:tcPr>
          <w:p w:rsidR="00B95210" w:rsidRPr="00F27ED6" w:rsidRDefault="00B95210" w:rsidP="00C97C30">
            <w:pPr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426" w:type="dxa"/>
            <w:gridSpan w:val="2"/>
          </w:tcPr>
          <w:p w:rsidR="00B95210" w:rsidRPr="00F27ED6" w:rsidRDefault="00B95210" w:rsidP="00C9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D6">
              <w:rPr>
                <w:rFonts w:ascii="Times New Roman" w:hAnsi="Times New Roman"/>
              </w:rPr>
              <w:t xml:space="preserve">Бюджет городского поселения </w:t>
            </w:r>
            <w:proofErr w:type="spellStart"/>
            <w:r w:rsidRPr="00F27ED6">
              <w:rPr>
                <w:rFonts w:ascii="Times New Roman" w:hAnsi="Times New Roman"/>
              </w:rPr>
              <w:t>Игрим</w:t>
            </w:r>
            <w:proofErr w:type="spellEnd"/>
          </w:p>
        </w:tc>
        <w:tc>
          <w:tcPr>
            <w:tcW w:w="1418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6 910,1</w:t>
            </w:r>
          </w:p>
        </w:tc>
        <w:tc>
          <w:tcPr>
            <w:tcW w:w="1417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1 510,1</w:t>
            </w:r>
          </w:p>
        </w:tc>
        <w:tc>
          <w:tcPr>
            <w:tcW w:w="1276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269" w:type="dxa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40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1500,0</w:t>
            </w:r>
          </w:p>
        </w:tc>
      </w:tr>
      <w:tr w:rsidR="00B95210" w:rsidRPr="00F27ED6" w:rsidTr="00C97C30">
        <w:tc>
          <w:tcPr>
            <w:tcW w:w="6060" w:type="dxa"/>
            <w:gridSpan w:val="3"/>
          </w:tcPr>
          <w:p w:rsidR="00B95210" w:rsidRPr="00F27ED6" w:rsidRDefault="00B95210" w:rsidP="00C97C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программе  </w:t>
            </w:r>
          </w:p>
        </w:tc>
        <w:tc>
          <w:tcPr>
            <w:tcW w:w="1426" w:type="dxa"/>
            <w:gridSpan w:val="2"/>
          </w:tcPr>
          <w:p w:rsidR="00B95210" w:rsidRPr="00F27ED6" w:rsidRDefault="00B95210" w:rsidP="00C9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</w:rPr>
              <w:t xml:space="preserve">Бюджет городского поселения </w:t>
            </w:r>
            <w:proofErr w:type="spellStart"/>
            <w:r w:rsidRPr="00F27ED6">
              <w:rPr>
                <w:rFonts w:ascii="Times New Roman" w:hAnsi="Times New Roman"/>
              </w:rPr>
              <w:t>Игрим</w:t>
            </w:r>
            <w:proofErr w:type="spellEnd"/>
          </w:p>
        </w:tc>
        <w:tc>
          <w:tcPr>
            <w:tcW w:w="1418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21 360,1</w:t>
            </w:r>
          </w:p>
        </w:tc>
        <w:tc>
          <w:tcPr>
            <w:tcW w:w="1417" w:type="dxa"/>
            <w:gridSpan w:val="2"/>
          </w:tcPr>
          <w:p w:rsidR="00B95210" w:rsidRPr="00F27ED6" w:rsidRDefault="00B95210" w:rsidP="00455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2 710,1</w:t>
            </w:r>
          </w:p>
        </w:tc>
        <w:tc>
          <w:tcPr>
            <w:tcW w:w="1276" w:type="dxa"/>
            <w:gridSpan w:val="2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269" w:type="dxa"/>
          </w:tcPr>
          <w:p w:rsidR="00B95210" w:rsidRPr="00F27ED6" w:rsidRDefault="00B95210" w:rsidP="000A5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D6">
              <w:rPr>
                <w:rFonts w:ascii="Times New Roman" w:hAnsi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140" w:type="dxa"/>
            <w:gridSpan w:val="2"/>
          </w:tcPr>
          <w:p w:rsidR="00B95210" w:rsidRPr="00F27ED6" w:rsidRDefault="00B95210" w:rsidP="00750C69">
            <w:pPr>
              <w:rPr>
                <w:rFonts w:ascii="Times New Roman" w:hAnsi="Times New Roman"/>
                <w:b/>
                <w:sz w:val="24"/>
              </w:rPr>
            </w:pPr>
            <w:r w:rsidRPr="00F27ED6">
              <w:rPr>
                <w:rFonts w:ascii="Times New Roman" w:hAnsi="Times New Roman"/>
                <w:b/>
                <w:sz w:val="24"/>
              </w:rPr>
              <w:t>7100,0</w:t>
            </w:r>
          </w:p>
        </w:tc>
        <w:tc>
          <w:tcPr>
            <w:tcW w:w="1140" w:type="dxa"/>
            <w:gridSpan w:val="2"/>
          </w:tcPr>
          <w:p w:rsidR="00B95210" w:rsidRPr="00F27ED6" w:rsidRDefault="00B95210" w:rsidP="000A5A1A">
            <w:pPr>
              <w:rPr>
                <w:rFonts w:ascii="Times New Roman" w:hAnsi="Times New Roman"/>
                <w:b/>
                <w:sz w:val="24"/>
              </w:rPr>
            </w:pPr>
            <w:r w:rsidRPr="00F27ED6">
              <w:rPr>
                <w:rFonts w:ascii="Times New Roman" w:hAnsi="Times New Roman"/>
                <w:b/>
                <w:sz w:val="24"/>
              </w:rPr>
              <w:t>7150,0</w:t>
            </w:r>
          </w:p>
        </w:tc>
      </w:tr>
    </w:tbl>
    <w:p w:rsidR="00B95210" w:rsidRDefault="00B95210" w:rsidP="00EB27A7">
      <w:pPr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5210" w:rsidRPr="00C34176" w:rsidRDefault="00B95210" w:rsidP="00C34176">
      <w:pPr>
        <w:tabs>
          <w:tab w:val="left" w:pos="6363"/>
        </w:tabs>
      </w:pPr>
      <w:r>
        <w:tab/>
      </w:r>
    </w:p>
    <w:sectPr w:rsidR="00B95210" w:rsidRPr="00C34176" w:rsidSect="00EB27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10" w:rsidRDefault="00B95210" w:rsidP="00FF1443">
      <w:pPr>
        <w:spacing w:after="0" w:line="240" w:lineRule="auto"/>
      </w:pPr>
      <w:r>
        <w:separator/>
      </w:r>
    </w:p>
  </w:endnote>
  <w:endnote w:type="continuationSeparator" w:id="0">
    <w:p w:rsidR="00B95210" w:rsidRDefault="00B95210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10" w:rsidRDefault="00B95210" w:rsidP="00FF1443">
      <w:pPr>
        <w:spacing w:after="0" w:line="240" w:lineRule="auto"/>
      </w:pPr>
      <w:r>
        <w:separator/>
      </w:r>
    </w:p>
  </w:footnote>
  <w:footnote w:type="continuationSeparator" w:id="0">
    <w:p w:rsidR="00B95210" w:rsidRDefault="00B95210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A37"/>
    <w:rsid w:val="000064E3"/>
    <w:rsid w:val="000A5A1A"/>
    <w:rsid w:val="00131432"/>
    <w:rsid w:val="00191C59"/>
    <w:rsid w:val="0025656D"/>
    <w:rsid w:val="00281E7D"/>
    <w:rsid w:val="00283FB0"/>
    <w:rsid w:val="00395FBD"/>
    <w:rsid w:val="0040018A"/>
    <w:rsid w:val="00453893"/>
    <w:rsid w:val="00455C52"/>
    <w:rsid w:val="004958D0"/>
    <w:rsid w:val="00560424"/>
    <w:rsid w:val="005B2BFB"/>
    <w:rsid w:val="005B30C3"/>
    <w:rsid w:val="00601541"/>
    <w:rsid w:val="0072622A"/>
    <w:rsid w:val="00750C69"/>
    <w:rsid w:val="007647F2"/>
    <w:rsid w:val="007A625B"/>
    <w:rsid w:val="00867A37"/>
    <w:rsid w:val="008D4032"/>
    <w:rsid w:val="008E6319"/>
    <w:rsid w:val="008F2996"/>
    <w:rsid w:val="00936383"/>
    <w:rsid w:val="00972E68"/>
    <w:rsid w:val="009B7CFD"/>
    <w:rsid w:val="009D6DF6"/>
    <w:rsid w:val="009F38F8"/>
    <w:rsid w:val="00A16960"/>
    <w:rsid w:val="00A22241"/>
    <w:rsid w:val="00A53033"/>
    <w:rsid w:val="00A87FC7"/>
    <w:rsid w:val="00A96BE1"/>
    <w:rsid w:val="00B95210"/>
    <w:rsid w:val="00BB7640"/>
    <w:rsid w:val="00BE6D63"/>
    <w:rsid w:val="00C0740E"/>
    <w:rsid w:val="00C34176"/>
    <w:rsid w:val="00C97C30"/>
    <w:rsid w:val="00DD2CDE"/>
    <w:rsid w:val="00DE7260"/>
    <w:rsid w:val="00E937DB"/>
    <w:rsid w:val="00EB27A7"/>
    <w:rsid w:val="00EF2193"/>
    <w:rsid w:val="00F27ED6"/>
    <w:rsid w:val="00F36DB6"/>
    <w:rsid w:val="00FC11A4"/>
    <w:rsid w:val="00FE14C6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EF2193"/>
    <w:rPr>
      <w:lang w:eastAsia="en-US"/>
    </w:r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F1443"/>
    <w:rPr>
      <w:rFonts w:cs="Times New Roman"/>
    </w:rPr>
  </w:style>
  <w:style w:type="paragraph" w:styleId="a6">
    <w:name w:val="footer"/>
    <w:basedOn w:val="a"/>
    <w:link w:val="a7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131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1908</Words>
  <Characters>10881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26</cp:revision>
  <cp:lastPrinted>2013-12-30T12:43:00Z</cp:lastPrinted>
  <dcterms:created xsi:type="dcterms:W3CDTF">2013-11-11T11:36:00Z</dcterms:created>
  <dcterms:modified xsi:type="dcterms:W3CDTF">2013-12-31T07:43:00Z</dcterms:modified>
</cp:coreProperties>
</file>