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округа – </w:t>
      </w:r>
      <w:proofErr w:type="spellStart"/>
      <w:r w:rsidRPr="00677A72">
        <w:rPr>
          <w:rFonts w:ascii="Times New Roman" w:hAnsi="Times New Roman" w:cs="Times New Roman"/>
          <w:b/>
          <w:sz w:val="24"/>
          <w:szCs w:val="24"/>
        </w:rPr>
        <w:t>Югры</w:t>
      </w:r>
      <w:proofErr w:type="spellEnd"/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 xml:space="preserve">От « </w:t>
      </w:r>
      <w:r w:rsidR="009E6FB0" w:rsidRPr="00F673DC">
        <w:rPr>
          <w:rFonts w:ascii="Times New Roman" w:hAnsi="Times New Roman" w:cs="Times New Roman"/>
          <w:sz w:val="28"/>
          <w:szCs w:val="28"/>
        </w:rPr>
        <w:t>5</w:t>
      </w:r>
      <w:r w:rsidRPr="00F673DC">
        <w:rPr>
          <w:rFonts w:ascii="Times New Roman" w:hAnsi="Times New Roman" w:cs="Times New Roman"/>
          <w:sz w:val="28"/>
          <w:szCs w:val="28"/>
        </w:rPr>
        <w:t xml:space="preserve"> » </w:t>
      </w:r>
      <w:r w:rsidR="009E6FB0" w:rsidRPr="00F673DC">
        <w:rPr>
          <w:rFonts w:ascii="Times New Roman" w:hAnsi="Times New Roman" w:cs="Times New Roman"/>
          <w:sz w:val="28"/>
          <w:szCs w:val="28"/>
        </w:rPr>
        <w:t>марта 2014</w:t>
      </w:r>
      <w:r w:rsidRPr="00F673DC">
        <w:rPr>
          <w:rFonts w:ascii="Times New Roman" w:hAnsi="Times New Roman" w:cs="Times New Roman"/>
          <w:sz w:val="28"/>
          <w:szCs w:val="28"/>
        </w:rPr>
        <w:t xml:space="preserve">  г.   </w:t>
      </w:r>
      <w:r w:rsidR="00F859B3" w:rsidRPr="00F673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251">
        <w:rPr>
          <w:rFonts w:ascii="Times New Roman" w:hAnsi="Times New Roman" w:cs="Times New Roman"/>
          <w:sz w:val="28"/>
          <w:szCs w:val="28"/>
        </w:rPr>
        <w:t xml:space="preserve">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3DC" w:rsidRPr="00F673DC">
        <w:rPr>
          <w:rFonts w:ascii="Times New Roman" w:hAnsi="Times New Roman" w:cs="Times New Roman"/>
          <w:sz w:val="28"/>
          <w:szCs w:val="28"/>
        </w:rPr>
        <w:t xml:space="preserve">    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63005" w:rsidRPr="00F673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№  </w:t>
      </w:r>
      <w:r w:rsidR="00F673DC" w:rsidRPr="00F673DC">
        <w:rPr>
          <w:rFonts w:ascii="Times New Roman" w:hAnsi="Times New Roman" w:cs="Times New Roman"/>
          <w:sz w:val="28"/>
          <w:szCs w:val="28"/>
        </w:rPr>
        <w:t>35</w:t>
      </w: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8522BE" w:rsidRDefault="00E743F8" w:rsidP="00E743F8">
      <w:pPr>
        <w:rPr>
          <w:rFonts w:ascii="Times New Roman" w:hAnsi="Times New Roman" w:cs="Times New Roman"/>
          <w:sz w:val="24"/>
          <w:szCs w:val="24"/>
        </w:rPr>
      </w:pPr>
    </w:p>
    <w:p w:rsidR="00B97DD3" w:rsidRPr="008522BE" w:rsidRDefault="00B97DD3" w:rsidP="00E743F8">
      <w:pPr>
        <w:rPr>
          <w:rFonts w:ascii="Times New Roman" w:hAnsi="Times New Roman" w:cs="Times New Roman"/>
          <w:sz w:val="24"/>
          <w:szCs w:val="24"/>
        </w:rPr>
      </w:pPr>
    </w:p>
    <w:p w:rsidR="00524B1C" w:rsidRDefault="009E6FB0" w:rsidP="00597F6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 установлении размеров платы</w:t>
      </w:r>
    </w:p>
    <w:p w:rsidR="00524B1C" w:rsidRDefault="009E6FB0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ремонт </w:t>
      </w:r>
      <w:r w:rsidR="00F673DC"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помещений</w:t>
      </w:r>
    </w:p>
    <w:p w:rsidR="00524B1C" w:rsidRDefault="00F673DC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для обеспечения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надлежащего содержания</w:t>
      </w:r>
    </w:p>
    <w:p w:rsidR="00F673DC" w:rsidRDefault="00F673DC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общего имущества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многоквартирных домов</w:t>
      </w:r>
    </w:p>
    <w:p w:rsidR="00CF2EAB" w:rsidRDefault="00CF2EAB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2014 год</w:t>
      </w:r>
    </w:p>
    <w:p w:rsidR="00E743F8" w:rsidRDefault="00E74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22BE" w:rsidRPr="008522BE" w:rsidRDefault="00852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0EEC" w:rsidRPr="00AC3A12" w:rsidRDefault="00CB0EE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C3A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AC3A12">
          <w:rPr>
            <w:rFonts w:ascii="Times New Roman" w:hAnsi="Times New Roman" w:cs="Times New Roman"/>
            <w:sz w:val="28"/>
            <w:szCs w:val="28"/>
          </w:rPr>
          <w:t>частью 3 статьи 156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="00AC3A12">
        <w:rPr>
          <w:rFonts w:ascii="Times New Roman" w:hAnsi="Times New Roman" w:cs="Times New Roman"/>
          <w:sz w:val="28"/>
          <w:szCs w:val="28"/>
        </w:rPr>
        <w:t>, в целях обеспечения прав граждан</w:t>
      </w:r>
      <w:r w:rsidRPr="00AC3A12">
        <w:rPr>
          <w:rFonts w:ascii="Times New Roman" w:hAnsi="Times New Roman" w:cs="Times New Roman"/>
          <w:sz w:val="28"/>
          <w:szCs w:val="28"/>
        </w:rPr>
        <w:t>:</w:t>
      </w:r>
    </w:p>
    <w:p w:rsidR="00524B1C" w:rsidRDefault="00524B1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B1C" w:rsidRDefault="00AC3A12" w:rsidP="00AC3A1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размер платы за содержание и ремонт помещений для обеспечения надлежащего содержания общего имущества многоквартирных домов, являющихся объектами открытых конкурсов, которые проводит орган местного самоуправления по отбору управляющей организации для управления многоквартирными домами согласно Приложению № 1.</w:t>
      </w:r>
    </w:p>
    <w:p w:rsidR="00047F0A" w:rsidRDefault="00047F0A" w:rsidP="00AC3A1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постановление.</w:t>
      </w:r>
    </w:p>
    <w:p w:rsid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CF2EAB">
        <w:rPr>
          <w:rFonts w:ascii="Times New Roman" w:hAnsi="Times New Roman" w:cs="Times New Roman"/>
          <w:sz w:val="28"/>
          <w:szCs w:val="28"/>
        </w:rPr>
        <w:t xml:space="preserve"> в силу после его обнародования и распространяется на правоотношения, возникающие в результате подведения итогов открытых конкурсов № 1, № 2 от 7 марта 2014 года по отбору управляющей организации для управления многоквартирными домами.</w:t>
      </w:r>
    </w:p>
    <w:p w:rsidR="00047F0A" w:rsidRP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7F0A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городского поселения Игрим – С.А. </w:t>
      </w:r>
      <w:proofErr w:type="spellStart"/>
      <w:r w:rsidRPr="00047F0A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Pr="00047F0A">
        <w:rPr>
          <w:rFonts w:ascii="Times New Roman" w:hAnsi="Times New Roman" w:cs="Times New Roman"/>
          <w:sz w:val="28"/>
          <w:szCs w:val="28"/>
        </w:rPr>
        <w:t>.</w:t>
      </w:r>
    </w:p>
    <w:p w:rsidR="00047F0A" w:rsidRPr="00524B1C" w:rsidRDefault="00047F0A" w:rsidP="00047F0A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F6D" w:rsidRPr="00047F0A" w:rsidRDefault="00597F6D" w:rsidP="00597F6D">
      <w:pPr>
        <w:jc w:val="both"/>
        <w:rPr>
          <w:rFonts w:ascii="Times New Roman" w:hAnsi="Times New Roman" w:cs="Times New Roman"/>
          <w:sz w:val="28"/>
          <w:szCs w:val="28"/>
        </w:rPr>
      </w:pPr>
      <w:r w:rsidRPr="008522BE">
        <w:rPr>
          <w:rFonts w:ascii="Times New Roman" w:hAnsi="Times New Roman" w:cs="Times New Roman"/>
          <w:sz w:val="24"/>
          <w:szCs w:val="24"/>
        </w:rPr>
        <w:t xml:space="preserve">   </w:t>
      </w:r>
      <w:r w:rsidRPr="00047F0A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</w:t>
      </w:r>
      <w:r w:rsidR="004C6319" w:rsidRPr="00047F0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47F0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A79C5" w:rsidRPr="00047F0A">
        <w:rPr>
          <w:rFonts w:ascii="Times New Roman" w:hAnsi="Times New Roman" w:cs="Times New Roman"/>
          <w:sz w:val="28"/>
          <w:szCs w:val="28"/>
        </w:rPr>
        <w:t xml:space="preserve">     </w:t>
      </w:r>
      <w:r w:rsidRPr="00047F0A">
        <w:rPr>
          <w:rFonts w:ascii="Times New Roman" w:hAnsi="Times New Roman" w:cs="Times New Roman"/>
          <w:sz w:val="28"/>
          <w:szCs w:val="28"/>
        </w:rPr>
        <w:t>А.В. Затирка</w:t>
      </w: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F0A" w:rsidRDefault="00047F0A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97F6D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67DD2" w:rsidRPr="00F95B5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№ </w:t>
      </w:r>
      <w:r w:rsidR="00FA7C4A" w:rsidRPr="00F95B58">
        <w:rPr>
          <w:rFonts w:ascii="Times New Roman" w:hAnsi="Times New Roman" w:cs="Times New Roman"/>
          <w:sz w:val="28"/>
          <w:szCs w:val="28"/>
        </w:rPr>
        <w:t>35</w:t>
      </w:r>
      <w:r w:rsidRPr="00F95B58">
        <w:rPr>
          <w:rFonts w:ascii="Times New Roman" w:hAnsi="Times New Roman" w:cs="Times New Roman"/>
          <w:sz w:val="28"/>
          <w:szCs w:val="28"/>
        </w:rPr>
        <w:t xml:space="preserve"> от «</w:t>
      </w:r>
      <w:r w:rsidR="00FA7C4A" w:rsidRPr="00F95B58">
        <w:rPr>
          <w:rFonts w:ascii="Times New Roman" w:hAnsi="Times New Roman" w:cs="Times New Roman"/>
          <w:sz w:val="28"/>
          <w:szCs w:val="28"/>
        </w:rPr>
        <w:t>5</w:t>
      </w:r>
      <w:r w:rsidRPr="00F95B58">
        <w:rPr>
          <w:rFonts w:ascii="Times New Roman" w:hAnsi="Times New Roman" w:cs="Times New Roman"/>
          <w:sz w:val="28"/>
          <w:szCs w:val="28"/>
        </w:rPr>
        <w:t xml:space="preserve">» </w:t>
      </w:r>
      <w:r w:rsidR="00FA7C4A" w:rsidRPr="00F95B58">
        <w:rPr>
          <w:rFonts w:ascii="Times New Roman" w:hAnsi="Times New Roman" w:cs="Times New Roman"/>
          <w:sz w:val="28"/>
          <w:szCs w:val="28"/>
        </w:rPr>
        <w:t>марта</w:t>
      </w:r>
      <w:r w:rsidRPr="00F95B58">
        <w:rPr>
          <w:rFonts w:ascii="Times New Roman" w:hAnsi="Times New Roman" w:cs="Times New Roman"/>
          <w:sz w:val="28"/>
          <w:szCs w:val="28"/>
        </w:rPr>
        <w:t xml:space="preserve"> 201</w:t>
      </w:r>
      <w:r w:rsidR="00FA7C4A" w:rsidRPr="00F95B58">
        <w:rPr>
          <w:rFonts w:ascii="Times New Roman" w:hAnsi="Times New Roman" w:cs="Times New Roman"/>
          <w:sz w:val="28"/>
          <w:szCs w:val="28"/>
        </w:rPr>
        <w:t>4</w:t>
      </w:r>
      <w:r w:rsidRPr="00F95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5B58" w:rsidRP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95B58" w:rsidRPr="001B42FF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</w:t>
      </w:r>
    </w:p>
    <w:p w:rsidR="008522BE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ПЛАТЫ ЗА СОДЕРЖАНИЕ И РЕМОНТ ОБЩЕГО ИМУЩЕСТВА В МНОГОКВАРТИРНЫХ ДОМАХ</w:t>
      </w: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5"/>
        <w:gridCol w:w="2787"/>
        <w:gridCol w:w="1606"/>
        <w:gridCol w:w="1519"/>
        <w:gridCol w:w="1741"/>
        <w:gridCol w:w="1383"/>
      </w:tblGrid>
      <w:tr w:rsidR="00F95B58" w:rsidRPr="00EB2108" w:rsidTr="001B42FF">
        <w:trPr>
          <w:trHeight w:val="686"/>
        </w:trPr>
        <w:tc>
          <w:tcPr>
            <w:tcW w:w="535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87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Типы домов</w:t>
            </w:r>
          </w:p>
        </w:tc>
        <w:tc>
          <w:tcPr>
            <w:tcW w:w="4866" w:type="dxa"/>
            <w:gridSpan w:val="3"/>
            <w:vAlign w:val="center"/>
          </w:tcPr>
          <w:p w:rsidR="00EB210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ежемесячной платы, </w:t>
            </w:r>
          </w:p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(руб./м</w:t>
            </w:r>
            <w:proofErr w:type="gramStart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НДС)</w:t>
            </w:r>
          </w:p>
        </w:tc>
        <w:tc>
          <w:tcPr>
            <w:tcW w:w="1383" w:type="dxa"/>
            <w:vMerge w:val="restart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Итого стоимость на 1 м</w:t>
            </w:r>
            <w:proofErr w:type="gramStart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общей жилой площади (руб./мес.</w:t>
            </w:r>
          </w:p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НДС)</w:t>
            </w:r>
          </w:p>
        </w:tc>
      </w:tr>
      <w:tr w:rsidR="00F95B58" w:rsidRPr="00EB2108" w:rsidTr="001B42FF">
        <w:tc>
          <w:tcPr>
            <w:tcW w:w="535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несущих, ненесущих конструкций</w:t>
            </w:r>
          </w:p>
        </w:tc>
        <w:tc>
          <w:tcPr>
            <w:tcW w:w="1519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</w:t>
            </w:r>
          </w:p>
        </w:tc>
        <w:tc>
          <w:tcPr>
            <w:tcW w:w="1741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383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2FF" w:rsidRPr="00EB2108" w:rsidTr="001B42FF">
        <w:trPr>
          <w:trHeight w:val="376"/>
        </w:trPr>
        <w:tc>
          <w:tcPr>
            <w:tcW w:w="535" w:type="dxa"/>
            <w:vAlign w:val="center"/>
          </w:tcPr>
          <w:p w:rsidR="001B42FF" w:rsidRPr="00EB2108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1B42FF" w:rsidRPr="00EB2108" w:rsidRDefault="001B42FF" w:rsidP="001B4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9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95B58" w:rsidRPr="00EB2108" w:rsidTr="001B42FF">
        <w:tc>
          <w:tcPr>
            <w:tcW w:w="535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F95B58" w:rsidRPr="00EB2108" w:rsidRDefault="00EB2108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Деревянные двухэтажные дома с централизованным отоплением, централизованным водоснабжение</w:t>
            </w:r>
            <w:r w:rsidR="00C073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ГВС)</w:t>
            </w:r>
          </w:p>
        </w:tc>
        <w:tc>
          <w:tcPr>
            <w:tcW w:w="1606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9,91</w:t>
            </w:r>
          </w:p>
        </w:tc>
        <w:tc>
          <w:tcPr>
            <w:tcW w:w="1519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9,93</w:t>
            </w:r>
          </w:p>
        </w:tc>
        <w:tc>
          <w:tcPr>
            <w:tcW w:w="1741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10,16</w:t>
            </w:r>
          </w:p>
        </w:tc>
        <w:tc>
          <w:tcPr>
            <w:tcW w:w="1383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vAlign w:val="center"/>
          </w:tcPr>
          <w:p w:rsidR="00EB2108" w:rsidRPr="00EB2108" w:rsidRDefault="00EB2108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отоплением, централизованным водоснабжение</w:t>
            </w:r>
            <w:r w:rsidR="00C073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11,17</w:t>
            </w:r>
          </w:p>
        </w:tc>
        <w:tc>
          <w:tcPr>
            <w:tcW w:w="1519" w:type="dxa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1741" w:type="dxa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10,16</w:t>
            </w:r>
          </w:p>
        </w:tc>
        <w:tc>
          <w:tcPr>
            <w:tcW w:w="1383" w:type="dxa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30,35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7" w:type="dxa"/>
            <w:vAlign w:val="center"/>
          </w:tcPr>
          <w:p w:rsidR="00EB2108" w:rsidRPr="00EB2108" w:rsidRDefault="00C073D7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мест общего пользования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1519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1741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1383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27,57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7" w:type="dxa"/>
            <w:vAlign w:val="center"/>
          </w:tcPr>
          <w:p w:rsidR="001B42FF" w:rsidRPr="00EB2108" w:rsidRDefault="00C073D7" w:rsidP="001B4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Панельные трёхэтажные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дворовой территорией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1519" w:type="dxa"/>
            <w:vAlign w:val="center"/>
          </w:tcPr>
          <w:p w:rsidR="00EB2108" w:rsidRPr="00EB2108" w:rsidRDefault="00C073D7" w:rsidP="00C0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9,58</w:t>
            </w:r>
          </w:p>
        </w:tc>
        <w:tc>
          <w:tcPr>
            <w:tcW w:w="1741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1383" w:type="dxa"/>
            <w:vAlign w:val="center"/>
          </w:tcPr>
          <w:p w:rsidR="00EB2108" w:rsidRPr="00EB2108" w:rsidRDefault="00C073D7" w:rsidP="00C0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27,68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7" w:type="dxa"/>
            <w:vAlign w:val="center"/>
          </w:tcPr>
          <w:p w:rsidR="00EB2108" w:rsidRDefault="00C073D7" w:rsidP="00C07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Панельные трёхэтажные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ГВС)</w:t>
            </w:r>
          </w:p>
          <w:p w:rsidR="000C46BE" w:rsidRPr="00EB2108" w:rsidRDefault="000C46BE" w:rsidP="00C07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1519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9,58</w:t>
            </w:r>
          </w:p>
        </w:tc>
        <w:tc>
          <w:tcPr>
            <w:tcW w:w="1741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10,39</w:t>
            </w:r>
          </w:p>
        </w:tc>
        <w:tc>
          <w:tcPr>
            <w:tcW w:w="1383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26,17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787" w:type="dxa"/>
            <w:vAlign w:val="center"/>
          </w:tcPr>
          <w:p w:rsidR="00EB2108" w:rsidRPr="00EB2108" w:rsidRDefault="00C073D7" w:rsidP="00E83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Кирпичные</w:t>
            </w:r>
            <w:r w:rsidR="00E83B0B">
              <w:rPr>
                <w:rFonts w:ascii="Times New Roman" w:hAnsi="Times New Roman" w:cs="Times New Roman"/>
                <w:sz w:val="20"/>
                <w:szCs w:val="20"/>
              </w:rPr>
              <w:t>, капитальные из блоков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трёхэтажные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дворовой территорией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5,83</w:t>
            </w:r>
          </w:p>
        </w:tc>
        <w:tc>
          <w:tcPr>
            <w:tcW w:w="1519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9,58</w:t>
            </w:r>
          </w:p>
        </w:tc>
        <w:tc>
          <w:tcPr>
            <w:tcW w:w="1741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11,92</w:t>
            </w:r>
          </w:p>
        </w:tc>
        <w:tc>
          <w:tcPr>
            <w:tcW w:w="1383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27,33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87" w:type="dxa"/>
          </w:tcPr>
          <w:p w:rsidR="00EB2108" w:rsidRPr="00EB2108" w:rsidRDefault="000C46BE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Деревянные двухэтажные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газоснабжения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9,91</w:t>
            </w:r>
          </w:p>
        </w:tc>
        <w:tc>
          <w:tcPr>
            <w:tcW w:w="1519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1741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10,16</w:t>
            </w:r>
          </w:p>
        </w:tc>
        <w:tc>
          <w:tcPr>
            <w:tcW w:w="1383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27,37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87" w:type="dxa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двухэтажные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газоснабжения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9,91</w:t>
            </w:r>
          </w:p>
        </w:tc>
        <w:tc>
          <w:tcPr>
            <w:tcW w:w="1519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7,37</w:t>
            </w:r>
          </w:p>
        </w:tc>
        <w:tc>
          <w:tcPr>
            <w:tcW w:w="1741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10,40</w:t>
            </w:r>
          </w:p>
        </w:tc>
        <w:tc>
          <w:tcPr>
            <w:tcW w:w="1383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27,68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87" w:type="dxa"/>
          </w:tcPr>
          <w:p w:rsidR="00EB2108" w:rsidRPr="00EB2108" w:rsidRDefault="000C46BE" w:rsidP="00E83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Деревянные двухэтажные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общедомовыми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приборами уч</w:t>
            </w:r>
            <w:r w:rsidR="00E83B0B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газоснабжения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9,91</w:t>
            </w:r>
          </w:p>
        </w:tc>
        <w:tc>
          <w:tcPr>
            <w:tcW w:w="1519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7,51</w:t>
            </w:r>
          </w:p>
        </w:tc>
        <w:tc>
          <w:tcPr>
            <w:tcW w:w="1741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10,16</w:t>
            </w:r>
          </w:p>
        </w:tc>
        <w:tc>
          <w:tcPr>
            <w:tcW w:w="1383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27,58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87" w:type="dxa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двухэтажные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9,91</w:t>
            </w:r>
          </w:p>
        </w:tc>
        <w:tc>
          <w:tcPr>
            <w:tcW w:w="1519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741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10,40</w:t>
            </w:r>
          </w:p>
        </w:tc>
        <w:tc>
          <w:tcPr>
            <w:tcW w:w="1383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30,31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AE468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87" w:type="dxa"/>
          </w:tcPr>
          <w:p w:rsidR="00EB2108" w:rsidRPr="00EB2108" w:rsidRDefault="00AE4689" w:rsidP="00AA45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Кирпичные трёхэтажные дома </w:t>
            </w:r>
            <w:r w:rsidR="001B42F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индивидуальным отоплением в жилых помещениях, с централизованным отоплением в местах общего пользования, с централизованным водоснабжением и водоотведением</w:t>
            </w:r>
            <w:r w:rsidR="00AA4550">
              <w:rPr>
                <w:rFonts w:ascii="Times New Roman" w:hAnsi="Times New Roman" w:cs="Times New Roman"/>
                <w:sz w:val="20"/>
                <w:szCs w:val="20"/>
              </w:rPr>
              <w:t>, с дворовой территорией</w:t>
            </w:r>
            <w:r w:rsidR="00AA4550"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AE468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5,83</w:t>
            </w:r>
          </w:p>
        </w:tc>
        <w:tc>
          <w:tcPr>
            <w:tcW w:w="1519" w:type="dxa"/>
            <w:vAlign w:val="center"/>
          </w:tcPr>
          <w:p w:rsidR="00EB2108" w:rsidRPr="00EB2108" w:rsidRDefault="00AE468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8,06</w:t>
            </w:r>
          </w:p>
        </w:tc>
        <w:tc>
          <w:tcPr>
            <w:tcW w:w="1741" w:type="dxa"/>
            <w:vAlign w:val="center"/>
          </w:tcPr>
          <w:p w:rsidR="00EB2108" w:rsidRPr="00EB2108" w:rsidRDefault="00AE468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11,88</w:t>
            </w:r>
          </w:p>
        </w:tc>
        <w:tc>
          <w:tcPr>
            <w:tcW w:w="1383" w:type="dxa"/>
            <w:vAlign w:val="center"/>
          </w:tcPr>
          <w:p w:rsidR="00EB2108" w:rsidRPr="00EB2108" w:rsidRDefault="00AE468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25,77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E83B0B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87" w:type="dxa"/>
          </w:tcPr>
          <w:p w:rsidR="00EB2108" w:rsidRPr="00EB2108" w:rsidRDefault="00E83B0B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Кирпичные трёхэтажные дома </w:t>
            </w:r>
            <w:r w:rsidR="001B42F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индивидуальным отоплением в жилых помещениях, с централизованным отоплением в местах общего пользования, с централизованным водоснабжением и водоотведением, </w:t>
            </w:r>
            <w:r w:rsidR="00AA4550">
              <w:rPr>
                <w:rFonts w:ascii="Times New Roman" w:hAnsi="Times New Roman" w:cs="Times New Roman"/>
                <w:sz w:val="20"/>
                <w:szCs w:val="20"/>
              </w:rPr>
              <w:t>с дворовой территорией</w:t>
            </w:r>
            <w:r w:rsidR="001B42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A4550"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общедомовыми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приборами учёта 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E83B0B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5,83</w:t>
            </w:r>
          </w:p>
        </w:tc>
        <w:tc>
          <w:tcPr>
            <w:tcW w:w="1519" w:type="dxa"/>
            <w:vAlign w:val="center"/>
          </w:tcPr>
          <w:p w:rsidR="00EB2108" w:rsidRPr="00EB2108" w:rsidRDefault="00E83B0B" w:rsidP="00E83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8,11</w:t>
            </w:r>
          </w:p>
        </w:tc>
        <w:tc>
          <w:tcPr>
            <w:tcW w:w="1741" w:type="dxa"/>
            <w:vAlign w:val="center"/>
          </w:tcPr>
          <w:p w:rsidR="00EB2108" w:rsidRPr="00EB2108" w:rsidRDefault="00E83B0B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11,88</w:t>
            </w:r>
          </w:p>
        </w:tc>
        <w:tc>
          <w:tcPr>
            <w:tcW w:w="1383" w:type="dxa"/>
            <w:vAlign w:val="center"/>
          </w:tcPr>
          <w:p w:rsidR="00EB2108" w:rsidRPr="00EB2108" w:rsidRDefault="00E83B0B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25,82</w:t>
            </w:r>
          </w:p>
        </w:tc>
      </w:tr>
    </w:tbl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5B58" w:rsidRPr="00F95B58" w:rsidSect="001B42FF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0"/>
    <w:rsid w:val="002A2EC2"/>
    <w:rsid w:val="002A4657"/>
    <w:rsid w:val="002A6D72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6B9A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4550"/>
    <w:rsid w:val="00AA600D"/>
    <w:rsid w:val="00AA7851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357"/>
    <w:rsid w:val="00E20A64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6C9CF69779FE421EC46683FE08C8354E390F9989C48338273218705045A7E6B7E51788C8B7BC91ODC4L" TargetMode="External"/><Relationship Id="rId5" Type="http://schemas.openxmlformats.org/officeDocument/2006/relationships/hyperlink" Target="consultantplus://offline/ref=896C9CF69779FE421EC46683FE08C8354E390F9580C683382732187050O4C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2014-03-06T07:17:00Z</cp:lastPrinted>
  <dcterms:created xsi:type="dcterms:W3CDTF">2013-03-18T09:32:00Z</dcterms:created>
  <dcterms:modified xsi:type="dcterms:W3CDTF">2014-03-06T07:19:00Z</dcterms:modified>
</cp:coreProperties>
</file>