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2" w:rsidRDefault="00817A11" w:rsidP="007B6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02F6" w:rsidRPr="00C2074D" w:rsidRDefault="00E002F6" w:rsidP="007B6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002F6" w:rsidRPr="00C2074D" w:rsidRDefault="00E002F6" w:rsidP="00E0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002F6" w:rsidRPr="00C2074D" w:rsidRDefault="00E002F6" w:rsidP="00E0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002F6" w:rsidRPr="00C2074D" w:rsidRDefault="00E002F6" w:rsidP="00E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F6" w:rsidRPr="00C2074D" w:rsidRDefault="00E002F6" w:rsidP="00E00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E002F6" w:rsidRPr="00C2074D" w:rsidRDefault="00E002F6" w:rsidP="00E002F6">
      <w:pPr>
        <w:spacing w:after="0" w:line="240" w:lineRule="auto"/>
        <w:rPr>
          <w:rFonts w:ascii="Times New Roman" w:hAnsi="Times New Roman" w:cs="Times New Roman"/>
        </w:rPr>
      </w:pPr>
    </w:p>
    <w:p w:rsidR="00E002F6" w:rsidRPr="00C2074D" w:rsidRDefault="00E002F6" w:rsidP="00E002F6">
      <w:pPr>
        <w:spacing w:after="0" w:line="240" w:lineRule="auto"/>
        <w:rPr>
          <w:rFonts w:ascii="Times New Roman" w:hAnsi="Times New Roman" w:cs="Times New Roman"/>
        </w:rPr>
      </w:pPr>
    </w:p>
    <w:p w:rsidR="007B6986" w:rsidRDefault="007B6986" w:rsidP="00E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F6" w:rsidRPr="00C2074D" w:rsidRDefault="00E002F6" w:rsidP="00E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от «</w:t>
      </w:r>
      <w:r w:rsidR="00752047" w:rsidRPr="00752047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C2074D">
        <w:rPr>
          <w:rFonts w:ascii="Times New Roman" w:hAnsi="Times New Roman" w:cs="Times New Roman"/>
          <w:sz w:val="28"/>
          <w:szCs w:val="28"/>
        </w:rPr>
        <w:t xml:space="preserve"> » </w:t>
      </w:r>
      <w:r w:rsidR="00752047" w:rsidRPr="00752047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C2074D">
        <w:rPr>
          <w:rFonts w:ascii="Times New Roman" w:hAnsi="Times New Roman" w:cs="Times New Roman"/>
          <w:sz w:val="28"/>
          <w:szCs w:val="28"/>
        </w:rPr>
        <w:t>2015г.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="007E7A42">
        <w:rPr>
          <w:rFonts w:ascii="Times New Roman" w:hAnsi="Times New Roman" w:cs="Times New Roman"/>
          <w:sz w:val="28"/>
          <w:szCs w:val="28"/>
        </w:rPr>
        <w:tab/>
      </w:r>
      <w:r w:rsidR="007E7A42">
        <w:rPr>
          <w:rFonts w:ascii="Times New Roman" w:hAnsi="Times New Roman" w:cs="Times New Roman"/>
          <w:sz w:val="28"/>
          <w:szCs w:val="28"/>
        </w:rPr>
        <w:tab/>
      </w:r>
      <w:r w:rsidR="007E7A42">
        <w:rPr>
          <w:rFonts w:ascii="Times New Roman" w:hAnsi="Times New Roman" w:cs="Times New Roman"/>
          <w:sz w:val="28"/>
          <w:szCs w:val="28"/>
        </w:rPr>
        <w:tab/>
      </w:r>
      <w:r w:rsidR="007E7A42">
        <w:rPr>
          <w:rFonts w:ascii="Times New Roman" w:hAnsi="Times New Roman" w:cs="Times New Roman"/>
          <w:sz w:val="28"/>
          <w:szCs w:val="28"/>
        </w:rPr>
        <w:tab/>
      </w:r>
      <w:r w:rsidR="007E7A42">
        <w:rPr>
          <w:rFonts w:ascii="Times New Roman" w:hAnsi="Times New Roman" w:cs="Times New Roman"/>
          <w:sz w:val="28"/>
          <w:szCs w:val="28"/>
        </w:rPr>
        <w:tab/>
      </w:r>
      <w:r w:rsidR="007E7A42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 xml:space="preserve">№ </w:t>
      </w:r>
      <w:r w:rsidR="00752047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E002F6" w:rsidRPr="00C2074D" w:rsidRDefault="00E002F6" w:rsidP="00E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E002F6" w:rsidRPr="00C2074D" w:rsidRDefault="00E002F6" w:rsidP="00E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86" w:rsidRDefault="007B6986" w:rsidP="00E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F6" w:rsidRDefault="00E002F6" w:rsidP="007E7A42">
      <w:pPr>
        <w:spacing w:after="0" w:line="240" w:lineRule="auto"/>
        <w:ind w:right="3685"/>
      </w:pPr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C2074D">
        <w:rPr>
          <w:rFonts w:ascii="Times New Roman" w:hAnsi="Times New Roman" w:cs="Times New Roman"/>
          <w:sz w:val="28"/>
          <w:szCs w:val="28"/>
        </w:rPr>
        <w:t>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  <w:r>
        <w:rPr>
          <w:rFonts w:ascii="Times New Roman" w:hAnsi="Times New Roman" w:cs="Times New Roman"/>
          <w:sz w:val="28"/>
          <w:szCs w:val="28"/>
        </w:rPr>
        <w:t>размера платы</w:t>
      </w:r>
      <w:r w:rsidR="007D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соглашению</w:t>
      </w:r>
      <w:r w:rsidR="007D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7E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7D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497AF7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9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Pr="00C2074D">
        <w:rPr>
          <w:rFonts w:ascii="Times New Roman" w:hAnsi="Times New Roman" w:cs="Times New Roman"/>
          <w:sz w:val="28"/>
          <w:szCs w:val="28"/>
        </w:rPr>
        <w:t>находящи</w:t>
      </w:r>
      <w:r w:rsidR="00497AF7">
        <w:rPr>
          <w:rFonts w:ascii="Times New Roman" w:hAnsi="Times New Roman" w:cs="Times New Roman"/>
          <w:sz w:val="28"/>
          <w:szCs w:val="28"/>
        </w:rPr>
        <w:t>х</w:t>
      </w:r>
      <w:r w:rsidRPr="00C2074D">
        <w:rPr>
          <w:rFonts w:ascii="Times New Roman" w:hAnsi="Times New Roman" w:cs="Times New Roman"/>
          <w:sz w:val="28"/>
          <w:szCs w:val="28"/>
        </w:rPr>
        <w:t>ся в</w:t>
      </w:r>
      <w:r w:rsidR="007D7AC2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F5AC8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муниципального образования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Игрим</w:t>
      </w:r>
      <w:r>
        <w:t xml:space="preserve"> </w:t>
      </w:r>
    </w:p>
    <w:p w:rsidR="00E002F6" w:rsidRDefault="00E002F6" w:rsidP="00E002F6">
      <w:pPr>
        <w:pStyle w:val="31"/>
        <w:jc w:val="both"/>
      </w:pPr>
    </w:p>
    <w:p w:rsidR="00E002F6" w:rsidRDefault="00E002F6" w:rsidP="00E002F6">
      <w:pPr>
        <w:pStyle w:val="31"/>
        <w:jc w:val="both"/>
      </w:pPr>
    </w:p>
    <w:p w:rsidR="00E002F6" w:rsidRPr="00497AF7" w:rsidRDefault="00E002F6" w:rsidP="007E7A42">
      <w:pPr>
        <w:pStyle w:val="31"/>
        <w:ind w:firstLine="709"/>
        <w:jc w:val="both"/>
        <w:rPr>
          <w:sz w:val="28"/>
          <w:szCs w:val="28"/>
        </w:rPr>
      </w:pPr>
      <w:r w:rsidRPr="00497AF7">
        <w:rPr>
          <w:sz w:val="28"/>
          <w:szCs w:val="28"/>
        </w:rPr>
        <w:t>В соответствии с подпунктом 3 пункта 2 статьи 39.25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145-ФЗ:</w:t>
      </w:r>
    </w:p>
    <w:p w:rsidR="00497AF7" w:rsidRPr="00DE4459" w:rsidRDefault="00E002F6" w:rsidP="007E7A42">
      <w:pPr>
        <w:pStyle w:val="31"/>
        <w:ind w:firstLine="709"/>
        <w:jc w:val="both"/>
        <w:rPr>
          <w:sz w:val="28"/>
          <w:szCs w:val="28"/>
        </w:rPr>
      </w:pPr>
      <w:r w:rsidRPr="00497AF7">
        <w:rPr>
          <w:sz w:val="28"/>
          <w:szCs w:val="28"/>
        </w:rPr>
        <w:t xml:space="preserve">1. Утвердить 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городское поселение </w:t>
      </w:r>
      <w:r w:rsidR="00497AF7">
        <w:rPr>
          <w:sz w:val="28"/>
          <w:szCs w:val="28"/>
        </w:rPr>
        <w:t>Игрим</w:t>
      </w:r>
      <w:r w:rsidR="00497AF7" w:rsidRPr="00497AF7">
        <w:rPr>
          <w:sz w:val="28"/>
          <w:szCs w:val="28"/>
        </w:rPr>
        <w:t xml:space="preserve"> </w:t>
      </w:r>
      <w:r w:rsidR="00497AF7" w:rsidRPr="00DE4459">
        <w:rPr>
          <w:sz w:val="28"/>
          <w:szCs w:val="28"/>
        </w:rPr>
        <w:t xml:space="preserve">согласно приложению к настоящему постановлению. </w:t>
      </w:r>
    </w:p>
    <w:p w:rsidR="00497AF7" w:rsidRPr="00C2074D" w:rsidRDefault="00497AF7" w:rsidP="007E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459">
        <w:rPr>
          <w:rFonts w:ascii="Times New Roman" w:hAnsi="Times New Roman" w:cs="Times New Roman"/>
          <w:sz w:val="28"/>
          <w:szCs w:val="28"/>
        </w:rPr>
        <w:t>2.</w:t>
      </w:r>
      <w:r w:rsidRPr="00C2074D">
        <w:rPr>
          <w:sz w:val="28"/>
          <w:szCs w:val="28"/>
        </w:rPr>
        <w:t xml:space="preserve"> </w:t>
      </w:r>
      <w:r w:rsidRPr="008A1C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8A1CA9">
        <w:rPr>
          <w:rFonts w:ascii="Times New Roman" w:hAnsi="Times New Roman" w:cs="Times New Roman"/>
          <w:sz w:val="28"/>
          <w:szCs w:val="28"/>
        </w:rPr>
        <w:t xml:space="preserve"> </w:t>
      </w:r>
      <w:r w:rsidRPr="00DE4459">
        <w:rPr>
          <w:rFonts w:ascii="Times New Roman" w:hAnsi="Times New Roman" w:cs="Times New Roman"/>
          <w:sz w:val="28"/>
          <w:szCs w:val="28"/>
        </w:rPr>
        <w:t>01 марта 2015 года.</w:t>
      </w:r>
      <w:r w:rsidRPr="00C2074D">
        <w:rPr>
          <w:sz w:val="28"/>
          <w:szCs w:val="28"/>
        </w:rPr>
        <w:t xml:space="preserve"> </w:t>
      </w:r>
    </w:p>
    <w:p w:rsidR="00497AF7" w:rsidRDefault="00497AF7" w:rsidP="007E7A42">
      <w:pPr>
        <w:pStyle w:val="31"/>
        <w:ind w:firstLine="709"/>
        <w:jc w:val="both"/>
      </w:pPr>
      <w:r w:rsidRPr="00C2074D">
        <w:rPr>
          <w:sz w:val="28"/>
          <w:szCs w:val="28"/>
        </w:rPr>
        <w:t xml:space="preserve">3. </w:t>
      </w:r>
      <w:proofErr w:type="gramStart"/>
      <w:r w:rsidRPr="00C2074D">
        <w:rPr>
          <w:sz w:val="28"/>
          <w:szCs w:val="28"/>
        </w:rPr>
        <w:t>Контроль за</w:t>
      </w:r>
      <w:proofErr w:type="gramEnd"/>
      <w:r w:rsidRPr="00C2074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97AF7" w:rsidRDefault="00497AF7" w:rsidP="007E7A42">
      <w:pPr>
        <w:pStyle w:val="31"/>
        <w:jc w:val="both"/>
      </w:pPr>
    </w:p>
    <w:p w:rsidR="00497AF7" w:rsidRDefault="00497AF7" w:rsidP="007E7A42">
      <w:pPr>
        <w:pStyle w:val="31"/>
        <w:jc w:val="both"/>
      </w:pPr>
    </w:p>
    <w:p w:rsidR="00497AF7" w:rsidRDefault="00497AF7" w:rsidP="007E7A42">
      <w:pPr>
        <w:pStyle w:val="31"/>
        <w:jc w:val="both"/>
        <w:rPr>
          <w:sz w:val="28"/>
          <w:szCs w:val="28"/>
        </w:rPr>
      </w:pPr>
    </w:p>
    <w:p w:rsidR="00497AF7" w:rsidRPr="000460BA" w:rsidRDefault="00497AF7" w:rsidP="007E7A42">
      <w:pPr>
        <w:pStyle w:val="31"/>
        <w:jc w:val="both"/>
        <w:rPr>
          <w:sz w:val="28"/>
          <w:szCs w:val="28"/>
        </w:rPr>
      </w:pPr>
    </w:p>
    <w:p w:rsidR="00497AF7" w:rsidRPr="000460BA" w:rsidRDefault="00497AF7" w:rsidP="007E7A42">
      <w:pPr>
        <w:pStyle w:val="31"/>
        <w:jc w:val="both"/>
        <w:rPr>
          <w:sz w:val="28"/>
          <w:szCs w:val="28"/>
        </w:rPr>
      </w:pPr>
    </w:p>
    <w:p w:rsidR="00497AF7" w:rsidRPr="000460BA" w:rsidRDefault="00497AF7" w:rsidP="007E7A42">
      <w:pPr>
        <w:pStyle w:val="31"/>
        <w:jc w:val="both"/>
        <w:rPr>
          <w:sz w:val="28"/>
          <w:szCs w:val="28"/>
        </w:rPr>
      </w:pPr>
    </w:p>
    <w:p w:rsidR="007E7A42" w:rsidRDefault="00497AF7" w:rsidP="007E7A42">
      <w:pPr>
        <w:pStyle w:val="31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Глава </w:t>
      </w:r>
      <w:proofErr w:type="gramStart"/>
      <w:r w:rsidRPr="00C2074D">
        <w:rPr>
          <w:sz w:val="28"/>
          <w:szCs w:val="28"/>
        </w:rPr>
        <w:t>городского</w:t>
      </w:r>
      <w:proofErr w:type="gramEnd"/>
      <w:r w:rsidRPr="00C2074D">
        <w:rPr>
          <w:sz w:val="28"/>
          <w:szCs w:val="28"/>
        </w:rPr>
        <w:t xml:space="preserve"> </w:t>
      </w:r>
    </w:p>
    <w:p w:rsidR="00497AF7" w:rsidRPr="00C2074D" w:rsidRDefault="007E7A42" w:rsidP="007E7A42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AF7" w:rsidRPr="00C2074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Игрим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97AF7" w:rsidRPr="00C2074D">
        <w:rPr>
          <w:sz w:val="28"/>
          <w:szCs w:val="28"/>
        </w:rPr>
        <w:t>А.В.Затирка</w:t>
      </w:r>
    </w:p>
    <w:p w:rsidR="00497AF7" w:rsidRDefault="00497AF7" w:rsidP="007E7A42">
      <w:pPr>
        <w:pStyle w:val="31"/>
        <w:jc w:val="left"/>
      </w:pPr>
    </w:p>
    <w:p w:rsidR="00497AF7" w:rsidRDefault="00497AF7" w:rsidP="007E7A42">
      <w:pPr>
        <w:pStyle w:val="31"/>
        <w:jc w:val="left"/>
      </w:pPr>
    </w:p>
    <w:p w:rsidR="00497AF7" w:rsidRDefault="00497AF7" w:rsidP="007E7A42">
      <w:pPr>
        <w:pStyle w:val="31"/>
        <w:jc w:val="left"/>
      </w:pPr>
    </w:p>
    <w:p w:rsidR="00497AF7" w:rsidRDefault="00497AF7" w:rsidP="007E7A42">
      <w:pPr>
        <w:pStyle w:val="31"/>
        <w:jc w:val="left"/>
      </w:pPr>
    </w:p>
    <w:p w:rsidR="00497AF7" w:rsidRDefault="00497AF7" w:rsidP="007E7A42">
      <w:pPr>
        <w:pStyle w:val="31"/>
        <w:jc w:val="left"/>
      </w:pPr>
    </w:p>
    <w:p w:rsidR="00FF5AC8" w:rsidRDefault="00FF5AC8" w:rsidP="007E7A42">
      <w:pPr>
        <w:pStyle w:val="31"/>
        <w:jc w:val="left"/>
      </w:pPr>
    </w:p>
    <w:p w:rsidR="00FF5AC8" w:rsidRDefault="00FF5AC8" w:rsidP="007E7A42">
      <w:pPr>
        <w:pStyle w:val="31"/>
        <w:jc w:val="left"/>
      </w:pPr>
    </w:p>
    <w:p w:rsidR="00FF5AC8" w:rsidRDefault="00FF5AC8" w:rsidP="007E7A42">
      <w:pPr>
        <w:pStyle w:val="31"/>
        <w:jc w:val="left"/>
      </w:pPr>
    </w:p>
    <w:p w:rsidR="00497AF7" w:rsidRDefault="00497AF7" w:rsidP="007E7A42">
      <w:pPr>
        <w:pStyle w:val="31"/>
        <w:jc w:val="left"/>
      </w:pPr>
    </w:p>
    <w:p w:rsidR="00497AF7" w:rsidRDefault="00497AF7" w:rsidP="007E7A42">
      <w:pPr>
        <w:pStyle w:val="31"/>
        <w:jc w:val="left"/>
      </w:pPr>
    </w:p>
    <w:p w:rsidR="00497AF7" w:rsidRDefault="00497AF7" w:rsidP="00497AF7">
      <w:pPr>
        <w:pStyle w:val="31"/>
        <w:ind w:left="5664"/>
        <w:jc w:val="left"/>
      </w:pPr>
      <w:r>
        <w:t xml:space="preserve">Приложение </w:t>
      </w:r>
    </w:p>
    <w:p w:rsidR="00497AF7" w:rsidRDefault="00497AF7" w:rsidP="00497AF7">
      <w:pPr>
        <w:pStyle w:val="31"/>
        <w:ind w:left="5664"/>
        <w:jc w:val="left"/>
      </w:pPr>
      <w:r>
        <w:t>к постановлению администрации</w:t>
      </w:r>
    </w:p>
    <w:p w:rsidR="00497AF7" w:rsidRDefault="00497AF7" w:rsidP="00497AF7">
      <w:pPr>
        <w:pStyle w:val="31"/>
        <w:ind w:left="5664"/>
        <w:jc w:val="left"/>
      </w:pPr>
      <w:r>
        <w:t>городского поселения Игрим</w:t>
      </w:r>
    </w:p>
    <w:p w:rsidR="00497AF7" w:rsidRDefault="00497AF7" w:rsidP="007E7A42">
      <w:pPr>
        <w:pStyle w:val="31"/>
        <w:ind w:left="5670"/>
        <w:jc w:val="left"/>
      </w:pPr>
      <w:r>
        <w:t xml:space="preserve">от </w:t>
      </w:r>
      <w:r w:rsidR="00752047">
        <w:t>02.12.</w:t>
      </w:r>
      <w:r>
        <w:t xml:space="preserve"> 2015 года № </w:t>
      </w:r>
      <w:r w:rsidR="00752047">
        <w:t>117</w:t>
      </w:r>
    </w:p>
    <w:p w:rsidR="00E002F6" w:rsidRDefault="00E002F6" w:rsidP="00E002F6">
      <w:pPr>
        <w:pStyle w:val="31"/>
        <w:jc w:val="right"/>
      </w:pPr>
    </w:p>
    <w:p w:rsidR="00E002F6" w:rsidRDefault="00E002F6" w:rsidP="00E002F6">
      <w:pPr>
        <w:pStyle w:val="31"/>
        <w:jc w:val="right"/>
      </w:pPr>
    </w:p>
    <w:p w:rsidR="00E002F6" w:rsidRDefault="00E002F6" w:rsidP="00E002F6">
      <w:pPr>
        <w:pStyle w:val="31"/>
        <w:jc w:val="right"/>
      </w:pPr>
    </w:p>
    <w:p w:rsidR="00E002F6" w:rsidRPr="00FF5AC8" w:rsidRDefault="00E002F6" w:rsidP="00E002F6">
      <w:pPr>
        <w:pStyle w:val="31"/>
        <w:rPr>
          <w:b/>
          <w:sz w:val="27"/>
          <w:szCs w:val="27"/>
        </w:rPr>
      </w:pPr>
      <w:r w:rsidRPr="00FF5AC8">
        <w:rPr>
          <w:b/>
          <w:sz w:val="27"/>
          <w:szCs w:val="27"/>
        </w:rPr>
        <w:t>Порядок</w:t>
      </w:r>
    </w:p>
    <w:p w:rsidR="00E002F6" w:rsidRPr="00FF5AC8" w:rsidRDefault="00E002F6" w:rsidP="00E002F6">
      <w:pPr>
        <w:pStyle w:val="31"/>
        <w:rPr>
          <w:b/>
          <w:sz w:val="27"/>
          <w:szCs w:val="27"/>
        </w:rPr>
      </w:pPr>
      <w:r w:rsidRPr="00FF5AC8">
        <w:rPr>
          <w:b/>
          <w:sz w:val="27"/>
          <w:szCs w:val="27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городское поселение </w:t>
      </w:r>
      <w:r w:rsidR="00497AF7" w:rsidRPr="00FF5AC8">
        <w:rPr>
          <w:b/>
          <w:sz w:val="27"/>
          <w:szCs w:val="27"/>
        </w:rPr>
        <w:t>Игрим</w:t>
      </w:r>
    </w:p>
    <w:p w:rsidR="00E002F6" w:rsidRPr="00FF5AC8" w:rsidRDefault="00E002F6" w:rsidP="00E002F6">
      <w:pPr>
        <w:pStyle w:val="31"/>
        <w:rPr>
          <w:sz w:val="27"/>
          <w:szCs w:val="27"/>
        </w:rPr>
      </w:pPr>
    </w:p>
    <w:p w:rsidR="00E002F6" w:rsidRPr="00FF5AC8" w:rsidRDefault="00E002F6" w:rsidP="00E002F6">
      <w:pPr>
        <w:pStyle w:val="31"/>
        <w:rPr>
          <w:sz w:val="27"/>
          <w:szCs w:val="27"/>
        </w:rPr>
      </w:pPr>
    </w:p>
    <w:p w:rsidR="00FF5AC8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 xml:space="preserve">1. Настоящий Порядок устанавливает правила определения платы по соглашению об установлении сервитута в отношении земельных участков, находящихся в собственности муниципального образования городское поселение </w:t>
      </w:r>
      <w:r w:rsidR="00497AF7" w:rsidRPr="00FF5AC8">
        <w:rPr>
          <w:sz w:val="27"/>
          <w:szCs w:val="27"/>
        </w:rPr>
        <w:t>Игрим</w:t>
      </w:r>
      <w:r w:rsidRPr="00FF5AC8">
        <w:rPr>
          <w:sz w:val="27"/>
          <w:szCs w:val="27"/>
        </w:rPr>
        <w:t xml:space="preserve"> (далее – земельные участки).</w:t>
      </w:r>
    </w:p>
    <w:p w:rsidR="00E002F6" w:rsidRPr="00FF5AC8" w:rsidRDefault="00FF5AC8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2</w:t>
      </w:r>
      <w:r w:rsidR="00E002F6" w:rsidRPr="00FF5AC8">
        <w:rPr>
          <w:sz w:val="27"/>
          <w:szCs w:val="27"/>
        </w:rPr>
        <w:t xml:space="preserve">. </w:t>
      </w:r>
      <w:r w:rsidR="00F35042" w:rsidRPr="00FF5AC8">
        <w:rPr>
          <w:sz w:val="27"/>
          <w:szCs w:val="27"/>
        </w:rPr>
        <w:t>Размер п</w:t>
      </w:r>
      <w:r w:rsidR="00E002F6" w:rsidRPr="00FF5AC8">
        <w:rPr>
          <w:sz w:val="27"/>
          <w:szCs w:val="27"/>
        </w:rPr>
        <w:t>лат</w:t>
      </w:r>
      <w:r w:rsidR="00F35042" w:rsidRPr="00FF5AC8">
        <w:rPr>
          <w:sz w:val="27"/>
          <w:szCs w:val="27"/>
        </w:rPr>
        <w:t>ы</w:t>
      </w:r>
      <w:r w:rsidR="00E002F6" w:rsidRPr="00FF5AC8">
        <w:rPr>
          <w:sz w:val="27"/>
          <w:szCs w:val="27"/>
        </w:rPr>
        <w:t xml:space="preserve">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3. В случае если соглашение об установлении сервитута заключается на срок менее года, плата по такому соглашению рассчитывается по формуле: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 xml:space="preserve">С = ((КС </w:t>
      </w:r>
      <w:proofErr w:type="spellStart"/>
      <w:r w:rsidRPr="00FF5AC8">
        <w:rPr>
          <w:sz w:val="27"/>
          <w:szCs w:val="27"/>
        </w:rPr>
        <w:t>х</w:t>
      </w:r>
      <w:proofErr w:type="spellEnd"/>
      <w:r w:rsidRPr="00FF5AC8">
        <w:rPr>
          <w:sz w:val="27"/>
          <w:szCs w:val="27"/>
        </w:rPr>
        <w:t xml:space="preserve"> 0,01%)/365) </w:t>
      </w:r>
      <w:proofErr w:type="spellStart"/>
      <w:r w:rsidRPr="00FF5AC8">
        <w:rPr>
          <w:sz w:val="27"/>
          <w:szCs w:val="27"/>
        </w:rPr>
        <w:t>х</w:t>
      </w:r>
      <w:proofErr w:type="spellEnd"/>
      <w:proofErr w:type="gramStart"/>
      <w:r w:rsidRPr="00FF5AC8">
        <w:rPr>
          <w:sz w:val="27"/>
          <w:szCs w:val="27"/>
        </w:rPr>
        <w:t xml:space="preserve"> Д</w:t>
      </w:r>
      <w:proofErr w:type="gramEnd"/>
      <w:r w:rsidRPr="00FF5AC8">
        <w:rPr>
          <w:sz w:val="27"/>
          <w:szCs w:val="27"/>
        </w:rPr>
        <w:t>, где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С – плата по соглашению об установлении сервитута;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КС – кадастровая стоимость земельного участка;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Д – количество дней, которое фактически действовало соглашение об установлении сервитута.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6. Порядок, условия и сроки внесения платы по соглашению об установлении сервитута, пеня за нарушение сроков внесения платы по соглашению об установлении сервитута устанавливаются в соглашении об установлении сервитута,  с учетом положений настоящего Порядка.</w:t>
      </w:r>
    </w:p>
    <w:p w:rsidR="00E002F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>7. Плата по соглашению об установлении сервитута вносится лицом, в интересах которого установлен сервитут, путем перечисления денежных средств ежегодно до 10 октября текущего года</w:t>
      </w:r>
      <w:r w:rsidR="00FF5AC8" w:rsidRPr="00FF5AC8">
        <w:rPr>
          <w:sz w:val="27"/>
          <w:szCs w:val="27"/>
        </w:rPr>
        <w:t xml:space="preserve"> либо досрочно</w:t>
      </w:r>
      <w:r w:rsidRPr="00FF5AC8">
        <w:rPr>
          <w:sz w:val="27"/>
          <w:szCs w:val="27"/>
        </w:rPr>
        <w:t>.</w:t>
      </w:r>
    </w:p>
    <w:p w:rsidR="00720A46" w:rsidRPr="00FF5AC8" w:rsidRDefault="00E002F6" w:rsidP="007E7A42">
      <w:pPr>
        <w:pStyle w:val="31"/>
        <w:ind w:firstLine="993"/>
        <w:jc w:val="both"/>
        <w:rPr>
          <w:sz w:val="27"/>
          <w:szCs w:val="27"/>
        </w:rPr>
      </w:pPr>
      <w:r w:rsidRPr="00FF5AC8">
        <w:rPr>
          <w:sz w:val="27"/>
          <w:szCs w:val="27"/>
        </w:rPr>
        <w:t xml:space="preserve">8. </w:t>
      </w:r>
      <w:r w:rsidR="00FF5AC8" w:rsidRPr="00FF5AC8">
        <w:rPr>
          <w:sz w:val="27"/>
          <w:szCs w:val="27"/>
        </w:rPr>
        <w:t>Размер п</w:t>
      </w:r>
      <w:r w:rsidRPr="00FF5AC8">
        <w:rPr>
          <w:sz w:val="27"/>
          <w:szCs w:val="27"/>
        </w:rPr>
        <w:t>лат</w:t>
      </w:r>
      <w:r w:rsidR="00FF5AC8" w:rsidRPr="00FF5AC8">
        <w:rPr>
          <w:sz w:val="27"/>
          <w:szCs w:val="27"/>
        </w:rPr>
        <w:t>ы</w:t>
      </w:r>
      <w:r w:rsidRPr="00FF5AC8">
        <w:rPr>
          <w:sz w:val="27"/>
          <w:szCs w:val="27"/>
        </w:rPr>
        <w:t xml:space="preserve"> по соглашению об установлении сервитута </w:t>
      </w:r>
      <w:r w:rsidR="00FF5AC8" w:rsidRPr="00FF5AC8">
        <w:rPr>
          <w:sz w:val="27"/>
          <w:szCs w:val="27"/>
        </w:rPr>
        <w:t>подлежит изменению в связи с изменением кадастровой стоимости земельного участка (части земельного участка), в отношении которого заключено</w:t>
      </w:r>
      <w:r w:rsidRPr="00FF5AC8">
        <w:rPr>
          <w:sz w:val="27"/>
          <w:szCs w:val="27"/>
        </w:rPr>
        <w:t xml:space="preserve"> соглашени</w:t>
      </w:r>
      <w:r w:rsidR="00FF5AC8" w:rsidRPr="00FF5AC8">
        <w:rPr>
          <w:sz w:val="27"/>
          <w:szCs w:val="27"/>
        </w:rPr>
        <w:t>е</w:t>
      </w:r>
      <w:r w:rsidRPr="00FF5AC8">
        <w:rPr>
          <w:sz w:val="27"/>
          <w:szCs w:val="27"/>
        </w:rPr>
        <w:t xml:space="preserve"> об установлении сервитута</w:t>
      </w:r>
      <w:r w:rsidR="00FF5AC8" w:rsidRPr="00FF5AC8">
        <w:rPr>
          <w:sz w:val="27"/>
          <w:szCs w:val="27"/>
        </w:rPr>
        <w:t>, в течени</w:t>
      </w:r>
      <w:proofErr w:type="gramStart"/>
      <w:r w:rsidR="00FF5AC8" w:rsidRPr="00FF5AC8">
        <w:rPr>
          <w:sz w:val="27"/>
          <w:szCs w:val="27"/>
        </w:rPr>
        <w:t>и</w:t>
      </w:r>
      <w:proofErr w:type="gramEnd"/>
      <w:r w:rsidR="00FF5AC8" w:rsidRPr="00FF5AC8">
        <w:rPr>
          <w:sz w:val="27"/>
          <w:szCs w:val="27"/>
        </w:rPr>
        <w:t xml:space="preserve"> 90 календарных дней с момента вступления в силу решения об утверждении кадастровой стоимости земельного участка путем направления лицу, в интересах которого устанавливается сервитут, дополнительного соглашения</w:t>
      </w:r>
      <w:r w:rsidRPr="00FF5AC8">
        <w:rPr>
          <w:sz w:val="27"/>
          <w:szCs w:val="27"/>
        </w:rPr>
        <w:t>.</w:t>
      </w:r>
    </w:p>
    <w:sectPr w:rsidR="00720A46" w:rsidRPr="00FF5AC8" w:rsidSect="00FF5A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02F6"/>
    <w:rsid w:val="000A06AA"/>
    <w:rsid w:val="0023080D"/>
    <w:rsid w:val="0047458C"/>
    <w:rsid w:val="00497AF7"/>
    <w:rsid w:val="00633446"/>
    <w:rsid w:val="00714236"/>
    <w:rsid w:val="00720A46"/>
    <w:rsid w:val="00752047"/>
    <w:rsid w:val="007B6986"/>
    <w:rsid w:val="007D7AC2"/>
    <w:rsid w:val="007E7A42"/>
    <w:rsid w:val="00817A11"/>
    <w:rsid w:val="00D72224"/>
    <w:rsid w:val="00E002F6"/>
    <w:rsid w:val="00F35042"/>
    <w:rsid w:val="00FB2CF8"/>
    <w:rsid w:val="00F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36"/>
  </w:style>
  <w:style w:type="paragraph" w:styleId="1">
    <w:name w:val="heading 1"/>
    <w:basedOn w:val="a"/>
    <w:next w:val="a"/>
    <w:link w:val="10"/>
    <w:qFormat/>
    <w:rsid w:val="00E00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02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002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E002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002F6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E002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002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002F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8</cp:revision>
  <cp:lastPrinted>2015-12-01T07:52:00Z</cp:lastPrinted>
  <dcterms:created xsi:type="dcterms:W3CDTF">2015-03-20T06:39:00Z</dcterms:created>
  <dcterms:modified xsi:type="dcterms:W3CDTF">2015-12-10T04:46:00Z</dcterms:modified>
</cp:coreProperties>
</file>