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1A0098" w:rsidRDefault="00E26EB3" w:rsidP="00E26EB3">
      <w:pPr>
        <w:jc w:val="center"/>
        <w:rPr>
          <w:sz w:val="28"/>
          <w:szCs w:val="28"/>
        </w:rPr>
      </w:pPr>
      <w:r w:rsidRPr="001A0098">
        <w:rPr>
          <w:sz w:val="28"/>
          <w:szCs w:val="28"/>
        </w:rPr>
        <w:t>АДМИНИСТРАЦИЯ</w:t>
      </w:r>
      <w:r w:rsidRPr="001A0098">
        <w:rPr>
          <w:sz w:val="28"/>
          <w:szCs w:val="28"/>
        </w:rPr>
        <w:br/>
        <w:t>ГОРОДСКОГО ПОСЕЛЕНИЯ ИГРИМ</w:t>
      </w:r>
    </w:p>
    <w:p w:rsidR="00E26EB3" w:rsidRPr="00E26EB3" w:rsidRDefault="00E26EB3" w:rsidP="00E26EB3">
      <w:pPr>
        <w:jc w:val="center"/>
      </w:pPr>
      <w:r w:rsidRPr="00E26EB3">
        <w:t>Березовского района</w:t>
      </w:r>
    </w:p>
    <w:p w:rsidR="00E26EB3" w:rsidRPr="00E26EB3" w:rsidRDefault="00E26EB3" w:rsidP="00E26EB3">
      <w:pPr>
        <w:jc w:val="center"/>
      </w:pPr>
      <w:r w:rsidRPr="00E26EB3">
        <w:t>Ханты-Мансийского автономного округа – Югры</w:t>
      </w:r>
    </w:p>
    <w:p w:rsidR="00E26EB3" w:rsidRPr="001A0098" w:rsidRDefault="00E26EB3" w:rsidP="00E26EB3">
      <w:pPr>
        <w:jc w:val="center"/>
      </w:pPr>
    </w:p>
    <w:p w:rsidR="00E26EB3" w:rsidRPr="001A0098" w:rsidRDefault="00E26EB3" w:rsidP="00E26EB3">
      <w:pPr>
        <w:jc w:val="center"/>
        <w:rPr>
          <w:sz w:val="32"/>
          <w:szCs w:val="32"/>
        </w:rPr>
      </w:pPr>
      <w:r w:rsidRPr="001A0098">
        <w:rPr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 </w:t>
      </w:r>
      <w:r w:rsidR="0012585E">
        <w:rPr>
          <w:sz w:val="28"/>
          <w:szCs w:val="28"/>
        </w:rPr>
        <w:t>01.03.</w:t>
      </w:r>
      <w:r w:rsidR="00D53DC1">
        <w:rPr>
          <w:sz w:val="28"/>
          <w:szCs w:val="28"/>
        </w:rPr>
        <w:t>2016</w:t>
      </w:r>
      <w:r w:rsidRPr="002676DB">
        <w:rPr>
          <w:sz w:val="28"/>
          <w:szCs w:val="28"/>
        </w:rPr>
        <w:t xml:space="preserve"> г.</w:t>
      </w:r>
      <w:r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ab/>
        <w:t xml:space="preserve">          </w:t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№ </w:t>
      </w:r>
      <w:r w:rsidR="0012585E">
        <w:rPr>
          <w:sz w:val="28"/>
          <w:szCs w:val="28"/>
        </w:rPr>
        <w:t>12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FB7279" w:rsidP="00023FE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236927</wp:posOffset>
                </wp:positionV>
                <wp:extent cx="2655570" cy="2493034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4930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EB3" w:rsidRDefault="00E26EB3" w:rsidP="00D53DC1">
                            <w:pPr>
                              <w:suppressAutoHyphens/>
                            </w:pPr>
                            <w:r w:rsidRPr="00E26EB3">
                              <w:rPr>
                                <w:sz w:val="28"/>
                                <w:szCs w:val="28"/>
                              </w:rPr>
                              <w:t xml:space="preserve">Об оплате труда </w:t>
                            </w:r>
                            <w:r w:rsidR="00576346">
                              <w:rPr>
                                <w:sz w:val="28"/>
                                <w:szCs w:val="28"/>
                              </w:rPr>
                              <w:t xml:space="preserve">и социальной защищенности </w:t>
                            </w:r>
                            <w:r w:rsidRPr="00E26EB3">
                              <w:rPr>
                                <w:sz w:val="28"/>
                                <w:szCs w:val="28"/>
                              </w:rPr>
                              <w:t>лиц, занимающих должности,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EB3">
                              <w:rPr>
                                <w:sz w:val="28"/>
                                <w:szCs w:val="28"/>
                              </w:rPr>
                              <w:t>не отнесенные к должностям муниципальной службы, и осуществляющих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EB3">
                              <w:rPr>
                                <w:sz w:val="28"/>
                                <w:szCs w:val="28"/>
                              </w:rPr>
          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2pt;margin-top:18.65pt;width:209.1pt;height:1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" fillcolor="white [3212]" stroked="f">
                <v:textbox>
                  <w:txbxContent>
                    <w:p w:rsidR="00E26EB3" w:rsidRDefault="00E26EB3" w:rsidP="00D53DC1">
                      <w:pPr>
                        <w:suppressAutoHyphens/>
                      </w:pPr>
                      <w:r w:rsidRPr="00E26EB3">
                        <w:rPr>
                          <w:sz w:val="28"/>
                          <w:szCs w:val="28"/>
                        </w:rPr>
                        <w:t xml:space="preserve">Об оплате труда </w:t>
                      </w:r>
                      <w:r w:rsidR="00576346">
                        <w:rPr>
                          <w:sz w:val="28"/>
                          <w:szCs w:val="28"/>
                        </w:rPr>
                        <w:t xml:space="preserve">и социальной защищенности </w:t>
                      </w:r>
                      <w:r w:rsidRPr="00E26EB3">
                        <w:rPr>
                          <w:sz w:val="28"/>
                          <w:szCs w:val="28"/>
                        </w:rPr>
                        <w:t>лиц, занимающих должности,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26EB3">
                        <w:rPr>
                          <w:sz w:val="28"/>
                          <w:szCs w:val="28"/>
                        </w:rPr>
                        <w:t>не отнесенные к должностям муниципальной службы, и осуществляющих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26EB3">
                        <w:rPr>
                          <w:sz w:val="28"/>
                          <w:szCs w:val="28"/>
                        </w:rPr>
    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    </w:r>
                    </w:p>
                  </w:txbxContent>
                </v:textbox>
              </v:shape>
            </w:pict>
          </mc:Fallback>
        </mc:AlternateConten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29646D" w:rsidRDefault="007552DE" w:rsidP="007552DE">
      <w:pPr>
        <w:suppressAutoHyphens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Pr="00CA529F">
          <w:rPr>
            <w:sz w:val="28"/>
            <w:szCs w:val="28"/>
          </w:rPr>
          <w:t>статьей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 xml:space="preserve">пунктом 4 статьи 86 Бюджетного кодекса Российской Федерации, </w:t>
      </w:r>
      <w:r w:rsidR="00816DF7">
        <w:rPr>
          <w:sz w:val="28"/>
          <w:szCs w:val="28"/>
        </w:rPr>
        <w:t xml:space="preserve"> </w:t>
      </w:r>
      <w:r w:rsidRPr="00CA529F">
        <w:rPr>
          <w:sz w:val="28"/>
          <w:szCs w:val="28"/>
        </w:rPr>
        <w:t xml:space="preserve">в целях </w:t>
      </w:r>
      <w:r w:rsidR="00816DF7">
        <w:rPr>
          <w:sz w:val="28"/>
          <w:szCs w:val="28"/>
        </w:rPr>
        <w:t xml:space="preserve"> определения системы оплаты труда и </w:t>
      </w:r>
      <w:r w:rsidRPr="00CA529F">
        <w:rPr>
          <w:sz w:val="28"/>
          <w:szCs w:val="28"/>
        </w:rPr>
        <w:t xml:space="preserve">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numPr>
          <w:ilvl w:val="0"/>
          <w:numId w:val="9"/>
        </w:numPr>
        <w:tabs>
          <w:tab w:val="clear" w:pos="1069"/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>Утвердить: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Положение об оплате труда </w:t>
      </w:r>
      <w:r w:rsidR="00816DF7">
        <w:rPr>
          <w:sz w:val="28"/>
          <w:szCs w:val="28"/>
        </w:rPr>
        <w:t xml:space="preserve">и социальной защищенности </w:t>
      </w:r>
      <w:r w:rsidRPr="00CA529F">
        <w:rPr>
          <w:sz w:val="28"/>
          <w:szCs w:val="28"/>
        </w:rPr>
        <w:t xml:space="preserve">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1.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pacing w:val="-2"/>
          <w:sz w:val="28"/>
          <w:szCs w:val="28"/>
        </w:rPr>
        <w:t>Размеры должностных окладов лиц, занимающих должности, не отнесенные</w:t>
      </w:r>
      <w:r w:rsidRPr="00CA529F">
        <w:rPr>
          <w:sz w:val="28"/>
          <w:szCs w:val="28"/>
        </w:rPr>
        <w:t xml:space="preserve"> к должностям муниципальной службы, и осуществляющих техническое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2.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Положение о порядке и условиях установления надбавки к должностному окладу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</w:t>
      </w:r>
      <w:r w:rsidR="001D42AD" w:rsidRPr="00CA529F">
        <w:rPr>
          <w:sz w:val="28"/>
          <w:szCs w:val="28"/>
        </w:rPr>
        <w:t xml:space="preserve">органов местного </w:t>
      </w:r>
      <w:r w:rsidR="001D42AD" w:rsidRPr="00CA529F">
        <w:rPr>
          <w:sz w:val="28"/>
          <w:szCs w:val="28"/>
        </w:rPr>
        <w:lastRenderedPageBreak/>
        <w:t>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3.</w:t>
      </w:r>
    </w:p>
    <w:p w:rsidR="007552DE" w:rsidRPr="00CA529F" w:rsidRDefault="007552DE" w:rsidP="007552DE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Положение о порядке установления и выплате премии по результатам работы за месяц, квартал, год лиц, занимающих должности, </w:t>
      </w:r>
      <w:r w:rsidRPr="00CA529F">
        <w:rPr>
          <w:spacing w:val="-2"/>
          <w:sz w:val="28"/>
          <w:szCs w:val="28"/>
        </w:rPr>
        <w:t>не отнесенные к должностям муниципальной службы, и осуществляющих техническое</w:t>
      </w:r>
      <w:r w:rsidRPr="00CA529F">
        <w:rPr>
          <w:sz w:val="28"/>
          <w:szCs w:val="28"/>
        </w:rPr>
        <w:t xml:space="preserve"> обеспечение деятельности </w:t>
      </w:r>
      <w:r w:rsidR="001D42AD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CA529F">
        <w:rPr>
          <w:sz w:val="28"/>
          <w:szCs w:val="28"/>
        </w:rPr>
        <w:t>, согласно приложению 4.</w:t>
      </w:r>
    </w:p>
    <w:p w:rsidR="00CA529F" w:rsidRPr="00CA529F" w:rsidRDefault="007552DE" w:rsidP="00CA529F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>Форму ведомости на выплату премии по результатам работы за месяц, квартал, год</w:t>
      </w:r>
      <w:r w:rsidR="007C59D5" w:rsidRPr="00CA529F">
        <w:rPr>
          <w:sz w:val="28"/>
          <w:szCs w:val="28"/>
        </w:rPr>
        <w:t>,</w:t>
      </w:r>
      <w:r w:rsidRPr="00CA529F">
        <w:rPr>
          <w:sz w:val="28"/>
          <w:szCs w:val="28"/>
        </w:rPr>
        <w:t xml:space="preserve"> согласно приложению 5.</w:t>
      </w:r>
    </w:p>
    <w:p w:rsidR="001A0098" w:rsidRDefault="007552DE" w:rsidP="001A0098">
      <w:pPr>
        <w:pStyle w:val="ad"/>
        <w:numPr>
          <w:ilvl w:val="0"/>
          <w:numId w:val="10"/>
        </w:numPr>
        <w:tabs>
          <w:tab w:val="clear" w:pos="928"/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1A0098">
        <w:rPr>
          <w:sz w:val="28"/>
          <w:szCs w:val="28"/>
        </w:rPr>
        <w:t xml:space="preserve">Считать утратившими силу постановления </w:t>
      </w:r>
      <w:r w:rsidR="00CA529F" w:rsidRPr="001A0098">
        <w:rPr>
          <w:sz w:val="28"/>
          <w:szCs w:val="28"/>
        </w:rPr>
        <w:t>администрации городского поселения Игрим</w:t>
      </w:r>
      <w:r w:rsidR="001F4E0E">
        <w:rPr>
          <w:sz w:val="28"/>
          <w:szCs w:val="28"/>
        </w:rPr>
        <w:t>:</w:t>
      </w:r>
      <w:r w:rsidR="00CA529F" w:rsidRPr="001A0098">
        <w:rPr>
          <w:sz w:val="28"/>
          <w:szCs w:val="28"/>
        </w:rPr>
        <w:t xml:space="preserve">  от </w:t>
      </w:r>
      <w:r w:rsidR="001F4E0E">
        <w:rPr>
          <w:sz w:val="28"/>
          <w:szCs w:val="28"/>
        </w:rPr>
        <w:t>25.10.2012</w:t>
      </w:r>
      <w:r w:rsidR="00CA529F" w:rsidRPr="001A0098">
        <w:rPr>
          <w:sz w:val="28"/>
          <w:szCs w:val="28"/>
        </w:rPr>
        <w:t xml:space="preserve"> г. № </w:t>
      </w:r>
      <w:r w:rsidR="001F4E0E">
        <w:rPr>
          <w:sz w:val="28"/>
          <w:szCs w:val="28"/>
        </w:rPr>
        <w:t>50</w:t>
      </w:r>
      <w:r w:rsidR="00CA529F" w:rsidRPr="001A0098">
        <w:rPr>
          <w:sz w:val="28"/>
          <w:szCs w:val="28"/>
        </w:rPr>
        <w:t xml:space="preserve"> «Об</w:t>
      </w:r>
      <w:r w:rsidR="001F4E0E">
        <w:rPr>
          <w:sz w:val="28"/>
          <w:szCs w:val="28"/>
        </w:rPr>
        <w:t xml:space="preserve"> утверждении Положения об</w:t>
      </w:r>
      <w:r w:rsidR="00CA529F" w:rsidRPr="001A0098">
        <w:rPr>
          <w:sz w:val="28"/>
          <w:szCs w:val="28"/>
        </w:rPr>
        <w:t xml:space="preserve">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Игрим», от </w:t>
      </w:r>
      <w:r w:rsidR="001F4E0E">
        <w:rPr>
          <w:sz w:val="28"/>
          <w:szCs w:val="28"/>
        </w:rPr>
        <w:t>27.03.2014</w:t>
      </w:r>
      <w:r w:rsidR="00CA529F" w:rsidRPr="001A0098">
        <w:rPr>
          <w:sz w:val="28"/>
          <w:szCs w:val="28"/>
        </w:rPr>
        <w:t xml:space="preserve"> № 4</w:t>
      </w:r>
      <w:r w:rsidR="001F4E0E">
        <w:rPr>
          <w:sz w:val="28"/>
          <w:szCs w:val="28"/>
        </w:rPr>
        <w:t>6</w:t>
      </w:r>
      <w:r w:rsidR="00CA529F" w:rsidRPr="001A0098">
        <w:rPr>
          <w:sz w:val="28"/>
          <w:szCs w:val="28"/>
        </w:rPr>
        <w:t xml:space="preserve"> «О внесении изменений в постановление администрации городского поселения Игрим </w:t>
      </w:r>
      <w:r w:rsidR="001F4E0E" w:rsidRPr="001A0098">
        <w:rPr>
          <w:sz w:val="28"/>
          <w:szCs w:val="28"/>
        </w:rPr>
        <w:t xml:space="preserve">от </w:t>
      </w:r>
      <w:r w:rsidR="001F4E0E">
        <w:rPr>
          <w:sz w:val="28"/>
          <w:szCs w:val="28"/>
        </w:rPr>
        <w:t>25.10.2012</w:t>
      </w:r>
      <w:r w:rsidR="001F4E0E" w:rsidRPr="001A0098">
        <w:rPr>
          <w:sz w:val="28"/>
          <w:szCs w:val="28"/>
        </w:rPr>
        <w:t xml:space="preserve"> г. № </w:t>
      </w:r>
      <w:r w:rsidR="001F4E0E">
        <w:rPr>
          <w:sz w:val="28"/>
          <w:szCs w:val="28"/>
        </w:rPr>
        <w:t>50</w:t>
      </w:r>
      <w:r w:rsidR="001F4E0E" w:rsidRPr="001A0098">
        <w:rPr>
          <w:sz w:val="28"/>
          <w:szCs w:val="28"/>
        </w:rPr>
        <w:t xml:space="preserve"> «Об</w:t>
      </w:r>
      <w:r w:rsidR="001F4E0E">
        <w:rPr>
          <w:sz w:val="28"/>
          <w:szCs w:val="28"/>
        </w:rPr>
        <w:t xml:space="preserve"> утверждении Положения об</w:t>
      </w:r>
      <w:r w:rsidR="001F4E0E" w:rsidRPr="001A0098">
        <w:rPr>
          <w:sz w:val="28"/>
          <w:szCs w:val="28"/>
        </w:rPr>
        <w:t xml:space="preserve">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 w:rsidR="00CA529F" w:rsidRPr="001A0098">
        <w:rPr>
          <w:sz w:val="28"/>
          <w:szCs w:val="28"/>
        </w:rPr>
        <w:t xml:space="preserve">, от </w:t>
      </w:r>
      <w:r w:rsidR="001F4E0E">
        <w:rPr>
          <w:sz w:val="28"/>
          <w:szCs w:val="28"/>
        </w:rPr>
        <w:t>19.10.</w:t>
      </w:r>
      <w:r w:rsidR="00CA529F" w:rsidRPr="001A0098">
        <w:rPr>
          <w:sz w:val="28"/>
          <w:szCs w:val="28"/>
        </w:rPr>
        <w:t>201</w:t>
      </w:r>
      <w:r w:rsidR="001F4E0E">
        <w:rPr>
          <w:sz w:val="28"/>
          <w:szCs w:val="28"/>
        </w:rPr>
        <w:t xml:space="preserve">5 № 104 </w:t>
      </w:r>
      <w:r w:rsidR="00BD322A" w:rsidRPr="00BD322A">
        <w:rPr>
          <w:sz w:val="28"/>
          <w:szCs w:val="28"/>
        </w:rPr>
        <w:t>«О внесении изменений в постановление администрации городского поселения Игрим от 25.10.2012 г. № 50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 w:rsidR="001A0098">
        <w:rPr>
          <w:sz w:val="28"/>
          <w:szCs w:val="28"/>
        </w:rPr>
        <w:t>.</w:t>
      </w:r>
    </w:p>
    <w:p w:rsid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1F4E0E">
        <w:rPr>
          <w:color w:val="000000"/>
          <w:sz w:val="28"/>
          <w:szCs w:val="28"/>
        </w:rPr>
        <w:t xml:space="preserve">бнародовать </w:t>
      </w:r>
      <w:r w:rsidRPr="001A0098">
        <w:rPr>
          <w:color w:val="000000"/>
          <w:sz w:val="28"/>
          <w:szCs w:val="28"/>
        </w:rPr>
        <w:t>настоящее постановление</w:t>
      </w:r>
      <w:r w:rsidR="001F4E0E">
        <w:rPr>
          <w:color w:val="000000"/>
          <w:sz w:val="28"/>
          <w:szCs w:val="28"/>
        </w:rPr>
        <w:t>.</w:t>
      </w:r>
    </w:p>
    <w:p w:rsidR="001D42AD" w:rsidRP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clear" w:pos="928"/>
          <w:tab w:val="num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 xml:space="preserve"> Настоящее постановление вступает в силу после официального </w:t>
      </w:r>
      <w:r w:rsidR="001F4E0E">
        <w:rPr>
          <w:color w:val="000000"/>
          <w:sz w:val="28"/>
          <w:szCs w:val="28"/>
        </w:rPr>
        <w:t>обнародования.</w:t>
      </w:r>
    </w:p>
    <w:p w:rsidR="001D42AD" w:rsidRPr="00CA529F" w:rsidRDefault="001D42AD" w:rsidP="001A0098">
      <w:pPr>
        <w:numPr>
          <w:ilvl w:val="0"/>
          <w:numId w:val="10"/>
        </w:numPr>
        <w:shd w:val="clear" w:color="auto" w:fill="FFFFFF"/>
        <w:tabs>
          <w:tab w:val="clear" w:pos="928"/>
          <w:tab w:val="num" w:pos="709"/>
        </w:tabs>
        <w:autoSpaceDE w:val="0"/>
        <w:autoSpaceDN w:val="0"/>
        <w:adjustRightInd w:val="0"/>
        <w:ind w:left="0" w:firstLine="84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</w:t>
      </w:r>
      <w:r w:rsidR="001F4E0E">
        <w:rPr>
          <w:color w:val="000000"/>
          <w:sz w:val="28"/>
          <w:szCs w:val="28"/>
        </w:rPr>
        <w:t xml:space="preserve">, ведущего специалиста администрации по кадровой работе Сафину К.Ю.,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2B2A" w:rsidP="001D42A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D42AD" w:rsidRPr="00CA52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С.А. Храмиков</w:t>
      </w:r>
    </w:p>
    <w:p w:rsidR="00023FE4" w:rsidRPr="00CA529F" w:rsidRDefault="00023FE4" w:rsidP="00023FE4">
      <w:pPr>
        <w:jc w:val="both"/>
        <w:rPr>
          <w:sz w:val="28"/>
          <w:szCs w:val="28"/>
        </w:rPr>
      </w:pPr>
    </w:p>
    <w:p w:rsidR="00023FE4" w:rsidRPr="00712D4F" w:rsidRDefault="00023FE4" w:rsidP="00023FE4">
      <w:pPr>
        <w:shd w:val="clear" w:color="auto" w:fill="FFFFFF"/>
        <w:ind w:left="5610"/>
      </w:pPr>
      <w:r w:rsidRPr="00712D4F">
        <w:t xml:space="preserve"> </w:t>
      </w:r>
    </w:p>
    <w:p w:rsidR="00023FE4" w:rsidRDefault="00023FE4" w:rsidP="00023FE4">
      <w:pPr>
        <w:rPr>
          <w:sz w:val="26"/>
        </w:rPr>
      </w:pPr>
    </w:p>
    <w:p w:rsidR="00023FE4" w:rsidRDefault="00023FE4" w:rsidP="00023FE4">
      <w:pPr>
        <w:rPr>
          <w:sz w:val="26"/>
        </w:rPr>
      </w:pPr>
    </w:p>
    <w:p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4A078E">
          <w:headerReference w:type="even" r:id="rId9"/>
          <w:pgSz w:w="11906" w:h="16838"/>
          <w:pgMar w:top="720" w:right="567" w:bottom="567" w:left="1701" w:header="709" w:footer="709" w:gutter="0"/>
          <w:cols w:space="708"/>
          <w:titlePg/>
          <w:docGrid w:linePitch="360"/>
        </w:sectPr>
      </w:pPr>
    </w:p>
    <w:p w:rsidR="002F1543" w:rsidRPr="007E7DA5" w:rsidRDefault="002F1543" w:rsidP="002F1543"/>
    <w:p w:rsidR="002F1543" w:rsidRDefault="002F1543" w:rsidP="002F1543">
      <w:pPr>
        <w:rPr>
          <w:sz w:val="10"/>
          <w:szCs w:val="10"/>
        </w:rPr>
      </w:pP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Приложение 1 </w:t>
      </w: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</w:p>
    <w:p w:rsidR="00AD0B49" w:rsidRPr="00540F50" w:rsidRDefault="00AD0B49" w:rsidP="00AD0B49">
      <w:pPr>
        <w:ind w:firstLine="4678"/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администрации городского поселения Игрим</w:t>
      </w:r>
    </w:p>
    <w:p w:rsidR="007E7DA5" w:rsidRPr="00540F50" w:rsidRDefault="00AD0B49" w:rsidP="00AD0B49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816DF7">
        <w:rPr>
          <w:sz w:val="22"/>
          <w:szCs w:val="22"/>
        </w:rPr>
        <w:t xml:space="preserve"> </w:t>
      </w:r>
      <w:r w:rsidR="0012585E">
        <w:rPr>
          <w:sz w:val="22"/>
          <w:szCs w:val="22"/>
        </w:rPr>
        <w:t>01.03.</w:t>
      </w:r>
      <w:r w:rsidR="00816DF7">
        <w:rPr>
          <w:sz w:val="22"/>
          <w:szCs w:val="22"/>
        </w:rPr>
        <w:t>2016</w:t>
      </w:r>
      <w:r w:rsidRPr="00540F50">
        <w:rPr>
          <w:sz w:val="22"/>
          <w:szCs w:val="22"/>
        </w:rPr>
        <w:t xml:space="preserve">  № </w:t>
      </w:r>
      <w:r w:rsidR="0012585E">
        <w:rPr>
          <w:sz w:val="22"/>
          <w:szCs w:val="22"/>
        </w:rPr>
        <w:t>12</w:t>
      </w:r>
    </w:p>
    <w:p w:rsidR="007E7DA5" w:rsidRPr="00F10D7C" w:rsidRDefault="007E7DA5" w:rsidP="007E7DA5">
      <w:pPr>
        <w:suppressAutoHyphens/>
        <w:jc w:val="both"/>
        <w:rPr>
          <w:sz w:val="26"/>
          <w:szCs w:val="26"/>
        </w:rPr>
      </w:pPr>
    </w:p>
    <w:p w:rsidR="007E7DA5" w:rsidRPr="00540F50" w:rsidRDefault="007E7DA5" w:rsidP="007E7DA5">
      <w:pPr>
        <w:suppressAutoHyphens/>
        <w:jc w:val="center"/>
        <w:rPr>
          <w:sz w:val="28"/>
          <w:szCs w:val="28"/>
        </w:rPr>
      </w:pPr>
      <w:r w:rsidRPr="00540F50">
        <w:rPr>
          <w:sz w:val="28"/>
          <w:szCs w:val="28"/>
        </w:rPr>
        <w:t>ПОЛОЖЕНИЕ</w:t>
      </w:r>
    </w:p>
    <w:p w:rsidR="007E7DA5" w:rsidRPr="00540F50" w:rsidRDefault="007E7DA5" w:rsidP="007E7DA5">
      <w:pPr>
        <w:suppressAutoHyphens/>
        <w:jc w:val="center"/>
        <w:rPr>
          <w:sz w:val="28"/>
          <w:szCs w:val="28"/>
        </w:rPr>
      </w:pPr>
      <w:r w:rsidRPr="00540F50">
        <w:rPr>
          <w:sz w:val="28"/>
          <w:szCs w:val="28"/>
        </w:rPr>
        <w:t xml:space="preserve">об оплате труда </w:t>
      </w:r>
      <w:r w:rsidR="002C155C">
        <w:rPr>
          <w:sz w:val="28"/>
          <w:szCs w:val="28"/>
        </w:rPr>
        <w:t xml:space="preserve">и социальной защищенности </w:t>
      </w:r>
      <w:r w:rsidRPr="00540F50">
        <w:rPr>
          <w:sz w:val="28"/>
          <w:szCs w:val="28"/>
        </w:rPr>
        <w:t>лиц, занимающих должности, не отнесенные к должностям</w:t>
      </w:r>
    </w:p>
    <w:p w:rsidR="007E7DA5" w:rsidRPr="00540F50" w:rsidRDefault="007E7DA5" w:rsidP="00AD0B49">
      <w:pPr>
        <w:suppressAutoHyphens/>
        <w:jc w:val="center"/>
        <w:rPr>
          <w:sz w:val="28"/>
          <w:szCs w:val="28"/>
        </w:rPr>
      </w:pPr>
      <w:r w:rsidRPr="00540F50">
        <w:rPr>
          <w:sz w:val="28"/>
          <w:szCs w:val="28"/>
        </w:rPr>
        <w:t xml:space="preserve">муниципальной службы, и осуществляющих техническое обеспечение деятельности </w:t>
      </w:r>
      <w:r w:rsidR="00AD0B49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</w:p>
    <w:p w:rsidR="00AD0B49" w:rsidRPr="00540F50" w:rsidRDefault="00AD0B49" w:rsidP="00AD0B4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A5" w:rsidRPr="00540F50" w:rsidRDefault="007E7DA5" w:rsidP="00AD0B49">
      <w:pPr>
        <w:suppressAutoHyphens/>
        <w:autoSpaceDE w:val="0"/>
        <w:autoSpaceDN w:val="0"/>
        <w:adjustRightInd w:val="0"/>
        <w:ind w:left="1" w:firstLine="708"/>
        <w:jc w:val="both"/>
        <w:rPr>
          <w:bCs/>
          <w:sz w:val="28"/>
          <w:szCs w:val="28"/>
        </w:rPr>
      </w:pPr>
      <w:r w:rsidRPr="00540F50">
        <w:rPr>
          <w:sz w:val="28"/>
          <w:szCs w:val="28"/>
        </w:rPr>
        <w:t xml:space="preserve">1. </w:t>
      </w:r>
      <w:r w:rsidRPr="00540F50">
        <w:rPr>
          <w:bCs/>
          <w:sz w:val="28"/>
          <w:szCs w:val="28"/>
        </w:rPr>
        <w:t>Общие положения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DA5" w:rsidRPr="00540F50" w:rsidRDefault="007E7DA5" w:rsidP="007E7DA5">
      <w:pPr>
        <w:suppressAutoHyphens/>
        <w:ind w:firstLine="709"/>
        <w:jc w:val="both"/>
        <w:rPr>
          <w:sz w:val="28"/>
          <w:szCs w:val="28"/>
        </w:rPr>
      </w:pPr>
      <w:r w:rsidRPr="00540F50">
        <w:rPr>
          <w:bCs/>
          <w:sz w:val="28"/>
          <w:szCs w:val="28"/>
        </w:rPr>
        <w:t xml:space="preserve">Настоящее Положение определяет размер и условия оплаты труда лиц, занимающих </w:t>
      </w:r>
      <w:r w:rsidRPr="00540F50">
        <w:rPr>
          <w:sz w:val="28"/>
          <w:szCs w:val="28"/>
        </w:rPr>
        <w:t xml:space="preserve">должности, не отнесенные к должностям муниципальной службы, и осуществляющих техническое обеспечение деятельности </w:t>
      </w:r>
      <w:r w:rsidR="00AD0B49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sz w:val="28"/>
          <w:szCs w:val="28"/>
        </w:rPr>
        <w:t>.</w:t>
      </w:r>
    </w:p>
    <w:p w:rsidR="007E7DA5" w:rsidRPr="00540F50" w:rsidRDefault="007E7DA5" w:rsidP="007E7DA5">
      <w:pPr>
        <w:suppressAutoHyphens/>
        <w:ind w:firstLine="709"/>
        <w:jc w:val="both"/>
        <w:rPr>
          <w:sz w:val="28"/>
          <w:szCs w:val="28"/>
        </w:rPr>
      </w:pPr>
    </w:p>
    <w:p w:rsidR="007E7DA5" w:rsidRPr="00540F50" w:rsidRDefault="007E7DA5" w:rsidP="00BD322A">
      <w:pPr>
        <w:numPr>
          <w:ilvl w:val="0"/>
          <w:numId w:val="9"/>
        </w:numPr>
        <w:tabs>
          <w:tab w:val="clear" w:pos="1069"/>
          <w:tab w:val="num" w:pos="709"/>
        </w:tabs>
        <w:suppressAutoHyphens/>
        <w:ind w:left="0"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Состав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AD0B49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</w:p>
    <w:p w:rsidR="007E7DA5" w:rsidRPr="00540F50" w:rsidRDefault="007E7DA5" w:rsidP="00BD322A">
      <w:pPr>
        <w:tabs>
          <w:tab w:val="num" w:pos="709"/>
        </w:tabs>
        <w:suppressAutoHyphens/>
        <w:ind w:firstLine="709"/>
        <w:jc w:val="both"/>
        <w:rPr>
          <w:sz w:val="28"/>
          <w:szCs w:val="28"/>
        </w:rPr>
      </w:pPr>
    </w:p>
    <w:p w:rsidR="00816DF7" w:rsidRPr="00816DF7" w:rsidRDefault="00816DF7" w:rsidP="00816D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2.1. Оплата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из: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должностного оклада;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ежемесячной надбавки к должностному окладу за особые условия работы;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ежемесячной надбавки к должностному окладу за выслугу лет;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премии по результатам работы за месяц от установленного оклада с учетом надбавок и доплат к нему;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премий за выполнение особо важных и сложных заданий;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премии по результатам работы за квартал, год;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единовременной выплаты и материальной помощи при предоставлении ежегодного оплачиваемого отпуска;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часть денежного вознаграждения при уходе в отпуск;</w:t>
      </w:r>
    </w:p>
    <w:p w:rsid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иных надбавок в соответствии с федеральным законодательством.</w:t>
      </w:r>
    </w:p>
    <w:p w:rsidR="00816DF7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ежемесячной надбавки по районному коэффициенту за работу в районах Крайнего Севера и приравненных к ним местностях;</w:t>
      </w:r>
    </w:p>
    <w:p w:rsidR="007E7DA5" w:rsidRPr="00816DF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816DF7">
        <w:rPr>
          <w:sz w:val="28"/>
          <w:szCs w:val="28"/>
        </w:rPr>
        <w:t xml:space="preserve">ежемесячной процентной надбавки за работу в районах Крайнего Севера </w:t>
      </w:r>
      <w:r>
        <w:rPr>
          <w:sz w:val="28"/>
          <w:szCs w:val="28"/>
        </w:rPr>
        <w:t>и приравненных к ним местностях.</w:t>
      </w:r>
    </w:p>
    <w:p w:rsidR="007E7DA5" w:rsidRPr="00816DF7" w:rsidRDefault="007E7DA5" w:rsidP="00816DF7">
      <w:pPr>
        <w:pStyle w:val="ad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16DF7">
        <w:rPr>
          <w:sz w:val="28"/>
          <w:szCs w:val="28"/>
        </w:rPr>
        <w:t>Должностные оклады</w:t>
      </w:r>
    </w:p>
    <w:p w:rsidR="007E7DA5" w:rsidRPr="00540F50" w:rsidRDefault="007E7DA5" w:rsidP="007E7DA5">
      <w:pPr>
        <w:suppressAutoHyphens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2.2.1. Главой муниципального образования устанавливается единая схема должностных окладов лиц, занимающих должности, не отнесенные к должностям муниципальной службы, и осуществляющих техническое </w:t>
      </w:r>
      <w:r w:rsidRPr="00540F50">
        <w:rPr>
          <w:sz w:val="28"/>
          <w:szCs w:val="28"/>
        </w:rPr>
        <w:lastRenderedPageBreak/>
        <w:t xml:space="preserve">обеспечение деятельности </w:t>
      </w:r>
      <w:r w:rsidR="003C5031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sz w:val="28"/>
          <w:szCs w:val="28"/>
        </w:rPr>
        <w:t>, размеры которых не должны превышать размеров, установленных в приложении 2.</w:t>
      </w:r>
    </w:p>
    <w:p w:rsidR="007E7DA5" w:rsidRPr="00816DF7" w:rsidRDefault="007E7DA5" w:rsidP="00816DF7">
      <w:pPr>
        <w:pStyle w:val="ad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1069"/>
        <w:jc w:val="both"/>
        <w:rPr>
          <w:sz w:val="28"/>
          <w:szCs w:val="28"/>
        </w:rPr>
      </w:pPr>
      <w:r w:rsidRPr="00816DF7">
        <w:rPr>
          <w:sz w:val="28"/>
          <w:szCs w:val="28"/>
        </w:rPr>
        <w:t xml:space="preserve">Ежемесячная надбавка к должностному окладу за особые условия работы </w:t>
      </w:r>
    </w:p>
    <w:p w:rsidR="007E7DA5" w:rsidRPr="00540F50" w:rsidRDefault="007E7DA5" w:rsidP="007E7DA5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2.3.1. Ежемесячная надбавка к должностному окладу за особые условия работы устанавливается лицам, занимающим должности, не отнесенные к должностям муниципальной службы, и осуществляющим технич</w:t>
      </w:r>
      <w:r w:rsidR="00265CD3">
        <w:rPr>
          <w:sz w:val="28"/>
          <w:szCs w:val="28"/>
        </w:rPr>
        <w:t xml:space="preserve">еское обеспечение деятельности </w:t>
      </w:r>
      <w:r w:rsidR="003C5031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="003C5031" w:rsidRPr="00540F50">
        <w:rPr>
          <w:spacing w:val="-2"/>
          <w:sz w:val="28"/>
          <w:szCs w:val="28"/>
        </w:rPr>
        <w:t xml:space="preserve"> </w:t>
      </w:r>
      <w:r w:rsidRPr="00540F50">
        <w:rPr>
          <w:spacing w:val="-2"/>
          <w:sz w:val="28"/>
          <w:szCs w:val="28"/>
        </w:rPr>
        <w:t>в размере до 60 процентов от должностного оклада.</w:t>
      </w:r>
      <w:r w:rsidRPr="00540F50">
        <w:rPr>
          <w:sz w:val="28"/>
          <w:szCs w:val="28"/>
        </w:rPr>
        <w:t xml:space="preserve"> 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2.3.2. Ежемесячная надбавка к должностному окладу за особые условия работы устанавливается работодателем, персонально каждому работнику, на основании распоряжения главы </w:t>
      </w:r>
      <w:r w:rsidR="003C5031" w:rsidRPr="00540F50">
        <w:rPr>
          <w:sz w:val="28"/>
          <w:szCs w:val="28"/>
        </w:rPr>
        <w:t>городского поселения Игрим</w:t>
      </w:r>
      <w:r w:rsidRPr="00540F50">
        <w:rPr>
          <w:sz w:val="28"/>
          <w:szCs w:val="28"/>
        </w:rPr>
        <w:t xml:space="preserve">. 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2.3.3. Порядок и условия установления ежемесячной надбавки к должностному окладу за особые условия работы определяются согласно приложению 3.</w:t>
      </w:r>
    </w:p>
    <w:p w:rsidR="007E7DA5" w:rsidRPr="00BD322A" w:rsidRDefault="007E7DA5" w:rsidP="00BD322A">
      <w:pPr>
        <w:pStyle w:val="ad"/>
        <w:numPr>
          <w:ilvl w:val="1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D322A">
        <w:rPr>
          <w:sz w:val="28"/>
          <w:szCs w:val="28"/>
        </w:rPr>
        <w:t>Ежемесячная надбавка к должностному окладу за выслугу лет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2.4.1. Ежемесячная надбавка к должностному окладу за выслугу лет устанавливается в размере:</w:t>
      </w:r>
    </w:p>
    <w:p w:rsidR="007E7DA5" w:rsidRPr="00540F50" w:rsidRDefault="007E7DA5" w:rsidP="007E7DA5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748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от 1 года до 5 лет </w:t>
      </w:r>
      <w:r w:rsidRPr="00540F50">
        <w:rPr>
          <w:sz w:val="28"/>
          <w:szCs w:val="28"/>
        </w:rPr>
        <w:tab/>
        <w:t>– 10 процентов;</w:t>
      </w:r>
    </w:p>
    <w:p w:rsidR="007E7DA5" w:rsidRPr="00540F50" w:rsidRDefault="007E7DA5" w:rsidP="007E7DA5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748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от 5 до 10 лет </w:t>
      </w:r>
      <w:r w:rsidR="00265CD3">
        <w:rPr>
          <w:sz w:val="28"/>
          <w:szCs w:val="28"/>
        </w:rPr>
        <w:tab/>
      </w:r>
      <w:r w:rsidRPr="00540F50">
        <w:rPr>
          <w:sz w:val="28"/>
          <w:szCs w:val="28"/>
        </w:rPr>
        <w:t>– 15 процентов;</w:t>
      </w:r>
    </w:p>
    <w:p w:rsidR="007E7DA5" w:rsidRPr="00540F50" w:rsidRDefault="007E7DA5" w:rsidP="007E7DA5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748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от 10 до 15 лет </w:t>
      </w:r>
      <w:r w:rsidRPr="00540F50">
        <w:rPr>
          <w:sz w:val="28"/>
          <w:szCs w:val="28"/>
        </w:rPr>
        <w:tab/>
        <w:t>– 20 процентов;</w:t>
      </w:r>
    </w:p>
    <w:p w:rsidR="007E7DA5" w:rsidRPr="00540F50" w:rsidRDefault="007E7DA5" w:rsidP="007E7DA5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748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от 15 и более лет </w:t>
      </w:r>
      <w:r w:rsidRPr="00540F50">
        <w:rPr>
          <w:sz w:val="28"/>
          <w:szCs w:val="28"/>
        </w:rPr>
        <w:tab/>
        <w:t>– 30 процентов.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2.4.2. В стаж работы для исчисления ежемесячной надбавки за выслугу лет к должностному окладу в соответствии с федеральным законодательством, законодательством автономного округа включаются периоды работы в федеральных органах государственной власти, органах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государственных учреждениях соответствующей отрасли, периоды замещения должностей гражданской службы, воинских должностей и должностей правоохранительной службы.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2.4.3. </w:t>
      </w:r>
      <w:r w:rsidRPr="00540F50">
        <w:rPr>
          <w:spacing w:val="-2"/>
          <w:sz w:val="28"/>
          <w:szCs w:val="28"/>
        </w:rPr>
        <w:t>Ответственным за своевременность установления ежемесячной надбавки</w:t>
      </w:r>
      <w:r w:rsidRPr="00540F50">
        <w:rPr>
          <w:sz w:val="28"/>
          <w:szCs w:val="28"/>
        </w:rPr>
        <w:t xml:space="preserve"> к должностному окладу за выслугу лет является кадровая служба.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DA5" w:rsidRPr="00593A9A" w:rsidRDefault="007E7DA5" w:rsidP="00593A9A">
      <w:pPr>
        <w:pStyle w:val="ad"/>
        <w:numPr>
          <w:ilvl w:val="1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93A9A">
        <w:rPr>
          <w:sz w:val="28"/>
          <w:szCs w:val="28"/>
        </w:rPr>
        <w:t>Премия по результатам работы за месяц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2.5.1. Размер премии по результатам работы за месяц для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C5031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sz w:val="28"/>
          <w:szCs w:val="28"/>
        </w:rPr>
        <w:t>, составляет 115 процентов от установленного должностного оклада, с учетом надбавок и доплат к нему.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2.5.2. Порядок и условия выплаты премии по результатам работы за месяц определяются согласно приложению 4.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A9A" w:rsidRPr="00F916C2" w:rsidRDefault="00593A9A" w:rsidP="00593A9A">
      <w:pPr>
        <w:tabs>
          <w:tab w:val="left" w:pos="1134"/>
        </w:tabs>
        <w:suppressAutoHyphens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F916C2">
        <w:rPr>
          <w:sz w:val="28"/>
          <w:szCs w:val="28"/>
        </w:rPr>
        <w:t>Премия по результатам работы за квартал, год</w:t>
      </w:r>
    </w:p>
    <w:p w:rsidR="00593A9A" w:rsidRDefault="00593A9A" w:rsidP="00593A9A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lastRenderedPageBreak/>
        <w:t xml:space="preserve">2.6.1.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квартал </w:t>
      </w:r>
      <w:r w:rsidRPr="00174E9C">
        <w:rPr>
          <w:sz w:val="28"/>
          <w:szCs w:val="28"/>
        </w:rPr>
        <w:t xml:space="preserve">за счет фонда оплаты труда, но не более </w:t>
      </w:r>
      <w:r>
        <w:rPr>
          <w:sz w:val="28"/>
          <w:szCs w:val="28"/>
        </w:rPr>
        <w:t>2</w:t>
      </w:r>
      <w:r w:rsidRPr="00174E9C">
        <w:rPr>
          <w:sz w:val="28"/>
          <w:szCs w:val="28"/>
        </w:rPr>
        <w:t xml:space="preserve"> фондов оплаты труда в год</w:t>
      </w:r>
      <w:r w:rsidRPr="00540F50">
        <w:rPr>
          <w:sz w:val="28"/>
          <w:szCs w:val="28"/>
        </w:rPr>
        <w:t xml:space="preserve">. </w:t>
      </w:r>
    </w:p>
    <w:p w:rsidR="00593A9A" w:rsidRPr="00540F50" w:rsidRDefault="00593A9A" w:rsidP="00593A9A">
      <w:pPr>
        <w:pBdr>
          <w:bar w:val="single" w:sz="4" w:color="auto"/>
        </w:pBdr>
        <w:tabs>
          <w:tab w:val="left" w:pos="-142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 П</w:t>
      </w:r>
      <w:r w:rsidRPr="00540F50">
        <w:rPr>
          <w:sz w:val="28"/>
          <w:szCs w:val="28"/>
        </w:rPr>
        <w:t xml:space="preserve">ремия </w:t>
      </w:r>
      <w:r w:rsidRPr="00174E9C">
        <w:rPr>
          <w:sz w:val="28"/>
          <w:szCs w:val="28"/>
        </w:rPr>
        <w:t>по результатам работы за квартал выплачивается в следующем месяце за отчетным кварталом</w:t>
      </w:r>
      <w:r>
        <w:rPr>
          <w:sz w:val="28"/>
          <w:szCs w:val="28"/>
        </w:rPr>
        <w:t>,</w:t>
      </w:r>
      <w:r w:rsidRPr="006F5576">
        <w:rPr>
          <w:sz w:val="28"/>
          <w:szCs w:val="28"/>
        </w:rPr>
        <w:t xml:space="preserve"> </w:t>
      </w:r>
      <w:r w:rsidRPr="00284B9C">
        <w:rPr>
          <w:sz w:val="28"/>
          <w:szCs w:val="28"/>
        </w:rPr>
        <w:t>по результатам работы за 4 квартал – до 25 декабря текущего года</w:t>
      </w:r>
    </w:p>
    <w:p w:rsidR="00593A9A" w:rsidRPr="00540F50" w:rsidRDefault="00593A9A" w:rsidP="00593A9A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540F50">
        <w:rPr>
          <w:sz w:val="28"/>
          <w:szCs w:val="28"/>
        </w:rPr>
        <w:t>. Лицам, занимающим должности, не отнесенные к должностям муниципальной службы, и осуществляющим технич</w:t>
      </w:r>
      <w:r>
        <w:rPr>
          <w:sz w:val="28"/>
          <w:szCs w:val="28"/>
        </w:rPr>
        <w:t xml:space="preserve">еское обеспечение деятельности </w:t>
      </w:r>
      <w:r w:rsidRPr="00540F50">
        <w:rPr>
          <w:sz w:val="28"/>
          <w:szCs w:val="28"/>
        </w:rPr>
        <w:t xml:space="preserve">органов местного самоуправления муниципального образования городское поселение Игрим, выплачивается премия по результатам работы за соответствующий год в размере </w:t>
      </w:r>
      <w:r>
        <w:rPr>
          <w:sz w:val="28"/>
          <w:szCs w:val="28"/>
        </w:rPr>
        <w:t>2,5</w:t>
      </w:r>
      <w:r w:rsidR="00BD322A">
        <w:rPr>
          <w:sz w:val="28"/>
          <w:szCs w:val="28"/>
        </w:rPr>
        <w:t xml:space="preserve"> </w:t>
      </w:r>
      <w:r w:rsidRPr="00540F50">
        <w:rPr>
          <w:sz w:val="28"/>
          <w:szCs w:val="28"/>
        </w:rPr>
        <w:t>месячных фондов оплаты труда.</w:t>
      </w:r>
    </w:p>
    <w:p w:rsidR="00593A9A" w:rsidRPr="00540F50" w:rsidRDefault="00593A9A" w:rsidP="00593A9A">
      <w:pPr>
        <w:pBdr>
          <w:bar w:val="single" w:sz="4" w:color="auto"/>
        </w:pBd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540F50">
        <w:rPr>
          <w:sz w:val="28"/>
          <w:szCs w:val="28"/>
        </w:rPr>
        <w:t>. Премия по результатам работы за год выплачивается согласно распоряжению главы городского поселения Игрим за счет фонда оплаты труда не позднее первого квартала, следующего за отчетным годом.</w:t>
      </w:r>
    </w:p>
    <w:p w:rsidR="00593A9A" w:rsidRDefault="00593A9A" w:rsidP="00593A9A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540F50">
        <w:rPr>
          <w:sz w:val="28"/>
          <w:szCs w:val="28"/>
        </w:rPr>
        <w:t>. Порядок и условия выплаты премирования по результатам работы за квартал, год определяются согласно приложению 4</w:t>
      </w:r>
      <w:r w:rsidRPr="009916DE">
        <w:rPr>
          <w:sz w:val="28"/>
          <w:szCs w:val="28"/>
        </w:rPr>
        <w:t>.»</w:t>
      </w:r>
    </w:p>
    <w:p w:rsidR="00BD322A" w:rsidRPr="009916DE" w:rsidRDefault="00BD322A" w:rsidP="00593A9A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7DA5" w:rsidRPr="00593A9A" w:rsidRDefault="007E7DA5" w:rsidP="00593A9A">
      <w:pPr>
        <w:pStyle w:val="ad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93A9A">
        <w:rPr>
          <w:sz w:val="28"/>
          <w:szCs w:val="28"/>
        </w:rPr>
        <w:t>Премии за выполнение особо важных и сложных заданий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2.7.1. Лицам, занимающим должности, не отнесенные к должностям муниципальной службы, и осуществляющим техническое обеспечение деятельности </w:t>
      </w:r>
      <w:r w:rsidR="003C5031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sz w:val="28"/>
          <w:szCs w:val="28"/>
        </w:rPr>
        <w:t xml:space="preserve">, выплачиваются премии за выполнение особо важных и сложных заданий по распоряжению главы </w:t>
      </w:r>
      <w:r w:rsidR="003C5031" w:rsidRPr="00540F50">
        <w:rPr>
          <w:sz w:val="28"/>
          <w:szCs w:val="28"/>
        </w:rPr>
        <w:t>городского поселения Игрим</w:t>
      </w:r>
      <w:r w:rsidRPr="00540F50">
        <w:rPr>
          <w:sz w:val="28"/>
          <w:szCs w:val="28"/>
        </w:rPr>
        <w:t xml:space="preserve">, по предложениям заместителей главы </w:t>
      </w:r>
      <w:r w:rsidR="003C5031" w:rsidRPr="00540F50">
        <w:rPr>
          <w:sz w:val="28"/>
          <w:szCs w:val="28"/>
        </w:rPr>
        <w:t>городского поселен ия Игрим</w:t>
      </w:r>
      <w:r w:rsidRPr="00540F50">
        <w:rPr>
          <w:sz w:val="28"/>
          <w:szCs w:val="28"/>
        </w:rPr>
        <w:t>.</w:t>
      </w:r>
    </w:p>
    <w:p w:rsidR="007E7DA5" w:rsidRPr="00540F50" w:rsidRDefault="007E7DA5" w:rsidP="007E7DA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2.7.2. </w:t>
      </w:r>
      <w:r w:rsidRPr="00540F50">
        <w:rPr>
          <w:rFonts w:ascii="Times New Roman" w:hAnsi="Times New Roman" w:cs="Times New Roman"/>
          <w:spacing w:val="-2"/>
          <w:sz w:val="28"/>
          <w:szCs w:val="28"/>
        </w:rPr>
        <w:t xml:space="preserve">Размер единовременной премии </w:t>
      </w:r>
      <w:r w:rsidRPr="00540F50">
        <w:rPr>
          <w:rFonts w:ascii="Times New Roman" w:hAnsi="Times New Roman" w:cs="Times New Roman"/>
          <w:sz w:val="28"/>
          <w:szCs w:val="28"/>
        </w:rPr>
        <w:t>определяет глава муниципального образования.</w:t>
      </w:r>
    </w:p>
    <w:p w:rsidR="007E7DA5" w:rsidRPr="00540F50" w:rsidRDefault="007E7DA5" w:rsidP="007E7DA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2.7.3. Премия выплачивается за счет фонда оплаты труда, в пределах утвержденных ассигнований на соответствующий год.</w:t>
      </w:r>
    </w:p>
    <w:p w:rsidR="007E7DA5" w:rsidRPr="00540F50" w:rsidRDefault="007E7DA5" w:rsidP="007E7DA5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cyan"/>
        </w:rPr>
      </w:pPr>
    </w:p>
    <w:p w:rsidR="007E7DA5" w:rsidRPr="00593A9A" w:rsidRDefault="007E7DA5" w:rsidP="00BD322A">
      <w:pPr>
        <w:pStyle w:val="ad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3A9A">
        <w:rPr>
          <w:sz w:val="28"/>
          <w:szCs w:val="28"/>
        </w:rPr>
        <w:t xml:space="preserve">Единовременная выплата </w:t>
      </w:r>
      <w:r w:rsidR="00265CD3" w:rsidRPr="00593A9A">
        <w:rPr>
          <w:sz w:val="28"/>
          <w:szCs w:val="28"/>
        </w:rPr>
        <w:t xml:space="preserve">и материальная помощь </w:t>
      </w:r>
      <w:r w:rsidRPr="00593A9A">
        <w:rPr>
          <w:sz w:val="28"/>
          <w:szCs w:val="28"/>
        </w:rPr>
        <w:t>при предоставлении ежегодного оплачиваемого отпуска</w:t>
      </w:r>
    </w:p>
    <w:p w:rsidR="002C155C" w:rsidRPr="003C302C" w:rsidRDefault="002C155C" w:rsidP="002C155C">
      <w:pPr>
        <w:pStyle w:val="ad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2.8.1. Единовременная выплата в размере месячного фонда оплаты труда и материальная помощь в размере 3,5  месячных фондов оплаты труда выплачивается один раз в календарном году при уходе лиц, занимающих должности, не отнесенные к должностям муниципальной службы, и осуществляющих </w:t>
      </w:r>
      <w:r w:rsidRPr="003C302C">
        <w:rPr>
          <w:spacing w:val="-2"/>
          <w:sz w:val="28"/>
          <w:szCs w:val="28"/>
        </w:rPr>
        <w:t xml:space="preserve">техническое обеспечение деятельности  </w:t>
      </w:r>
      <w:r w:rsidRPr="003C302C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3C302C">
        <w:rPr>
          <w:spacing w:val="-2"/>
          <w:sz w:val="28"/>
          <w:szCs w:val="28"/>
        </w:rPr>
        <w:t>, в ежегодный</w:t>
      </w:r>
      <w:r w:rsidRPr="003C302C">
        <w:rPr>
          <w:sz w:val="28"/>
          <w:szCs w:val="28"/>
        </w:rPr>
        <w:t xml:space="preserve"> оплачиваемый отпуск.</w:t>
      </w:r>
    </w:p>
    <w:p w:rsidR="002C155C" w:rsidRPr="003C302C" w:rsidRDefault="002C155C" w:rsidP="002C155C">
      <w:pPr>
        <w:pStyle w:val="ConsNormal"/>
        <w:widowControl/>
        <w:suppressAutoHyphens/>
        <w:ind w:right="0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3C302C">
        <w:rPr>
          <w:rFonts w:ascii="Times New Roman" w:hAnsi="Times New Roman" w:cs="Times New Roman"/>
          <w:sz w:val="28"/>
          <w:szCs w:val="28"/>
        </w:rPr>
        <w:t>2.8.2. Единовременная выплата и материальная помощь при предоставлении ежегодного оплачиваемого отпуска осуществляется на основании распоряжения главы городского поселения Игрим, согласно заявлению работника о предоставлении ежегодного оплачиваемого отпуска.</w:t>
      </w:r>
    </w:p>
    <w:p w:rsidR="007E7DA5" w:rsidRPr="00540F50" w:rsidRDefault="002C155C" w:rsidP="002C1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2.8.3. Размер единовременной выплат</w:t>
      </w:r>
      <w:r>
        <w:rPr>
          <w:sz w:val="28"/>
          <w:szCs w:val="28"/>
        </w:rPr>
        <w:t>ы и</w:t>
      </w:r>
      <w:r w:rsidRPr="003C302C">
        <w:rPr>
          <w:sz w:val="28"/>
          <w:szCs w:val="28"/>
        </w:rPr>
        <w:t xml:space="preserve"> материальной помощи при предоставлении ежегодного оплачиваемого отпуска</w:t>
      </w:r>
      <w:r w:rsidRPr="003C302C">
        <w:rPr>
          <w:spacing w:val="-2"/>
          <w:sz w:val="28"/>
          <w:szCs w:val="28"/>
        </w:rPr>
        <w:t xml:space="preserve"> лицам, занимающим должности, не отнесенные</w:t>
      </w:r>
      <w:r w:rsidRPr="003C302C">
        <w:rPr>
          <w:sz w:val="28"/>
          <w:szCs w:val="28"/>
        </w:rPr>
        <w:t xml:space="preserve"> к должностям муниципальной службы, и </w:t>
      </w:r>
      <w:r w:rsidRPr="003C302C">
        <w:rPr>
          <w:sz w:val="28"/>
          <w:szCs w:val="28"/>
        </w:rPr>
        <w:lastRenderedPageBreak/>
        <w:t>осуществляющим техническое обеспечение деятельности органов местного самоуправления муниципального образования городское поселение Игрим определяется исходя из размера годовых сумм должностного оклада (приложение 2) и выплат, установленных пунктами 2.3-2.7</w:t>
      </w:r>
      <w:r>
        <w:rPr>
          <w:sz w:val="28"/>
          <w:szCs w:val="28"/>
        </w:rPr>
        <w:t xml:space="preserve"> </w:t>
      </w:r>
      <w:r w:rsidRPr="003C302C">
        <w:rPr>
          <w:sz w:val="28"/>
          <w:szCs w:val="28"/>
        </w:rPr>
        <w:t>настоящего положения деленных на 12 и умноженных на 3,5.</w:t>
      </w:r>
    </w:p>
    <w:p w:rsidR="00CE1C0F" w:rsidRPr="00540F50" w:rsidRDefault="00CE1C0F" w:rsidP="00CE1C0F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2.8.4. Право на получение единовременной выплаты при предоставлении ежегодного оплачиваемого отпуска возникает по истечении шести месяцев непрерывной работы в органе местного самоуправления муниципального образования городское поселение Игрим у следующих работников:</w:t>
      </w:r>
    </w:p>
    <w:p w:rsidR="00CE1C0F" w:rsidRPr="00540F50" w:rsidRDefault="00CE1C0F" w:rsidP="00CE1C0F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вновь принятых на работу;</w:t>
      </w:r>
    </w:p>
    <w:p w:rsidR="00CE1C0F" w:rsidRPr="00540F50" w:rsidRDefault="00CE1C0F" w:rsidP="00CE1C0F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приступивших к работе после отпуска по уходу за ребенком до достижения им возраста трёх лет.</w:t>
      </w:r>
    </w:p>
    <w:p w:rsidR="007E7DA5" w:rsidRPr="00A1133E" w:rsidRDefault="007E7DA5" w:rsidP="007E7DA5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0F50">
        <w:rPr>
          <w:sz w:val="28"/>
          <w:szCs w:val="28"/>
        </w:rPr>
        <w:t>2.8.5. В случае разделения ежегодного (очередного)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</w:t>
      </w:r>
      <w:r w:rsidRPr="00A1133E">
        <w:rPr>
          <w:sz w:val="26"/>
          <w:szCs w:val="26"/>
        </w:rPr>
        <w:t>.</w:t>
      </w:r>
    </w:p>
    <w:p w:rsidR="002C155C" w:rsidRPr="003C302C" w:rsidRDefault="002C155C" w:rsidP="00BD322A">
      <w:pPr>
        <w:pStyle w:val="ad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3C302C">
        <w:rPr>
          <w:sz w:val="28"/>
          <w:szCs w:val="28"/>
        </w:rPr>
        <w:t>2.9. Часть денежного вознаграждения при уходе в отпуск</w:t>
      </w:r>
    </w:p>
    <w:p w:rsidR="002C155C" w:rsidRPr="003C302C" w:rsidRDefault="002C155C" w:rsidP="002C155C">
      <w:pPr>
        <w:suppressAutoHyphens/>
        <w:ind w:firstLine="70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2.9.1. Часть денежного вознаграждения при предоставлении ежегодного оплачиваемого отпуска является составной частью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:rsidR="002C155C" w:rsidRDefault="002C155C" w:rsidP="00F80280">
      <w:pPr>
        <w:ind w:firstLine="708"/>
        <w:jc w:val="both"/>
        <w:rPr>
          <w:sz w:val="28"/>
          <w:szCs w:val="28"/>
        </w:rPr>
      </w:pPr>
      <w:r w:rsidRPr="003C302C">
        <w:rPr>
          <w:sz w:val="28"/>
          <w:szCs w:val="28"/>
        </w:rPr>
        <w:t>2.9.2. Часть денежного вознаграждения при уходе в отпуск выплачивается в размере одного месячного фонда оплаты труда, размер которого определяется из расчета на год с учетом выплат, установленных в пунктах 2.2</w:t>
      </w:r>
      <w:r>
        <w:rPr>
          <w:sz w:val="28"/>
          <w:szCs w:val="28"/>
        </w:rPr>
        <w:t>, 2.4</w:t>
      </w:r>
      <w:r w:rsidRPr="003C302C">
        <w:rPr>
          <w:sz w:val="28"/>
          <w:szCs w:val="28"/>
        </w:rPr>
        <w:t>-2.5 настоящего Положения деленных на 12.</w:t>
      </w:r>
    </w:p>
    <w:p w:rsidR="00FB7279" w:rsidRDefault="00F80280" w:rsidP="00FB72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0280" w:rsidRDefault="00F80280" w:rsidP="00BD32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Социальная защищенность </w:t>
      </w:r>
      <w:r w:rsidRPr="00540F50">
        <w:rPr>
          <w:sz w:val="28"/>
          <w:szCs w:val="28"/>
        </w:rPr>
        <w:t>лиц, занимающих должности, не отнесенные к должностям</w:t>
      </w:r>
      <w:r>
        <w:rPr>
          <w:sz w:val="28"/>
          <w:szCs w:val="28"/>
        </w:rPr>
        <w:t xml:space="preserve"> </w:t>
      </w:r>
      <w:r w:rsidRPr="00540F50">
        <w:rPr>
          <w:sz w:val="28"/>
          <w:szCs w:val="28"/>
        </w:rPr>
        <w:t>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.</w:t>
      </w:r>
    </w:p>
    <w:p w:rsidR="00F80280" w:rsidRPr="00540F50" w:rsidRDefault="00F80280" w:rsidP="00FB72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Установить дополнительный отпуск за выслугу лет из расчета один календарный день за полный</w:t>
      </w:r>
      <w:r w:rsidR="00FB7279">
        <w:rPr>
          <w:sz w:val="28"/>
          <w:szCs w:val="28"/>
        </w:rPr>
        <w:t xml:space="preserve"> год работы, но не более 15 календарных дней.</w:t>
      </w:r>
    </w:p>
    <w:p w:rsidR="00F80280" w:rsidRPr="002C155C" w:rsidRDefault="00F80280" w:rsidP="00FB7279">
      <w:pPr>
        <w:jc w:val="both"/>
        <w:rPr>
          <w:sz w:val="28"/>
          <w:szCs w:val="28"/>
        </w:rPr>
      </w:pPr>
    </w:p>
    <w:p w:rsidR="002C155C" w:rsidRDefault="002C155C" w:rsidP="00FB7279">
      <w:pPr>
        <w:jc w:val="both"/>
      </w:pPr>
    </w:p>
    <w:p w:rsidR="002C155C" w:rsidRDefault="002C155C" w:rsidP="002C155C">
      <w:pPr>
        <w:sectPr w:rsidR="002C155C" w:rsidSect="007E7DA5">
          <w:pgSz w:w="11906" w:h="16838"/>
          <w:pgMar w:top="720" w:right="567" w:bottom="567" w:left="1701" w:header="709" w:footer="709" w:gutter="0"/>
          <w:cols w:space="708"/>
          <w:docGrid w:linePitch="360"/>
        </w:sectPr>
      </w:pPr>
    </w:p>
    <w:p w:rsidR="003C5031" w:rsidRPr="0084255A" w:rsidRDefault="007E7DA5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lastRenderedPageBreak/>
        <w:t>Приложение 2</w:t>
      </w:r>
    </w:p>
    <w:p w:rsidR="003C5031" w:rsidRPr="0084255A" w:rsidRDefault="005D608D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 </w:t>
      </w:r>
      <w:r w:rsidR="003C5031" w:rsidRPr="0084255A">
        <w:rPr>
          <w:sz w:val="22"/>
          <w:szCs w:val="22"/>
        </w:rPr>
        <w:t>к постановлению</w:t>
      </w:r>
    </w:p>
    <w:p w:rsidR="003C5031" w:rsidRPr="0084255A" w:rsidRDefault="003C5031" w:rsidP="003C5031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</w:p>
    <w:p w:rsidR="007E7DA5" w:rsidRPr="0021393D" w:rsidRDefault="007E7DA5" w:rsidP="003C5031">
      <w:pPr>
        <w:rPr>
          <w:sz w:val="26"/>
          <w:szCs w:val="26"/>
        </w:rPr>
      </w:pP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C5031" w:rsidRPr="00841411" w:rsidRDefault="003C5031" w:rsidP="003C5031">
      <w:pPr>
        <w:jc w:val="center"/>
        <w:rPr>
          <w:b/>
        </w:rPr>
      </w:pPr>
      <w:r w:rsidRPr="00841411">
        <w:rPr>
          <w:b/>
        </w:rPr>
        <w:t>Р А З М Е Р Ы</w:t>
      </w:r>
    </w:p>
    <w:p w:rsidR="003C5031" w:rsidRPr="003C5031" w:rsidRDefault="003C5031" w:rsidP="003C5031">
      <w:pPr>
        <w:jc w:val="center"/>
        <w:rPr>
          <w:sz w:val="28"/>
          <w:szCs w:val="28"/>
        </w:rPr>
      </w:pPr>
      <w:r w:rsidRPr="003C5031">
        <w:rPr>
          <w:sz w:val="28"/>
          <w:szCs w:val="28"/>
        </w:rPr>
        <w:t>должностных окладов лиц, занимающих должности,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не отнесенные к должностям муниципальной службы,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и осуществляющих технического обеспечение деятельности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органов местного самоуправления муниципального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е поселение</w:t>
      </w:r>
      <w:r w:rsidRPr="003C5031">
        <w:rPr>
          <w:sz w:val="28"/>
          <w:szCs w:val="28"/>
        </w:rPr>
        <w:t xml:space="preserve"> Игрим</w:t>
      </w:r>
    </w:p>
    <w:p w:rsidR="003C5031" w:rsidRDefault="003C5031" w:rsidP="003C503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379"/>
        <w:gridCol w:w="2294"/>
      </w:tblGrid>
      <w:tr w:rsidR="00F80280" w:rsidRPr="00B407BC" w:rsidTr="009A0B51">
        <w:trPr>
          <w:trHeight w:val="282"/>
        </w:trPr>
        <w:tc>
          <w:tcPr>
            <w:tcW w:w="709" w:type="dxa"/>
          </w:tcPr>
          <w:p w:rsidR="00F80280" w:rsidRPr="00B407BC" w:rsidRDefault="00F80280" w:rsidP="009A0B51">
            <w:pPr>
              <w:jc w:val="center"/>
            </w:pPr>
            <w:r w:rsidRPr="00B407BC">
              <w:t>№</w:t>
            </w:r>
          </w:p>
        </w:tc>
        <w:tc>
          <w:tcPr>
            <w:tcW w:w="6379" w:type="dxa"/>
          </w:tcPr>
          <w:p w:rsidR="00F80280" w:rsidRPr="00B407BC" w:rsidRDefault="00F80280" w:rsidP="009A0B51">
            <w:pPr>
              <w:jc w:val="center"/>
            </w:pPr>
            <w:r w:rsidRPr="00B407BC">
              <w:t>Наименование должностей</w:t>
            </w:r>
          </w:p>
        </w:tc>
        <w:tc>
          <w:tcPr>
            <w:tcW w:w="2294" w:type="dxa"/>
          </w:tcPr>
          <w:p w:rsidR="00F80280" w:rsidRPr="00B407BC" w:rsidRDefault="00F80280" w:rsidP="009A0B51">
            <w:pPr>
              <w:jc w:val="center"/>
            </w:pPr>
            <w:r w:rsidRPr="00B407BC">
              <w:t>Оклад (руб).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, бухгалтер-казначей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Инспектор</w:t>
            </w:r>
          </w:p>
        </w:tc>
        <w:tc>
          <w:tcPr>
            <w:tcW w:w="2294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2400,00</w:t>
            </w:r>
          </w:p>
        </w:tc>
      </w:tr>
      <w:tr w:rsidR="00F80280" w:rsidRPr="003C5031" w:rsidTr="009A0B51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0280" w:rsidRPr="003C5031" w:rsidRDefault="00F80280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2294" w:type="dxa"/>
          </w:tcPr>
          <w:p w:rsidR="00F80280" w:rsidRDefault="00F80280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2760,00</w:t>
            </w:r>
          </w:p>
        </w:tc>
      </w:tr>
    </w:tbl>
    <w:p w:rsidR="007E7DA5" w:rsidRDefault="007E7DA5" w:rsidP="007E7DA5">
      <w:pPr>
        <w:ind w:firstLine="5812"/>
        <w:rPr>
          <w:sz w:val="26"/>
        </w:rPr>
      </w:pPr>
    </w:p>
    <w:p w:rsidR="00EB5466" w:rsidRDefault="00EB5466" w:rsidP="007E7DA5">
      <w:pPr>
        <w:ind w:firstLine="5812"/>
        <w:rPr>
          <w:sz w:val="26"/>
        </w:rPr>
        <w:sectPr w:rsidR="00EB5466" w:rsidSect="007E7DA5">
          <w:pgSz w:w="11906" w:h="16838"/>
          <w:pgMar w:top="720" w:right="567" w:bottom="567" w:left="1701" w:header="709" w:footer="709" w:gutter="0"/>
          <w:cols w:space="708"/>
          <w:docGrid w:linePitch="360"/>
        </w:sectPr>
      </w:pPr>
    </w:p>
    <w:p w:rsidR="007E7DA5" w:rsidRDefault="007E7DA5" w:rsidP="007E7DA5">
      <w:pPr>
        <w:ind w:firstLine="5812"/>
        <w:rPr>
          <w:sz w:val="26"/>
        </w:rPr>
      </w:pPr>
    </w:p>
    <w:p w:rsidR="00210674" w:rsidRPr="0084255A" w:rsidRDefault="007E7DA5" w:rsidP="00210674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Приложение 3</w:t>
      </w:r>
      <w:r w:rsidR="005D608D" w:rsidRPr="0084255A">
        <w:rPr>
          <w:sz w:val="22"/>
          <w:szCs w:val="22"/>
        </w:rPr>
        <w:t xml:space="preserve"> </w:t>
      </w:r>
    </w:p>
    <w:p w:rsidR="007E7DA5" w:rsidRPr="0084255A" w:rsidRDefault="005D608D" w:rsidP="00210674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7E7DA5" w:rsidRPr="0084255A" w:rsidRDefault="00210674" w:rsidP="00210674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rPr>
          <w:sz w:val="26"/>
          <w:szCs w:val="26"/>
        </w:rPr>
      </w:pPr>
    </w:p>
    <w:p w:rsidR="007E7DA5" w:rsidRPr="00540F50" w:rsidRDefault="007E7DA5" w:rsidP="007E7DA5">
      <w:pPr>
        <w:autoSpaceDE w:val="0"/>
        <w:autoSpaceDN w:val="0"/>
        <w:adjustRightInd w:val="0"/>
        <w:rPr>
          <w:sz w:val="26"/>
          <w:szCs w:val="26"/>
        </w:rPr>
      </w:pPr>
    </w:p>
    <w:p w:rsidR="007E7DA5" w:rsidRPr="00540F50" w:rsidRDefault="007E7DA5" w:rsidP="007E7D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40F50">
        <w:rPr>
          <w:sz w:val="26"/>
          <w:szCs w:val="26"/>
        </w:rPr>
        <w:t>ПОЛОЖЕНИЕ</w:t>
      </w:r>
    </w:p>
    <w:p w:rsidR="007E7DA5" w:rsidRPr="001D2B2A" w:rsidRDefault="007E7DA5" w:rsidP="007E7D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2B2A">
        <w:rPr>
          <w:sz w:val="28"/>
          <w:szCs w:val="28"/>
        </w:rPr>
        <w:t xml:space="preserve">о порядке и условиях установления ежемесячной надбавки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</w:t>
      </w:r>
      <w:r w:rsidR="00210674" w:rsidRPr="001D2B2A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</w:p>
    <w:p w:rsidR="007E7DA5" w:rsidRPr="00540F50" w:rsidRDefault="007E7DA5" w:rsidP="007E7DA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E7DA5" w:rsidRPr="00540F50" w:rsidRDefault="007E7DA5" w:rsidP="007E7DA5">
      <w:pPr>
        <w:pStyle w:val="ConsPlusNormal"/>
        <w:widowControl/>
        <w:numPr>
          <w:ilvl w:val="0"/>
          <w:numId w:val="12"/>
        </w:numPr>
        <w:tabs>
          <w:tab w:val="clear" w:pos="1069"/>
          <w:tab w:val="num" w:pos="0"/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10674" w:rsidRPr="00540F50" w:rsidRDefault="00210674" w:rsidP="007E7DA5">
      <w:pPr>
        <w:numPr>
          <w:ilvl w:val="1"/>
          <w:numId w:val="17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 Настоящее Положение определяет порядок и условия установления ежемесячной надбавки к должностному окладу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Игрим.</w:t>
      </w:r>
    </w:p>
    <w:p w:rsidR="007E7DA5" w:rsidRPr="00540F50" w:rsidRDefault="007E7DA5" w:rsidP="007E7DA5">
      <w:pPr>
        <w:numPr>
          <w:ilvl w:val="1"/>
          <w:numId w:val="17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40F50">
        <w:rPr>
          <w:sz w:val="28"/>
          <w:szCs w:val="28"/>
        </w:rPr>
        <w:t>Ежемесячная надбавка к должностному окладу за особые условия работы (далее – ежемесячная надбавка) является составляющей частью оплаты труда лица, занимающего должность, не отнесенную к должности муниципальной службы,</w:t>
      </w:r>
      <w:r w:rsidR="00EB5466" w:rsidRPr="00540F50">
        <w:rPr>
          <w:sz w:val="28"/>
          <w:szCs w:val="28"/>
        </w:rPr>
        <w:t xml:space="preserve"> </w:t>
      </w:r>
      <w:r w:rsidRPr="00540F50">
        <w:rPr>
          <w:sz w:val="28"/>
          <w:szCs w:val="28"/>
        </w:rPr>
        <w:t xml:space="preserve">и осуществляющего техническое обеспечение деятельности </w:t>
      </w:r>
      <w:r w:rsidR="00210674" w:rsidRPr="00540F50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spacing w:val="-4"/>
          <w:sz w:val="28"/>
          <w:szCs w:val="28"/>
        </w:rPr>
        <w:t xml:space="preserve"> и выплачивается в целях повышения материальной заинтересованности</w:t>
      </w:r>
      <w:r w:rsidRPr="00540F50">
        <w:rPr>
          <w:sz w:val="28"/>
          <w:szCs w:val="28"/>
        </w:rPr>
        <w:t xml:space="preserve"> работника в результате профессиональной деятельности и качестве выполнения должностных обязанностей.</w:t>
      </w:r>
    </w:p>
    <w:p w:rsidR="007E7DA5" w:rsidRPr="00540F50" w:rsidRDefault="007E7DA5" w:rsidP="007E7DA5">
      <w:pPr>
        <w:pStyle w:val="ConsPlusNormal"/>
        <w:widowControl/>
        <w:numPr>
          <w:ilvl w:val="1"/>
          <w:numId w:val="17"/>
        </w:num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pacing w:val="-2"/>
          <w:sz w:val="28"/>
          <w:szCs w:val="28"/>
        </w:rPr>
        <w:t>Ежемесячная надбавка выплачивается за счет фонда оплаты труда в пределах</w:t>
      </w:r>
      <w:r w:rsidRPr="00540F50">
        <w:rPr>
          <w:rFonts w:ascii="Times New Roman" w:hAnsi="Times New Roman" w:cs="Times New Roman"/>
          <w:sz w:val="28"/>
          <w:szCs w:val="28"/>
        </w:rPr>
        <w:t xml:space="preserve"> утвержденных ассигнований на соответствующий год.</w:t>
      </w:r>
    </w:p>
    <w:p w:rsidR="007E7DA5" w:rsidRPr="00540F50" w:rsidRDefault="007E7DA5" w:rsidP="007E7DA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DA5" w:rsidRPr="00540F50" w:rsidRDefault="007E7DA5" w:rsidP="007E7DA5">
      <w:pPr>
        <w:pStyle w:val="ConsPlusNormal"/>
        <w:widowControl/>
        <w:numPr>
          <w:ilvl w:val="0"/>
          <w:numId w:val="12"/>
        </w:numPr>
        <w:tabs>
          <w:tab w:val="clear" w:pos="1069"/>
          <w:tab w:val="num" w:pos="0"/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Порядок и условия установления ежемесячной надбавки</w:t>
      </w:r>
    </w:p>
    <w:p w:rsidR="007E7DA5" w:rsidRPr="00540F50" w:rsidRDefault="007E7DA5" w:rsidP="007E7DA5">
      <w:pPr>
        <w:pStyle w:val="ConsPlusNormal"/>
        <w:widowControl/>
        <w:tabs>
          <w:tab w:val="left" w:pos="113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B7279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  <w:tab w:val="num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Ежемесячная надбавка за особые условия работы устанавливается с учетом профессиональной подготовки, опыта работы по специальности, сложности </w:t>
      </w:r>
      <w:r w:rsidR="00EB5466" w:rsidRPr="00540F50">
        <w:rPr>
          <w:rFonts w:ascii="Times New Roman" w:hAnsi="Times New Roman" w:cs="Times New Roman"/>
          <w:sz w:val="28"/>
          <w:szCs w:val="28"/>
        </w:rPr>
        <w:t>в</w:t>
      </w:r>
      <w:r w:rsidRPr="00540F50">
        <w:rPr>
          <w:rFonts w:ascii="Times New Roman" w:hAnsi="Times New Roman" w:cs="Times New Roman"/>
          <w:sz w:val="28"/>
          <w:szCs w:val="28"/>
        </w:rPr>
        <w:t>ыполняемой работы для исполнения должностных обязанностей.</w:t>
      </w:r>
    </w:p>
    <w:p w:rsidR="00F86C27" w:rsidRPr="00FB7279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  <w:tab w:val="num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27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работы устанавливается в размере до 60 процентов:</w:t>
      </w:r>
    </w:p>
    <w:p w:rsidR="007E7DA5" w:rsidRPr="00540F50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  <w:tab w:val="num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Основными условиями повышения размера ежемесячной надбавки к должностному окладу за особые условия работы являются:</w:t>
      </w:r>
    </w:p>
    <w:p w:rsidR="007E7DA5" w:rsidRPr="00540F50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изменение условий трудового договора, связанных с увеличением должностных обязанностей;</w:t>
      </w:r>
    </w:p>
    <w:p w:rsidR="007E7DA5" w:rsidRPr="00540F50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pacing w:val="-2"/>
          <w:sz w:val="28"/>
          <w:szCs w:val="28"/>
        </w:rPr>
        <w:t>выполнение более сложных и важных работ по осуществлению деятельности</w:t>
      </w:r>
      <w:r w:rsidRPr="00540F5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</w:t>
      </w:r>
    </w:p>
    <w:p w:rsidR="007E7DA5" w:rsidRPr="00540F50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проявление инициативы и творческого подхода к делу;</w:t>
      </w:r>
    </w:p>
    <w:p w:rsidR="007E7DA5" w:rsidRPr="00540F50" w:rsidRDefault="007E7DA5" w:rsidP="007E7DA5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повышение профессиональных знаний и навыков, способствующих более эффективной работе.</w:t>
      </w:r>
    </w:p>
    <w:p w:rsidR="007E7DA5" w:rsidRPr="00540F50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lastRenderedPageBreak/>
        <w:t xml:space="preserve"> Размер ежемесячной надбавки к должностному окладу за особые условия работы устанавливается распоряжением главы </w:t>
      </w:r>
      <w:r w:rsidR="00F86C27" w:rsidRPr="00540F5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540F50">
        <w:rPr>
          <w:rFonts w:ascii="Times New Roman" w:hAnsi="Times New Roman" w:cs="Times New Roman"/>
          <w:sz w:val="28"/>
          <w:szCs w:val="28"/>
        </w:rPr>
        <w:t xml:space="preserve"> и может быть пересмотрен в соответствии с правилами настоящего положения.</w:t>
      </w:r>
    </w:p>
    <w:p w:rsidR="007E7DA5" w:rsidRPr="00540F50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 Конкретный размер ежемес</w:t>
      </w:r>
      <w:r w:rsidR="00F86C27" w:rsidRPr="00540F50">
        <w:rPr>
          <w:rFonts w:ascii="Times New Roman" w:hAnsi="Times New Roman" w:cs="Times New Roman"/>
          <w:sz w:val="28"/>
          <w:szCs w:val="28"/>
        </w:rPr>
        <w:t>яч</w:t>
      </w:r>
      <w:r w:rsidRPr="00540F50">
        <w:rPr>
          <w:rFonts w:ascii="Times New Roman" w:hAnsi="Times New Roman" w:cs="Times New Roman"/>
          <w:sz w:val="28"/>
          <w:szCs w:val="28"/>
        </w:rPr>
        <w:t xml:space="preserve">ной надбавки лицам, занимающим </w:t>
      </w:r>
      <w:r w:rsidRPr="00540F50">
        <w:rPr>
          <w:rFonts w:ascii="Times New Roman" w:hAnsi="Times New Roman" w:cs="Times New Roman"/>
          <w:spacing w:val="-4"/>
          <w:sz w:val="28"/>
          <w:szCs w:val="28"/>
        </w:rPr>
        <w:t>должности, не отнесенные к должностям муниципальной службы, и осуществляющим</w:t>
      </w:r>
      <w:r w:rsidRPr="00540F50"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FB7279">
        <w:rPr>
          <w:rFonts w:ascii="Times New Roman" w:hAnsi="Times New Roman" w:cs="Times New Roman"/>
          <w:sz w:val="28"/>
          <w:szCs w:val="28"/>
        </w:rPr>
        <w:t xml:space="preserve">еское обеспечение деятельности </w:t>
      </w:r>
      <w:r w:rsidRPr="00540F50">
        <w:rPr>
          <w:rFonts w:ascii="Times New Roman" w:hAnsi="Times New Roman" w:cs="Times New Roman"/>
          <w:sz w:val="28"/>
          <w:szCs w:val="28"/>
        </w:rPr>
        <w:t xml:space="preserve">устанавливается в процентах к должностному окладу распоряжением главы </w:t>
      </w:r>
      <w:r w:rsidR="00F86C27" w:rsidRPr="00540F5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540F50">
        <w:rPr>
          <w:rFonts w:ascii="Times New Roman" w:hAnsi="Times New Roman" w:cs="Times New Roman"/>
          <w:sz w:val="28"/>
          <w:szCs w:val="28"/>
        </w:rPr>
        <w:t>, на основании служебной записки заместителя главы или непосредственного руководителя.</w:t>
      </w:r>
    </w:p>
    <w:p w:rsidR="007E7DA5" w:rsidRPr="00540F50" w:rsidRDefault="007E7DA5" w:rsidP="00FB7279">
      <w:pPr>
        <w:pStyle w:val="ConsPlusNormal"/>
        <w:widowControl/>
        <w:numPr>
          <w:ilvl w:val="1"/>
          <w:numId w:val="18"/>
        </w:numPr>
        <w:tabs>
          <w:tab w:val="clear" w:pos="2204"/>
          <w:tab w:val="left" w:pos="112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 При переводе лица, занимающего должность, не отнесенную к должности муниципальной службы, и осуществляющего техническое обеспечение деятельности </w:t>
      </w:r>
      <w:r w:rsidR="00F86C27" w:rsidRPr="00540F5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rFonts w:ascii="Times New Roman" w:hAnsi="Times New Roman" w:cs="Times New Roman"/>
          <w:sz w:val="28"/>
          <w:szCs w:val="28"/>
        </w:rPr>
        <w:t>, из другого муниципального образования, внутри структур, ежемесячная надбавка может быть сохранена на прежнем уровне.</w:t>
      </w:r>
    </w:p>
    <w:p w:rsidR="00F86C27" w:rsidRPr="0084255A" w:rsidRDefault="007E7DA5" w:rsidP="00FB7279">
      <w:pPr>
        <w:contextualSpacing/>
        <w:jc w:val="right"/>
        <w:rPr>
          <w:sz w:val="22"/>
          <w:szCs w:val="22"/>
        </w:rPr>
      </w:pPr>
      <w:r w:rsidRPr="00540F50">
        <w:rPr>
          <w:sz w:val="28"/>
          <w:szCs w:val="28"/>
        </w:rPr>
        <w:t xml:space="preserve"> </w:t>
      </w:r>
      <w:r w:rsidRPr="00540F50">
        <w:rPr>
          <w:sz w:val="28"/>
          <w:szCs w:val="28"/>
        </w:rPr>
        <w:br w:type="page"/>
      </w:r>
      <w:r w:rsidR="00F86C27" w:rsidRPr="0084255A">
        <w:rPr>
          <w:sz w:val="22"/>
          <w:szCs w:val="22"/>
        </w:rPr>
        <w:lastRenderedPageBreak/>
        <w:t xml:space="preserve">Приложение 4 </w:t>
      </w:r>
    </w:p>
    <w:p w:rsidR="00F86C27" w:rsidRPr="0084255A" w:rsidRDefault="00F86C27" w:rsidP="00F86C27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F86C27" w:rsidRPr="0084255A" w:rsidRDefault="00F86C27" w:rsidP="00F86C27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</w:p>
    <w:p w:rsidR="00FB7279" w:rsidRPr="00F10D7C" w:rsidRDefault="00FB7279" w:rsidP="00FB7279">
      <w:pPr>
        <w:suppressAutoHyphens/>
        <w:jc w:val="both"/>
        <w:rPr>
          <w:sz w:val="26"/>
          <w:szCs w:val="26"/>
        </w:rPr>
      </w:pPr>
    </w:p>
    <w:p w:rsidR="00F86C27" w:rsidRPr="00210674" w:rsidRDefault="00F86C27" w:rsidP="00F86C27">
      <w:pPr>
        <w:ind w:firstLine="5812"/>
        <w:jc w:val="right"/>
      </w:pPr>
    </w:p>
    <w:p w:rsidR="007E7DA5" w:rsidRPr="004D4C98" w:rsidRDefault="007E7DA5" w:rsidP="00F86C27">
      <w:pPr>
        <w:pStyle w:val="ConsPlusNormal"/>
        <w:widowControl/>
        <w:tabs>
          <w:tab w:val="left" w:pos="1122"/>
        </w:tabs>
        <w:jc w:val="both"/>
        <w:rPr>
          <w:sz w:val="26"/>
          <w:szCs w:val="26"/>
        </w:rPr>
      </w:pPr>
    </w:p>
    <w:p w:rsidR="007E7DA5" w:rsidRPr="000104DC" w:rsidRDefault="007E7DA5" w:rsidP="007E7DA5">
      <w:pPr>
        <w:autoSpaceDE w:val="0"/>
        <w:autoSpaceDN w:val="0"/>
        <w:adjustRightInd w:val="0"/>
        <w:ind w:firstLine="4962"/>
        <w:rPr>
          <w:color w:val="0000FF"/>
          <w:sz w:val="26"/>
          <w:szCs w:val="26"/>
        </w:rPr>
      </w:pPr>
    </w:p>
    <w:p w:rsidR="007E7DA5" w:rsidRPr="004D4C98" w:rsidRDefault="007E7DA5" w:rsidP="007E7DA5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E7DA5" w:rsidRPr="00540F50" w:rsidRDefault="007E7DA5" w:rsidP="007E7DA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F50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7E7DA5" w:rsidRPr="00540F50" w:rsidRDefault="007E7DA5" w:rsidP="00055E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F50">
        <w:rPr>
          <w:rFonts w:ascii="Times New Roman" w:hAnsi="Times New Roman" w:cs="Times New Roman"/>
          <w:b w:val="0"/>
          <w:sz w:val="28"/>
          <w:szCs w:val="28"/>
        </w:rPr>
        <w:t>о порядке установления и выплате  премии по результатам работы за месяц, квартал, год лиц, занимающих должности, не отнесенные к должностям муниципальной</w:t>
      </w:r>
      <w:r w:rsidR="00055E4A" w:rsidRPr="00540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0F50">
        <w:rPr>
          <w:rFonts w:ascii="Times New Roman" w:hAnsi="Times New Roman" w:cs="Times New Roman"/>
          <w:b w:val="0"/>
          <w:sz w:val="28"/>
          <w:szCs w:val="28"/>
        </w:rPr>
        <w:t xml:space="preserve"> службы, и осуществляющих техническое обеспечение деятельности </w:t>
      </w:r>
      <w:r w:rsidR="00055E4A" w:rsidRPr="00540F5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 образования городское поселение Игрим</w:t>
      </w:r>
    </w:p>
    <w:p w:rsidR="007E7DA5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7E7DA5" w:rsidRPr="004D4C98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7E7DA5" w:rsidRPr="00540F50" w:rsidRDefault="007E7DA5" w:rsidP="007E7D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Премирование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055E4A" w:rsidRPr="00540F5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Pr="00540F50">
        <w:rPr>
          <w:rFonts w:ascii="Times New Roman" w:hAnsi="Times New Roman" w:cs="Times New Roman"/>
          <w:spacing w:val="-2"/>
          <w:sz w:val="28"/>
          <w:szCs w:val="28"/>
        </w:rPr>
        <w:t>, осуществляется</w:t>
      </w:r>
      <w:r w:rsidRPr="00540F50">
        <w:rPr>
          <w:rFonts w:ascii="Times New Roman" w:hAnsi="Times New Roman" w:cs="Times New Roman"/>
          <w:sz w:val="28"/>
          <w:szCs w:val="28"/>
        </w:rPr>
        <w:t xml:space="preserve"> </w:t>
      </w:r>
      <w:r w:rsidRPr="00540F50">
        <w:rPr>
          <w:rFonts w:ascii="Times New Roman" w:hAnsi="Times New Roman" w:cs="Times New Roman"/>
          <w:spacing w:val="-2"/>
          <w:sz w:val="28"/>
          <w:szCs w:val="28"/>
        </w:rPr>
        <w:t>за качественное и своевременное выполнение трудовых обязанностей, инициативность</w:t>
      </w:r>
      <w:r w:rsidRPr="00540F50">
        <w:rPr>
          <w:rFonts w:ascii="Times New Roman" w:hAnsi="Times New Roman" w:cs="Times New Roman"/>
          <w:sz w:val="28"/>
          <w:szCs w:val="28"/>
        </w:rPr>
        <w:t>, дисциплинированность в целях материального стимулирования, повышения эффективности и качества труда.</w:t>
      </w:r>
    </w:p>
    <w:p w:rsidR="007E7DA5" w:rsidRPr="00540F50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DA5" w:rsidRPr="00540F50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7DA5" w:rsidRPr="00540F50" w:rsidRDefault="007E7DA5" w:rsidP="00055E4A">
      <w:pPr>
        <w:pStyle w:val="ConsNormal"/>
        <w:widowControl/>
        <w:numPr>
          <w:ilvl w:val="1"/>
          <w:numId w:val="2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055E4A" w:rsidRPr="00540F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городское поселение Игрим </w:t>
      </w:r>
      <w:r w:rsidRPr="00540F50">
        <w:rPr>
          <w:rFonts w:ascii="Times New Roman" w:hAnsi="Times New Roman" w:cs="Times New Roman"/>
          <w:sz w:val="28"/>
          <w:szCs w:val="28"/>
        </w:rPr>
        <w:t xml:space="preserve">(далее – работники), заработная плата которых полностью финансируется из бюджета </w:t>
      </w:r>
      <w:r w:rsidR="00055E4A" w:rsidRPr="00540F50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Игрим</w:t>
      </w:r>
      <w:r w:rsidRPr="00540F50">
        <w:rPr>
          <w:rFonts w:ascii="Times New Roman" w:hAnsi="Times New Roman" w:cs="Times New Roman"/>
          <w:sz w:val="28"/>
          <w:szCs w:val="28"/>
        </w:rPr>
        <w:t>.</w:t>
      </w:r>
    </w:p>
    <w:p w:rsidR="007E7DA5" w:rsidRPr="00540F50" w:rsidRDefault="007E7DA5" w:rsidP="007E7DA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A5" w:rsidRPr="00540F50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Премирование по результатам работы за месяц</w:t>
      </w:r>
    </w:p>
    <w:p w:rsidR="007E7DA5" w:rsidRPr="00540F50" w:rsidRDefault="007E7DA5" w:rsidP="007E7DA5">
      <w:pPr>
        <w:pStyle w:val="ConsNormal"/>
        <w:widowControl/>
        <w:numPr>
          <w:ilvl w:val="0"/>
          <w:numId w:val="19"/>
        </w:numPr>
        <w:tabs>
          <w:tab w:val="num" w:pos="0"/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Премирование по результатам работы за месяц осуществляется ежемесячно за счет фонда оплаты труда. Максимальный размер премии составляет 115 процентов от установленного должностного оклада с учетом надбавок и доплат к нему.</w:t>
      </w:r>
    </w:p>
    <w:p w:rsidR="007E7DA5" w:rsidRPr="00540F50" w:rsidRDefault="007E7DA5" w:rsidP="007E7DA5">
      <w:pPr>
        <w:pStyle w:val="ConsNormal"/>
        <w:widowControl/>
        <w:numPr>
          <w:ilvl w:val="0"/>
          <w:numId w:val="19"/>
        </w:numPr>
        <w:tabs>
          <w:tab w:val="num" w:pos="0"/>
          <w:tab w:val="num" w:pos="1069"/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Премия по результатам работы за месяц выплачивается за фактически отработанное время в календарном месяце, в том числе проработавшим неполный календарный месяц по следующим причинам – уволившимся с работы по собственному желанию в связи с призывом на службу в армию, уходом на пенсию, поступлением в учебное заведение, переходом на выборную должность, переводом в иной муниципальный орган, ликвидацией муниципального органа, сокращением численности или штата работников, изменением существенных условий трудового договора.</w:t>
      </w:r>
    </w:p>
    <w:p w:rsidR="007E7DA5" w:rsidRPr="00540F50" w:rsidRDefault="007E7DA5" w:rsidP="007E7DA5">
      <w:pPr>
        <w:pStyle w:val="ConsNormal"/>
        <w:widowControl/>
        <w:numPr>
          <w:ilvl w:val="0"/>
          <w:numId w:val="19"/>
        </w:numPr>
        <w:tabs>
          <w:tab w:val="num" w:pos="0"/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Фактически отработанное время для расчета размера премии определяется согласно табелю учета рабочего времени.</w:t>
      </w:r>
    </w:p>
    <w:p w:rsidR="007E7DA5" w:rsidRPr="00540F50" w:rsidRDefault="007E7DA5" w:rsidP="007E7DA5">
      <w:pPr>
        <w:pStyle w:val="ConsNormal"/>
        <w:widowControl/>
        <w:tabs>
          <w:tab w:val="left" w:pos="1176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7DA5" w:rsidRPr="00540F50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lastRenderedPageBreak/>
        <w:t>Условия премирования по результатам работы за месяц</w:t>
      </w:r>
    </w:p>
    <w:p w:rsidR="007E7DA5" w:rsidRPr="00540F50" w:rsidRDefault="007E7DA5" w:rsidP="007E7D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3.1. Премирование в максимальном размере осуществляется при выполнении </w:t>
      </w:r>
      <w:r w:rsidRPr="00540F50">
        <w:rPr>
          <w:rFonts w:ascii="Times New Roman" w:hAnsi="Times New Roman" w:cs="Times New Roman"/>
          <w:sz w:val="28"/>
          <w:szCs w:val="28"/>
        </w:rPr>
        <w:br/>
        <w:t>следующих условий:</w:t>
      </w:r>
    </w:p>
    <w:p w:rsidR="007E7DA5" w:rsidRPr="00540F50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качественное, своевременное выполнение функциональных обязанностей</w:t>
      </w:r>
      <w:r w:rsidR="00FB7279">
        <w:rPr>
          <w:rFonts w:ascii="Times New Roman" w:hAnsi="Times New Roman" w:cs="Times New Roman"/>
          <w:sz w:val="28"/>
          <w:szCs w:val="28"/>
        </w:rPr>
        <w:t>,</w:t>
      </w:r>
      <w:r w:rsidRPr="00540F50">
        <w:rPr>
          <w:rFonts w:ascii="Times New Roman" w:hAnsi="Times New Roman" w:cs="Times New Roman"/>
          <w:sz w:val="28"/>
          <w:szCs w:val="28"/>
        </w:rPr>
        <w:t xml:space="preserve"> определенных утвержденными положениями об отделах, управлениях и должностными инструкциями, качественная подготовка документов;</w:t>
      </w:r>
    </w:p>
    <w:p w:rsidR="007E7DA5" w:rsidRPr="00540F5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своевременное, качественное и полное исполнение мероприятий по приоритетным направлениям деятельности;</w:t>
      </w:r>
    </w:p>
    <w:p w:rsidR="007E7DA5" w:rsidRPr="00540F5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 xml:space="preserve">- качественное, своевременное выполнение планов работы, постановлений, распоряжений и поручений главы </w:t>
      </w:r>
      <w:r w:rsidR="00055E4A" w:rsidRPr="00540F50">
        <w:rPr>
          <w:sz w:val="28"/>
          <w:szCs w:val="28"/>
        </w:rPr>
        <w:t>городского поселения Игрим</w:t>
      </w:r>
      <w:r w:rsidRPr="00540F50">
        <w:rPr>
          <w:sz w:val="28"/>
          <w:szCs w:val="28"/>
        </w:rPr>
        <w:t>, курирующих заместителей, непосредственного руководителя по вопросам, входящим в компетенцию служащего;</w:t>
      </w:r>
    </w:p>
    <w:p w:rsidR="007E7DA5" w:rsidRPr="00540F50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квалифицированные, в установленный срок подготовка и оформление отчетных, финансовых и иных документов;</w:t>
      </w:r>
    </w:p>
    <w:p w:rsidR="007E7DA5" w:rsidRPr="00540F50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7E7DA5" w:rsidRPr="00540F50" w:rsidRDefault="007E7DA5" w:rsidP="007E7DA5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соблюдение трудовой дисциплины, умение организовать работу,</w:t>
      </w:r>
      <w:r w:rsidRPr="00540F50">
        <w:rPr>
          <w:rFonts w:ascii="Times New Roman" w:hAnsi="Times New Roman" w:cs="Times New Roman"/>
          <w:spacing w:val="-2"/>
          <w:sz w:val="28"/>
          <w:szCs w:val="28"/>
        </w:rPr>
        <w:t xml:space="preserve"> эмоциональная выдержка, бесконфликтность, создание здоровой, деловой обстановки</w:t>
      </w:r>
      <w:r w:rsidRPr="00540F50">
        <w:rPr>
          <w:rFonts w:ascii="Times New Roman" w:hAnsi="Times New Roman" w:cs="Times New Roman"/>
          <w:sz w:val="28"/>
          <w:szCs w:val="28"/>
        </w:rPr>
        <w:t xml:space="preserve"> в коллективе.</w:t>
      </w:r>
    </w:p>
    <w:p w:rsidR="007E7DA5" w:rsidRPr="00540F5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 наставничество;</w:t>
      </w:r>
    </w:p>
    <w:p w:rsidR="007E7DA5" w:rsidRPr="00540F5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применение современных форм и методов работы, поддержание высокого уровня профессиональной квалификации;</w:t>
      </w:r>
    </w:p>
    <w:p w:rsidR="007E7DA5" w:rsidRPr="00540F5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оперативность и профессионализм в решении вопросов, входящих в компетенцию;</w:t>
      </w:r>
    </w:p>
    <w:p w:rsidR="007E7DA5" w:rsidRPr="00540F5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F50">
        <w:rPr>
          <w:sz w:val="28"/>
          <w:szCs w:val="28"/>
        </w:rPr>
        <w:t>-  выполнение заданий повышенной сложности и важности.</w:t>
      </w:r>
    </w:p>
    <w:p w:rsidR="007E7DA5" w:rsidRPr="00540F50" w:rsidRDefault="007E7DA5" w:rsidP="007E7D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7DA5" w:rsidRPr="00540F50" w:rsidRDefault="007E7DA5" w:rsidP="007E7DA5">
      <w:pPr>
        <w:pStyle w:val="ConsNormal"/>
        <w:widowControl/>
        <w:numPr>
          <w:ilvl w:val="0"/>
          <w:numId w:val="14"/>
        </w:numPr>
        <w:tabs>
          <w:tab w:val="clear" w:pos="1069"/>
          <w:tab w:val="num" w:pos="0"/>
          <w:tab w:val="left" w:pos="1148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Порядок установления размера премии </w:t>
      </w:r>
    </w:p>
    <w:p w:rsidR="007E7DA5" w:rsidRPr="00540F50" w:rsidRDefault="007E7DA5" w:rsidP="007E7DA5">
      <w:pPr>
        <w:pStyle w:val="ConsNormal"/>
        <w:widowControl/>
        <w:numPr>
          <w:ilvl w:val="1"/>
          <w:numId w:val="14"/>
        </w:numPr>
        <w:tabs>
          <w:tab w:val="left" w:pos="114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 xml:space="preserve">Ежемесячно, до 25 числа текущего месяца, </w:t>
      </w:r>
      <w:r w:rsidR="00055E4A" w:rsidRPr="00540F50">
        <w:rPr>
          <w:rFonts w:ascii="Times New Roman" w:hAnsi="Times New Roman" w:cs="Times New Roman"/>
          <w:sz w:val="28"/>
          <w:szCs w:val="28"/>
        </w:rPr>
        <w:t>глава поселения, руководитель структурного подразделения</w:t>
      </w:r>
      <w:r w:rsidRPr="00540F50">
        <w:rPr>
          <w:rFonts w:ascii="Times New Roman" w:hAnsi="Times New Roman" w:cs="Times New Roman"/>
          <w:sz w:val="28"/>
          <w:szCs w:val="28"/>
        </w:rPr>
        <w:t xml:space="preserve"> утверждает размер премии с учетом предложений непосредственного руководителя, представляет в бухгалтерию информацию о размере премирования каждого работника.</w:t>
      </w:r>
    </w:p>
    <w:p w:rsidR="007E7DA5" w:rsidRPr="00540F50" w:rsidRDefault="007E7DA5" w:rsidP="007E7DA5">
      <w:pPr>
        <w:pStyle w:val="ConsNormal"/>
        <w:widowControl/>
        <w:numPr>
          <w:ilvl w:val="1"/>
          <w:numId w:val="14"/>
        </w:numPr>
        <w:tabs>
          <w:tab w:val="num" w:pos="0"/>
          <w:tab w:val="left" w:pos="114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Размер премии оформляется ведомостью на премирование по форме согласно приложению 5. В случае снижения премии в ведомости на премирование указывается причина снижения премии.</w:t>
      </w:r>
    </w:p>
    <w:p w:rsidR="007E7DA5" w:rsidRPr="00540F50" w:rsidRDefault="007E7DA5" w:rsidP="007E7DA5">
      <w:pPr>
        <w:pStyle w:val="ConsNormal"/>
        <w:widowControl/>
        <w:numPr>
          <w:ilvl w:val="1"/>
          <w:numId w:val="14"/>
        </w:numPr>
        <w:tabs>
          <w:tab w:val="num" w:pos="0"/>
          <w:tab w:val="left" w:pos="114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50">
        <w:rPr>
          <w:rFonts w:ascii="Times New Roman" w:hAnsi="Times New Roman" w:cs="Times New Roman"/>
          <w:sz w:val="28"/>
          <w:szCs w:val="28"/>
        </w:rPr>
        <w:t>Перечень упущений, за которые производится снижение размера премии:</w:t>
      </w:r>
    </w:p>
    <w:p w:rsidR="007E7DA5" w:rsidRPr="00F35E9C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732"/>
        <w:gridCol w:w="2410"/>
      </w:tblGrid>
      <w:tr w:rsidR="007E7DA5" w:rsidRPr="00540F50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Упущения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540F5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Процент снижения</w:t>
            </w:r>
            <w:r w:rsidR="00540F50"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за каждый случай</w:t>
            </w:r>
            <w:r w:rsidR="00540F50"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упущения (в % </w:t>
            </w:r>
            <w:r w:rsidR="00540F50" w:rsidRPr="00540F5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т максимального размера премии)</w:t>
            </w:r>
          </w:p>
        </w:tc>
      </w:tr>
      <w:tr w:rsidR="007E7DA5" w:rsidRPr="00D43A97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4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 xml:space="preserve">Некачественное, несвоевременное выполнение </w:t>
            </w:r>
          </w:p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функциональных обязанностей, неквалифицированная подготовка и оформление документов.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  <w:tr w:rsidR="007E7DA5" w:rsidRPr="00D43A97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4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Некачественное, несвоевременное выполнение планов </w:t>
            </w:r>
          </w:p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работы, постановлений, распоряжений, решений </w:t>
            </w:r>
          </w:p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 поручений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  <w:tr w:rsidR="007E7DA5" w:rsidRPr="00D43A97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AA3172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1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в учёте материальных средств, допущение </w:t>
            </w:r>
          </w:p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 xml:space="preserve">недостач, хищений, порчи имущества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  <w:tr w:rsidR="007E7DA5" w:rsidRPr="00D43A97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AA3172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17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поручения руководителя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  <w:tr w:rsidR="007E7DA5" w:rsidRPr="00D43A97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AA3172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17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контроля за работой подчиненных служб </w:t>
            </w:r>
          </w:p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 xml:space="preserve">или работников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50%</w:t>
            </w:r>
          </w:p>
        </w:tc>
      </w:tr>
      <w:tr w:rsidR="007E7DA5" w:rsidRPr="00D43A97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AA3172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17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055E4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Несоблюдение слу</w:t>
            </w:r>
            <w:r w:rsidR="00055E4A">
              <w:rPr>
                <w:rFonts w:ascii="Times New Roman" w:hAnsi="Times New Roman" w:cs="Times New Roman"/>
                <w:sz w:val="26"/>
                <w:szCs w:val="26"/>
              </w:rPr>
              <w:t xml:space="preserve">жебной дисциплины, нарушение </w:t>
            </w: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служебного порядка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  <w:tr w:rsidR="007E7DA5" w:rsidRPr="00D43A97">
        <w:trPr>
          <w:trHeight w:val="80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AA3172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17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Нарушение сроков предоставления установленной отчётности, предоставление неверной информации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100%</w:t>
            </w:r>
          </w:p>
        </w:tc>
      </w:tr>
      <w:tr w:rsidR="007E7DA5" w:rsidRPr="00D43A97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4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D43A97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D43A97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A97">
              <w:rPr>
                <w:rFonts w:ascii="Times New Roman" w:hAnsi="Times New Roman" w:cs="Times New Roman"/>
                <w:sz w:val="26"/>
                <w:szCs w:val="26"/>
              </w:rPr>
              <w:t>до 50%</w:t>
            </w:r>
          </w:p>
        </w:tc>
      </w:tr>
    </w:tbl>
    <w:p w:rsidR="007E7DA5" w:rsidRPr="003D45C7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7E7DA5" w:rsidRPr="00562490" w:rsidRDefault="007E7DA5" w:rsidP="007E7D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490">
        <w:rPr>
          <w:rFonts w:ascii="Times New Roman" w:hAnsi="Times New Roman" w:cs="Times New Roman"/>
          <w:sz w:val="28"/>
          <w:szCs w:val="28"/>
        </w:rPr>
        <w:t xml:space="preserve">4.4. Снижение премии работникам оформляется распоряжением главы </w:t>
      </w:r>
      <w:r w:rsidR="00055E4A" w:rsidRPr="0056249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562490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служебной информации и ведомости на установление размера ежемесячной премии.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7E7DA5" w:rsidRPr="00562490" w:rsidRDefault="007E7DA5" w:rsidP="007E7D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DA5" w:rsidRPr="00562490" w:rsidRDefault="00055E4A" w:rsidP="00055E4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5</w:t>
      </w:r>
      <w:r w:rsidR="007E7DA5" w:rsidRPr="00562490">
        <w:rPr>
          <w:sz w:val="28"/>
          <w:szCs w:val="28"/>
        </w:rPr>
        <w:t>. Премия по результатам работы за квартал</w:t>
      </w:r>
    </w:p>
    <w:p w:rsidR="00593A9A" w:rsidRPr="00B92CF2" w:rsidRDefault="00593A9A" w:rsidP="00593A9A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CF2">
        <w:rPr>
          <w:sz w:val="26"/>
          <w:szCs w:val="26"/>
        </w:rPr>
        <w:t xml:space="preserve">5.1. Лицам, занимающим должности, не отнесенные к должностям муниципальной службы, и осуществляющим техническое обеспечение деятельности </w:t>
      </w:r>
      <w:r>
        <w:rPr>
          <w:sz w:val="28"/>
          <w:szCs w:val="28"/>
        </w:rPr>
        <w:t xml:space="preserve">муниципального </w:t>
      </w:r>
      <w:r w:rsidRPr="00F86C27">
        <w:rPr>
          <w:sz w:val="28"/>
          <w:szCs w:val="28"/>
        </w:rPr>
        <w:t>образования городское поселение Игрим</w:t>
      </w:r>
      <w:r w:rsidRPr="00B92CF2">
        <w:rPr>
          <w:sz w:val="26"/>
          <w:szCs w:val="26"/>
        </w:rPr>
        <w:t xml:space="preserve"> выплачивается премия по результатам работы </w:t>
      </w:r>
      <w:r w:rsidRPr="00174E9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квартал за </w:t>
      </w:r>
      <w:r w:rsidRPr="00174E9C">
        <w:rPr>
          <w:sz w:val="28"/>
          <w:szCs w:val="28"/>
        </w:rPr>
        <w:t xml:space="preserve">счет фонда оплаты труда, но не более </w:t>
      </w:r>
      <w:r>
        <w:rPr>
          <w:sz w:val="28"/>
          <w:szCs w:val="28"/>
        </w:rPr>
        <w:t>2</w:t>
      </w:r>
      <w:r w:rsidRPr="00174E9C">
        <w:rPr>
          <w:sz w:val="28"/>
          <w:szCs w:val="28"/>
        </w:rPr>
        <w:t xml:space="preserve"> фондов оплаты труда в год</w:t>
      </w:r>
      <w:r w:rsidRPr="00540F50">
        <w:rPr>
          <w:sz w:val="28"/>
          <w:szCs w:val="28"/>
        </w:rPr>
        <w:t>.</w:t>
      </w:r>
    </w:p>
    <w:p w:rsidR="00593A9A" w:rsidRDefault="00593A9A" w:rsidP="00593A9A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CF2">
        <w:rPr>
          <w:sz w:val="26"/>
          <w:szCs w:val="26"/>
        </w:rPr>
        <w:t xml:space="preserve">5.2. </w:t>
      </w:r>
      <w:r>
        <w:rPr>
          <w:sz w:val="28"/>
          <w:szCs w:val="28"/>
        </w:rPr>
        <w:t>П</w:t>
      </w:r>
      <w:r w:rsidRPr="00540F50">
        <w:rPr>
          <w:sz w:val="28"/>
          <w:szCs w:val="28"/>
        </w:rPr>
        <w:t xml:space="preserve">ремия </w:t>
      </w:r>
      <w:r w:rsidRPr="00174E9C">
        <w:rPr>
          <w:sz w:val="28"/>
          <w:szCs w:val="28"/>
        </w:rPr>
        <w:t>по результатам работы за квартал выплачивается в следующем месяце за отчетным кварталом</w:t>
      </w:r>
      <w:r>
        <w:rPr>
          <w:sz w:val="28"/>
          <w:szCs w:val="28"/>
        </w:rPr>
        <w:t>,</w:t>
      </w:r>
      <w:r w:rsidRPr="006F5576">
        <w:rPr>
          <w:sz w:val="28"/>
          <w:szCs w:val="28"/>
        </w:rPr>
        <w:t xml:space="preserve"> </w:t>
      </w:r>
      <w:r w:rsidRPr="00284B9C">
        <w:rPr>
          <w:sz w:val="28"/>
          <w:szCs w:val="28"/>
        </w:rPr>
        <w:t>по результатам работы за 4 квартал – до 25 декабря текущего года</w:t>
      </w:r>
      <w:r w:rsidRPr="00B92CF2">
        <w:rPr>
          <w:sz w:val="26"/>
          <w:szCs w:val="26"/>
        </w:rPr>
        <w:t>.</w:t>
      </w:r>
    </w:p>
    <w:p w:rsidR="007E7DA5" w:rsidRPr="00562490" w:rsidRDefault="007E7DA5" w:rsidP="00593A9A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5.3. Размер премии по результатам работы за кв</w:t>
      </w:r>
      <w:r w:rsidR="00FB7279">
        <w:rPr>
          <w:sz w:val="28"/>
          <w:szCs w:val="28"/>
        </w:rPr>
        <w:t xml:space="preserve">артал </w:t>
      </w:r>
      <w:r w:rsidRPr="00562490">
        <w:rPr>
          <w:sz w:val="28"/>
          <w:szCs w:val="28"/>
        </w:rPr>
        <w:t>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5.4. Премия по результатам работы за квартал в размере, пропорционально отработанному времени в кален</w:t>
      </w:r>
      <w:r w:rsidR="00FB7279">
        <w:rPr>
          <w:sz w:val="28"/>
          <w:szCs w:val="28"/>
        </w:rPr>
        <w:t xml:space="preserve">дарном квартале, выплачивается </w:t>
      </w:r>
      <w:r w:rsidRPr="00562490">
        <w:rPr>
          <w:sz w:val="28"/>
          <w:szCs w:val="28"/>
        </w:rPr>
        <w:t xml:space="preserve">лицам, занимающим должности, не отнесенные к должностям муниципальной службы, и осуществляющих техническое обеспечение деятельности </w:t>
      </w:r>
      <w:r w:rsidR="00055E4A" w:rsidRPr="00562490">
        <w:rPr>
          <w:sz w:val="28"/>
          <w:szCs w:val="28"/>
        </w:rPr>
        <w:t>муниципального образования городское поселение Игрим</w:t>
      </w:r>
      <w:r w:rsidRPr="00562490">
        <w:rPr>
          <w:sz w:val="28"/>
          <w:szCs w:val="28"/>
        </w:rPr>
        <w:t>: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- вновь принятым;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- вышедшим из отпуска по уходу за ребенком до достижения им возраста трёх лет;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- уволившимся с работы в связи с призывом 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(контракта) по состоянию здоровья в соответствии с медицинским заключением;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- членам семьи или иждивенцам умершего лица.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lastRenderedPageBreak/>
        <w:t>5.5. В отработанное время в календарном квартале, для расчета премии по результатам работы за квартал включается время работы по табелю рабочего времени, а также период времени нахождения в служебной командировке.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 xml:space="preserve">5.6. Работодатель (представитель нанимателя) определяет размер премии по результатам работы за квартал с учетом предложений руководителей структурных подразделений </w:t>
      </w:r>
      <w:r w:rsidR="00055E4A" w:rsidRPr="00562490">
        <w:rPr>
          <w:sz w:val="28"/>
          <w:szCs w:val="28"/>
        </w:rPr>
        <w:t>администрации городского поселения Игрим</w:t>
      </w:r>
      <w:r w:rsidRPr="00562490">
        <w:rPr>
          <w:sz w:val="28"/>
          <w:szCs w:val="28"/>
        </w:rPr>
        <w:t xml:space="preserve">. 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5.7. При назначении премии по результатам работы за квартал учитываются показатели, установленные пунктом 3.1. настоящего Положения.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5.8. Размер премии по результатам работы за квартал может быть снижен за упущения, перечисленные в пункте 4.3. настоящего Положения.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5.9. Размер премии по результатам работы за квартал, подлежащий выплате, оформляется ведомостью согласно приложению 5.</w:t>
      </w:r>
    </w:p>
    <w:p w:rsidR="00FB7279" w:rsidRDefault="00FB7279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6.  Премия по результатам работы за год</w:t>
      </w:r>
    </w:p>
    <w:p w:rsidR="002C155C" w:rsidRPr="003C302C" w:rsidRDefault="002C155C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02C">
        <w:rPr>
          <w:sz w:val="28"/>
          <w:szCs w:val="28"/>
        </w:rPr>
        <w:t xml:space="preserve">6.1. Размер премии по результатам работы за год (до </w:t>
      </w:r>
      <w:r>
        <w:rPr>
          <w:sz w:val="28"/>
          <w:szCs w:val="28"/>
        </w:rPr>
        <w:t>двух с половиной</w:t>
      </w:r>
      <w:r w:rsidRPr="003C302C">
        <w:rPr>
          <w:sz w:val="28"/>
          <w:szCs w:val="28"/>
        </w:rPr>
        <w:t xml:space="preserve"> месячных фондов оплаты труда) определяется главой городского поселения Игрим.</w:t>
      </w:r>
    </w:p>
    <w:p w:rsidR="002C155C" w:rsidRDefault="002C155C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02C">
        <w:rPr>
          <w:color w:val="000000"/>
          <w:sz w:val="28"/>
          <w:szCs w:val="28"/>
        </w:rPr>
        <w:t>Премии по результатам работы за год определяются из расчета суммы средств, направляемых для выплаты должностных окладов из расчета на год и выплат в размерах, установленных в п. 2.2-2.5, 2.7. раздела 2 приложения 1 по соответствующим должностям</w:t>
      </w:r>
      <w:r w:rsidRPr="003C302C">
        <w:rPr>
          <w:sz w:val="28"/>
          <w:szCs w:val="28"/>
        </w:rPr>
        <w:t>, не отнесенным к должностям муниципальной службы, и осуществляющим технич</w:t>
      </w:r>
      <w:r w:rsidR="001D2B2A">
        <w:rPr>
          <w:sz w:val="28"/>
          <w:szCs w:val="28"/>
        </w:rPr>
        <w:t xml:space="preserve">еское обеспечение деятельности </w:t>
      </w:r>
      <w:r w:rsidRPr="003C302C">
        <w:rPr>
          <w:sz w:val="28"/>
          <w:szCs w:val="28"/>
        </w:rPr>
        <w:t>муниципального образования городское поселение Игрим</w:t>
      </w:r>
      <w:r w:rsidRPr="003C302C">
        <w:rPr>
          <w:color w:val="000000"/>
          <w:sz w:val="28"/>
          <w:szCs w:val="28"/>
        </w:rPr>
        <w:t xml:space="preserve">, деленных на 12 и умноженных на </w:t>
      </w:r>
      <w:r>
        <w:rPr>
          <w:color w:val="000000"/>
          <w:sz w:val="28"/>
          <w:szCs w:val="28"/>
        </w:rPr>
        <w:t>2,5</w:t>
      </w:r>
    </w:p>
    <w:p w:rsidR="007E7DA5" w:rsidRPr="00562490" w:rsidRDefault="007E7DA5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 xml:space="preserve">6.2. Премия по результатам работы за год выплачивается на основании распоряжению главы </w:t>
      </w:r>
      <w:r w:rsidR="00055E4A" w:rsidRPr="00562490">
        <w:rPr>
          <w:sz w:val="28"/>
          <w:szCs w:val="28"/>
        </w:rPr>
        <w:t>городского поселения Игрим</w:t>
      </w:r>
      <w:r w:rsidRPr="00562490">
        <w:rPr>
          <w:sz w:val="28"/>
          <w:szCs w:val="28"/>
        </w:rPr>
        <w:t xml:space="preserve"> за счет фонда оплаты труда не позднее первого квартала, следующего за отчетным годом.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6.</w:t>
      </w:r>
      <w:r w:rsidR="00F80280">
        <w:rPr>
          <w:sz w:val="28"/>
          <w:szCs w:val="28"/>
        </w:rPr>
        <w:t>3</w:t>
      </w:r>
      <w:r w:rsidRPr="00562490">
        <w:rPr>
          <w:sz w:val="28"/>
          <w:szCs w:val="28"/>
        </w:rPr>
        <w:t>. Размер премии по результатам работы за год выплачивается работникам, которые состояли в списочном составе полный календарный год.</w:t>
      </w:r>
    </w:p>
    <w:p w:rsidR="007E7DA5" w:rsidRPr="00562490" w:rsidRDefault="002C155C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D3">
        <w:rPr>
          <w:sz w:val="28"/>
          <w:szCs w:val="28"/>
        </w:rPr>
        <w:t>6.</w:t>
      </w:r>
      <w:r w:rsidR="00F80280">
        <w:rPr>
          <w:sz w:val="28"/>
          <w:szCs w:val="28"/>
        </w:rPr>
        <w:t>4</w:t>
      </w:r>
      <w:r w:rsidRPr="00265CD3">
        <w:rPr>
          <w:sz w:val="28"/>
          <w:szCs w:val="28"/>
        </w:rPr>
        <w:t>. Размер премии по результатам работы за год работникам, проработавшим неполный календарный год учитываются, условия, перечисленные в пункте 5.</w:t>
      </w:r>
      <w:r>
        <w:rPr>
          <w:sz w:val="28"/>
          <w:szCs w:val="28"/>
        </w:rPr>
        <w:t>4</w:t>
      </w:r>
      <w:r w:rsidRPr="00265CD3">
        <w:rPr>
          <w:sz w:val="28"/>
          <w:szCs w:val="28"/>
        </w:rPr>
        <w:t>. настоящего Положения.</w:t>
      </w:r>
    </w:p>
    <w:p w:rsidR="002C155C" w:rsidRPr="00265CD3" w:rsidRDefault="007E7DA5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6.</w:t>
      </w:r>
      <w:r w:rsidR="00F80280">
        <w:rPr>
          <w:sz w:val="28"/>
          <w:szCs w:val="28"/>
        </w:rPr>
        <w:t>5</w:t>
      </w:r>
      <w:r w:rsidRPr="00562490">
        <w:rPr>
          <w:sz w:val="28"/>
          <w:szCs w:val="28"/>
        </w:rPr>
        <w:t>.</w:t>
      </w:r>
      <w:r w:rsidR="002C155C" w:rsidRPr="00265CD3">
        <w:rPr>
          <w:sz w:val="28"/>
          <w:szCs w:val="28"/>
        </w:rPr>
        <w:t xml:space="preserve"> Премия по результатам работы за год выплачивается в следующем порядке: </w:t>
      </w:r>
    </w:p>
    <w:p w:rsidR="002C155C" w:rsidRPr="00265CD3" w:rsidRDefault="002C155C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D3">
        <w:rPr>
          <w:sz w:val="28"/>
          <w:szCs w:val="28"/>
        </w:rPr>
        <w:t>- проработавшим в замещаемой должности полный календарный год по замещаемой должности;</w:t>
      </w:r>
    </w:p>
    <w:p w:rsidR="00F80280" w:rsidRDefault="002C155C" w:rsidP="002C155C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D3">
        <w:rPr>
          <w:sz w:val="28"/>
          <w:szCs w:val="28"/>
        </w:rPr>
        <w:t>- проработавшим на разных должностях пропорционально фактически отработанному времени по каждой должности.</w:t>
      </w:r>
    </w:p>
    <w:p w:rsidR="007E7DA5" w:rsidRPr="00562490" w:rsidRDefault="007E7DA5" w:rsidP="007E7DA5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90">
        <w:rPr>
          <w:sz w:val="28"/>
          <w:szCs w:val="28"/>
        </w:rPr>
        <w:t>6</w:t>
      </w:r>
      <w:r w:rsidR="00F80280">
        <w:rPr>
          <w:sz w:val="28"/>
          <w:szCs w:val="28"/>
        </w:rPr>
        <w:t>.6</w:t>
      </w:r>
      <w:r w:rsidRPr="00562490">
        <w:rPr>
          <w:sz w:val="28"/>
          <w:szCs w:val="28"/>
        </w:rPr>
        <w:t>. Премия не выплачивается работникам, уволенным в течение календарного года по собственному желанию или за виновные действия.</w:t>
      </w:r>
    </w:p>
    <w:p w:rsidR="007E7DA5" w:rsidRPr="00562490" w:rsidRDefault="007E7DA5" w:rsidP="00E26E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90">
        <w:rPr>
          <w:rFonts w:ascii="Times New Roman" w:hAnsi="Times New Roman" w:cs="Times New Roman"/>
          <w:sz w:val="28"/>
          <w:szCs w:val="28"/>
        </w:rPr>
        <w:t>6.</w:t>
      </w:r>
      <w:r w:rsidR="00F80280">
        <w:rPr>
          <w:rFonts w:ascii="Times New Roman" w:hAnsi="Times New Roman" w:cs="Times New Roman"/>
          <w:sz w:val="28"/>
          <w:szCs w:val="28"/>
        </w:rPr>
        <w:t>7</w:t>
      </w:r>
      <w:r w:rsidRPr="00562490">
        <w:rPr>
          <w:rFonts w:ascii="Times New Roman" w:hAnsi="Times New Roman" w:cs="Times New Roman"/>
          <w:sz w:val="28"/>
          <w:szCs w:val="28"/>
        </w:rPr>
        <w:t>. Размер премии по результатам работы за год может быть снижен за упущения, перечисленные в пункте 4.3 настоящего Положения.</w:t>
      </w:r>
    </w:p>
    <w:p w:rsidR="00E26EB3" w:rsidRPr="00265CD3" w:rsidRDefault="007E7DA5" w:rsidP="00540F5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  <w:sectPr w:rsidR="00E26EB3" w:rsidRPr="00265CD3" w:rsidSect="00540F50">
          <w:pgSz w:w="11906" w:h="16838"/>
          <w:pgMar w:top="709" w:right="707" w:bottom="567" w:left="1701" w:header="709" w:footer="709" w:gutter="0"/>
          <w:cols w:space="708"/>
          <w:docGrid w:linePitch="360"/>
        </w:sectPr>
      </w:pPr>
      <w:r w:rsidRPr="00562490">
        <w:rPr>
          <w:rFonts w:ascii="Times New Roman" w:hAnsi="Times New Roman" w:cs="Times New Roman"/>
          <w:sz w:val="28"/>
          <w:szCs w:val="28"/>
        </w:rPr>
        <w:t>6.</w:t>
      </w:r>
      <w:r w:rsidR="00F80280">
        <w:rPr>
          <w:rFonts w:ascii="Times New Roman" w:hAnsi="Times New Roman" w:cs="Times New Roman"/>
          <w:sz w:val="28"/>
          <w:szCs w:val="28"/>
        </w:rPr>
        <w:t>8</w:t>
      </w:r>
      <w:r w:rsidRPr="00562490">
        <w:rPr>
          <w:rFonts w:ascii="Times New Roman" w:hAnsi="Times New Roman" w:cs="Times New Roman"/>
          <w:sz w:val="28"/>
          <w:szCs w:val="28"/>
        </w:rPr>
        <w:t>.  Размер премии по результатам работы за год, подлежащий выплате, оформляется ведомость согласно приложению</w:t>
      </w:r>
      <w:r w:rsidRPr="00265CD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7E7DA5" w:rsidRPr="00B119DB" w:rsidRDefault="007E7DA5" w:rsidP="007E7D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6EB3" w:rsidRPr="0084255A" w:rsidRDefault="00E26EB3" w:rsidP="00E26EB3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Приложение 5 </w:t>
      </w:r>
    </w:p>
    <w:p w:rsidR="00E26EB3" w:rsidRPr="0084255A" w:rsidRDefault="00E26EB3" w:rsidP="00E26EB3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к постановлению</w:t>
      </w:r>
    </w:p>
    <w:p w:rsidR="00E26EB3" w:rsidRPr="0084255A" w:rsidRDefault="00E26EB3" w:rsidP="00E26EB3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УТВЕРЖДАЮ</w:t>
      </w: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E7DA5" w:rsidRPr="0029646D" w:rsidRDefault="007E7DA5" w:rsidP="007E7DA5">
      <w:pPr>
        <w:pStyle w:val="ConsNonformat"/>
        <w:widowControl/>
        <w:ind w:right="0" w:firstLine="5851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E7DA5" w:rsidRPr="0029646D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E7DA5" w:rsidRPr="0029646D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E7DA5" w:rsidRDefault="007E7DA5" w:rsidP="007E7DA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:rsidR="007E7DA5" w:rsidRDefault="007E7DA5" w:rsidP="007E7DA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Ведомость на выплату премии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работы</w:t>
      </w: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29646D">
        <w:rPr>
          <w:rFonts w:ascii="Times New Roman" w:hAnsi="Times New Roman" w:cs="Times New Roman"/>
          <w:sz w:val="26"/>
          <w:szCs w:val="24"/>
        </w:rPr>
        <w:t>________________________________________________________________</w:t>
      </w: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29646D">
        <w:rPr>
          <w:rFonts w:ascii="Times New Roman" w:hAnsi="Times New Roman" w:cs="Times New Roman"/>
          <w:sz w:val="26"/>
          <w:szCs w:val="26"/>
        </w:rPr>
        <w:t>за</w:t>
      </w:r>
      <w:r w:rsidRPr="0029646D">
        <w:rPr>
          <w:rFonts w:ascii="Times New Roman" w:hAnsi="Times New Roman" w:cs="Times New Roman"/>
          <w:sz w:val="26"/>
          <w:szCs w:val="24"/>
        </w:rPr>
        <w:t xml:space="preserve"> _____________________________________</w:t>
      </w:r>
    </w:p>
    <w:p w:rsidR="007E7DA5" w:rsidRPr="0029646D" w:rsidRDefault="007E7DA5" w:rsidP="007E7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месяц, квартал, год</w:t>
      </w: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7E7DA5" w:rsidRPr="00540F50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Занимаемая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540F5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="008425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премии по</w:t>
            </w:r>
            <w:r w:rsidR="00540F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премии </w:t>
            </w:r>
          </w:p>
          <w:p w:rsidR="007E7DA5" w:rsidRPr="00540F50" w:rsidRDefault="007E7DA5" w:rsidP="00540F5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к выплате </w:t>
            </w:r>
            <w:r w:rsidR="00540F50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DA5" w:rsidRPr="00540F50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Причина снижения</w:t>
            </w: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E7DA5" w:rsidRPr="0029646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A5" w:rsidRPr="0029646D" w:rsidRDefault="007E7DA5" w:rsidP="00AA565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E7DA5" w:rsidRPr="007C59D5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7C59D5">
        <w:rPr>
          <w:rFonts w:ascii="Times New Roman" w:hAnsi="Times New Roman" w:cs="Times New Roman"/>
          <w:sz w:val="26"/>
          <w:szCs w:val="26"/>
        </w:rPr>
        <w:t>Заместитель</w:t>
      </w:r>
    </w:p>
    <w:p w:rsidR="007E7DA5" w:rsidRPr="007C59D5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4"/>
        </w:rPr>
      </w:pPr>
      <w:r w:rsidRPr="007C59D5">
        <w:rPr>
          <w:rFonts w:ascii="Times New Roman" w:hAnsi="Times New Roman" w:cs="Times New Roman"/>
          <w:sz w:val="26"/>
          <w:szCs w:val="24"/>
        </w:rPr>
        <w:t>главы</w:t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</w:r>
      <w:r w:rsidRPr="007C59D5">
        <w:rPr>
          <w:rFonts w:ascii="Times New Roman" w:hAnsi="Times New Roman" w:cs="Times New Roman"/>
          <w:sz w:val="26"/>
          <w:szCs w:val="24"/>
        </w:rPr>
        <w:tab/>
        <w:t xml:space="preserve">______________________ </w:t>
      </w:r>
    </w:p>
    <w:p w:rsidR="007E7DA5" w:rsidRPr="00622D85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color w:val="FF6600"/>
          <w:sz w:val="26"/>
          <w:szCs w:val="24"/>
        </w:rPr>
      </w:pPr>
    </w:p>
    <w:p w:rsidR="007E7DA5" w:rsidRPr="0029646D" w:rsidRDefault="007E7DA5" w:rsidP="007E7DA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4"/>
        </w:rPr>
      </w:pPr>
    </w:p>
    <w:p w:rsidR="007E7DA5" w:rsidRDefault="007E7DA5" w:rsidP="007E7DA5">
      <w:pPr>
        <w:jc w:val="both"/>
        <w:rPr>
          <w:sz w:val="26"/>
          <w:szCs w:val="26"/>
        </w:rPr>
      </w:pPr>
      <w:r w:rsidRPr="0029646D">
        <w:rPr>
          <w:sz w:val="26"/>
          <w:szCs w:val="26"/>
        </w:rPr>
        <w:t>Дата</w:t>
      </w:r>
    </w:p>
    <w:p w:rsidR="002F1543" w:rsidRDefault="002F1543" w:rsidP="002F1543">
      <w:pPr>
        <w:rPr>
          <w:sz w:val="10"/>
          <w:szCs w:val="10"/>
        </w:rPr>
      </w:pPr>
    </w:p>
    <w:p w:rsidR="002F1543" w:rsidRPr="007E7DA5" w:rsidRDefault="002F1543" w:rsidP="007E7DA5">
      <w:pPr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sectPr w:rsidR="002F1543" w:rsidSect="00F86C2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FB" w:rsidRDefault="00353EFB">
      <w:r>
        <w:separator/>
      </w:r>
    </w:p>
  </w:endnote>
  <w:endnote w:type="continuationSeparator" w:id="0">
    <w:p w:rsidR="00353EFB" w:rsidRDefault="0035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FB" w:rsidRDefault="00353EFB">
      <w:r>
        <w:separator/>
      </w:r>
    </w:p>
  </w:footnote>
  <w:footnote w:type="continuationSeparator" w:id="0">
    <w:p w:rsidR="00353EFB" w:rsidRDefault="0035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9956A2"/>
    <w:multiLevelType w:val="multilevel"/>
    <w:tmpl w:val="83049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1"/>
  </w:num>
  <w:num w:numId="2">
    <w:abstractNumId w:val="25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6"/>
  </w:num>
  <w:num w:numId="14">
    <w:abstractNumId w:val="24"/>
  </w:num>
  <w:num w:numId="15">
    <w:abstractNumId w:val="12"/>
  </w:num>
  <w:num w:numId="16">
    <w:abstractNumId w:val="8"/>
  </w:num>
  <w:num w:numId="17">
    <w:abstractNumId w:val="13"/>
  </w:num>
  <w:num w:numId="18">
    <w:abstractNumId w:val="4"/>
  </w:num>
  <w:num w:numId="19">
    <w:abstractNumId w:val="7"/>
  </w:num>
  <w:num w:numId="20">
    <w:abstractNumId w:val="2"/>
  </w:num>
  <w:num w:numId="21">
    <w:abstractNumId w:val="19"/>
  </w:num>
  <w:num w:numId="22">
    <w:abstractNumId w:val="9"/>
  </w:num>
  <w:num w:numId="23">
    <w:abstractNumId w:val="20"/>
  </w:num>
  <w:num w:numId="24">
    <w:abstractNumId w:val="26"/>
  </w:num>
  <w:num w:numId="25">
    <w:abstractNumId w:val="5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4D71"/>
    <w:rsid w:val="000E041C"/>
    <w:rsid w:val="00123A9B"/>
    <w:rsid w:val="0012585E"/>
    <w:rsid w:val="00151CBD"/>
    <w:rsid w:val="00156EC0"/>
    <w:rsid w:val="0017437B"/>
    <w:rsid w:val="00183376"/>
    <w:rsid w:val="00184DE4"/>
    <w:rsid w:val="001904C2"/>
    <w:rsid w:val="001A0098"/>
    <w:rsid w:val="001D2B2A"/>
    <w:rsid w:val="001D42AD"/>
    <w:rsid w:val="001F4E0E"/>
    <w:rsid w:val="001F7294"/>
    <w:rsid w:val="00210674"/>
    <w:rsid w:val="00225EA3"/>
    <w:rsid w:val="00236E84"/>
    <w:rsid w:val="00265CD3"/>
    <w:rsid w:val="002676DB"/>
    <w:rsid w:val="002C155C"/>
    <w:rsid w:val="002D5CFE"/>
    <w:rsid w:val="002F1543"/>
    <w:rsid w:val="00302AC9"/>
    <w:rsid w:val="00333DB2"/>
    <w:rsid w:val="00340482"/>
    <w:rsid w:val="00353EFB"/>
    <w:rsid w:val="003550EB"/>
    <w:rsid w:val="00373E76"/>
    <w:rsid w:val="00382949"/>
    <w:rsid w:val="003835D1"/>
    <w:rsid w:val="00393685"/>
    <w:rsid w:val="003A3058"/>
    <w:rsid w:val="003A42B2"/>
    <w:rsid w:val="003B0435"/>
    <w:rsid w:val="003B2700"/>
    <w:rsid w:val="003C14F8"/>
    <w:rsid w:val="003C242B"/>
    <w:rsid w:val="003C3097"/>
    <w:rsid w:val="003C5031"/>
    <w:rsid w:val="003E33A0"/>
    <w:rsid w:val="003E62CC"/>
    <w:rsid w:val="00432F37"/>
    <w:rsid w:val="00453605"/>
    <w:rsid w:val="00485BC0"/>
    <w:rsid w:val="004A078E"/>
    <w:rsid w:val="004A37F3"/>
    <w:rsid w:val="004E1C58"/>
    <w:rsid w:val="004E3912"/>
    <w:rsid w:val="004F1329"/>
    <w:rsid w:val="004F68FF"/>
    <w:rsid w:val="00503F77"/>
    <w:rsid w:val="00540F50"/>
    <w:rsid w:val="005452AF"/>
    <w:rsid w:val="00562490"/>
    <w:rsid w:val="00576346"/>
    <w:rsid w:val="00593A9A"/>
    <w:rsid w:val="005D608D"/>
    <w:rsid w:val="005E017B"/>
    <w:rsid w:val="005E07A6"/>
    <w:rsid w:val="00620D3A"/>
    <w:rsid w:val="00636451"/>
    <w:rsid w:val="00646A8D"/>
    <w:rsid w:val="00652187"/>
    <w:rsid w:val="00665144"/>
    <w:rsid w:val="0067713E"/>
    <w:rsid w:val="006C6F8D"/>
    <w:rsid w:val="006D3D17"/>
    <w:rsid w:val="006F5E1F"/>
    <w:rsid w:val="00700233"/>
    <w:rsid w:val="00703040"/>
    <w:rsid w:val="00703E7B"/>
    <w:rsid w:val="00731CBC"/>
    <w:rsid w:val="00736F3E"/>
    <w:rsid w:val="0075163F"/>
    <w:rsid w:val="007525CF"/>
    <w:rsid w:val="007537DE"/>
    <w:rsid w:val="007552DE"/>
    <w:rsid w:val="007560BD"/>
    <w:rsid w:val="00771E0E"/>
    <w:rsid w:val="007A48B1"/>
    <w:rsid w:val="007A6DC9"/>
    <w:rsid w:val="007B2F54"/>
    <w:rsid w:val="007C59D5"/>
    <w:rsid w:val="007E6466"/>
    <w:rsid w:val="007E7DA5"/>
    <w:rsid w:val="007F62CB"/>
    <w:rsid w:val="00814B40"/>
    <w:rsid w:val="00816DF7"/>
    <w:rsid w:val="0082515A"/>
    <w:rsid w:val="00825535"/>
    <w:rsid w:val="0084255A"/>
    <w:rsid w:val="00843AC4"/>
    <w:rsid w:val="00880DAB"/>
    <w:rsid w:val="00885386"/>
    <w:rsid w:val="008A5A02"/>
    <w:rsid w:val="008A6CC2"/>
    <w:rsid w:val="008B31F4"/>
    <w:rsid w:val="00903471"/>
    <w:rsid w:val="00915D84"/>
    <w:rsid w:val="00930505"/>
    <w:rsid w:val="009346E1"/>
    <w:rsid w:val="00950332"/>
    <w:rsid w:val="00966437"/>
    <w:rsid w:val="009761A9"/>
    <w:rsid w:val="00990672"/>
    <w:rsid w:val="00A16669"/>
    <w:rsid w:val="00A6530D"/>
    <w:rsid w:val="00A94EED"/>
    <w:rsid w:val="00AA565A"/>
    <w:rsid w:val="00AB3C1B"/>
    <w:rsid w:val="00AD0B49"/>
    <w:rsid w:val="00B101AC"/>
    <w:rsid w:val="00B13253"/>
    <w:rsid w:val="00B178DA"/>
    <w:rsid w:val="00B56868"/>
    <w:rsid w:val="00B605B0"/>
    <w:rsid w:val="00B863A0"/>
    <w:rsid w:val="00B953A6"/>
    <w:rsid w:val="00BA09B7"/>
    <w:rsid w:val="00BD0DD0"/>
    <w:rsid w:val="00BD322A"/>
    <w:rsid w:val="00BD6B15"/>
    <w:rsid w:val="00BE3D68"/>
    <w:rsid w:val="00C1207D"/>
    <w:rsid w:val="00C355FF"/>
    <w:rsid w:val="00C56790"/>
    <w:rsid w:val="00CA529F"/>
    <w:rsid w:val="00CA7ECC"/>
    <w:rsid w:val="00CD7BB3"/>
    <w:rsid w:val="00CE1C0F"/>
    <w:rsid w:val="00CF1FD0"/>
    <w:rsid w:val="00D2316B"/>
    <w:rsid w:val="00D37306"/>
    <w:rsid w:val="00D53DC1"/>
    <w:rsid w:val="00D73E89"/>
    <w:rsid w:val="00D764CB"/>
    <w:rsid w:val="00DB69E3"/>
    <w:rsid w:val="00DD5D64"/>
    <w:rsid w:val="00E00F85"/>
    <w:rsid w:val="00E26EB3"/>
    <w:rsid w:val="00E83444"/>
    <w:rsid w:val="00EA72DE"/>
    <w:rsid w:val="00EB32CB"/>
    <w:rsid w:val="00EB5466"/>
    <w:rsid w:val="00ED7DF2"/>
    <w:rsid w:val="00F05144"/>
    <w:rsid w:val="00F67416"/>
    <w:rsid w:val="00F80280"/>
    <w:rsid w:val="00F8362E"/>
    <w:rsid w:val="00F844D6"/>
    <w:rsid w:val="00F86C27"/>
    <w:rsid w:val="00FB7279"/>
    <w:rsid w:val="00FB733C"/>
    <w:rsid w:val="00FD48B2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3151-DEB4-49B7-A9D8-E31922D6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26866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Вероника</cp:lastModifiedBy>
  <cp:revision>5</cp:revision>
  <cp:lastPrinted>2016-03-01T04:51:00Z</cp:lastPrinted>
  <dcterms:created xsi:type="dcterms:W3CDTF">2016-02-05T06:16:00Z</dcterms:created>
  <dcterms:modified xsi:type="dcterms:W3CDTF">2016-03-16T06:46:00Z</dcterms:modified>
</cp:coreProperties>
</file>