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C25">
        <w:rPr>
          <w:sz w:val="28"/>
          <w:szCs w:val="28"/>
        </w:rPr>
        <w:t>10.05.</w:t>
      </w:r>
      <w:r>
        <w:rPr>
          <w:sz w:val="28"/>
          <w:szCs w:val="28"/>
        </w:rPr>
        <w:t>201</w:t>
      </w:r>
      <w:r w:rsidR="00364938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                                  </w:t>
      </w:r>
      <w:r w:rsidR="00A43C25">
        <w:rPr>
          <w:sz w:val="28"/>
          <w:szCs w:val="28"/>
        </w:rPr>
        <w:tab/>
      </w:r>
      <w:r w:rsidR="00A43C25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F7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</w:t>
      </w:r>
      <w:r w:rsidR="00A43C25">
        <w:rPr>
          <w:sz w:val="28"/>
          <w:szCs w:val="28"/>
        </w:rPr>
        <w:t xml:space="preserve"> 65</w:t>
      </w: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7229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="00F77229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</w:p>
    <w:p w:rsidR="00E6347E" w:rsidRDefault="00E6347E" w:rsidP="00E62684">
      <w:pPr>
        <w:pStyle w:val="ConsPlusTitle"/>
        <w:ind w:right="4251"/>
        <w:jc w:val="both"/>
        <w:rPr>
          <w:b w:val="0"/>
          <w:sz w:val="28"/>
          <w:szCs w:val="28"/>
        </w:rPr>
      </w:pPr>
    </w:p>
    <w:p w:rsidR="00817883" w:rsidRPr="009B2602" w:rsidRDefault="00CD04B9" w:rsidP="00E62684">
      <w:pPr>
        <w:pStyle w:val="ConsPlusTitle"/>
        <w:ind w:right="4251"/>
        <w:jc w:val="both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 xml:space="preserve">О внесении изменений </w:t>
      </w:r>
      <w:r w:rsidR="0010111D">
        <w:rPr>
          <w:b w:val="0"/>
          <w:sz w:val="28"/>
          <w:szCs w:val="28"/>
        </w:rPr>
        <w:t>в п</w:t>
      </w:r>
      <w:r w:rsidRPr="000D182E">
        <w:rPr>
          <w:b w:val="0"/>
          <w:sz w:val="28"/>
          <w:szCs w:val="28"/>
        </w:rPr>
        <w:t>остановление</w:t>
      </w:r>
      <w:r w:rsidR="00F77229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администрации городского поселения</w:t>
      </w:r>
      <w:r w:rsidR="00CB2626">
        <w:rPr>
          <w:b w:val="0"/>
          <w:sz w:val="28"/>
          <w:szCs w:val="28"/>
        </w:rPr>
        <w:t xml:space="preserve"> Игрим </w:t>
      </w:r>
      <w:r w:rsidRPr="000D182E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</w:t>
      </w:r>
      <w:r w:rsidR="00CB2626">
        <w:rPr>
          <w:b w:val="0"/>
          <w:sz w:val="28"/>
          <w:szCs w:val="28"/>
        </w:rPr>
        <w:t xml:space="preserve"> поселения Игрим  на 2014-2018 </w:t>
      </w:r>
      <w:r w:rsidR="00817883">
        <w:rPr>
          <w:b w:val="0"/>
          <w:sz w:val="28"/>
          <w:szCs w:val="28"/>
        </w:rPr>
        <w:t>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E6347E" w:rsidRDefault="00E6347E" w:rsidP="00845BD8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364938" w:rsidRPr="003F0306">
        <w:rPr>
          <w:sz w:val="28"/>
          <w:szCs w:val="28"/>
        </w:rPr>
        <w:t>«</w:t>
      </w:r>
      <w:r w:rsidR="00364938">
        <w:rPr>
          <w:sz w:val="28"/>
          <w:szCs w:val="28"/>
        </w:rPr>
        <w:t xml:space="preserve">Информационное общество на территории </w:t>
      </w:r>
      <w:r w:rsidR="00364938" w:rsidRPr="0053006C">
        <w:rPr>
          <w:sz w:val="28"/>
          <w:szCs w:val="28"/>
        </w:rPr>
        <w:t>городского поселения Игрим на 201</w:t>
      </w:r>
      <w:r w:rsidR="00364938">
        <w:rPr>
          <w:sz w:val="28"/>
          <w:szCs w:val="28"/>
        </w:rPr>
        <w:t>4-2018</w:t>
      </w:r>
      <w:r w:rsidR="00364938" w:rsidRPr="0053006C">
        <w:rPr>
          <w:sz w:val="28"/>
          <w:szCs w:val="28"/>
        </w:rPr>
        <w:t xml:space="preserve"> год</w:t>
      </w:r>
      <w:r w:rsidR="00364938">
        <w:rPr>
          <w:sz w:val="28"/>
          <w:szCs w:val="28"/>
        </w:rPr>
        <w:t>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F77229"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sz w:val="28"/>
          <w:szCs w:val="28"/>
        </w:rPr>
        <w:t>3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>»</w:t>
      </w:r>
      <w:r w:rsidR="00E6347E" w:rsidRPr="00CD73E1">
        <w:rPr>
          <w:sz w:val="28"/>
          <w:szCs w:val="28"/>
        </w:rPr>
        <w:t>(с изменениями, внесенными постановлениями администрации: от 28.10.2014 № 1</w:t>
      </w:r>
      <w:r w:rsidR="00E6347E">
        <w:rPr>
          <w:sz w:val="28"/>
          <w:szCs w:val="28"/>
        </w:rPr>
        <w:t>23</w:t>
      </w:r>
      <w:r w:rsidR="00E6347E" w:rsidRPr="00CD73E1">
        <w:rPr>
          <w:sz w:val="28"/>
          <w:szCs w:val="28"/>
        </w:rPr>
        <w:t>, от 28.11.2014 №1</w:t>
      </w:r>
      <w:r w:rsidR="00E6347E">
        <w:rPr>
          <w:sz w:val="28"/>
          <w:szCs w:val="28"/>
        </w:rPr>
        <w:t>49</w:t>
      </w:r>
      <w:r w:rsidR="00D44424">
        <w:rPr>
          <w:sz w:val="28"/>
          <w:szCs w:val="28"/>
        </w:rPr>
        <w:t>, от 10.03.2015 №18</w:t>
      </w:r>
      <w:r w:rsidR="00E6347E" w:rsidRPr="00CD73E1">
        <w:rPr>
          <w:sz w:val="28"/>
          <w:szCs w:val="28"/>
        </w:rPr>
        <w:t xml:space="preserve">) </w:t>
      </w:r>
      <w:r w:rsidRPr="003F0306">
        <w:rPr>
          <w:sz w:val="28"/>
          <w:szCs w:val="28"/>
        </w:rPr>
        <w:t>следующие изменения:</w:t>
      </w:r>
    </w:p>
    <w:p w:rsidR="00250CAE" w:rsidRP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 1. наименование постановления изложить в следующей редакции: «Об утверждении муниципальной программы «</w:t>
      </w:r>
      <w:r w:rsidR="00497DB5" w:rsidRPr="00497DB5">
        <w:rPr>
          <w:sz w:val="28"/>
          <w:szCs w:val="28"/>
        </w:rPr>
        <w:t>Информационное общество на территории городского поселения Игрим</w:t>
      </w:r>
      <w:r w:rsidRPr="00250CAE">
        <w:rPr>
          <w:sz w:val="28"/>
          <w:szCs w:val="28"/>
        </w:rPr>
        <w:t xml:space="preserve"> на 2014-2019 годы».</w:t>
      </w:r>
    </w:p>
    <w:p w:rsidR="00250CAE" w:rsidRP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250CAE" w:rsidRPr="00250CAE" w:rsidRDefault="00250CAE" w:rsidP="00497DB5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 xml:space="preserve">1.3. </w:t>
      </w:r>
      <w:r w:rsidR="00497DB5">
        <w:rPr>
          <w:sz w:val="28"/>
          <w:szCs w:val="28"/>
        </w:rPr>
        <w:t xml:space="preserve">таблицу </w:t>
      </w:r>
      <w:r w:rsidRPr="00250CAE">
        <w:rPr>
          <w:sz w:val="28"/>
          <w:szCs w:val="28"/>
        </w:rPr>
        <w:t>муниципальной программ</w:t>
      </w:r>
      <w:r w:rsidR="00497DB5">
        <w:rPr>
          <w:sz w:val="28"/>
          <w:szCs w:val="28"/>
        </w:rPr>
        <w:t>ы</w:t>
      </w:r>
      <w:r w:rsidRPr="00250CAE">
        <w:rPr>
          <w:sz w:val="28"/>
          <w:szCs w:val="28"/>
        </w:rPr>
        <w:t xml:space="preserve"> «</w:t>
      </w:r>
      <w:r w:rsidR="00497DB5" w:rsidRPr="00497DB5">
        <w:rPr>
          <w:sz w:val="28"/>
          <w:szCs w:val="28"/>
        </w:rPr>
        <w:t>Целевые показатели муниципальной программы «Информационное общество на территории городского поселения Игрим на 2014-201</w:t>
      </w:r>
      <w:r w:rsidR="008E46F8">
        <w:rPr>
          <w:sz w:val="28"/>
          <w:szCs w:val="28"/>
        </w:rPr>
        <w:t>8</w:t>
      </w:r>
      <w:r w:rsidR="00497DB5" w:rsidRPr="00497DB5">
        <w:rPr>
          <w:sz w:val="28"/>
          <w:szCs w:val="28"/>
        </w:rPr>
        <w:t xml:space="preserve"> годы»</w:t>
      </w:r>
      <w:r w:rsidRPr="00250CAE">
        <w:rPr>
          <w:sz w:val="28"/>
          <w:szCs w:val="28"/>
        </w:rPr>
        <w:t xml:space="preserve"> изложить согласно приложению № 2 к настоящему постановлению;</w:t>
      </w:r>
    </w:p>
    <w:p w:rsidR="00250CAE" w:rsidRPr="00250CAE" w:rsidRDefault="00250CAE" w:rsidP="00497DB5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 xml:space="preserve">1.4. </w:t>
      </w:r>
      <w:r w:rsidR="00497DB5">
        <w:rPr>
          <w:sz w:val="28"/>
          <w:szCs w:val="28"/>
        </w:rPr>
        <w:t>таблицу 1«</w:t>
      </w:r>
      <w:r w:rsidR="00497DB5" w:rsidRPr="00497DB5">
        <w:rPr>
          <w:sz w:val="28"/>
          <w:szCs w:val="28"/>
        </w:rPr>
        <w:t>Перечень программных мероприятий муниципальной программы «Информационное общество</w:t>
      </w:r>
      <w:r w:rsidR="00F77229">
        <w:rPr>
          <w:sz w:val="28"/>
          <w:szCs w:val="28"/>
        </w:rPr>
        <w:t xml:space="preserve"> </w:t>
      </w:r>
      <w:r w:rsidR="00497DB5" w:rsidRPr="00497DB5">
        <w:rPr>
          <w:sz w:val="28"/>
          <w:szCs w:val="28"/>
        </w:rPr>
        <w:t>на территории городского поселения Игрим на 2014-2018 годы»</w:t>
      </w:r>
      <w:r w:rsidRPr="00250CAE">
        <w:rPr>
          <w:sz w:val="28"/>
          <w:szCs w:val="28"/>
        </w:rPr>
        <w:t>, согласно приложению № 3 к настоящему постановлению.</w:t>
      </w:r>
    </w:p>
    <w:p w:rsidR="00250CAE" w:rsidRP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2. Обнародовать настоящее постановление.</w:t>
      </w:r>
    </w:p>
    <w:p w:rsid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250CAE" w:rsidRPr="00250CAE" w:rsidRDefault="00250CAE" w:rsidP="00250CAE">
      <w:pPr>
        <w:pStyle w:val="a7"/>
        <w:jc w:val="both"/>
        <w:rPr>
          <w:sz w:val="28"/>
          <w:szCs w:val="28"/>
        </w:rPr>
      </w:pPr>
    </w:p>
    <w:p w:rsidR="00D44424" w:rsidRPr="001959CE" w:rsidRDefault="00D44424" w:rsidP="00D44424">
      <w:pPr>
        <w:pStyle w:val="a7"/>
        <w:ind w:left="658" w:firstLine="22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E6347E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E6347E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E6347E" w:rsidRPr="00471960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Приложение №1</w:t>
      </w: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817883" w:rsidRPr="00A43C25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43C25">
        <w:rPr>
          <w:rFonts w:ascii="Times New Roman" w:hAnsi="Times New Roman"/>
        </w:rPr>
        <w:t xml:space="preserve">от </w:t>
      </w:r>
      <w:r w:rsidR="00A43C25" w:rsidRPr="00A43C25">
        <w:rPr>
          <w:rFonts w:ascii="Times New Roman" w:hAnsi="Times New Roman"/>
        </w:rPr>
        <w:t>10.05.</w:t>
      </w:r>
      <w:r w:rsidRPr="00A43C25">
        <w:rPr>
          <w:rFonts w:ascii="Times New Roman" w:hAnsi="Times New Roman"/>
        </w:rPr>
        <w:t xml:space="preserve">2017 г. № </w:t>
      </w:r>
      <w:r w:rsidR="00A43C25" w:rsidRPr="00A43C25">
        <w:rPr>
          <w:rFonts w:ascii="Times New Roman" w:hAnsi="Times New Roman"/>
        </w:rPr>
        <w:t>65</w:t>
      </w:r>
    </w:p>
    <w:p w:rsidR="00817883" w:rsidRPr="00A43C25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43C25">
        <w:rPr>
          <w:rFonts w:ascii="Times New Roman" w:hAnsi="Times New Roman"/>
          <w:sz w:val="28"/>
          <w:szCs w:val="28"/>
        </w:rPr>
        <w:t>ПАСПОРТ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муниципальной программы«Информационное общество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на территории городского поселения Игрим на 2014-201</w:t>
      </w:r>
      <w:r w:rsidR="00497DB5">
        <w:rPr>
          <w:rFonts w:ascii="Times New Roman" w:hAnsi="Times New Roman" w:cs="Times New Roman"/>
          <w:sz w:val="28"/>
          <w:szCs w:val="28"/>
        </w:rPr>
        <w:t>9</w:t>
      </w:r>
      <w:r w:rsidRPr="00E6347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048"/>
        <w:gridCol w:w="7013"/>
      </w:tblGrid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r w:rsidRPr="00471960">
              <w:t>Наименование программы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adjustRightInd w:val="0"/>
              <w:jc w:val="both"/>
            </w:pPr>
            <w:r w:rsidRPr="00471960">
              <w:t>«Информационное общество на территории городского поселения Игрим на 2014-2019 годы»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r w:rsidRPr="00471960"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adjustRightInd w:val="0"/>
              <w:jc w:val="both"/>
            </w:pPr>
            <w:r w:rsidRPr="00471960">
              <w:t>Распоряжение администрации городского поселения Игрим № 213 от 21 октября 2013 года «О разработке муниципальной программы «Информационное общество на территории городского поселения Игрим на 2014-2018 годы»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r w:rsidRPr="00471960">
              <w:t>Дата и номер документа, утвердившего муниципальную программу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497DB5">
            <w:pPr>
              <w:jc w:val="both"/>
            </w:pPr>
            <w:r w:rsidRPr="00471960">
              <w:t>Проект постановления администрации городского поселенияИгрим  от _______ 201</w:t>
            </w:r>
            <w:r w:rsidR="00497DB5" w:rsidRPr="00471960">
              <w:t>7</w:t>
            </w:r>
            <w:r w:rsidRPr="00471960">
              <w:t xml:space="preserve"> № ____ «О внесении изменений в постановление от 30.12.2013г. № 83 «Об утверждении муниципальной программы «Информационное общество на территории городского поселения Игрим  на 2014-2018  годы»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jc w:val="both"/>
            </w:pPr>
            <w:r w:rsidRPr="00471960">
              <w:t>Ответственный исполнитель программы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adjustRightInd w:val="0"/>
            </w:pPr>
            <w:r w:rsidRPr="00471960">
              <w:t>Администрация городского поселения Игрим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jc w:val="both"/>
            </w:pPr>
            <w:r w:rsidRPr="00471960">
              <w:t>Соисполнитель программы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adjustRightInd w:val="0"/>
            </w:pPr>
            <w:r w:rsidRPr="00471960">
              <w:t>Предприятия и организации, оказывающие услуги в данной области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widowControl w:val="0"/>
              <w:adjustRightInd w:val="0"/>
              <w:jc w:val="both"/>
            </w:pPr>
            <w:r w:rsidRPr="00471960">
              <w:t>Повышение качества жизни населения городского поселения Игрим,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364938" w:rsidRPr="00471960" w:rsidRDefault="00364938" w:rsidP="00190DA4">
            <w:pPr>
              <w:widowControl w:val="0"/>
              <w:adjustRightInd w:val="0"/>
            </w:pP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2.Формирование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364938" w:rsidRPr="00471960" w:rsidRDefault="00364938" w:rsidP="00497DB5">
            <w:pPr>
              <w:widowControl w:val="0"/>
              <w:adjustRightInd w:val="0"/>
              <w:jc w:val="both"/>
            </w:pPr>
            <w:r w:rsidRPr="00471960">
              <w:t xml:space="preserve">4.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</w:t>
            </w:r>
            <w:r w:rsidR="00497DB5" w:rsidRPr="00471960">
              <w:t>официальном вестнике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047" w:rsidRDefault="00364938" w:rsidP="001B1047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213"/>
                <w:tab w:val="left" w:pos="354"/>
              </w:tabs>
              <w:ind w:left="7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  <w:p w:rsidR="00364938" w:rsidRPr="001B1047" w:rsidRDefault="00364938" w:rsidP="001B1047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213"/>
                <w:tab w:val="left" w:pos="354"/>
              </w:tabs>
              <w:ind w:left="7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7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функциональных возможностей официального сайта администрации городского поселения Игрим;</w:t>
            </w:r>
          </w:p>
          <w:p w:rsidR="00364938" w:rsidRPr="00471960" w:rsidRDefault="00364938" w:rsidP="001B1047">
            <w:pPr>
              <w:pStyle w:val="a6"/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t>3. автоматизация, информационное и техническое обеспечение деятельности органов местного самоуправления;</w:t>
            </w:r>
          </w:p>
          <w:p w:rsidR="00364938" w:rsidRPr="00471960" w:rsidRDefault="00364938" w:rsidP="001B1047">
            <w:pPr>
              <w:pStyle w:val="a6"/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t>4. проведение работ по обслуживанию компьютерной техники и корпоративной сети органов местного самоуправления;</w:t>
            </w:r>
          </w:p>
          <w:p w:rsidR="00364938" w:rsidRPr="00471960" w:rsidRDefault="00364938" w:rsidP="001B1047">
            <w:pPr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  <w:rPr>
                <w:rFonts w:eastAsiaTheme="minorHAnsi"/>
                <w:lang w:eastAsia="en-US"/>
              </w:rPr>
            </w:pPr>
            <w:r w:rsidRPr="00471960">
              <w:t xml:space="preserve">5. </w:t>
            </w:r>
            <w:r w:rsidRPr="00471960">
              <w:rPr>
                <w:rFonts w:eastAsiaTheme="minorHAnsi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364938" w:rsidRPr="00471960" w:rsidRDefault="00364938" w:rsidP="001B1047">
            <w:pPr>
              <w:widowControl w:val="0"/>
              <w:tabs>
                <w:tab w:val="left" w:pos="213"/>
                <w:tab w:val="left" w:pos="354"/>
                <w:tab w:val="left" w:pos="781"/>
                <w:tab w:val="left" w:pos="923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rPr>
                <w:rFonts w:eastAsiaTheme="minorHAnsi"/>
                <w:lang w:eastAsia="en-US"/>
              </w:rPr>
              <w:t xml:space="preserve">6. создание, внедрение и сопровождение автоматизированных информационных систем в области делопроизводства и </w:t>
            </w:r>
            <w:r w:rsidRPr="00471960">
              <w:rPr>
                <w:rFonts w:eastAsiaTheme="minorHAnsi"/>
                <w:lang w:eastAsia="en-US"/>
              </w:rPr>
              <w:lastRenderedPageBreak/>
              <w:t>документооборота в целях поддержания на должном</w:t>
            </w:r>
            <w:r w:rsidR="00F41B9D" w:rsidRPr="00471960">
              <w:rPr>
                <w:rFonts w:eastAsiaTheme="minorHAnsi"/>
                <w:lang w:eastAsia="en-US"/>
              </w:rPr>
              <w:t xml:space="preserve"> уровне достигнутых показателей.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2014-2019 годы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47196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471960" w:rsidRPr="00471960">
              <w:rPr>
                <w:rFonts w:ascii="Times New Roman" w:hAnsi="Times New Roman" w:cs="Times New Roman"/>
                <w:sz w:val="24"/>
                <w:szCs w:val="24"/>
              </w:rPr>
              <w:t>5057,1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</w:t>
            </w:r>
            <w:r w:rsidR="00471960" w:rsidRPr="00471960">
              <w:rPr>
                <w:rFonts w:ascii="Times New Roman" w:hAnsi="Times New Roman" w:cs="Times New Roman"/>
                <w:sz w:val="24"/>
                <w:szCs w:val="24"/>
              </w:rPr>
              <w:t>929,7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471960"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1352,1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471960" w:rsidRPr="00471960">
              <w:rPr>
                <w:rFonts w:ascii="Times New Roman" w:hAnsi="Times New Roman" w:cs="Times New Roman"/>
                <w:sz w:val="24"/>
                <w:szCs w:val="24"/>
              </w:rPr>
              <w:t>999,3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2017 год -  592,0 тыс.рублей,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2018 год -  592,0 тыс.рублей;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2019 год – 592,0 тыс.рублей.</w:t>
            </w:r>
          </w:p>
          <w:p w:rsidR="00364938" w:rsidRPr="00471960" w:rsidRDefault="00364938" w:rsidP="00190DA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364938" w:rsidRPr="00471960" w:rsidTr="00364938">
        <w:trPr>
          <w:trHeight w:val="360"/>
        </w:trPr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190DA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38" w:rsidRPr="00471960" w:rsidRDefault="00364938" w:rsidP="00364938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364938" w:rsidRPr="00471960" w:rsidRDefault="00364938" w:rsidP="00364938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364938" w:rsidRPr="00471960" w:rsidRDefault="00364938" w:rsidP="00364938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471960" w:rsidRPr="00471960" w:rsidRDefault="00471960" w:rsidP="0047196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471960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2</w:t>
      </w:r>
    </w:p>
    <w:p w:rsidR="00471960" w:rsidRPr="00471960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471960" w:rsidRPr="00471960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471960" w:rsidRDefault="00471960" w:rsidP="00471960">
      <w:pPr>
        <w:pStyle w:val="ConsPlusNormal"/>
        <w:widowControl/>
        <w:jc w:val="right"/>
        <w:rPr>
          <w:sz w:val="28"/>
          <w:szCs w:val="28"/>
        </w:rPr>
      </w:pPr>
      <w:r w:rsidRPr="00471960">
        <w:rPr>
          <w:rFonts w:ascii="Times New Roman" w:hAnsi="Times New Roman" w:cs="Times New Roman"/>
        </w:rPr>
        <w:t xml:space="preserve">от </w:t>
      </w:r>
      <w:r w:rsidR="00A43C25">
        <w:rPr>
          <w:rFonts w:ascii="Times New Roman" w:hAnsi="Times New Roman" w:cs="Times New Roman"/>
        </w:rPr>
        <w:t>10.05.2017</w:t>
      </w:r>
      <w:r w:rsidRPr="00471960">
        <w:rPr>
          <w:rFonts w:ascii="Times New Roman" w:hAnsi="Times New Roman" w:cs="Times New Roman"/>
        </w:rPr>
        <w:t xml:space="preserve"> г. № </w:t>
      </w:r>
      <w:r w:rsidR="00A43C25">
        <w:rPr>
          <w:rFonts w:ascii="Times New Roman" w:hAnsi="Times New Roman" w:cs="Times New Roman"/>
        </w:rPr>
        <w:t>65</w:t>
      </w:r>
    </w:p>
    <w:p w:rsidR="00471960" w:rsidRDefault="00471960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Pr="008E46F8" w:rsidRDefault="008E46F8" w:rsidP="008E46F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46F8">
        <w:rPr>
          <w:rFonts w:ascii="Times New Roman" w:hAnsi="Times New Roman"/>
          <w:b/>
          <w:sz w:val="24"/>
          <w:szCs w:val="24"/>
        </w:rPr>
        <w:t>Информационное общество на территории городского по</w:t>
      </w:r>
      <w:r>
        <w:rPr>
          <w:rFonts w:ascii="Times New Roman" w:hAnsi="Times New Roman"/>
          <w:b/>
          <w:sz w:val="24"/>
          <w:szCs w:val="24"/>
        </w:rPr>
        <w:t>селения Игрим на 2014-2019 годы</w:t>
      </w:r>
    </w:p>
    <w:tbl>
      <w:tblPr>
        <w:tblW w:w="5000" w:type="pct"/>
        <w:tblLayout w:type="fixed"/>
        <w:tblLook w:val="04A0"/>
      </w:tblPr>
      <w:tblGrid>
        <w:gridCol w:w="534"/>
        <w:gridCol w:w="3823"/>
        <w:gridCol w:w="707"/>
        <w:gridCol w:w="1564"/>
        <w:gridCol w:w="1275"/>
        <w:gridCol w:w="994"/>
        <w:gridCol w:w="991"/>
        <w:gridCol w:w="1136"/>
        <w:gridCol w:w="1133"/>
        <w:gridCol w:w="1144"/>
        <w:gridCol w:w="1485"/>
      </w:tblGrid>
      <w:tr w:rsidR="00A43C25" w:rsidRPr="008E46F8" w:rsidTr="00A43C25">
        <w:trPr>
          <w:trHeight w:val="253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A43C25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22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A43C25" w:rsidRPr="008E46F8" w:rsidTr="00A43C25">
        <w:trPr>
          <w:trHeight w:val="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5" w:rsidRPr="008E46F8" w:rsidRDefault="00A43C25" w:rsidP="008E46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5" w:rsidRPr="008E46F8" w:rsidRDefault="00A43C25" w:rsidP="008E46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5" w:rsidRPr="008E46F8" w:rsidRDefault="00A43C25" w:rsidP="008E46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5" w:rsidRPr="008E46F8" w:rsidRDefault="00A43C25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5" w:rsidRPr="008E46F8" w:rsidRDefault="00A43C25" w:rsidP="008E46F8">
            <w:pPr>
              <w:rPr>
                <w:color w:val="000000"/>
                <w:sz w:val="20"/>
                <w:szCs w:val="20"/>
              </w:rPr>
            </w:pPr>
          </w:p>
        </w:tc>
      </w:tr>
      <w:tr w:rsidR="008E46F8" w:rsidRPr="008E46F8" w:rsidTr="00A43C25">
        <w:trPr>
          <w:trHeight w:val="20"/>
        </w:trPr>
        <w:tc>
          <w:tcPr>
            <w:tcW w:w="41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1.Показатели непосредственных результатов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jc w:val="both"/>
              <w:rPr>
                <w:color w:val="000000"/>
              </w:rPr>
            </w:pPr>
            <w:r w:rsidRPr="008E46F8">
              <w:rPr>
                <w:color w:val="000000"/>
              </w:rPr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70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jc w:val="both"/>
              <w:rPr>
                <w:color w:val="000000"/>
              </w:rPr>
            </w:pPr>
            <w:r w:rsidRPr="008E46F8">
              <w:rPr>
                <w:color w:val="000000"/>
              </w:rPr>
              <w:t>Развитие функциональных возможностей официального сайта администрации городского поселения Игрим;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jc w:val="both"/>
              <w:rPr>
                <w:color w:val="000000"/>
              </w:rPr>
            </w:pPr>
            <w:r w:rsidRPr="008E46F8">
              <w:rPr>
                <w:color w:val="000000"/>
              </w:rPr>
              <w:t>Автоматизация, информационное и техническое обеспечение деятельности органов местного самоуправления;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jc w:val="both"/>
              <w:rPr>
                <w:color w:val="000000"/>
              </w:rPr>
            </w:pPr>
            <w:r w:rsidRPr="008E46F8">
              <w:rPr>
                <w:color w:val="000000"/>
              </w:rPr>
              <w:t>Проведение работ по обслуживанию компьютерной техники и корпоративной сети органов местного самоуправления;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280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jc w:val="both"/>
              <w:rPr>
                <w:color w:val="000000"/>
              </w:rPr>
            </w:pPr>
            <w:r w:rsidRPr="008E46F8">
              <w:rPr>
                <w:color w:val="000000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6F8" w:rsidRPr="008E46F8" w:rsidRDefault="008E46F8" w:rsidP="008E46F8">
            <w:pPr>
              <w:rPr>
                <w:color w:val="000000"/>
              </w:rPr>
            </w:pPr>
            <w:r w:rsidRPr="008E46F8">
              <w:rPr>
                <w:color w:val="000000"/>
              </w:rPr>
              <w:t xml:space="preserve">Создание, внедрение и сопровождение автоматизированных </w:t>
            </w:r>
            <w:r w:rsidRPr="008E46F8">
              <w:rPr>
                <w:color w:val="000000"/>
              </w:rPr>
              <w:lastRenderedPageBreak/>
              <w:t>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46F8" w:rsidRPr="008E46F8" w:rsidTr="00A43C25">
        <w:trPr>
          <w:trHeight w:val="20"/>
        </w:trPr>
        <w:tc>
          <w:tcPr>
            <w:tcW w:w="41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lastRenderedPageBreak/>
              <w:t>2.Показатели конечных результатов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jc w:val="both"/>
              <w:rPr>
                <w:color w:val="000000"/>
              </w:rPr>
            </w:pPr>
            <w:r w:rsidRPr="008E46F8">
              <w:rPr>
                <w:rFonts w:eastAsia="Symbol" w:cs="Symbol"/>
                <w:color w:val="000000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F8" w:rsidRPr="008E46F8" w:rsidRDefault="008E46F8" w:rsidP="008E46F8">
            <w:pPr>
              <w:rPr>
                <w:color w:val="000000"/>
              </w:rPr>
            </w:pPr>
            <w:r w:rsidRPr="008E46F8">
              <w:rPr>
                <w:rFonts w:eastAsia="Symbol" w:cs="Symbol"/>
                <w:color w:val="000000"/>
              </w:rPr>
              <w:t xml:space="preserve"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</w:t>
            </w:r>
            <w:r>
              <w:rPr>
                <w:rFonts w:eastAsia="Symbol" w:cs="Symbol"/>
                <w:color w:val="000000"/>
              </w:rPr>
              <w:t xml:space="preserve">в общем объеме государственных </w:t>
            </w:r>
            <w:r w:rsidRPr="008E46F8">
              <w:rPr>
                <w:rFonts w:eastAsia="Symbol" w:cs="Symbol"/>
                <w:color w:val="000000"/>
              </w:rPr>
              <w:t>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E46F8" w:rsidRPr="008E46F8" w:rsidTr="00A43C2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6F8" w:rsidRPr="008E46F8" w:rsidRDefault="008E46F8" w:rsidP="008E46F8">
            <w:pPr>
              <w:rPr>
                <w:color w:val="000000"/>
              </w:rPr>
            </w:pPr>
            <w:r w:rsidRPr="008E46F8">
              <w:rPr>
                <w:color w:val="000000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F8" w:rsidRPr="008E46F8" w:rsidRDefault="008E46F8" w:rsidP="008E46F8">
            <w:pPr>
              <w:jc w:val="center"/>
              <w:rPr>
                <w:color w:val="000000"/>
                <w:sz w:val="20"/>
                <w:szCs w:val="20"/>
              </w:rPr>
            </w:pPr>
            <w:r w:rsidRPr="008E46F8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71960" w:rsidRDefault="00471960" w:rsidP="008E46F8">
      <w:pPr>
        <w:pStyle w:val="ConsPlusNormal"/>
        <w:widowControl/>
        <w:ind w:firstLine="0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A43C25" w:rsidRDefault="00A43C25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A43C25" w:rsidRDefault="00A43C25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CD04B9" w:rsidRPr="00471960" w:rsidRDefault="00CD04B9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Приложение №</w:t>
      </w:r>
      <w:r w:rsidR="00471960" w:rsidRPr="00471960">
        <w:rPr>
          <w:rFonts w:ascii="Times New Roman" w:hAnsi="Times New Roman"/>
        </w:rPr>
        <w:t>3</w:t>
      </w:r>
    </w:p>
    <w:p w:rsidR="00CD04B9" w:rsidRPr="00471960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CD04B9" w:rsidRPr="00471960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9F0EF0" w:rsidRDefault="00E6347E" w:rsidP="00D44424">
      <w:pPr>
        <w:pStyle w:val="ConsPlusNormal"/>
        <w:widowControl/>
        <w:jc w:val="right"/>
        <w:rPr>
          <w:sz w:val="28"/>
          <w:szCs w:val="28"/>
        </w:rPr>
      </w:pPr>
      <w:r w:rsidRPr="00471960">
        <w:rPr>
          <w:rFonts w:ascii="Times New Roman" w:hAnsi="Times New Roman" w:cs="Times New Roman"/>
        </w:rPr>
        <w:t xml:space="preserve">от </w:t>
      </w:r>
      <w:r w:rsidR="00A43C25">
        <w:rPr>
          <w:rFonts w:ascii="Times New Roman" w:hAnsi="Times New Roman" w:cs="Times New Roman"/>
        </w:rPr>
        <w:t>10.05.</w:t>
      </w:r>
      <w:r w:rsidRPr="00471960">
        <w:rPr>
          <w:rFonts w:ascii="Times New Roman" w:hAnsi="Times New Roman" w:cs="Times New Roman"/>
        </w:rPr>
        <w:t>201</w:t>
      </w:r>
      <w:r w:rsidR="00471960" w:rsidRPr="00471960">
        <w:rPr>
          <w:rFonts w:ascii="Times New Roman" w:hAnsi="Times New Roman" w:cs="Times New Roman"/>
        </w:rPr>
        <w:t>7</w:t>
      </w:r>
      <w:r w:rsidRPr="00471960">
        <w:rPr>
          <w:rFonts w:ascii="Times New Roman" w:hAnsi="Times New Roman" w:cs="Times New Roman"/>
        </w:rPr>
        <w:t xml:space="preserve"> г. № </w:t>
      </w:r>
      <w:r w:rsidR="00A43C25">
        <w:rPr>
          <w:rFonts w:ascii="Times New Roman" w:hAnsi="Times New Roman" w:cs="Times New Roman"/>
        </w:rPr>
        <w:t>65</w:t>
      </w:r>
    </w:p>
    <w:p w:rsidR="00817883" w:rsidRPr="008E46F8" w:rsidRDefault="00817883" w:rsidP="00817883">
      <w:pPr>
        <w:jc w:val="center"/>
        <w:rPr>
          <w:b/>
        </w:rPr>
      </w:pPr>
      <w:r w:rsidRPr="008E46F8">
        <w:rPr>
          <w:b/>
        </w:rPr>
        <w:t xml:space="preserve">Перечень </w:t>
      </w:r>
      <w:r w:rsidR="00844B20" w:rsidRPr="008E46F8">
        <w:rPr>
          <w:b/>
        </w:rPr>
        <w:t>програм</w:t>
      </w:r>
      <w:r w:rsidR="008877A4" w:rsidRPr="008E46F8">
        <w:rPr>
          <w:b/>
        </w:rPr>
        <w:t xml:space="preserve">мных </w:t>
      </w:r>
      <w:r w:rsidRPr="008E46F8">
        <w:rPr>
          <w:b/>
        </w:rPr>
        <w:t xml:space="preserve">мероприятий </w:t>
      </w:r>
      <w:r w:rsidR="00844B20" w:rsidRPr="008E46F8">
        <w:rPr>
          <w:b/>
        </w:rPr>
        <w:t>муниципальной</w:t>
      </w:r>
      <w:hyperlink r:id="rId8" w:history="1">
        <w:r w:rsidRPr="008E46F8">
          <w:rPr>
            <w:b/>
          </w:rPr>
          <w:t>программ</w:t>
        </w:r>
      </w:hyperlink>
      <w:r w:rsidRPr="008E46F8">
        <w:rPr>
          <w:b/>
        </w:rPr>
        <w:t>ы «Информационное общество</w:t>
      </w:r>
    </w:p>
    <w:p w:rsidR="00817883" w:rsidRPr="008E46F8" w:rsidRDefault="00817883" w:rsidP="00817883">
      <w:pPr>
        <w:jc w:val="center"/>
        <w:rPr>
          <w:b/>
        </w:rPr>
      </w:pPr>
      <w:r w:rsidRPr="008E46F8">
        <w:rPr>
          <w:b/>
        </w:rPr>
        <w:t>на террит</w:t>
      </w:r>
      <w:r w:rsidR="00844B20" w:rsidRPr="008E46F8">
        <w:rPr>
          <w:b/>
        </w:rPr>
        <w:t>ории городского поселения Игрим</w:t>
      </w:r>
      <w:r w:rsidRPr="008E46F8">
        <w:rPr>
          <w:b/>
        </w:rPr>
        <w:t xml:space="preserve"> на 201</w:t>
      </w:r>
      <w:r w:rsidR="00844B20" w:rsidRPr="008E46F8">
        <w:rPr>
          <w:b/>
        </w:rPr>
        <w:t>4-201</w:t>
      </w:r>
      <w:r w:rsidR="008E46F8" w:rsidRPr="008E46F8">
        <w:rPr>
          <w:b/>
        </w:rPr>
        <w:t xml:space="preserve">9 </w:t>
      </w:r>
      <w:r w:rsidRPr="008E46F8">
        <w:rPr>
          <w:b/>
        </w:rPr>
        <w:t>год</w:t>
      </w:r>
      <w:r w:rsidR="00844B20" w:rsidRPr="008E46F8">
        <w:rPr>
          <w:b/>
        </w:rPr>
        <w:t>ы»</w:t>
      </w:r>
    </w:p>
    <w:tbl>
      <w:tblPr>
        <w:tblW w:w="14720" w:type="dxa"/>
        <w:tblInd w:w="113" w:type="dxa"/>
        <w:tblLayout w:type="fixed"/>
        <w:tblLook w:val="04A0"/>
      </w:tblPr>
      <w:tblGrid>
        <w:gridCol w:w="546"/>
        <w:gridCol w:w="3231"/>
        <w:gridCol w:w="1888"/>
        <w:gridCol w:w="1641"/>
        <w:gridCol w:w="821"/>
        <w:gridCol w:w="711"/>
        <w:gridCol w:w="821"/>
        <w:gridCol w:w="711"/>
        <w:gridCol w:w="616"/>
        <w:gridCol w:w="616"/>
        <w:gridCol w:w="616"/>
        <w:gridCol w:w="2502"/>
      </w:tblGrid>
      <w:tr w:rsidR="00471960" w:rsidRPr="00471960" w:rsidTr="00471960">
        <w:trPr>
          <w:trHeight w:val="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4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Объемы финансирования (тыс.руб)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A43C25" w:rsidP="00471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Ожидаемые конечные </w:t>
            </w:r>
            <w:r w:rsidR="00471960" w:rsidRPr="00471960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  <w:sz w:val="20"/>
                <w:szCs w:val="20"/>
              </w:rPr>
            </w:pPr>
            <w:r w:rsidRPr="00471960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  <w:sz w:val="20"/>
                <w:szCs w:val="2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471960" w:rsidRPr="00471960" w:rsidTr="00471960">
        <w:trPr>
          <w:trHeight w:val="20"/>
        </w:trPr>
        <w:tc>
          <w:tcPr>
            <w:tcW w:w="147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</w:pPr>
            <w:r w:rsidRPr="00471960">
              <w:rPr>
                <w:sz w:val="22"/>
                <w:szCs w:val="22"/>
              </w:rPr>
              <w:t xml:space="preserve"> Основное мероприятие "Управление развитием информационного общества и формированием электронного муниципалитета"</w:t>
            </w:r>
          </w:p>
        </w:tc>
      </w:tr>
      <w:tr w:rsidR="00471960" w:rsidRPr="00471960" w:rsidTr="00471960">
        <w:trPr>
          <w:trHeight w:val="20"/>
        </w:trPr>
        <w:tc>
          <w:tcPr>
            <w:tcW w:w="11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Развитие функциональных возможностей официального сайта администрации городского поселения Игрим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  <w:r w:rsidRPr="00471960">
              <w:rPr>
                <w:color w:val="000000"/>
                <w:sz w:val="22"/>
                <w:szCs w:val="22"/>
              </w:rPr>
              <w:br/>
              <w:t xml:space="preserve"> 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  <w:r w:rsidRPr="00471960">
              <w:rPr>
                <w:color w:val="000000"/>
                <w:sz w:val="22"/>
                <w:szCs w:val="22"/>
              </w:rPr>
              <w:br/>
              <w:t xml:space="preserve">модернизация </w:t>
            </w:r>
            <w:r w:rsidRPr="00471960">
              <w:rPr>
                <w:color w:val="000000"/>
                <w:sz w:val="22"/>
                <w:szCs w:val="22"/>
              </w:rPr>
              <w:lastRenderedPageBreak/>
              <w:t>автоматизированных рабочих мест в органах местного самоуправления городского поселения Игрим</w:t>
            </w: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2416,4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436,4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Всего по задаче 1.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2519,1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459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260,1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11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администрации городского </w:t>
            </w:r>
            <w:r w:rsidRPr="00471960">
              <w:rPr>
                <w:color w:val="000000"/>
                <w:sz w:val="22"/>
                <w:szCs w:val="22"/>
              </w:rPr>
              <w:lastRenderedPageBreak/>
              <w:t>поселения Игрим, поддержка работоспособности оргтехники и вычислительных устройств.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1145,8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Приобретение средств вычислительной техники и лицензионного программного обеспечения.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1337,8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11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3.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официальном вестнике органов местного самоуправления г.п.Игрим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Опубликование НПА городского поселения Игрим о деятельности органов местного самоуправления в СМИ газете «Жизнь Югры», подписка на периодические печатные издания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338,9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Организация работы официальног печатного органа органов местного самоуправления г.п.Игрим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338,9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1960" w:rsidRPr="00471960" w:rsidTr="0047196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5057,1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929,7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1352,1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999,3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b/>
                <w:bCs/>
                <w:color w:val="000000"/>
              </w:rPr>
            </w:pPr>
            <w:r w:rsidRPr="00471960">
              <w:rPr>
                <w:b/>
                <w:bCs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60" w:rsidRPr="00471960" w:rsidRDefault="00471960" w:rsidP="00471960">
            <w:pPr>
              <w:jc w:val="center"/>
              <w:rPr>
                <w:color w:val="000000"/>
              </w:rPr>
            </w:pPr>
            <w:r w:rsidRPr="0047196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17883" w:rsidRPr="00471960" w:rsidRDefault="00817883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  <w:u w:val="single"/>
        </w:rPr>
      </w:pPr>
    </w:p>
    <w:p w:rsidR="00817883" w:rsidRDefault="00817883" w:rsidP="00817883"/>
    <w:p w:rsidR="009B5DCF" w:rsidRDefault="009B5DCF"/>
    <w:sectPr w:rsidR="009B5DCF" w:rsidSect="00844B20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A4" w:rsidRDefault="00553FA4" w:rsidP="00E1584C">
      <w:r>
        <w:separator/>
      </w:r>
    </w:p>
  </w:endnote>
  <w:endnote w:type="continuationSeparator" w:id="1">
    <w:p w:rsidR="00553FA4" w:rsidRDefault="00553FA4" w:rsidP="00E1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A4" w:rsidRDefault="00553FA4" w:rsidP="00E1584C">
      <w:r>
        <w:separator/>
      </w:r>
    </w:p>
  </w:footnote>
  <w:footnote w:type="continuationSeparator" w:id="1">
    <w:p w:rsidR="00553FA4" w:rsidRDefault="00553FA4" w:rsidP="00E1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883"/>
    <w:rsid w:val="00013C4E"/>
    <w:rsid w:val="00045FA8"/>
    <w:rsid w:val="0006053D"/>
    <w:rsid w:val="000708B1"/>
    <w:rsid w:val="000D6F04"/>
    <w:rsid w:val="000F1013"/>
    <w:rsid w:val="0010111D"/>
    <w:rsid w:val="0011532F"/>
    <w:rsid w:val="00133F44"/>
    <w:rsid w:val="0017675A"/>
    <w:rsid w:val="00192D35"/>
    <w:rsid w:val="00192F2B"/>
    <w:rsid w:val="001B1047"/>
    <w:rsid w:val="001C3489"/>
    <w:rsid w:val="00225D10"/>
    <w:rsid w:val="00250CAE"/>
    <w:rsid w:val="0028250F"/>
    <w:rsid w:val="002A689B"/>
    <w:rsid w:val="002E3ADF"/>
    <w:rsid w:val="002F709B"/>
    <w:rsid w:val="00322667"/>
    <w:rsid w:val="003264B1"/>
    <w:rsid w:val="00364938"/>
    <w:rsid w:val="003778F9"/>
    <w:rsid w:val="003A2D24"/>
    <w:rsid w:val="003B17D9"/>
    <w:rsid w:val="00454C63"/>
    <w:rsid w:val="0046056C"/>
    <w:rsid w:val="00471960"/>
    <w:rsid w:val="00476711"/>
    <w:rsid w:val="004822DA"/>
    <w:rsid w:val="00497DB5"/>
    <w:rsid w:val="004A108F"/>
    <w:rsid w:val="004B0180"/>
    <w:rsid w:val="004D0479"/>
    <w:rsid w:val="004E612B"/>
    <w:rsid w:val="0052301F"/>
    <w:rsid w:val="005434F7"/>
    <w:rsid w:val="0054768D"/>
    <w:rsid w:val="00553FA4"/>
    <w:rsid w:val="005850F1"/>
    <w:rsid w:val="005C4A99"/>
    <w:rsid w:val="005E5695"/>
    <w:rsid w:val="006309DD"/>
    <w:rsid w:val="00632611"/>
    <w:rsid w:val="00684571"/>
    <w:rsid w:val="006924CA"/>
    <w:rsid w:val="006A499C"/>
    <w:rsid w:val="006C4959"/>
    <w:rsid w:val="00724F89"/>
    <w:rsid w:val="00740D9C"/>
    <w:rsid w:val="00742AAC"/>
    <w:rsid w:val="007553F9"/>
    <w:rsid w:val="007C717E"/>
    <w:rsid w:val="007E1D4F"/>
    <w:rsid w:val="008028EE"/>
    <w:rsid w:val="00817883"/>
    <w:rsid w:val="00822E45"/>
    <w:rsid w:val="00844B20"/>
    <w:rsid w:val="00845BD8"/>
    <w:rsid w:val="00846BC2"/>
    <w:rsid w:val="00856290"/>
    <w:rsid w:val="00856CE7"/>
    <w:rsid w:val="00880B50"/>
    <w:rsid w:val="008877A4"/>
    <w:rsid w:val="00894AD1"/>
    <w:rsid w:val="008A64D2"/>
    <w:rsid w:val="008E46F8"/>
    <w:rsid w:val="00945C7D"/>
    <w:rsid w:val="00970AFC"/>
    <w:rsid w:val="0097218E"/>
    <w:rsid w:val="009824CB"/>
    <w:rsid w:val="009833F0"/>
    <w:rsid w:val="009B367A"/>
    <w:rsid w:val="009B5DCF"/>
    <w:rsid w:val="009C6688"/>
    <w:rsid w:val="009D0813"/>
    <w:rsid w:val="009F0EF0"/>
    <w:rsid w:val="00A04BF2"/>
    <w:rsid w:val="00A12E84"/>
    <w:rsid w:val="00A17C9F"/>
    <w:rsid w:val="00A24EB5"/>
    <w:rsid w:val="00A355D4"/>
    <w:rsid w:val="00A43C25"/>
    <w:rsid w:val="00A44CD0"/>
    <w:rsid w:val="00A54FD2"/>
    <w:rsid w:val="00A84FFE"/>
    <w:rsid w:val="00AB0338"/>
    <w:rsid w:val="00AD4C57"/>
    <w:rsid w:val="00B5244C"/>
    <w:rsid w:val="00B92452"/>
    <w:rsid w:val="00BB2AF5"/>
    <w:rsid w:val="00BE3DC5"/>
    <w:rsid w:val="00C07E19"/>
    <w:rsid w:val="00C14BA4"/>
    <w:rsid w:val="00C15014"/>
    <w:rsid w:val="00C5379D"/>
    <w:rsid w:val="00C7332B"/>
    <w:rsid w:val="00C81AA9"/>
    <w:rsid w:val="00C86EDF"/>
    <w:rsid w:val="00C90A25"/>
    <w:rsid w:val="00CB2626"/>
    <w:rsid w:val="00CC3849"/>
    <w:rsid w:val="00CD04B9"/>
    <w:rsid w:val="00CF7C33"/>
    <w:rsid w:val="00D17180"/>
    <w:rsid w:val="00D35EB5"/>
    <w:rsid w:val="00D44424"/>
    <w:rsid w:val="00D55B39"/>
    <w:rsid w:val="00D649C9"/>
    <w:rsid w:val="00DB30E8"/>
    <w:rsid w:val="00DC2292"/>
    <w:rsid w:val="00DC5548"/>
    <w:rsid w:val="00DE6BBB"/>
    <w:rsid w:val="00E07EE6"/>
    <w:rsid w:val="00E1584C"/>
    <w:rsid w:val="00E20C5E"/>
    <w:rsid w:val="00E62684"/>
    <w:rsid w:val="00E6347E"/>
    <w:rsid w:val="00E648F9"/>
    <w:rsid w:val="00E65319"/>
    <w:rsid w:val="00EC2002"/>
    <w:rsid w:val="00EE75C1"/>
    <w:rsid w:val="00F20D24"/>
    <w:rsid w:val="00F30FB7"/>
    <w:rsid w:val="00F41B9D"/>
    <w:rsid w:val="00F65942"/>
    <w:rsid w:val="00F77229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6347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B4D5-73B2-43AC-AA55-2E7E3800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2017-05-05T12:09:00Z</cp:lastPrinted>
  <dcterms:created xsi:type="dcterms:W3CDTF">2015-04-25T20:39:00Z</dcterms:created>
  <dcterms:modified xsi:type="dcterms:W3CDTF">2017-05-16T11:01:00Z</dcterms:modified>
</cp:coreProperties>
</file>