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E9" w:rsidRDefault="005662E9" w:rsidP="005662E9">
      <w:pPr>
        <w:pStyle w:val="1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br/>
        <w:t>ГОРОДСКОГО ПОСЕЛЕНИЯ ИГРИМ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Березовского района</w:t>
      </w:r>
    </w:p>
    <w:p w:rsidR="005662E9" w:rsidRDefault="005662E9" w:rsidP="005662E9">
      <w:pPr>
        <w:pStyle w:val="1"/>
        <w:rPr>
          <w:sz w:val="24"/>
        </w:rPr>
      </w:pPr>
      <w:r>
        <w:rPr>
          <w:sz w:val="24"/>
        </w:rPr>
        <w:t>Ханты-Мансийского автономного округа – Югры</w:t>
      </w:r>
    </w:p>
    <w:p w:rsidR="005662E9" w:rsidRDefault="005662E9" w:rsidP="005662E9">
      <w:pPr>
        <w:pStyle w:val="1"/>
        <w:rPr>
          <w:sz w:val="40"/>
        </w:rPr>
      </w:pPr>
    </w:p>
    <w:p w:rsidR="00CA7A4A" w:rsidRPr="00CA7A4A" w:rsidRDefault="00CA7A4A" w:rsidP="00CA7A4A">
      <w:pPr>
        <w:pStyle w:val="1"/>
        <w:rPr>
          <w:szCs w:val="36"/>
        </w:rPr>
      </w:pPr>
      <w:r w:rsidRPr="00CA7A4A">
        <w:rPr>
          <w:szCs w:val="36"/>
        </w:rPr>
        <w:t>ПОСТАНОВЛЕНИЕ</w:t>
      </w:r>
    </w:p>
    <w:p w:rsidR="005662E9" w:rsidRDefault="005662E9" w:rsidP="005662E9"/>
    <w:p w:rsidR="00CA7A4A" w:rsidRDefault="00CA7A4A" w:rsidP="005662E9"/>
    <w:p w:rsidR="005662E9" w:rsidRDefault="005662E9" w:rsidP="005662E9"/>
    <w:p w:rsidR="005662E9" w:rsidRPr="00EC0F78" w:rsidRDefault="00EC0F78" w:rsidP="005662E9">
      <w:pPr>
        <w:jc w:val="both"/>
        <w:rPr>
          <w:sz w:val="28"/>
          <w:szCs w:val="28"/>
        </w:rPr>
      </w:pPr>
      <w:r w:rsidRPr="00EC0F78">
        <w:rPr>
          <w:sz w:val="28"/>
          <w:szCs w:val="28"/>
        </w:rPr>
        <w:t xml:space="preserve">от </w:t>
      </w:r>
      <w:r w:rsidR="00383C7B">
        <w:rPr>
          <w:sz w:val="28"/>
          <w:szCs w:val="28"/>
        </w:rPr>
        <w:t>16.01.</w:t>
      </w:r>
      <w:r w:rsidR="00F92647">
        <w:rPr>
          <w:sz w:val="28"/>
          <w:szCs w:val="28"/>
        </w:rPr>
        <w:t>2017</w:t>
      </w:r>
      <w:r w:rsidR="005662E9" w:rsidRPr="00EC0F78">
        <w:rPr>
          <w:sz w:val="28"/>
          <w:szCs w:val="28"/>
        </w:rPr>
        <w:t>г.</w:t>
      </w:r>
      <w:r w:rsidR="005662E9" w:rsidRPr="00EC0F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2E9" w:rsidRPr="00EC0F78">
        <w:rPr>
          <w:sz w:val="28"/>
          <w:szCs w:val="28"/>
        </w:rPr>
        <w:tab/>
      </w:r>
      <w:r w:rsidR="00AF5763">
        <w:rPr>
          <w:sz w:val="28"/>
          <w:szCs w:val="28"/>
        </w:rPr>
        <w:tab/>
      </w:r>
      <w:r w:rsidR="00AF5763">
        <w:rPr>
          <w:sz w:val="28"/>
          <w:szCs w:val="28"/>
        </w:rPr>
        <w:tab/>
      </w:r>
      <w:r w:rsidR="000C709E">
        <w:rPr>
          <w:sz w:val="28"/>
          <w:szCs w:val="28"/>
        </w:rPr>
        <w:tab/>
      </w:r>
      <w:r w:rsidR="000C709E">
        <w:rPr>
          <w:sz w:val="28"/>
          <w:szCs w:val="28"/>
        </w:rPr>
        <w:tab/>
      </w:r>
      <w:r w:rsidR="000C709E">
        <w:rPr>
          <w:sz w:val="28"/>
          <w:szCs w:val="28"/>
        </w:rPr>
        <w:tab/>
      </w:r>
      <w:r w:rsidR="005662E9" w:rsidRPr="00EC0F78">
        <w:rPr>
          <w:sz w:val="28"/>
          <w:szCs w:val="28"/>
        </w:rPr>
        <w:t>№</w:t>
      </w:r>
      <w:r w:rsidR="00383C7B">
        <w:rPr>
          <w:sz w:val="28"/>
          <w:szCs w:val="28"/>
        </w:rPr>
        <w:t>3</w:t>
      </w:r>
    </w:p>
    <w:p w:rsidR="005662E9" w:rsidRPr="00EC0F78" w:rsidRDefault="005662E9" w:rsidP="005662E9">
      <w:pPr>
        <w:jc w:val="both"/>
        <w:rPr>
          <w:sz w:val="28"/>
          <w:szCs w:val="28"/>
        </w:rPr>
      </w:pPr>
      <w:r w:rsidRPr="00EC0F78">
        <w:rPr>
          <w:sz w:val="28"/>
          <w:szCs w:val="28"/>
        </w:rPr>
        <w:t>пгт. Игрим</w:t>
      </w:r>
    </w:p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5662E9" w:rsidRPr="00CE0A76" w:rsidRDefault="005662E9" w:rsidP="00D31D89">
      <w:pPr>
        <w:ind w:right="4393"/>
        <w:jc w:val="both"/>
        <w:rPr>
          <w:rStyle w:val="FontStyle16"/>
          <w:sz w:val="28"/>
          <w:szCs w:val="28"/>
        </w:rPr>
      </w:pPr>
      <w:bookmarkStart w:id="0" w:name="_GoBack"/>
      <w:r w:rsidRPr="00CE0A76">
        <w:rPr>
          <w:rStyle w:val="FontStyle16"/>
          <w:sz w:val="28"/>
          <w:szCs w:val="28"/>
        </w:rPr>
        <w:t>О мерах по реализации решения Совета</w:t>
      </w:r>
    </w:p>
    <w:p w:rsidR="005662E9" w:rsidRPr="00CE0A76" w:rsidRDefault="005662E9" w:rsidP="00D31D89">
      <w:pPr>
        <w:ind w:right="4393"/>
        <w:jc w:val="both"/>
        <w:rPr>
          <w:rStyle w:val="FontStyle16"/>
          <w:sz w:val="28"/>
          <w:szCs w:val="28"/>
        </w:rPr>
      </w:pPr>
      <w:r w:rsidRPr="00CE0A76">
        <w:rPr>
          <w:rStyle w:val="FontStyle16"/>
          <w:sz w:val="28"/>
          <w:szCs w:val="28"/>
        </w:rPr>
        <w:t>депутатов городского поселения Игрим</w:t>
      </w:r>
      <w:r w:rsidR="00D31D89">
        <w:rPr>
          <w:rStyle w:val="FontStyle16"/>
          <w:sz w:val="28"/>
          <w:szCs w:val="28"/>
        </w:rPr>
        <w:t xml:space="preserve"> от 2</w:t>
      </w:r>
      <w:r w:rsidR="00F92647">
        <w:rPr>
          <w:rStyle w:val="FontStyle16"/>
          <w:sz w:val="28"/>
          <w:szCs w:val="28"/>
        </w:rPr>
        <w:t>2</w:t>
      </w:r>
      <w:r w:rsidR="00D31D89">
        <w:rPr>
          <w:rStyle w:val="FontStyle16"/>
          <w:sz w:val="28"/>
          <w:szCs w:val="28"/>
        </w:rPr>
        <w:t>.12.201</w:t>
      </w:r>
      <w:r w:rsidR="00F92647">
        <w:rPr>
          <w:rStyle w:val="FontStyle16"/>
          <w:sz w:val="28"/>
          <w:szCs w:val="28"/>
        </w:rPr>
        <w:t>6</w:t>
      </w:r>
      <w:r w:rsidR="00D31D89">
        <w:rPr>
          <w:rStyle w:val="FontStyle16"/>
          <w:sz w:val="28"/>
          <w:szCs w:val="28"/>
        </w:rPr>
        <w:t xml:space="preserve"> г. № </w:t>
      </w:r>
      <w:r w:rsidR="00F92647">
        <w:rPr>
          <w:rStyle w:val="FontStyle16"/>
          <w:sz w:val="28"/>
          <w:szCs w:val="28"/>
        </w:rPr>
        <w:t>272</w:t>
      </w:r>
      <w:r w:rsidRPr="00CE0A76">
        <w:rPr>
          <w:rStyle w:val="FontStyle15"/>
          <w:i w:val="0"/>
          <w:sz w:val="28"/>
          <w:szCs w:val="28"/>
        </w:rPr>
        <w:t>«О</w:t>
      </w:r>
      <w:r w:rsidR="000C709E">
        <w:rPr>
          <w:rStyle w:val="FontStyle15"/>
          <w:i w:val="0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бюджете городского поселения Игрим</w:t>
      </w:r>
      <w:r w:rsidR="000C709E"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на 201</w:t>
      </w:r>
      <w:r w:rsidR="00F92647">
        <w:rPr>
          <w:rStyle w:val="FontStyle16"/>
          <w:sz w:val="28"/>
          <w:szCs w:val="28"/>
        </w:rPr>
        <w:t>7</w:t>
      </w:r>
      <w:r w:rsidRPr="00CE0A76">
        <w:rPr>
          <w:rStyle w:val="FontStyle16"/>
          <w:sz w:val="28"/>
          <w:szCs w:val="28"/>
        </w:rPr>
        <w:t xml:space="preserve"> год и на плановый период 201</w:t>
      </w:r>
      <w:r w:rsidR="00F92647">
        <w:rPr>
          <w:rStyle w:val="FontStyle16"/>
          <w:sz w:val="28"/>
          <w:szCs w:val="28"/>
        </w:rPr>
        <w:t>8</w:t>
      </w:r>
      <w:r w:rsidR="000C709E">
        <w:rPr>
          <w:rStyle w:val="FontStyle16"/>
          <w:sz w:val="28"/>
          <w:szCs w:val="28"/>
        </w:rPr>
        <w:t xml:space="preserve"> </w:t>
      </w:r>
      <w:r w:rsidRPr="00CE0A76">
        <w:rPr>
          <w:rStyle w:val="FontStyle16"/>
          <w:sz w:val="28"/>
          <w:szCs w:val="28"/>
        </w:rPr>
        <w:t>и 201</w:t>
      </w:r>
      <w:r w:rsidR="00F92647">
        <w:rPr>
          <w:rStyle w:val="FontStyle16"/>
          <w:sz w:val="28"/>
          <w:szCs w:val="28"/>
        </w:rPr>
        <w:t>9</w:t>
      </w:r>
      <w:r w:rsidRPr="00CE0A76">
        <w:rPr>
          <w:rStyle w:val="FontStyle16"/>
          <w:sz w:val="28"/>
          <w:szCs w:val="28"/>
        </w:rPr>
        <w:t xml:space="preserve"> годов»</w:t>
      </w:r>
    </w:p>
    <w:bookmarkEnd w:id="0"/>
    <w:p w:rsidR="005662E9" w:rsidRPr="00CE0A76" w:rsidRDefault="005662E9" w:rsidP="005662E9">
      <w:pPr>
        <w:jc w:val="both"/>
        <w:rPr>
          <w:rStyle w:val="FontStyle16"/>
          <w:sz w:val="28"/>
          <w:szCs w:val="28"/>
        </w:rPr>
      </w:pPr>
    </w:p>
    <w:p w:rsidR="005662E9" w:rsidRPr="00CE0A76" w:rsidRDefault="005662E9" w:rsidP="006F31C7">
      <w:pPr>
        <w:ind w:firstLine="567"/>
        <w:jc w:val="both"/>
        <w:rPr>
          <w:rStyle w:val="FontStyle16"/>
          <w:sz w:val="28"/>
          <w:szCs w:val="28"/>
        </w:rPr>
      </w:pPr>
      <w:r w:rsidRPr="00CE0A76">
        <w:rPr>
          <w:rStyle w:val="FontStyle16"/>
          <w:sz w:val="28"/>
          <w:szCs w:val="28"/>
        </w:rPr>
        <w:t>В целях реализации решении Совета депутатов городского поселения Игрим</w:t>
      </w:r>
      <w:r w:rsidR="000C709E">
        <w:rPr>
          <w:rStyle w:val="FontStyle16"/>
          <w:sz w:val="28"/>
          <w:szCs w:val="28"/>
        </w:rPr>
        <w:t xml:space="preserve"> </w:t>
      </w:r>
      <w:r w:rsidR="00F92647" w:rsidRPr="00F92647">
        <w:rPr>
          <w:rStyle w:val="FontStyle16"/>
          <w:sz w:val="28"/>
          <w:szCs w:val="28"/>
        </w:rPr>
        <w:t xml:space="preserve">от 22.12.2016 г. № 272 «О бюджете городского поселения Игрим на 2017 год и на плановый период 2018 и 2019 годов» </w:t>
      </w:r>
      <w:r w:rsidRPr="00CE0A76">
        <w:rPr>
          <w:rStyle w:val="FontStyle16"/>
          <w:sz w:val="28"/>
          <w:szCs w:val="28"/>
        </w:rPr>
        <w:t xml:space="preserve">(далее </w:t>
      </w:r>
      <w:r w:rsidR="006B36E2">
        <w:rPr>
          <w:rStyle w:val="FontStyle16"/>
          <w:sz w:val="28"/>
          <w:szCs w:val="28"/>
        </w:rPr>
        <w:t>- Р</w:t>
      </w:r>
      <w:r w:rsidRPr="00CE0A76">
        <w:rPr>
          <w:rStyle w:val="FontStyle16"/>
          <w:sz w:val="28"/>
          <w:szCs w:val="28"/>
        </w:rPr>
        <w:t>ешение):</w:t>
      </w:r>
    </w:p>
    <w:p w:rsidR="00430C32" w:rsidRDefault="00430C32" w:rsidP="006F31C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Принять к исполнению бюджет </w:t>
      </w:r>
      <w:r>
        <w:rPr>
          <w:bCs/>
          <w:sz w:val="28"/>
          <w:szCs w:val="28"/>
        </w:rPr>
        <w:t>городского поселения Игрим</w:t>
      </w:r>
      <w:r w:rsidR="000C709E">
        <w:rPr>
          <w:bCs/>
          <w:sz w:val="28"/>
          <w:szCs w:val="28"/>
        </w:rPr>
        <w:t xml:space="preserve"> </w:t>
      </w:r>
      <w:r w:rsidR="00F92647" w:rsidRPr="00F92647">
        <w:rPr>
          <w:rFonts w:ascii="Times New Roman CYR" w:hAnsi="Times New Roman CYR" w:cs="Times New Roman CYR"/>
          <w:sz w:val="28"/>
          <w:szCs w:val="28"/>
        </w:rPr>
        <w:t>на 2017 год и на плановый период 2018 и 2019 годов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бюджет поселения).</w:t>
      </w:r>
    </w:p>
    <w:p w:rsidR="00430C32" w:rsidRPr="00DC3549" w:rsidRDefault="00430C32" w:rsidP="006F31C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C3549">
        <w:rPr>
          <w:rFonts w:ascii="Times New Roman CYR" w:hAnsi="Times New Roman CYR" w:cs="Times New Roman CYR"/>
          <w:sz w:val="28"/>
          <w:szCs w:val="28"/>
        </w:rPr>
        <w:t xml:space="preserve">2. Утвердить план мероприятий по росту доходов и оптимизации расходов бюджета </w:t>
      </w:r>
      <w:r>
        <w:rPr>
          <w:bCs/>
          <w:sz w:val="28"/>
          <w:szCs w:val="28"/>
        </w:rPr>
        <w:t>городского поселения Игрим</w:t>
      </w:r>
      <w:r w:rsidR="000C709E">
        <w:rPr>
          <w:bCs/>
          <w:sz w:val="28"/>
          <w:szCs w:val="28"/>
        </w:rPr>
        <w:t xml:space="preserve"> </w:t>
      </w:r>
      <w:r w:rsidR="00F92647" w:rsidRPr="00F92647">
        <w:rPr>
          <w:rFonts w:ascii="Times New Roman CYR" w:hAnsi="Times New Roman CYR" w:cs="Times New Roman CYR"/>
          <w:sz w:val="28"/>
          <w:szCs w:val="28"/>
        </w:rPr>
        <w:t>на 2017 год и на плановый период 2018 и 2019 годов</w:t>
      </w:r>
      <w:r w:rsidR="00B22CF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согласно приложению </w:t>
      </w:r>
      <w:r w:rsidRPr="00DC3549">
        <w:rPr>
          <w:rFonts w:ascii="Times New Roman CYR" w:hAnsi="Times New Roman CYR" w:cs="Times New Roman CYR"/>
          <w:sz w:val="28"/>
          <w:szCs w:val="28"/>
        </w:rPr>
        <w:t>к настоящему постановлению.</w:t>
      </w:r>
    </w:p>
    <w:p w:rsidR="00430C32" w:rsidRPr="00DC3549" w:rsidRDefault="00430C32" w:rsidP="006F31C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C3549"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Экономической службе</w:t>
      </w:r>
      <w:r w:rsidRPr="00DC3549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r>
        <w:rPr>
          <w:rFonts w:ascii="Times New Roman CYR" w:hAnsi="Times New Roman CYR" w:cs="Times New Roman CYR"/>
          <w:sz w:val="28"/>
          <w:szCs w:val="28"/>
        </w:rPr>
        <w:t>городского поселения Игрим:</w:t>
      </w:r>
    </w:p>
    <w:p w:rsidR="00430C32" w:rsidRDefault="00430C32" w:rsidP="006F31C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FE3E25">
        <w:rPr>
          <w:rFonts w:ascii="Times New Roman CYR" w:hAnsi="Times New Roman CYR" w:cs="Times New Roman CYR"/>
          <w:sz w:val="28"/>
          <w:szCs w:val="28"/>
        </w:rPr>
        <w:t xml:space="preserve">ежеквартально, до </w:t>
      </w:r>
      <w:r w:rsidR="006F31C7">
        <w:rPr>
          <w:rFonts w:ascii="Times New Roman CYR" w:hAnsi="Times New Roman CYR" w:cs="Times New Roman CYR"/>
          <w:sz w:val="28"/>
          <w:szCs w:val="28"/>
        </w:rPr>
        <w:t>4</w:t>
      </w:r>
      <w:r w:rsidRPr="00FE3E25">
        <w:rPr>
          <w:rFonts w:ascii="Times New Roman CYR" w:hAnsi="Times New Roman CYR" w:cs="Times New Roman CYR"/>
          <w:sz w:val="28"/>
          <w:szCs w:val="28"/>
        </w:rPr>
        <w:t xml:space="preserve"> числа месяца, следующего за отчетным кварталом, предоставлять сводную информацию о выполнении плана мероприятий по росту доходов и оптимизации расходов бюджета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  <w:r w:rsidR="00F92647" w:rsidRPr="00F92647">
        <w:rPr>
          <w:rFonts w:ascii="Times New Roman CYR" w:hAnsi="Times New Roman CYR" w:cs="Times New Roman CYR"/>
          <w:sz w:val="28"/>
          <w:szCs w:val="28"/>
        </w:rPr>
        <w:t>на 2017 год и на плановый период 2018 и 2019 годов</w:t>
      </w:r>
      <w:r w:rsidRPr="00FE3E25">
        <w:rPr>
          <w:rFonts w:ascii="Times New Roman CYR" w:hAnsi="Times New Roman CYR" w:cs="Times New Roman CYR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z w:val="28"/>
          <w:szCs w:val="28"/>
        </w:rPr>
        <w:t>Комитет по финансам администрации Березовского района.</w:t>
      </w:r>
    </w:p>
    <w:p w:rsidR="00430C32" w:rsidRDefault="00430C32" w:rsidP="006F31C7">
      <w:pPr>
        <w:widowControl w:val="0"/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r w:rsidRPr="00241E8B">
        <w:rPr>
          <w:snapToGrid w:val="0"/>
          <w:sz w:val="28"/>
        </w:rPr>
        <w:t xml:space="preserve">В целях повышения уровня администрирования доходов и источников финансирования дефицита бюджета </w:t>
      </w:r>
      <w:r>
        <w:rPr>
          <w:sz w:val="28"/>
        </w:rPr>
        <w:t>поселения:</w:t>
      </w:r>
    </w:p>
    <w:p w:rsidR="00430C32" w:rsidRPr="00241E8B" w:rsidRDefault="00AC378B" w:rsidP="006F31C7">
      <w:pPr>
        <w:ind w:firstLine="567"/>
        <w:jc w:val="both"/>
        <w:rPr>
          <w:sz w:val="28"/>
        </w:rPr>
      </w:pPr>
      <w:r>
        <w:rPr>
          <w:sz w:val="28"/>
        </w:rPr>
        <w:t>4.1.</w:t>
      </w:r>
      <w:r w:rsidR="00430C32" w:rsidRPr="00241E8B">
        <w:rPr>
          <w:sz w:val="28"/>
        </w:rPr>
        <w:t xml:space="preserve">принять меры к организации полного и своевременного поступления налогов, сборов и других обязательных платежей, а также по сокращению задолженности по их уплате,к организации полного и своевременного поступления источников финансирования дефицита бюджета </w:t>
      </w:r>
      <w:r w:rsidR="00430C32">
        <w:rPr>
          <w:sz w:val="28"/>
        </w:rPr>
        <w:t>поселения</w:t>
      </w:r>
      <w:r w:rsidR="00430C32" w:rsidRPr="00241E8B">
        <w:rPr>
          <w:sz w:val="28"/>
        </w:rPr>
        <w:t>;</w:t>
      </w:r>
    </w:p>
    <w:p w:rsidR="00430C32" w:rsidRPr="00F51557" w:rsidRDefault="00AC378B" w:rsidP="006F31C7">
      <w:pPr>
        <w:ind w:firstLine="567"/>
        <w:jc w:val="both"/>
        <w:rPr>
          <w:sz w:val="28"/>
        </w:rPr>
      </w:pPr>
      <w:r>
        <w:rPr>
          <w:sz w:val="28"/>
        </w:rPr>
        <w:t>4.2.</w:t>
      </w:r>
      <w:r w:rsidR="00430C32" w:rsidRPr="00241E8B">
        <w:rPr>
          <w:sz w:val="28"/>
        </w:rPr>
        <w:t xml:space="preserve"> для сокращения, а в дальнейшем и ликвидации невыясненных платежей в бюджет </w:t>
      </w:r>
      <w:r w:rsidR="00430C32">
        <w:rPr>
          <w:sz w:val="28"/>
        </w:rPr>
        <w:t>поселения</w:t>
      </w:r>
      <w:r w:rsidR="00430C32" w:rsidRPr="00241E8B">
        <w:rPr>
          <w:sz w:val="28"/>
        </w:rPr>
        <w:t xml:space="preserve"> обеспечить поступление денежных средств в бюджет </w:t>
      </w:r>
      <w:r w:rsidR="00430C32">
        <w:rPr>
          <w:sz w:val="28"/>
        </w:rPr>
        <w:t>поселения</w:t>
      </w:r>
      <w:r w:rsidR="00430C32" w:rsidRPr="00241E8B">
        <w:rPr>
          <w:sz w:val="28"/>
        </w:rPr>
        <w:t xml:space="preserve"> строго в соответствии с банковскими реквизитами и кодами бюджетной классификации;</w:t>
      </w:r>
    </w:p>
    <w:p w:rsidR="005662E9" w:rsidRPr="00CE0A76" w:rsidRDefault="00430C32" w:rsidP="006F31C7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5662E9" w:rsidRPr="00CE0A76">
        <w:rPr>
          <w:rStyle w:val="FontStyle12"/>
          <w:sz w:val="28"/>
          <w:szCs w:val="28"/>
        </w:rPr>
        <w:t>. В целях рационального использования средств бюджета поселения:</w:t>
      </w:r>
    </w:p>
    <w:p w:rsidR="005662E9" w:rsidRPr="00CE0A76" w:rsidRDefault="00430C32" w:rsidP="006F31C7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5</w:t>
      </w:r>
      <w:r w:rsidR="0034767B" w:rsidRPr="00CE0A76">
        <w:rPr>
          <w:rStyle w:val="FontStyle12"/>
          <w:sz w:val="28"/>
          <w:szCs w:val="28"/>
        </w:rPr>
        <w:t xml:space="preserve">.1 </w:t>
      </w:r>
      <w:r w:rsidR="005662E9" w:rsidRPr="00CE0A76">
        <w:rPr>
          <w:rStyle w:val="FontStyle12"/>
          <w:sz w:val="28"/>
          <w:szCs w:val="28"/>
        </w:rPr>
        <w:t>обеспечить исполнение бюджета с учетом основных направлений</w:t>
      </w:r>
      <w:r w:rsidR="005662E9" w:rsidRPr="00CE0A76">
        <w:rPr>
          <w:rStyle w:val="FontStyle12"/>
          <w:sz w:val="28"/>
          <w:szCs w:val="28"/>
        </w:rPr>
        <w:br/>
        <w:t xml:space="preserve">бюджетной и долговой политики поселения </w:t>
      </w:r>
      <w:r w:rsidR="00F92647" w:rsidRPr="00F92647">
        <w:rPr>
          <w:rStyle w:val="FontStyle12"/>
          <w:sz w:val="28"/>
          <w:szCs w:val="28"/>
        </w:rPr>
        <w:t>на 2017 год и на плановый период 2018 и 2019 годов</w:t>
      </w:r>
      <w:r w:rsidR="005662E9" w:rsidRPr="00CE0A76">
        <w:rPr>
          <w:rStyle w:val="FontStyle12"/>
          <w:sz w:val="28"/>
          <w:szCs w:val="28"/>
        </w:rPr>
        <w:t>;</w:t>
      </w:r>
    </w:p>
    <w:p w:rsidR="005662E9" w:rsidRPr="00CE0A76" w:rsidRDefault="00430C32" w:rsidP="006F31C7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 xml:space="preserve">.2 </w:t>
      </w:r>
      <w:r w:rsidR="005662E9" w:rsidRPr="00CE0A76">
        <w:rPr>
          <w:rStyle w:val="FontStyle12"/>
          <w:sz w:val="28"/>
          <w:szCs w:val="28"/>
        </w:rPr>
        <w:t>обеспечить в пределах доведенных лимитов бюджетных обязательствбезусловное исполнение бюджетных обязательств по социально значимым</w:t>
      </w:r>
      <w:r w:rsidR="00CE0A76">
        <w:rPr>
          <w:rStyle w:val="FontStyle12"/>
          <w:sz w:val="28"/>
          <w:szCs w:val="28"/>
        </w:rPr>
        <w:t xml:space="preserve"> и </w:t>
      </w:r>
      <w:r w:rsidR="005662E9" w:rsidRPr="00CE0A76">
        <w:rPr>
          <w:rStyle w:val="FontStyle12"/>
          <w:sz w:val="28"/>
          <w:szCs w:val="28"/>
        </w:rPr>
        <w:t>первоочередным направлениям расходов бюджета поселения; финансирование</w:t>
      </w:r>
      <w:r w:rsidR="00CE0A76">
        <w:rPr>
          <w:rStyle w:val="FontStyle12"/>
          <w:sz w:val="28"/>
          <w:szCs w:val="28"/>
        </w:rPr>
        <w:t xml:space="preserve"> иных </w:t>
      </w:r>
      <w:r w:rsidR="005662E9" w:rsidRPr="00CE0A76">
        <w:rPr>
          <w:rStyle w:val="FontStyle12"/>
          <w:sz w:val="28"/>
          <w:szCs w:val="28"/>
        </w:rPr>
        <w:t>расходных обязательств, производить в пределах, поступающих</w:t>
      </w:r>
      <w:r w:rsidR="00CE0A76">
        <w:rPr>
          <w:rStyle w:val="FontStyle12"/>
          <w:sz w:val="28"/>
          <w:szCs w:val="28"/>
        </w:rPr>
        <w:t xml:space="preserve"> в бюджет </w:t>
      </w:r>
      <w:r w:rsidR="005662E9" w:rsidRPr="00CE0A76">
        <w:rPr>
          <w:rStyle w:val="FontStyle12"/>
          <w:sz w:val="28"/>
          <w:szCs w:val="28"/>
        </w:rPr>
        <w:t>поселения доходов;</w:t>
      </w:r>
    </w:p>
    <w:p w:rsidR="005662E9" w:rsidRPr="00CE0A76" w:rsidRDefault="008F7BC2" w:rsidP="006F31C7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 xml:space="preserve">.3 </w:t>
      </w:r>
      <w:r w:rsidR="005662E9" w:rsidRPr="00CE0A76">
        <w:rPr>
          <w:rStyle w:val="FontStyle12"/>
          <w:sz w:val="28"/>
          <w:szCs w:val="28"/>
        </w:rPr>
        <w:t xml:space="preserve">руководителям муниципальных </w:t>
      </w:r>
      <w:r w:rsidR="00CA7A4A" w:rsidRPr="00CE0A76">
        <w:rPr>
          <w:rStyle w:val="FontStyle12"/>
          <w:sz w:val="28"/>
          <w:szCs w:val="28"/>
        </w:rPr>
        <w:t xml:space="preserve">казенных </w:t>
      </w:r>
      <w:r w:rsidR="00CE0A76">
        <w:rPr>
          <w:rStyle w:val="FontStyle12"/>
          <w:sz w:val="28"/>
          <w:szCs w:val="28"/>
        </w:rPr>
        <w:t xml:space="preserve">учреждений обеспечить контроль за </w:t>
      </w:r>
      <w:r w:rsidR="005662E9" w:rsidRPr="00CE0A76">
        <w:rPr>
          <w:rStyle w:val="FontStyle12"/>
          <w:sz w:val="28"/>
          <w:szCs w:val="28"/>
        </w:rPr>
        <w:t xml:space="preserve">выполнением условий трехстороннего </w:t>
      </w:r>
      <w:r w:rsidR="005662E9" w:rsidRPr="00CE0A76">
        <w:rPr>
          <w:rStyle w:val="FontStyle11"/>
          <w:sz w:val="28"/>
          <w:szCs w:val="28"/>
        </w:rPr>
        <w:t xml:space="preserve">соглашения </w:t>
      </w:r>
      <w:r w:rsidR="00CE0A76">
        <w:rPr>
          <w:rStyle w:val="FontStyle12"/>
          <w:sz w:val="28"/>
          <w:szCs w:val="28"/>
        </w:rPr>
        <w:t xml:space="preserve">по размеру минимальной </w:t>
      </w:r>
      <w:r w:rsidR="005662E9" w:rsidRPr="00CE0A76">
        <w:rPr>
          <w:rStyle w:val="FontStyle12"/>
          <w:sz w:val="28"/>
          <w:szCs w:val="28"/>
        </w:rPr>
        <w:t>заработной платы</w:t>
      </w:r>
      <w:r w:rsidR="00047840">
        <w:rPr>
          <w:rStyle w:val="FontStyle12"/>
          <w:sz w:val="28"/>
          <w:szCs w:val="28"/>
        </w:rPr>
        <w:t>,</w:t>
      </w:r>
      <w:r w:rsidR="005662E9" w:rsidRPr="00CE0A76">
        <w:rPr>
          <w:rStyle w:val="FontStyle12"/>
          <w:sz w:val="28"/>
          <w:szCs w:val="28"/>
        </w:rPr>
        <w:t xml:space="preserve"> установленной в автономном округе;</w:t>
      </w:r>
    </w:p>
    <w:p w:rsidR="005662E9" w:rsidRPr="00CE0A76" w:rsidRDefault="008F7BC2" w:rsidP="006F31C7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 xml:space="preserve">.4 </w:t>
      </w:r>
      <w:r w:rsidR="005662E9" w:rsidRPr="00CE0A76">
        <w:rPr>
          <w:rStyle w:val="FontStyle12"/>
          <w:sz w:val="28"/>
          <w:szCs w:val="28"/>
        </w:rPr>
        <w:t>не допускать образование просроченной кредиторской задолженностипо заработной плате и отчислениям от нее во внебюджетные фонды,</w:t>
      </w:r>
      <w:r w:rsidR="00CE0A76">
        <w:rPr>
          <w:rStyle w:val="FontStyle12"/>
          <w:sz w:val="28"/>
          <w:szCs w:val="28"/>
        </w:rPr>
        <w:t xml:space="preserve"> а так же по </w:t>
      </w:r>
      <w:r w:rsidR="005662E9" w:rsidRPr="00CE0A76">
        <w:rPr>
          <w:rStyle w:val="FontStyle12"/>
          <w:sz w:val="28"/>
          <w:szCs w:val="28"/>
        </w:rPr>
        <w:t>другим социально значимым и первоочередным расходам бюджета поселения;</w:t>
      </w:r>
    </w:p>
    <w:p w:rsidR="005662E9" w:rsidRPr="00CE0A76" w:rsidRDefault="008F7BC2" w:rsidP="006F31C7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 xml:space="preserve">.5 </w:t>
      </w:r>
      <w:r w:rsidR="005662E9" w:rsidRPr="00CE0A76">
        <w:rPr>
          <w:rStyle w:val="FontStyle12"/>
          <w:sz w:val="28"/>
          <w:szCs w:val="28"/>
        </w:rPr>
        <w:t>руководителям муниципальных учреждений обеспечить контроль поцелевому расходованию средств;</w:t>
      </w:r>
    </w:p>
    <w:p w:rsidR="005662E9" w:rsidRPr="00CE0A76" w:rsidRDefault="008F7BC2" w:rsidP="006F31C7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 xml:space="preserve">.6 </w:t>
      </w:r>
      <w:r w:rsidR="005662E9" w:rsidRPr="00CE0A76">
        <w:rPr>
          <w:rStyle w:val="FontStyle12"/>
          <w:sz w:val="28"/>
          <w:szCs w:val="28"/>
        </w:rPr>
        <w:t>обеспечить контроль и целевой характер использования средств,выделяемых на реализацию наказов избирателей депутатам;</w:t>
      </w:r>
    </w:p>
    <w:p w:rsidR="005662E9" w:rsidRPr="00CE0A76" w:rsidRDefault="008F7BC2" w:rsidP="006F31C7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>.</w:t>
      </w:r>
      <w:r w:rsidR="00896C29">
        <w:rPr>
          <w:rStyle w:val="FontStyle12"/>
          <w:sz w:val="28"/>
          <w:szCs w:val="28"/>
        </w:rPr>
        <w:t>7</w:t>
      </w:r>
      <w:r w:rsidR="005662E9" w:rsidRPr="00CE0A76">
        <w:rPr>
          <w:rStyle w:val="FontStyle12"/>
          <w:sz w:val="28"/>
          <w:szCs w:val="28"/>
        </w:rPr>
        <w:t>расходы, осуществляемые за счет соответствующей субвенции,субсидии производить строго с целевым назначением;</w:t>
      </w:r>
    </w:p>
    <w:p w:rsidR="007B0C11" w:rsidRPr="00CE0A76" w:rsidRDefault="008F7BC2" w:rsidP="006F31C7">
      <w:pPr>
        <w:ind w:firstLine="56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</w:t>
      </w:r>
      <w:r w:rsidR="0034767B" w:rsidRPr="00CE0A76">
        <w:rPr>
          <w:rStyle w:val="FontStyle12"/>
          <w:sz w:val="28"/>
          <w:szCs w:val="28"/>
        </w:rPr>
        <w:t>.</w:t>
      </w:r>
      <w:r w:rsidR="00896C29">
        <w:rPr>
          <w:rStyle w:val="FontStyle12"/>
          <w:sz w:val="28"/>
          <w:szCs w:val="28"/>
        </w:rPr>
        <w:t>8</w:t>
      </w:r>
      <w:r w:rsidR="007B0C11" w:rsidRPr="00CE0A76">
        <w:rPr>
          <w:rStyle w:val="FontStyle12"/>
          <w:sz w:val="28"/>
          <w:szCs w:val="28"/>
        </w:rPr>
        <w:t>обеспечить за счет всех источников поэтапное повышение оплаты труда отдельными категориями работников, в целях достижения целевых показате</w:t>
      </w:r>
      <w:r w:rsidR="002E0499" w:rsidRPr="00CE0A76">
        <w:rPr>
          <w:rStyle w:val="FontStyle12"/>
          <w:sz w:val="28"/>
          <w:szCs w:val="28"/>
        </w:rPr>
        <w:t>лей Указов Президента Российской Федерации от 7 мая 2012 года № 597 «О мероприятиях по реализации государственной социальной политики» от 1 июня 2012 года №761 «О Национальной стратегии действий в интересах детей на 2012-2017 годы»;</w:t>
      </w:r>
    </w:p>
    <w:p w:rsidR="005662E9" w:rsidRPr="00CE0A76" w:rsidRDefault="008F7BC2" w:rsidP="006F31C7">
      <w:pPr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5</w:t>
      </w:r>
      <w:r w:rsidR="0034767B" w:rsidRPr="00CE0A76">
        <w:rPr>
          <w:rStyle w:val="FontStyle11"/>
          <w:sz w:val="28"/>
          <w:szCs w:val="28"/>
        </w:rPr>
        <w:t>.</w:t>
      </w:r>
      <w:r w:rsidR="00896C29">
        <w:rPr>
          <w:rStyle w:val="FontStyle11"/>
          <w:sz w:val="28"/>
          <w:szCs w:val="28"/>
        </w:rPr>
        <w:t>9</w:t>
      </w:r>
      <w:r w:rsidR="005662E9" w:rsidRPr="00CE0A76">
        <w:rPr>
          <w:rStyle w:val="FontStyle11"/>
          <w:sz w:val="28"/>
          <w:szCs w:val="28"/>
        </w:rPr>
        <w:t>проводить анализ</w:t>
      </w:r>
      <w:r w:rsidR="00896C29" w:rsidRPr="00896C29">
        <w:rPr>
          <w:rStyle w:val="FontStyle11"/>
          <w:sz w:val="28"/>
          <w:szCs w:val="28"/>
        </w:rPr>
        <w:t xml:space="preserve"> дебиторской и кредиторской задолжен</w:t>
      </w:r>
      <w:r w:rsidR="00896C29">
        <w:rPr>
          <w:rStyle w:val="FontStyle11"/>
          <w:sz w:val="28"/>
          <w:szCs w:val="28"/>
        </w:rPr>
        <w:t>ности</w:t>
      </w:r>
      <w:r w:rsidR="005662E9" w:rsidRPr="00CE0A76">
        <w:rPr>
          <w:rStyle w:val="FontStyle11"/>
          <w:sz w:val="28"/>
          <w:szCs w:val="28"/>
        </w:rPr>
        <w:t xml:space="preserve"> и принимать </w:t>
      </w:r>
      <w:r w:rsidR="0034767B" w:rsidRPr="00CE0A76">
        <w:rPr>
          <w:rStyle w:val="FontStyle11"/>
          <w:sz w:val="28"/>
          <w:szCs w:val="28"/>
        </w:rPr>
        <w:t>меры по их сокращению.</w:t>
      </w:r>
    </w:p>
    <w:p w:rsidR="005662E9" w:rsidRDefault="008F7BC2" w:rsidP="006F31C7">
      <w:pPr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6</w:t>
      </w:r>
      <w:r w:rsidR="005662E9" w:rsidRPr="00CE0A76">
        <w:rPr>
          <w:rStyle w:val="FontStyle11"/>
          <w:sz w:val="28"/>
          <w:szCs w:val="28"/>
        </w:rPr>
        <w:t>.Установить, что получатель средств бюджета поселения при заключениидоговоров (муниципальных контрактов) на поставку товаров, выполнение</w:t>
      </w:r>
      <w:r w:rsidR="00CE0A76">
        <w:rPr>
          <w:rStyle w:val="FontStyle11"/>
          <w:sz w:val="28"/>
          <w:szCs w:val="28"/>
        </w:rPr>
        <w:t xml:space="preserve"> работ,</w:t>
      </w:r>
      <w:r w:rsidR="005662E9" w:rsidRPr="00CE0A76">
        <w:rPr>
          <w:rStyle w:val="FontStyle11"/>
          <w:sz w:val="28"/>
          <w:szCs w:val="28"/>
        </w:rPr>
        <w:t>оказание услуг вправе предусматривать авансовые платежи:</w:t>
      </w:r>
    </w:p>
    <w:p w:rsidR="00047840" w:rsidRPr="00047840" w:rsidRDefault="00047840" w:rsidP="006F31C7">
      <w:pPr>
        <w:ind w:firstLine="567"/>
        <w:jc w:val="both"/>
        <w:rPr>
          <w:sz w:val="28"/>
          <w:szCs w:val="28"/>
        </w:rPr>
      </w:pPr>
      <w:r w:rsidRPr="00047840">
        <w:rPr>
          <w:sz w:val="28"/>
          <w:szCs w:val="28"/>
        </w:rPr>
        <w:t xml:space="preserve">- 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 -, водных и железнодорожных билетов, по договорам обязательного страхования гражданской ответственности владельцев транспортных средств; </w:t>
      </w:r>
    </w:p>
    <w:p w:rsidR="00047840" w:rsidRPr="00047840" w:rsidRDefault="00047840" w:rsidP="006F31C7">
      <w:pPr>
        <w:ind w:firstLine="567"/>
        <w:jc w:val="both"/>
        <w:rPr>
          <w:sz w:val="28"/>
          <w:szCs w:val="28"/>
        </w:rPr>
      </w:pPr>
      <w:r w:rsidRPr="00047840">
        <w:rPr>
          <w:sz w:val="28"/>
          <w:szCs w:val="28"/>
        </w:rPr>
        <w:t xml:space="preserve">- в размере до 30 процентов от стоимости заключенного контракта, но не более объёма утвержденных на данные цели бюджетных ассигнований в расчёте на финансовый год по договорам (контрактам) на выполнение работ по объектам капитального ремонта собственности муниципального образования городское поселение Игрим; </w:t>
      </w:r>
    </w:p>
    <w:p w:rsidR="00047840" w:rsidRPr="00047840" w:rsidRDefault="00047840" w:rsidP="006F31C7">
      <w:pPr>
        <w:ind w:firstLine="567"/>
        <w:jc w:val="both"/>
        <w:rPr>
          <w:sz w:val="28"/>
          <w:szCs w:val="28"/>
        </w:rPr>
      </w:pPr>
      <w:r w:rsidRPr="00047840">
        <w:rPr>
          <w:sz w:val="28"/>
          <w:szCs w:val="28"/>
        </w:rPr>
        <w:t xml:space="preserve">- в размере до 50 процентов от суммы муниципальных контрактов, заключенных с предприятиями и организациями на оказание жилищно-коммунальных услуг; </w:t>
      </w:r>
    </w:p>
    <w:p w:rsidR="00047840" w:rsidRDefault="00047840" w:rsidP="006F31C7">
      <w:pPr>
        <w:ind w:firstLine="567"/>
        <w:jc w:val="both"/>
        <w:rPr>
          <w:rStyle w:val="FontStyle11"/>
          <w:sz w:val="28"/>
          <w:szCs w:val="28"/>
        </w:rPr>
      </w:pPr>
      <w:r w:rsidRPr="00047840">
        <w:rPr>
          <w:sz w:val="28"/>
          <w:szCs w:val="28"/>
        </w:rPr>
        <w:lastRenderedPageBreak/>
        <w:t>- в размере до 30 процентов суммы договора (контракта), если иное не предусмотрено законодательством Российской Федерации и автономного округа,</w:t>
      </w:r>
      <w:r w:rsidR="008E0D1E" w:rsidRPr="00CE0A76">
        <w:rPr>
          <w:rStyle w:val="FontStyle11"/>
          <w:sz w:val="28"/>
          <w:szCs w:val="28"/>
        </w:rPr>
        <w:tab/>
      </w:r>
    </w:p>
    <w:p w:rsidR="008E0D1E" w:rsidRPr="00CE0A76" w:rsidRDefault="008E0D1E" w:rsidP="006F31C7">
      <w:pPr>
        <w:ind w:firstLine="567"/>
        <w:jc w:val="both"/>
        <w:rPr>
          <w:rStyle w:val="FontStyle11"/>
          <w:sz w:val="28"/>
          <w:szCs w:val="28"/>
        </w:rPr>
      </w:pPr>
      <w:r w:rsidRPr="00CE0A76">
        <w:rPr>
          <w:rStyle w:val="FontStyle11"/>
          <w:sz w:val="28"/>
          <w:szCs w:val="28"/>
        </w:rPr>
        <w:t>7.Настоящие постановление вступает в силу после его подписания и распространяется на правоотношения, возникшие с 1 января 201</w:t>
      </w:r>
      <w:r w:rsidR="00047840">
        <w:rPr>
          <w:rStyle w:val="FontStyle11"/>
          <w:sz w:val="28"/>
          <w:szCs w:val="28"/>
        </w:rPr>
        <w:t>7</w:t>
      </w:r>
      <w:r w:rsidRPr="00CE0A76">
        <w:rPr>
          <w:rStyle w:val="FontStyle11"/>
          <w:sz w:val="28"/>
          <w:szCs w:val="28"/>
        </w:rPr>
        <w:t xml:space="preserve"> года.</w:t>
      </w:r>
    </w:p>
    <w:p w:rsidR="005662E9" w:rsidRPr="00CE0A76" w:rsidRDefault="008E0D1E" w:rsidP="006F31C7">
      <w:pPr>
        <w:ind w:firstLine="567"/>
        <w:jc w:val="both"/>
        <w:rPr>
          <w:sz w:val="28"/>
          <w:szCs w:val="28"/>
        </w:rPr>
      </w:pPr>
      <w:r w:rsidRPr="00CE0A76">
        <w:rPr>
          <w:sz w:val="28"/>
          <w:szCs w:val="28"/>
        </w:rPr>
        <w:t>8</w:t>
      </w:r>
      <w:r w:rsidR="005662E9" w:rsidRPr="00CE0A76">
        <w:rPr>
          <w:sz w:val="28"/>
          <w:szCs w:val="28"/>
        </w:rPr>
        <w:t xml:space="preserve">. Контроль за выполнением распоряжения возложить на заместителя </w:t>
      </w:r>
      <w:r w:rsidRPr="00CE0A76">
        <w:rPr>
          <w:sz w:val="28"/>
          <w:szCs w:val="28"/>
        </w:rPr>
        <w:t xml:space="preserve">главы по финансово-экономическим вопросам </w:t>
      </w:r>
      <w:proofErr w:type="spellStart"/>
      <w:r w:rsidR="005662E9" w:rsidRPr="00CE0A76">
        <w:rPr>
          <w:sz w:val="28"/>
          <w:szCs w:val="28"/>
        </w:rPr>
        <w:t>Ляпустину</w:t>
      </w:r>
      <w:proofErr w:type="spellEnd"/>
      <w:r w:rsidR="005662E9" w:rsidRPr="00CE0A76">
        <w:rPr>
          <w:sz w:val="28"/>
          <w:szCs w:val="28"/>
        </w:rPr>
        <w:t xml:space="preserve"> В.А. и главного бухгалтера Мельничук И.М.</w:t>
      </w:r>
    </w:p>
    <w:p w:rsidR="006C75A2" w:rsidRPr="00CE0A76" w:rsidRDefault="006C75A2">
      <w:pPr>
        <w:rPr>
          <w:sz w:val="28"/>
          <w:szCs w:val="28"/>
        </w:rPr>
      </w:pPr>
    </w:p>
    <w:p w:rsidR="00C9429F" w:rsidRDefault="000029F2" w:rsidP="000478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</w:p>
    <w:p w:rsidR="000029F2" w:rsidRDefault="000029F2">
      <w:pPr>
        <w:rPr>
          <w:sz w:val="28"/>
          <w:szCs w:val="28"/>
        </w:rPr>
      </w:pPr>
    </w:p>
    <w:p w:rsidR="000029F2" w:rsidRDefault="000029F2">
      <w:pPr>
        <w:sectPr w:rsidR="000029F2" w:rsidSect="00C9429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lastRenderedPageBreak/>
        <w:t xml:space="preserve">Приложение </w:t>
      </w:r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>к постановлению администрации городского</w:t>
      </w:r>
    </w:p>
    <w:p w:rsidR="00EC0F78" w:rsidRDefault="00EC0F78" w:rsidP="00EC0F78">
      <w:pPr>
        <w:autoSpaceDE w:val="0"/>
        <w:autoSpaceDN w:val="0"/>
        <w:adjustRightInd w:val="0"/>
        <w:contextualSpacing/>
        <w:jc w:val="right"/>
        <w:rPr>
          <w:bCs/>
        </w:rPr>
      </w:pPr>
      <w:r>
        <w:rPr>
          <w:bCs/>
        </w:rPr>
        <w:t>поселения Игрим</w:t>
      </w:r>
    </w:p>
    <w:p w:rsidR="00EC0F78" w:rsidRDefault="00EC0F78" w:rsidP="00EC0F78">
      <w:pPr>
        <w:autoSpaceDE w:val="0"/>
        <w:autoSpaceDN w:val="0"/>
        <w:adjustRightInd w:val="0"/>
        <w:spacing w:line="360" w:lineRule="exact"/>
        <w:contextualSpacing/>
        <w:jc w:val="right"/>
        <w:rPr>
          <w:bCs/>
        </w:rPr>
      </w:pPr>
      <w:r>
        <w:rPr>
          <w:bCs/>
        </w:rPr>
        <w:t>от</w:t>
      </w:r>
      <w:r w:rsidR="00383C7B">
        <w:rPr>
          <w:bCs/>
        </w:rPr>
        <w:t>16.01.</w:t>
      </w:r>
      <w:r w:rsidR="000029F2">
        <w:rPr>
          <w:bCs/>
        </w:rPr>
        <w:t>201</w:t>
      </w:r>
      <w:r w:rsidR="00047840">
        <w:rPr>
          <w:bCs/>
        </w:rPr>
        <w:t>7</w:t>
      </w:r>
      <w:r>
        <w:rPr>
          <w:bCs/>
        </w:rPr>
        <w:t>г. №</w:t>
      </w:r>
      <w:r w:rsidR="00383C7B">
        <w:rPr>
          <w:bCs/>
        </w:rPr>
        <w:t>3</w:t>
      </w:r>
    </w:p>
    <w:p w:rsidR="000029F2" w:rsidRPr="00920B7E" w:rsidRDefault="000029F2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28"/>
          <w:szCs w:val="28"/>
        </w:rPr>
      </w:pPr>
      <w:r w:rsidRPr="00920B7E">
        <w:rPr>
          <w:bCs/>
          <w:sz w:val="28"/>
          <w:szCs w:val="28"/>
        </w:rPr>
        <w:t>ПЛАН МЕРОПРИЯТИЙ</w:t>
      </w:r>
    </w:p>
    <w:p w:rsidR="000029F2" w:rsidRDefault="000029F2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30"/>
          <w:szCs w:val="30"/>
        </w:rPr>
      </w:pPr>
      <w:r w:rsidRPr="008E0D1E">
        <w:rPr>
          <w:bCs/>
          <w:sz w:val="30"/>
          <w:szCs w:val="30"/>
        </w:rPr>
        <w:t xml:space="preserve">по </w:t>
      </w:r>
      <w:r>
        <w:rPr>
          <w:bCs/>
          <w:sz w:val="30"/>
          <w:szCs w:val="30"/>
        </w:rPr>
        <w:t xml:space="preserve">росту доходов и оптимизации расходов бюджета и сокращению муниципального долга городского поселения </w:t>
      </w:r>
      <w:proofErr w:type="spellStart"/>
      <w:r>
        <w:rPr>
          <w:bCs/>
          <w:sz w:val="30"/>
          <w:szCs w:val="30"/>
        </w:rPr>
        <w:t>Игрим</w:t>
      </w:r>
      <w:r w:rsidR="00047840" w:rsidRPr="00047840">
        <w:rPr>
          <w:bCs/>
          <w:sz w:val="30"/>
          <w:szCs w:val="30"/>
        </w:rPr>
        <w:t>на</w:t>
      </w:r>
      <w:proofErr w:type="spellEnd"/>
      <w:r w:rsidR="00047840" w:rsidRPr="00047840">
        <w:rPr>
          <w:bCs/>
          <w:sz w:val="30"/>
          <w:szCs w:val="30"/>
        </w:rPr>
        <w:t xml:space="preserve"> 2017 год и на плановый период 2018 и 2019 годов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834"/>
        <w:gridCol w:w="1780"/>
        <w:gridCol w:w="1881"/>
        <w:gridCol w:w="1177"/>
        <w:gridCol w:w="1839"/>
        <w:gridCol w:w="751"/>
        <w:gridCol w:w="751"/>
        <w:gridCol w:w="751"/>
        <w:gridCol w:w="804"/>
        <w:gridCol w:w="843"/>
        <w:gridCol w:w="869"/>
        <w:gridCol w:w="967"/>
      </w:tblGrid>
      <w:tr w:rsidR="006F31C7" w:rsidTr="006F31C7">
        <w:trPr>
          <w:trHeight w:val="20"/>
        </w:trPr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0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Проект нормативно правового акта или иной документ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851" w:type="pct"/>
            <w:gridSpan w:val="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Ожидаемый бюджетный эффект (тыс.рублей)</w:t>
            </w:r>
          </w:p>
        </w:tc>
        <w:tc>
          <w:tcPr>
            <w:tcW w:w="327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Исполнение мероприятия</w:t>
            </w:r>
          </w:p>
        </w:tc>
      </w:tr>
      <w:tr w:rsidR="006F31C7" w:rsidTr="006F31C7">
        <w:trPr>
          <w:trHeight w:val="20"/>
        </w:trPr>
        <w:tc>
          <w:tcPr>
            <w:tcW w:w="18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27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 г.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2018 г.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327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0"/>
                <w:szCs w:val="20"/>
              </w:rPr>
            </w:pPr>
          </w:p>
        </w:tc>
      </w:tr>
      <w:tr w:rsidR="00AC0B47" w:rsidTr="006F31C7">
        <w:trPr>
          <w:trHeight w:val="2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 1 Мероприятия по росту доходов бюджета городского поселения Игрим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1.1.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Обеспечить комплекс мероприятий по реализации решений Совета депутатов городского поселения Игрим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 w:rsidP="00383C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1.Исполнение постановления администрации городского поселения Игрим от </w:t>
            </w:r>
            <w:r w:rsidR="00383C7B">
              <w:rPr>
                <w:color w:val="000000"/>
                <w:sz w:val="22"/>
                <w:szCs w:val="22"/>
              </w:rPr>
              <w:t>16.01.</w:t>
            </w:r>
            <w:r>
              <w:rPr>
                <w:color w:val="000000"/>
                <w:sz w:val="22"/>
                <w:szCs w:val="22"/>
              </w:rPr>
              <w:t xml:space="preserve"> 2017 г. № </w:t>
            </w:r>
            <w:r w:rsidR="00383C7B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«О мерах по реализации решения Совета депутатов городского поселения Игрим от 22.12.2016 г. №272 «О бюджете городского поселения Игрим на 2017 год и плановый период 2018 и 2019 годов»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Экономическая служба администрации городского поселения Игрим, комиссия по мобилизации доходов в бюджет городского поселения Игрим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2017-2019 гг.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Исполнение бюджета по налоговым и неналоговым доходам (без учета налоговых доходов по дополнительному нормативу отчислений к первоначальному плану, утвержденному решением о бюджете муниципального образования прирост, %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72" w:type="pct"/>
            <w:vMerge w:val="restar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1210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</w:t>
            </w:r>
          </w:p>
        </w:tc>
        <w:tc>
          <w:tcPr>
            <w:tcW w:w="327" w:type="pct"/>
            <w:vMerge w:val="restart"/>
            <w:shd w:val="clear" w:color="auto" w:fill="auto"/>
            <w:noWrap/>
            <w:vAlign w:val="bottom"/>
            <w:hideMark/>
          </w:tcPr>
          <w:p w:rsidR="00AC0B47" w:rsidRDefault="00AC0B4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F31C7" w:rsidTr="006F31C7">
        <w:trPr>
          <w:trHeight w:val="20"/>
        </w:trPr>
        <w:tc>
          <w:tcPr>
            <w:tcW w:w="18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0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2.Реализация решения Совета депутатов городского поселения Игрим от 14.11.2014г. № 85 «Об установлении на территории городского поселения Игрим налога на имущество физических лиц»</w:t>
            </w: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7" w:type="pct"/>
            <w:vMerge/>
            <w:vAlign w:val="center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0B47" w:rsidTr="00383C7B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 w:rsidP="00383C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Предусмотреть ежегодную индексацию установленного размера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в </w:t>
            </w:r>
            <w:r>
              <w:rPr>
                <w:color w:val="000000"/>
                <w:sz w:val="22"/>
                <w:szCs w:val="22"/>
              </w:rPr>
              <w:lastRenderedPageBreak/>
              <w:t>соответствии со статьями 154,156,158 Жилищного кодекса</w:t>
            </w:r>
          </w:p>
        </w:tc>
        <w:tc>
          <w:tcPr>
            <w:tcW w:w="602" w:type="pct"/>
            <w:shd w:val="clear" w:color="auto" w:fill="auto"/>
            <w:hideMark/>
          </w:tcPr>
          <w:p w:rsidR="00AC0B47" w:rsidRDefault="00AC0B47" w:rsidP="00383C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Постановление от 14.05.2014г. № 67 «Об установлении платы за наем жилого помещения, для нанимателей жилых помещений, проживающих   по договорам социального найма в муниципальном жилом фонде городского поселения Игрим»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Экономическая служба администрации городского поселения Игрим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01.07.2017 года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пользование жилым помещением (платы за наем), плата за содержание и ремонт жилого помещения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7,2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2 Мероприятия по оптимизации расходов бюджета городского поселения Игрим</w:t>
            </w:r>
          </w:p>
        </w:tc>
      </w:tr>
      <w:tr w:rsidR="00AC0B47" w:rsidTr="00383C7B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Сократить расходы бюджета на осуществление закупок товаров, работ, услуг для муниципальных нужд. Проведение процедуры анализа конъюнктуры цен в целях определения начальной цены муниципальных контрактов</w:t>
            </w:r>
          </w:p>
        </w:tc>
        <w:tc>
          <w:tcPr>
            <w:tcW w:w="602" w:type="pct"/>
            <w:shd w:val="clear" w:color="auto" w:fill="auto"/>
            <w:hideMark/>
          </w:tcPr>
          <w:p w:rsidR="00AC0B47" w:rsidRDefault="00AC0B47" w:rsidP="00383C7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Реализация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Начальник организационного отдела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Ю.А.Сорочук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 течении всего периода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Оптимизация расходов городского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Игрм,в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 менее 3,0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Сократить расходы бюджета не менее чем на 1 процент</w:t>
            </w:r>
            <w:r w:rsidR="00383C7B">
              <w:rPr>
                <w:bCs/>
                <w:color w:val="000000"/>
                <w:sz w:val="22"/>
                <w:szCs w:val="22"/>
              </w:rPr>
              <w:t xml:space="preserve"> от расходов бюджета поселения </w:t>
            </w:r>
            <w:r>
              <w:rPr>
                <w:bCs/>
                <w:color w:val="000000"/>
                <w:sz w:val="22"/>
                <w:szCs w:val="22"/>
              </w:rPr>
              <w:t xml:space="preserve">за исключением расходов, осуществляемых за счет федерального бюджета, бюджета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автономного округа, расходов на обслуживание государственного долга, публичных и публичных нормативных обязательств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 w:rsidP="00383C7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Исполнение постановления администрации городского поселения Игрим от </w:t>
            </w:r>
            <w:r w:rsidR="00383C7B">
              <w:rPr>
                <w:color w:val="000000"/>
                <w:sz w:val="22"/>
                <w:szCs w:val="22"/>
              </w:rPr>
              <w:t xml:space="preserve">16.01.2017 г. №3 </w:t>
            </w:r>
            <w:r>
              <w:rPr>
                <w:color w:val="000000"/>
                <w:sz w:val="22"/>
                <w:szCs w:val="22"/>
              </w:rPr>
              <w:t xml:space="preserve">«О мерах по реализации решения Совета депутатов городского поселения Игрим от 22.12.2016 г. </w:t>
            </w:r>
            <w:r>
              <w:rPr>
                <w:color w:val="000000"/>
                <w:sz w:val="22"/>
                <w:szCs w:val="22"/>
              </w:rPr>
              <w:lastRenderedPageBreak/>
              <w:t>№272 «О бюджете городского поселения Игрим на 2017 год и плановый период 2018 и 2019 годов»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Экономическая служба администрации городского поселения Игрим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2017-2019 гг.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Оптимизация расходов городского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Игрм,в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1,0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964,2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950,0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969,7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2.3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Сокращение расходов по оплате уличного освещения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Регулирование времени включения и отключения уличного освещения в зависимости от  долготы дня .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Администрация г.п. Игрим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2017-2019 гг.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Количество потребления, мВт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200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2.4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Провести оптимизацию численности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Исполнение постановления администрации городского поселения Игрим от </w:t>
            </w:r>
            <w:r w:rsidR="00383C7B" w:rsidRPr="00383C7B">
              <w:rPr>
                <w:color w:val="000000"/>
                <w:sz w:val="22"/>
                <w:szCs w:val="22"/>
              </w:rPr>
              <w:t xml:space="preserve">16.01.2017 г. №3 </w:t>
            </w:r>
            <w:r>
              <w:rPr>
                <w:color w:val="000000"/>
                <w:sz w:val="22"/>
                <w:szCs w:val="22"/>
              </w:rPr>
              <w:t xml:space="preserve">«О мерах по реализации решения Совета депутатов городского поселения Игрим от 22.12.2016 г. №272 «О бюджете городского поселения Игрим на 2017 год и плановый </w:t>
            </w:r>
            <w:r>
              <w:rPr>
                <w:color w:val="000000"/>
                <w:sz w:val="22"/>
                <w:szCs w:val="22"/>
              </w:rPr>
              <w:lastRenderedPageBreak/>
              <w:t>период 2018 и 2019 годов»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Администрация городского поселения Игрим, МКУ "ХЭС"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До 31.12.2015 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327" w:type="pct"/>
            <w:shd w:val="clear" w:color="auto" w:fill="auto"/>
            <w:noWrap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2.5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Установление системы критериев и показателей эффективности деятельности учреждений и работников в учреждениях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Внесения изменений в коллективные договоры, трудовые договоры, регулирующие порядок оплаты труда и стимулирование оплаты труда работников муниципальных учреждений. «Об утверждении Положения об оплате труда….» 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Заместитель главы по финансово-экономическим вопросам  – В.А. Ляпустина, руководители МКУ «ИКДЦ» И.Н. Дудка,  МКУ ХЭС Д.А.Медведев.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 квартал 2017 года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Показатели эффективности деятельности учреждений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2.6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Осуществление контроля за проведением инвентаризации  имущества (основных фондов), находящегося в оперативном управлении муниципальных, казенных учреждений городского поселения Игрим, в целях выявления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неиспользуемых основных фондов с последующей передачей в казну, либо сдачей в аренду.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Проведение  инвентаризации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Заместитель главы по финансово-экономическим вопросам  – В.А. Ляпустина, главный бухгалтер Мельничук И.М., заведующий правовым сектором Пранцкевич Е.Н.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2017-2019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гг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Оптимизация расходов бюджета поселения,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1,0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5000" w:type="pct"/>
            <w:gridSpan w:val="13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 3 Мероприятия по с</w:t>
            </w:r>
            <w:r w:rsidR="006F31C7">
              <w:rPr>
                <w:b/>
                <w:bCs/>
                <w:color w:val="000000"/>
                <w:sz w:val="22"/>
                <w:szCs w:val="22"/>
              </w:rPr>
              <w:t xml:space="preserve">окращению муниципального долга </w:t>
            </w:r>
            <w:r>
              <w:rPr>
                <w:b/>
                <w:bCs/>
                <w:color w:val="000000"/>
                <w:sz w:val="22"/>
                <w:szCs w:val="22"/>
              </w:rPr>
              <w:t>городского поселения Игрим и расходов на его обслуживание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3.1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Установить значение показателя соотношения муниципального долга к доходам бюджета городского поселения Игрим без учета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vMerge w:val="restar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Заместитель главы по финансово-экономическим вопросам  – В.А. Ляпустина.</w:t>
            </w: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2017-2019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гг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Отношение муниципального долга к доходам бюджета городского поселения Игрим без учета безвозмездных поступлений и  поступлений налоговых доходов по дополнительным нормативам отчислений, 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3.2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Установить уровень долговой нагрузки на бюджет городского поселения Игрим по ежегодному погашению долговых обязательств на </w:t>
            </w:r>
            <w:r>
              <w:rPr>
                <w:color w:val="000000"/>
                <w:sz w:val="22"/>
                <w:szCs w:val="22"/>
              </w:rPr>
              <w:lastRenderedPageBreak/>
              <w:t>уровне, не превышающем 50% от суммарного годового объема доходов бюджета городского поселения Игрим без учета безвозмездных поступлений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2017-2019 гг.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Отношение годового объема погашения долговых обязательств к суммарному годовому объему доходов бюджета городского поселения Игрим без учета </w:t>
            </w:r>
            <w:r>
              <w:rPr>
                <w:color w:val="000000"/>
                <w:sz w:val="22"/>
                <w:szCs w:val="22"/>
              </w:rPr>
              <w:lastRenderedPageBreak/>
              <w:t>безвозмездных поступлений,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50,0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0B47" w:rsidTr="006F31C7">
        <w:trPr>
          <w:trHeight w:val="20"/>
        </w:trPr>
        <w:tc>
          <w:tcPr>
            <w:tcW w:w="18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3.3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Установить предельный годовой объем расходов на обслуживание муниципального долга не более 15 % от общего годового объема расходов бюджета городского поселения Игрим, за исключением расходов, осуществляемых за счет субвенций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AC0B47" w:rsidRDefault="00AC0B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pct"/>
            <w:vMerge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2017-2019 гг.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Отношение годового объема расходов на обслуживание муниципального долга к общему годовому объему расходов бюджета городского поселения Игрим, за исключением расходов осуществляемых за счет субвенций, %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15,0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15,0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AC0B47" w:rsidRDefault="00AC0B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более 15,0</w:t>
            </w:r>
          </w:p>
        </w:tc>
        <w:tc>
          <w:tcPr>
            <w:tcW w:w="272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C0B47" w:rsidRDefault="00AC0B4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C0B47" w:rsidRPr="008E0D1E" w:rsidRDefault="00AC0B47" w:rsidP="000029F2">
      <w:pPr>
        <w:autoSpaceDE w:val="0"/>
        <w:autoSpaceDN w:val="0"/>
        <w:adjustRightInd w:val="0"/>
        <w:spacing w:line="360" w:lineRule="exact"/>
        <w:jc w:val="center"/>
        <w:rPr>
          <w:bCs/>
          <w:sz w:val="30"/>
          <w:szCs w:val="30"/>
        </w:rPr>
      </w:pPr>
    </w:p>
    <w:p w:rsidR="008E0D1E" w:rsidRDefault="008E0D1E"/>
    <w:sectPr w:rsidR="008E0D1E" w:rsidSect="00EC0F7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C479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5662E9"/>
    <w:rsid w:val="000029F2"/>
    <w:rsid w:val="00017C86"/>
    <w:rsid w:val="00047840"/>
    <w:rsid w:val="00077E5A"/>
    <w:rsid w:val="00083333"/>
    <w:rsid w:val="000A31C3"/>
    <w:rsid w:val="000C709E"/>
    <w:rsid w:val="001727B7"/>
    <w:rsid w:val="00190D43"/>
    <w:rsid w:val="0027155E"/>
    <w:rsid w:val="002A5D44"/>
    <w:rsid w:val="002E0499"/>
    <w:rsid w:val="0034767B"/>
    <w:rsid w:val="00383C7B"/>
    <w:rsid w:val="003B6DCD"/>
    <w:rsid w:val="003E3405"/>
    <w:rsid w:val="00430C32"/>
    <w:rsid w:val="0045391B"/>
    <w:rsid w:val="004C2269"/>
    <w:rsid w:val="00525EEA"/>
    <w:rsid w:val="00533AFB"/>
    <w:rsid w:val="005662E9"/>
    <w:rsid w:val="005E418F"/>
    <w:rsid w:val="00615B78"/>
    <w:rsid w:val="006510CC"/>
    <w:rsid w:val="0065314E"/>
    <w:rsid w:val="006B36E2"/>
    <w:rsid w:val="006B6ACC"/>
    <w:rsid w:val="006C75A2"/>
    <w:rsid w:val="006F31C7"/>
    <w:rsid w:val="0072186C"/>
    <w:rsid w:val="0079301C"/>
    <w:rsid w:val="007B0C11"/>
    <w:rsid w:val="007B53AF"/>
    <w:rsid w:val="0081000D"/>
    <w:rsid w:val="00896C29"/>
    <w:rsid w:val="008A2FBC"/>
    <w:rsid w:val="008E0D1E"/>
    <w:rsid w:val="008E49F3"/>
    <w:rsid w:val="008F7BC2"/>
    <w:rsid w:val="009B529A"/>
    <w:rsid w:val="00A0038E"/>
    <w:rsid w:val="00A37EB7"/>
    <w:rsid w:val="00A423BD"/>
    <w:rsid w:val="00AC0B47"/>
    <w:rsid w:val="00AC378B"/>
    <w:rsid w:val="00AD7835"/>
    <w:rsid w:val="00AF5763"/>
    <w:rsid w:val="00B22CF4"/>
    <w:rsid w:val="00B42422"/>
    <w:rsid w:val="00C9429F"/>
    <w:rsid w:val="00C96735"/>
    <w:rsid w:val="00CA7A4A"/>
    <w:rsid w:val="00CE0A76"/>
    <w:rsid w:val="00D0179D"/>
    <w:rsid w:val="00D31D89"/>
    <w:rsid w:val="00D50D33"/>
    <w:rsid w:val="00D910D1"/>
    <w:rsid w:val="00E45ED0"/>
    <w:rsid w:val="00EC0F78"/>
    <w:rsid w:val="00EE433B"/>
    <w:rsid w:val="00F35C83"/>
    <w:rsid w:val="00F47A01"/>
    <w:rsid w:val="00F57A0C"/>
    <w:rsid w:val="00F83564"/>
    <w:rsid w:val="00F92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62E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662E9"/>
    <w:pPr>
      <w:widowControl w:val="0"/>
      <w:autoSpaceDE w:val="0"/>
      <w:autoSpaceDN w:val="0"/>
      <w:adjustRightInd w:val="0"/>
      <w:spacing w:line="370" w:lineRule="exact"/>
      <w:jc w:val="both"/>
    </w:pPr>
  </w:style>
  <w:style w:type="character" w:customStyle="1" w:styleId="FontStyle15">
    <w:name w:val="Font Style15"/>
    <w:rsid w:val="005662E9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6">
    <w:name w:val="Font Style16"/>
    <w:rsid w:val="005662E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715"/>
    </w:pPr>
  </w:style>
  <w:style w:type="paragraph" w:customStyle="1" w:styleId="Style7">
    <w:name w:val="Style7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662E9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662E9"/>
    <w:pPr>
      <w:widowControl w:val="0"/>
      <w:autoSpaceDE w:val="0"/>
      <w:autoSpaceDN w:val="0"/>
      <w:adjustRightInd w:val="0"/>
      <w:spacing w:line="370" w:lineRule="exact"/>
      <w:ind w:firstLine="686"/>
      <w:jc w:val="both"/>
    </w:pPr>
  </w:style>
  <w:style w:type="character" w:customStyle="1" w:styleId="FontStyle17">
    <w:name w:val="Font Style17"/>
    <w:rsid w:val="005662E9"/>
    <w:rPr>
      <w:rFonts w:ascii="Arial Narrow" w:hAnsi="Arial Narrow" w:cs="Arial Narrow"/>
      <w:i/>
      <w:iCs/>
      <w:sz w:val="16"/>
      <w:szCs w:val="16"/>
    </w:rPr>
  </w:style>
  <w:style w:type="paragraph" w:customStyle="1" w:styleId="Style8">
    <w:name w:val="Style8"/>
    <w:basedOn w:val="a"/>
    <w:rsid w:val="005662E9"/>
    <w:pPr>
      <w:widowControl w:val="0"/>
      <w:autoSpaceDE w:val="0"/>
      <w:autoSpaceDN w:val="0"/>
      <w:adjustRightInd w:val="0"/>
      <w:spacing w:line="360" w:lineRule="exact"/>
      <w:ind w:firstLine="566"/>
      <w:jc w:val="both"/>
    </w:pPr>
  </w:style>
  <w:style w:type="paragraph" w:customStyle="1" w:styleId="Style6">
    <w:name w:val="Style6"/>
    <w:basedOn w:val="a"/>
    <w:rsid w:val="005662E9"/>
    <w:pPr>
      <w:widowControl w:val="0"/>
      <w:autoSpaceDE w:val="0"/>
      <w:autoSpaceDN w:val="0"/>
      <w:adjustRightInd w:val="0"/>
      <w:spacing w:line="365" w:lineRule="exact"/>
      <w:ind w:firstLine="432"/>
      <w:jc w:val="both"/>
    </w:pPr>
  </w:style>
  <w:style w:type="paragraph" w:customStyle="1" w:styleId="Style1">
    <w:name w:val="Style1"/>
    <w:basedOn w:val="a"/>
    <w:rsid w:val="005662E9"/>
    <w:pPr>
      <w:widowControl w:val="0"/>
      <w:autoSpaceDE w:val="0"/>
      <w:autoSpaceDN w:val="0"/>
      <w:adjustRightInd w:val="0"/>
      <w:spacing w:line="377" w:lineRule="exact"/>
    </w:pPr>
  </w:style>
  <w:style w:type="paragraph" w:customStyle="1" w:styleId="Style2">
    <w:name w:val="Style2"/>
    <w:basedOn w:val="a"/>
    <w:rsid w:val="005662E9"/>
    <w:pPr>
      <w:widowControl w:val="0"/>
      <w:autoSpaceDE w:val="0"/>
      <w:autoSpaceDN w:val="0"/>
      <w:adjustRightInd w:val="0"/>
      <w:spacing w:line="372" w:lineRule="exact"/>
      <w:ind w:firstLine="682"/>
      <w:jc w:val="both"/>
    </w:pPr>
  </w:style>
  <w:style w:type="paragraph" w:customStyle="1" w:styleId="Style3">
    <w:name w:val="Style3"/>
    <w:basedOn w:val="a"/>
    <w:rsid w:val="005662E9"/>
    <w:pPr>
      <w:widowControl w:val="0"/>
      <w:autoSpaceDE w:val="0"/>
      <w:autoSpaceDN w:val="0"/>
      <w:adjustRightInd w:val="0"/>
      <w:spacing w:line="374" w:lineRule="exact"/>
      <w:ind w:firstLine="701"/>
      <w:jc w:val="both"/>
    </w:pPr>
  </w:style>
  <w:style w:type="character" w:customStyle="1" w:styleId="FontStyle11">
    <w:name w:val="Font Style11"/>
    <w:rsid w:val="005662E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5662E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CA7A4A"/>
    <w:rPr>
      <w:b/>
      <w:sz w:val="36"/>
    </w:rPr>
  </w:style>
  <w:style w:type="paragraph" w:styleId="a3">
    <w:name w:val="Balloon Text"/>
    <w:basedOn w:val="a"/>
    <w:link w:val="a4"/>
    <w:semiHidden/>
    <w:unhideWhenUsed/>
    <w:rsid w:val="006F31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F3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Катерина</cp:lastModifiedBy>
  <cp:revision>10</cp:revision>
  <cp:lastPrinted>2017-03-14T07:35:00Z</cp:lastPrinted>
  <dcterms:created xsi:type="dcterms:W3CDTF">2017-01-10T12:07:00Z</dcterms:created>
  <dcterms:modified xsi:type="dcterms:W3CDTF">2017-03-14T07:38:00Z</dcterms:modified>
</cp:coreProperties>
</file>