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11F87" w:rsidRPr="00F41CE3" w:rsidRDefault="00211F87" w:rsidP="00C147A0">
      <w:pPr>
        <w:rPr>
          <w:sz w:val="28"/>
          <w:szCs w:val="28"/>
        </w:rPr>
      </w:pPr>
    </w:p>
    <w:p w:rsidR="00211F87" w:rsidRPr="00F41CE3" w:rsidRDefault="00211F87" w:rsidP="00C147A0">
      <w:pPr>
        <w:pStyle w:val="a5"/>
        <w:ind w:right="-1"/>
        <w:jc w:val="center"/>
        <w:rPr>
          <w:b/>
          <w:sz w:val="32"/>
          <w:szCs w:val="32"/>
        </w:rPr>
      </w:pPr>
      <w:r w:rsidRPr="00F41CE3">
        <w:rPr>
          <w:b/>
          <w:sz w:val="32"/>
          <w:szCs w:val="32"/>
        </w:rPr>
        <w:t>ПОСТАНОВЛЕНИЕ</w:t>
      </w:r>
    </w:p>
    <w:p w:rsidR="00211F87" w:rsidRPr="00A80BC9" w:rsidRDefault="00211F87" w:rsidP="00C147A0">
      <w:pPr>
        <w:pStyle w:val="a5"/>
        <w:ind w:right="-1"/>
        <w:jc w:val="center"/>
        <w:rPr>
          <w:b/>
          <w:sz w:val="36"/>
          <w:szCs w:val="36"/>
        </w:rPr>
      </w:pPr>
    </w:p>
    <w:p w:rsidR="00211F87" w:rsidRPr="002F1FEF" w:rsidRDefault="006B04E0" w:rsidP="00C147A0">
      <w:pPr>
        <w:rPr>
          <w:sz w:val="28"/>
          <w:szCs w:val="28"/>
        </w:rPr>
      </w:pPr>
      <w:r w:rsidRPr="002F1FEF">
        <w:rPr>
          <w:sz w:val="28"/>
          <w:szCs w:val="28"/>
        </w:rPr>
        <w:t xml:space="preserve">от </w:t>
      </w:r>
      <w:r w:rsidR="0071646C">
        <w:rPr>
          <w:sz w:val="28"/>
          <w:szCs w:val="28"/>
        </w:rPr>
        <w:t>10.02.</w:t>
      </w:r>
      <w:r w:rsidR="00211F87" w:rsidRPr="002F1FEF">
        <w:rPr>
          <w:sz w:val="28"/>
          <w:szCs w:val="28"/>
        </w:rPr>
        <w:t>201</w:t>
      </w:r>
      <w:r w:rsidR="00B63210">
        <w:rPr>
          <w:sz w:val="28"/>
          <w:szCs w:val="28"/>
        </w:rPr>
        <w:t>7</w:t>
      </w:r>
      <w:r w:rsidR="00211F87" w:rsidRPr="002F1FEF">
        <w:rPr>
          <w:sz w:val="28"/>
          <w:szCs w:val="28"/>
        </w:rPr>
        <w:t xml:space="preserve"> г.                                                                  </w:t>
      </w:r>
      <w:r w:rsidR="00CF3C70">
        <w:rPr>
          <w:sz w:val="28"/>
          <w:szCs w:val="28"/>
        </w:rPr>
        <w:tab/>
      </w:r>
      <w:r w:rsidR="00CF3C70">
        <w:rPr>
          <w:sz w:val="28"/>
          <w:szCs w:val="28"/>
        </w:rPr>
        <w:tab/>
      </w:r>
      <w:r w:rsidR="00211F87" w:rsidRPr="002F1FEF">
        <w:rPr>
          <w:sz w:val="28"/>
          <w:szCs w:val="28"/>
        </w:rPr>
        <w:t xml:space="preserve">  </w:t>
      </w:r>
      <w:r w:rsidRPr="002F1FEF">
        <w:rPr>
          <w:sz w:val="28"/>
          <w:szCs w:val="28"/>
        </w:rPr>
        <w:t xml:space="preserve"> № </w:t>
      </w:r>
      <w:r w:rsidR="0071646C">
        <w:rPr>
          <w:sz w:val="28"/>
          <w:szCs w:val="28"/>
        </w:rPr>
        <w:t>15</w:t>
      </w:r>
    </w:p>
    <w:p w:rsidR="00211F87" w:rsidRPr="002F1FEF" w:rsidRDefault="00211F87" w:rsidP="00C147A0">
      <w:pPr>
        <w:pStyle w:val="a5"/>
        <w:rPr>
          <w:sz w:val="28"/>
          <w:szCs w:val="28"/>
        </w:rPr>
      </w:pPr>
      <w:r w:rsidRPr="002F1FEF">
        <w:rPr>
          <w:sz w:val="28"/>
          <w:szCs w:val="28"/>
        </w:rPr>
        <w:t xml:space="preserve">пгт. Игрим </w:t>
      </w:r>
    </w:p>
    <w:p w:rsidR="00211F87" w:rsidRPr="002F1FEF" w:rsidRDefault="00211F87" w:rsidP="00C147A0">
      <w:pPr>
        <w:jc w:val="both"/>
        <w:rPr>
          <w:sz w:val="28"/>
          <w:szCs w:val="28"/>
        </w:rPr>
      </w:pPr>
    </w:p>
    <w:p w:rsidR="00211F87" w:rsidRPr="002F1FEF" w:rsidRDefault="00B63210" w:rsidP="004774FA">
      <w:pPr>
        <w:ind w:right="4393"/>
        <w:jc w:val="both"/>
        <w:rPr>
          <w:sz w:val="28"/>
          <w:szCs w:val="28"/>
        </w:rPr>
      </w:pPr>
      <w:r w:rsidRPr="00B63210">
        <w:rPr>
          <w:sz w:val="28"/>
          <w:szCs w:val="28"/>
        </w:rPr>
        <w:t>О внесении изменений в Постановление администрации городского посе</w:t>
      </w:r>
      <w:r>
        <w:rPr>
          <w:sz w:val="28"/>
          <w:szCs w:val="28"/>
        </w:rPr>
        <w:t>ления Игрим от 30.12.2013г. № 87 «</w:t>
      </w:r>
      <w:r w:rsidR="00211F87" w:rsidRPr="002F1FEF">
        <w:rPr>
          <w:sz w:val="28"/>
          <w:szCs w:val="28"/>
        </w:rPr>
        <w:t>Об утверждении муниципальной программы «Развитие культуры в городском поселении Игрим на 2014-2018 годы»</w:t>
      </w:r>
    </w:p>
    <w:p w:rsidR="00211F87" w:rsidRPr="002F1FEF" w:rsidRDefault="00211F87" w:rsidP="00C147A0">
      <w:pPr>
        <w:jc w:val="both"/>
        <w:rPr>
          <w:sz w:val="28"/>
          <w:szCs w:val="28"/>
        </w:rPr>
      </w:pPr>
    </w:p>
    <w:p w:rsidR="00610880" w:rsidRDefault="00211F87" w:rsidP="00610880">
      <w:pPr>
        <w:tabs>
          <w:tab w:val="left" w:pos="720"/>
        </w:tabs>
        <w:jc w:val="both"/>
        <w:rPr>
          <w:sz w:val="28"/>
          <w:szCs w:val="28"/>
        </w:rPr>
      </w:pPr>
      <w:r w:rsidRPr="002F1FEF">
        <w:rPr>
          <w:sz w:val="28"/>
          <w:szCs w:val="28"/>
        </w:rPr>
        <w:tab/>
      </w:r>
      <w:r w:rsidR="00610880" w:rsidRPr="00610880">
        <w:rPr>
          <w:sz w:val="28"/>
          <w:szCs w:val="28"/>
        </w:rPr>
        <w:t>В целях уточнения объемов бюджетных ассигнований и механизмов реализации муниципальной программы «Развитие культуры в городском поселении Игрим на 2014-2018 годы»,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610880">
        <w:rPr>
          <w:sz w:val="28"/>
          <w:szCs w:val="28"/>
        </w:rPr>
        <w:t>:</w:t>
      </w:r>
    </w:p>
    <w:p w:rsidR="00610880" w:rsidRDefault="00610880" w:rsidP="00610880">
      <w:pPr>
        <w:pStyle w:val="a3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ind w:left="0" w:right="20" w:firstLine="720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Внести в постановление администрации городского поселения Игрим от 30.12.2013г. № 87 «Об утверждении муниципальной программы «Развитие культуры в городском поселении Игрим на 2014-2018 годы» (с изменениями, внесенными постановлениями администрации: от 28.10.2014 № 119, от 28.11.2014 №153, от 10.03.2015 г. № 22) следующие изменения</w:t>
      </w:r>
    </w:p>
    <w:p w:rsidR="00610880" w:rsidRPr="00610880" w:rsidRDefault="00610880" w:rsidP="00610880">
      <w:pPr>
        <w:pStyle w:val="a3"/>
        <w:numPr>
          <w:ilvl w:val="1"/>
          <w:numId w:val="13"/>
        </w:numPr>
        <w:tabs>
          <w:tab w:val="left" w:pos="0"/>
          <w:tab w:val="left" w:pos="878"/>
          <w:tab w:val="left" w:pos="993"/>
          <w:tab w:val="left" w:pos="2194"/>
        </w:tabs>
        <w:ind w:right="20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наименование постановления изложить в следующей редакции:</w:t>
      </w:r>
    </w:p>
    <w:p w:rsidR="00610880" w:rsidRPr="00610880" w:rsidRDefault="00610880" w:rsidP="00610880">
      <w:pPr>
        <w:tabs>
          <w:tab w:val="left" w:pos="0"/>
          <w:tab w:val="left" w:pos="878"/>
          <w:tab w:val="left" w:pos="993"/>
          <w:tab w:val="left" w:pos="2194"/>
        </w:tabs>
        <w:ind w:right="20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«Об утверждении муниципальной программы «Развитие культуры в городском поселении Игрим на 2014-2019 годы».</w:t>
      </w:r>
    </w:p>
    <w:p w:rsidR="00610880" w:rsidRDefault="00610880" w:rsidP="00CF3C70">
      <w:pPr>
        <w:pStyle w:val="a3"/>
        <w:numPr>
          <w:ilvl w:val="1"/>
          <w:numId w:val="13"/>
        </w:numPr>
        <w:tabs>
          <w:tab w:val="left" w:pos="0"/>
          <w:tab w:val="left" w:pos="878"/>
          <w:tab w:val="left" w:pos="993"/>
          <w:tab w:val="left" w:pos="1418"/>
        </w:tabs>
        <w:ind w:left="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редакции приложения к настоящему постановлению.</w:t>
      </w:r>
    </w:p>
    <w:p w:rsidR="00610880" w:rsidRPr="00610880" w:rsidRDefault="00610880" w:rsidP="00716FDC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2. Обнародовать настоящее постановление.</w:t>
      </w:r>
    </w:p>
    <w:p w:rsidR="00610880" w:rsidRPr="00610880" w:rsidRDefault="00610880" w:rsidP="00716FDC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10880">
        <w:rPr>
          <w:sz w:val="28"/>
          <w:szCs w:val="28"/>
        </w:rPr>
        <w:t xml:space="preserve">3.Настоящее постановление вступает в силу после обнародования и распространяется на правоотношения, возникшие с 1 января 2017 года.  </w:t>
      </w:r>
    </w:p>
    <w:p w:rsidR="00211F87" w:rsidRPr="00716FDC" w:rsidRDefault="00211F87" w:rsidP="00716FDC">
      <w:pPr>
        <w:pStyle w:val="a3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16FDC">
        <w:rPr>
          <w:sz w:val="28"/>
          <w:szCs w:val="28"/>
        </w:rPr>
        <w:t>Контроль за выполнением постановления возложить на заместителя главы городского поселения Игрим по социальным вопросам Е.В. Котовщикову.</w:t>
      </w:r>
    </w:p>
    <w:p w:rsidR="00211F87" w:rsidRPr="002F1FEF" w:rsidRDefault="00211F87" w:rsidP="00F41CE3">
      <w:pPr>
        <w:pStyle w:val="a5"/>
        <w:tabs>
          <w:tab w:val="left" w:pos="2194"/>
        </w:tabs>
        <w:contextualSpacing/>
        <w:rPr>
          <w:sz w:val="28"/>
          <w:szCs w:val="28"/>
        </w:rPr>
      </w:pPr>
    </w:p>
    <w:p w:rsidR="00211F87" w:rsidRPr="002F1FEF" w:rsidRDefault="00211F87" w:rsidP="00C147A0">
      <w:pPr>
        <w:pStyle w:val="a5"/>
        <w:tabs>
          <w:tab w:val="left" w:pos="2194"/>
        </w:tabs>
        <w:ind w:left="600"/>
        <w:contextualSpacing/>
        <w:rPr>
          <w:sz w:val="28"/>
          <w:szCs w:val="28"/>
        </w:rPr>
      </w:pPr>
      <w:r w:rsidRPr="002F1FEF">
        <w:rPr>
          <w:sz w:val="28"/>
          <w:szCs w:val="28"/>
        </w:rPr>
        <w:t xml:space="preserve">Глава поселения </w:t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  <w:t>А.В.</w:t>
      </w:r>
      <w:r w:rsidR="00CF3C70">
        <w:rPr>
          <w:sz w:val="28"/>
          <w:szCs w:val="28"/>
        </w:rPr>
        <w:t xml:space="preserve"> </w:t>
      </w:r>
      <w:r w:rsidRPr="002F1FEF">
        <w:rPr>
          <w:sz w:val="28"/>
          <w:szCs w:val="28"/>
        </w:rPr>
        <w:t>Затирка</w:t>
      </w:r>
    </w:p>
    <w:p w:rsidR="00211F87" w:rsidRPr="00F41CE3" w:rsidRDefault="00211F87" w:rsidP="00A45894">
      <w:pPr>
        <w:spacing w:line="360" w:lineRule="auto"/>
        <w:rPr>
          <w:sz w:val="26"/>
          <w:szCs w:val="26"/>
        </w:rPr>
      </w:pPr>
    </w:p>
    <w:p w:rsidR="00211F87" w:rsidRDefault="00211F87" w:rsidP="00A45894">
      <w:pPr>
        <w:spacing w:line="360" w:lineRule="auto"/>
        <w:sectPr w:rsidR="00211F87" w:rsidSect="002643D1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610880" w:rsidRDefault="00610880" w:rsidP="00A4589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</w:t>
      </w:r>
    </w:p>
    <w:p w:rsidR="00610880" w:rsidRPr="00610880" w:rsidRDefault="00610880" w:rsidP="00610880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постановлению </w:t>
      </w:r>
      <w:r w:rsidRPr="00610880">
        <w:rPr>
          <w:bCs/>
          <w:sz w:val="22"/>
          <w:szCs w:val="22"/>
        </w:rPr>
        <w:t xml:space="preserve">администрации </w:t>
      </w:r>
    </w:p>
    <w:p w:rsidR="00610880" w:rsidRPr="00610880" w:rsidRDefault="00610880" w:rsidP="00610880">
      <w:pPr>
        <w:jc w:val="right"/>
        <w:outlineLvl w:val="0"/>
        <w:rPr>
          <w:bCs/>
          <w:sz w:val="22"/>
          <w:szCs w:val="22"/>
        </w:rPr>
      </w:pPr>
      <w:r w:rsidRPr="00610880">
        <w:rPr>
          <w:bCs/>
          <w:sz w:val="22"/>
          <w:szCs w:val="22"/>
        </w:rPr>
        <w:t>городского поселения Игрим</w:t>
      </w:r>
    </w:p>
    <w:p w:rsidR="00610880" w:rsidRDefault="00610880" w:rsidP="00610880">
      <w:pPr>
        <w:jc w:val="right"/>
        <w:outlineLvl w:val="0"/>
        <w:rPr>
          <w:bCs/>
          <w:sz w:val="22"/>
          <w:szCs w:val="22"/>
        </w:rPr>
      </w:pPr>
      <w:r w:rsidRPr="00610880">
        <w:rPr>
          <w:bCs/>
          <w:sz w:val="22"/>
          <w:szCs w:val="22"/>
        </w:rPr>
        <w:t>от</w:t>
      </w:r>
      <w:r w:rsidR="0071646C">
        <w:rPr>
          <w:bCs/>
          <w:sz w:val="22"/>
          <w:szCs w:val="22"/>
        </w:rPr>
        <w:t>10.02.</w:t>
      </w:r>
      <w:r w:rsidRPr="00610880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10880">
        <w:rPr>
          <w:bCs/>
          <w:sz w:val="22"/>
          <w:szCs w:val="22"/>
        </w:rPr>
        <w:t xml:space="preserve"> № </w:t>
      </w:r>
      <w:r w:rsidR="0071646C">
        <w:rPr>
          <w:bCs/>
          <w:sz w:val="22"/>
          <w:szCs w:val="22"/>
        </w:rPr>
        <w:t>15</w:t>
      </w:r>
    </w:p>
    <w:p w:rsidR="00610880" w:rsidRDefault="00610880" w:rsidP="00A45894">
      <w:pPr>
        <w:jc w:val="right"/>
        <w:outlineLvl w:val="0"/>
        <w:rPr>
          <w:bCs/>
          <w:sz w:val="22"/>
          <w:szCs w:val="22"/>
        </w:rPr>
      </w:pPr>
    </w:p>
    <w:p w:rsidR="00211F87" w:rsidRPr="00F41CE3" w:rsidRDefault="00314E0D" w:rsidP="00A4589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="00211F87" w:rsidRPr="00F41CE3">
        <w:rPr>
          <w:bCs/>
          <w:sz w:val="22"/>
          <w:szCs w:val="22"/>
        </w:rPr>
        <w:t xml:space="preserve">Приложение  к </w:t>
      </w:r>
    </w:p>
    <w:p w:rsidR="00211F87" w:rsidRPr="00F41CE3" w:rsidRDefault="00610880" w:rsidP="00A4589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="00211F87" w:rsidRPr="00F41CE3">
        <w:rPr>
          <w:bCs/>
          <w:sz w:val="22"/>
          <w:szCs w:val="22"/>
        </w:rPr>
        <w:t xml:space="preserve">остановлению  администрации </w:t>
      </w:r>
    </w:p>
    <w:p w:rsidR="00211F87" w:rsidRPr="00F41CE3" w:rsidRDefault="00211F87" w:rsidP="00A45894">
      <w:pPr>
        <w:jc w:val="right"/>
        <w:outlineLvl w:val="0"/>
        <w:rPr>
          <w:bCs/>
          <w:sz w:val="22"/>
          <w:szCs w:val="22"/>
        </w:rPr>
      </w:pPr>
      <w:r w:rsidRPr="00F41CE3">
        <w:rPr>
          <w:bCs/>
          <w:sz w:val="22"/>
          <w:szCs w:val="22"/>
        </w:rPr>
        <w:t>городского поселения Игрим</w:t>
      </w:r>
    </w:p>
    <w:p w:rsidR="00211F87" w:rsidRPr="00F41CE3" w:rsidRDefault="006B04E0" w:rsidP="00A4589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от  «30» декабря 2013 № 87</w:t>
      </w:r>
    </w:p>
    <w:p w:rsidR="00211F87" w:rsidRPr="004D33AD" w:rsidRDefault="00211F87" w:rsidP="00A45894">
      <w:pPr>
        <w:rPr>
          <w:b/>
          <w:caps/>
          <w:sz w:val="28"/>
          <w:szCs w:val="28"/>
        </w:rPr>
      </w:pPr>
    </w:p>
    <w:p w:rsidR="00211F87" w:rsidRPr="00F41CE3" w:rsidRDefault="00211F87" w:rsidP="00A45894">
      <w:pPr>
        <w:ind w:firstLine="720"/>
        <w:jc w:val="right"/>
        <w:rPr>
          <w:sz w:val="26"/>
          <w:szCs w:val="26"/>
        </w:rPr>
      </w:pP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ПАСПОРТ </w:t>
      </w: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 МУНИЦИПАЛЬНОЙ ПРОГРАММ</w:t>
      </w:r>
      <w:bookmarkStart w:id="0" w:name="_GoBack"/>
      <w:bookmarkEnd w:id="0"/>
      <w:r w:rsidRPr="00F41CE3">
        <w:rPr>
          <w:bCs/>
          <w:sz w:val="26"/>
          <w:szCs w:val="26"/>
        </w:rPr>
        <w:t xml:space="preserve">Ы </w:t>
      </w:r>
    </w:p>
    <w:p w:rsidR="00211F87" w:rsidRPr="00F41CE3" w:rsidRDefault="00211F87" w:rsidP="00A45894">
      <w:pPr>
        <w:jc w:val="center"/>
        <w:rPr>
          <w:caps/>
          <w:sz w:val="26"/>
          <w:szCs w:val="26"/>
        </w:rPr>
      </w:pPr>
      <w:r w:rsidRPr="00F41CE3">
        <w:rPr>
          <w:sz w:val="26"/>
          <w:szCs w:val="26"/>
        </w:rPr>
        <w:tab/>
      </w:r>
      <w:r w:rsidRPr="00F41CE3">
        <w:rPr>
          <w:caps/>
          <w:sz w:val="26"/>
          <w:szCs w:val="26"/>
        </w:rPr>
        <w:t>«</w:t>
      </w:r>
      <w:r w:rsidRPr="00F41CE3">
        <w:rPr>
          <w:sz w:val="26"/>
          <w:szCs w:val="26"/>
        </w:rPr>
        <w:t>РАЗВИТИЕ КУЛЬТУРЫ НА ТЕРРИТОРИИ ГОРОДСКОГО ПОСЕЛЕНИЯ ИГРИМ</w:t>
      </w:r>
      <w:r w:rsidRPr="00F41CE3">
        <w:rPr>
          <w:caps/>
          <w:sz w:val="26"/>
          <w:szCs w:val="26"/>
        </w:rPr>
        <w:t xml:space="preserve">  на 2014-201</w:t>
      </w:r>
      <w:r w:rsidR="008B3E0A">
        <w:rPr>
          <w:caps/>
          <w:sz w:val="26"/>
          <w:szCs w:val="26"/>
        </w:rPr>
        <w:t>9</w:t>
      </w:r>
      <w:r w:rsidRPr="00F41CE3">
        <w:rPr>
          <w:caps/>
          <w:sz w:val="26"/>
          <w:szCs w:val="26"/>
        </w:rPr>
        <w:t xml:space="preserve"> годы» </w:t>
      </w:r>
    </w:p>
    <w:tbl>
      <w:tblPr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 xml:space="preserve">Наименование муниципальной программы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B63210">
            <w:pPr>
              <w:autoSpaceDE w:val="0"/>
              <w:autoSpaceDN w:val="0"/>
              <w:adjustRightInd w:val="0"/>
              <w:jc w:val="both"/>
            </w:pPr>
            <w:r>
              <w:t>«Развитие культуры в городском поселении Игрим на 2014-2019 годы» (далее – Программа)</w:t>
            </w:r>
          </w:p>
        </w:tc>
      </w:tr>
      <w:tr w:rsidR="008B3E0A" w:rsidTr="00B63210">
        <w:trPr>
          <w:trHeight w:val="10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>Дата принятия решения о разработке муниципальной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jc w:val="both"/>
            </w:pPr>
            <w:r>
              <w:t>Р</w:t>
            </w:r>
            <w:r w:rsidRPr="001C194F">
              <w:t xml:space="preserve">аспоряжением администрации городского поселения Игрим от 21.10.2013 года №  210 </w:t>
            </w:r>
            <w:r>
              <w:t>«</w:t>
            </w:r>
            <w:r w:rsidRPr="001C194F">
              <w:t xml:space="preserve">О разработке муниципальной программы  «Развитие культуры </w:t>
            </w:r>
            <w:r>
              <w:t>в городском поселении Игрим на 2014-2018 годы</w:t>
            </w:r>
            <w:r w:rsidRPr="001C194F">
              <w:t>».</w:t>
            </w:r>
          </w:p>
        </w:tc>
      </w:tr>
      <w:tr w:rsidR="008B3E0A" w:rsidTr="00B63210">
        <w:trPr>
          <w:trHeight w:val="13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Pr="001930CA" w:rsidRDefault="008B3E0A" w:rsidP="008B3E0A">
            <w:pPr>
              <w:jc w:val="both"/>
            </w:pPr>
            <w:r>
              <w:t xml:space="preserve">Проект постановления </w:t>
            </w:r>
            <w:r w:rsidRPr="001930CA">
              <w:t>администрации городского поселения</w:t>
            </w:r>
          </w:p>
          <w:p w:rsidR="008B3E0A" w:rsidRDefault="008B3E0A" w:rsidP="00B63210">
            <w:pPr>
              <w:jc w:val="both"/>
            </w:pPr>
            <w:r w:rsidRPr="001930CA">
              <w:t xml:space="preserve">Игрим  </w:t>
            </w:r>
            <w:r>
              <w:t>от _______201</w:t>
            </w:r>
            <w:r w:rsidR="00B63210">
              <w:t>7</w:t>
            </w:r>
            <w:r>
              <w:t xml:space="preserve"> № ______ «О внесении изменений в постановление </w:t>
            </w:r>
            <w:r w:rsidRPr="001930CA">
              <w:t>от 30.12.2013 г. № 87«Об утверждении муниципальной программы «Развитие культуры в городском поселении Игрим на 2014 - 2018 годы»</w:t>
            </w:r>
          </w:p>
        </w:tc>
      </w:tr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>МКУ «Игримский культурно-досуговый центр»</w:t>
            </w:r>
          </w:p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</w:p>
        </w:tc>
      </w:tr>
      <w:tr w:rsidR="008B3E0A" w:rsidTr="00B63210">
        <w:trPr>
          <w:trHeight w:val="3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Pr="000C4B5D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8B3E0A" w:rsidTr="00B63210">
        <w:trPr>
          <w:trHeight w:val="139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>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</w:t>
            </w:r>
            <w:r w:rsidRPr="00F6186F">
              <w:rPr>
                <w:rFonts w:eastAsia="Calibri"/>
                <w:lang w:eastAsia="en-US"/>
              </w:rPr>
              <w:t xml:space="preserve"> Обеспечение прав граждан на участие в культурной жизни, реализация творческого потенциала жителей</w:t>
            </w:r>
            <w:r>
              <w:rPr>
                <w:rFonts w:eastAsia="Calibri"/>
                <w:lang w:eastAsia="en-US"/>
              </w:rPr>
              <w:t>.</w:t>
            </w:r>
          </w:p>
          <w:p w:rsidR="008B3E0A" w:rsidRPr="000C4B5D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 xml:space="preserve">Задачи муниципальной программы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Pr="00F6186F" w:rsidRDefault="008B3E0A" w:rsidP="008B3E0A">
            <w:pPr>
              <w:ind w:left="34" w:hanging="1"/>
              <w:jc w:val="both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I</w:t>
            </w:r>
            <w:r w:rsidRPr="00C86C3F">
              <w:t xml:space="preserve">. </w:t>
            </w:r>
            <w:r w:rsidRPr="00F6186F">
              <w:rPr>
                <w:rFonts w:eastAsia="Calibri"/>
                <w:lang w:eastAsia="en-US"/>
              </w:rPr>
              <w:t xml:space="preserve">Подпрограмма </w:t>
            </w:r>
            <w:r w:rsidRPr="00E3559C">
              <w:rPr>
                <w:rFonts w:eastAsia="Calibri"/>
                <w:lang w:eastAsia="en-US"/>
              </w:rPr>
              <w:t>"Повышение качества культурных услуг, предоставляемых в области библиотечного, музейного и архивного дела"</w:t>
            </w:r>
            <w:r w:rsidRPr="00F6186F">
              <w:rPr>
                <w:rFonts w:eastAsia="Calibri"/>
                <w:lang w:eastAsia="en-US"/>
              </w:rPr>
              <w:t>;</w:t>
            </w:r>
          </w:p>
          <w:p w:rsidR="008B3E0A" w:rsidRPr="00F6186F" w:rsidRDefault="008B3E0A" w:rsidP="008B3E0A">
            <w:pPr>
              <w:ind w:left="34" w:hanging="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</w:t>
            </w:r>
            <w:r w:rsidRPr="00F6186F">
              <w:rPr>
                <w:rFonts w:eastAsia="Calibri"/>
                <w:lang w:eastAsia="en-US"/>
              </w:rPr>
              <w:t xml:space="preserve">Создание условий для модернизационного развития общедоступных библиотек </w:t>
            </w:r>
            <w:r>
              <w:rPr>
                <w:rFonts w:eastAsia="Calibri"/>
                <w:lang w:eastAsia="en-US"/>
              </w:rPr>
              <w:t>городского поселения Игрим</w:t>
            </w:r>
            <w:r w:rsidRPr="00F6186F">
              <w:rPr>
                <w:rFonts w:eastAsia="Calibri"/>
                <w:lang w:eastAsia="en-US"/>
              </w:rPr>
              <w:t>.</w:t>
            </w:r>
          </w:p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>2) обеспечение доступности и качества библиотечных услуг на территории городского поселения Игрим;</w:t>
            </w:r>
          </w:p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>3) повышение эффективности использования потенциала концертно-выставочного зала;</w:t>
            </w:r>
          </w:p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>I</w:t>
            </w:r>
            <w:r>
              <w:rPr>
                <w:lang w:val="en-US"/>
              </w:rPr>
              <w:t>V</w:t>
            </w:r>
            <w:r>
              <w:t xml:space="preserve">. Подпрограмма </w:t>
            </w:r>
            <w:r w:rsidRPr="00E3559C">
              <w:t>"Укрепление единого культурного пространства"</w:t>
            </w:r>
            <w:r>
              <w:t>:</w:t>
            </w:r>
          </w:p>
          <w:p w:rsidR="008B3E0A" w:rsidRDefault="008B3E0A" w:rsidP="00B42A57">
            <w:pPr>
              <w:autoSpaceDE w:val="0"/>
              <w:autoSpaceDN w:val="0"/>
              <w:adjustRightInd w:val="0"/>
              <w:jc w:val="both"/>
            </w:pPr>
            <w:r>
              <w:t xml:space="preserve">1) создание условий для развития  самодеятельного художественного творчества, сохранения и поддержки </w:t>
            </w:r>
            <w:r>
              <w:lastRenderedPageBreak/>
              <w:t>национальных культур на территории городского поселения Игрим.</w:t>
            </w:r>
          </w:p>
        </w:tc>
      </w:tr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Целевые показатели и индикаторы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Доля библиотечного фонда, занесенного в электронные каталоги, от общего библиотечного фонда, имеющегося в традиционных каталогах  с 1,3% до 7%;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Доля библиотек, модернизированных на основе IT- технологий, от общего количества поселенческих библиотек с 50% до 100%;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библиотек, имеющих доступ в Интернет с 2 до 4 .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Уровень компьютеризации библиотек с 80% до 100% на момент окончания срока действия программы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сотрудников библиотек, повысивших квалификацию (человек ежегодно) с 1 до 6 чел.;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передвижных выставок с 7 до 9;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концертов с 12 до 20.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Подпрограмма 2 "Укрепление единого культурного пространства"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Число участников художественной самодеятельности, принявших участие в конкурсах и фестивалях различного уровня с 545 до 800 человек;</w:t>
            </w:r>
          </w:p>
          <w:p w:rsidR="006F1F6E" w:rsidRPr="006F1F6E" w:rsidRDefault="006F1F6E" w:rsidP="006F1F6E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F1F6E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реализованных культурно-досуговых мероприятий муниципальным культурно-досуговым учреждением (КДУ) – со 104 до 120%</w:t>
            </w:r>
          </w:p>
          <w:p w:rsidR="008B3E0A" w:rsidRDefault="006F1F6E" w:rsidP="006F1F6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F1F6E">
              <w:t>11.</w:t>
            </w:r>
            <w:r w:rsidRPr="006F1F6E">
              <w:tab/>
              <w:t>Количество зрителей, посетивших мероприятия в области народного творчества и традиционной культуры, организованных МКУ «ИКДЦ» с 25928 до 27500 чел.;</w:t>
            </w:r>
          </w:p>
        </w:tc>
      </w:tr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 xml:space="preserve">Сроки реализации муниципальной программы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2014-2019 годы:</w:t>
            </w:r>
          </w:p>
          <w:p w:rsidR="008B3E0A" w:rsidRDefault="008B3E0A" w:rsidP="008B3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>Перечень подпрограмм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A" w:rsidRPr="003E2D1F" w:rsidRDefault="00CE54E5" w:rsidP="00CE54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П</w:t>
            </w:r>
            <w:r w:rsidRPr="00CE54E5">
              <w:rPr>
                <w:rFonts w:eastAsia="Calibri"/>
                <w:lang w:eastAsia="en-US"/>
              </w:rPr>
              <w:t>одпрограмма "Повышение качества культурных услуг, предоставляемых в области библиотечного, музейного и архивного дела"</w:t>
            </w:r>
            <w:r w:rsidR="008B3E0A" w:rsidRPr="00F6186F">
              <w:rPr>
                <w:rFonts w:eastAsia="Calibri"/>
                <w:lang w:eastAsia="en-US"/>
              </w:rPr>
              <w:t>;</w:t>
            </w:r>
          </w:p>
          <w:p w:rsidR="008B3E0A" w:rsidRDefault="00CE54E5" w:rsidP="00CE54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E54E5">
              <w:t>Подпрограмма "Укрепление единого культурного пространства"</w:t>
            </w:r>
          </w:p>
        </w:tc>
      </w:tr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Pr="009772E5" w:rsidRDefault="008B3E0A" w:rsidP="008B3E0A">
            <w:pPr>
              <w:jc w:val="both"/>
            </w:pPr>
            <w:r w:rsidRPr="009772E5"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6544A7">
              <w:t>127024,1</w:t>
            </w:r>
            <w:r w:rsidRPr="009772E5">
              <w:t>тыс. рублей, в том числе:</w:t>
            </w:r>
          </w:p>
          <w:p w:rsidR="008B3E0A" w:rsidRPr="009772E5" w:rsidRDefault="008B3E0A" w:rsidP="008B3E0A">
            <w:pPr>
              <w:jc w:val="both"/>
            </w:pPr>
            <w:r w:rsidRPr="009772E5">
              <w:t xml:space="preserve">на 2014 год –  </w:t>
            </w:r>
            <w:r w:rsidR="006544A7">
              <w:t>21749,2</w:t>
            </w:r>
            <w:r w:rsidRPr="009772E5">
              <w:t xml:space="preserve"> тыс.рублей;</w:t>
            </w:r>
          </w:p>
          <w:p w:rsidR="008B3E0A" w:rsidRDefault="008B3E0A" w:rsidP="008B3E0A">
            <w:pPr>
              <w:jc w:val="both"/>
            </w:pPr>
            <w:r>
              <w:t>софинансирование мероприятий за счет средств:</w:t>
            </w:r>
          </w:p>
          <w:p w:rsidR="008B3E0A" w:rsidRDefault="008B3E0A" w:rsidP="008B3E0A">
            <w:pPr>
              <w:jc w:val="both"/>
            </w:pPr>
            <w:r>
              <w:t xml:space="preserve">окружного бюджета – </w:t>
            </w:r>
            <w:r w:rsidR="006544A7">
              <w:t>765,5</w:t>
            </w:r>
            <w:r w:rsidRPr="009772E5">
              <w:t xml:space="preserve"> тыс.рублей;</w:t>
            </w:r>
          </w:p>
          <w:p w:rsidR="008B3E0A" w:rsidRDefault="008B3E0A" w:rsidP="008B3E0A">
            <w:pPr>
              <w:jc w:val="both"/>
            </w:pPr>
            <w:r>
              <w:t xml:space="preserve">бюджета района – 0 </w:t>
            </w:r>
            <w:r w:rsidRPr="009772E5">
              <w:t>тыс.рублей;</w:t>
            </w:r>
          </w:p>
          <w:p w:rsidR="008B3E0A" w:rsidRDefault="008B3E0A" w:rsidP="008B3E0A">
            <w:pPr>
              <w:jc w:val="both"/>
            </w:pPr>
            <w:r>
              <w:t xml:space="preserve">бюджета поселения – </w:t>
            </w:r>
            <w:r w:rsidR="006544A7">
              <w:t>20983,7</w:t>
            </w:r>
            <w:r>
              <w:t xml:space="preserve">  тыс.руб;</w:t>
            </w:r>
          </w:p>
          <w:p w:rsidR="008B3E0A" w:rsidRPr="009772E5" w:rsidRDefault="008B3E0A" w:rsidP="008B3E0A">
            <w:pPr>
              <w:jc w:val="both"/>
            </w:pPr>
            <w:r w:rsidRPr="009772E5">
              <w:t xml:space="preserve">на 2015 год –  </w:t>
            </w:r>
            <w:r w:rsidR="006544A7">
              <w:t>23992,2</w:t>
            </w:r>
            <w:r w:rsidRPr="009772E5">
              <w:t xml:space="preserve"> тыс.рублей;</w:t>
            </w:r>
          </w:p>
          <w:p w:rsidR="008B3E0A" w:rsidRDefault="008B3E0A" w:rsidP="008B3E0A">
            <w:pPr>
              <w:jc w:val="both"/>
            </w:pPr>
            <w:r>
              <w:t>софинансирование мероприятий за счет средств:</w:t>
            </w:r>
          </w:p>
          <w:p w:rsidR="008B3E0A" w:rsidRDefault="008B3E0A" w:rsidP="008B3E0A">
            <w:pPr>
              <w:jc w:val="both"/>
            </w:pPr>
            <w:r>
              <w:t xml:space="preserve">окружного бюджета – </w:t>
            </w:r>
            <w:r w:rsidR="006544A7">
              <w:t>569,7</w:t>
            </w:r>
            <w:r w:rsidRPr="009772E5">
              <w:t xml:space="preserve"> тыс.рублей;</w:t>
            </w:r>
          </w:p>
          <w:p w:rsidR="008B3E0A" w:rsidRDefault="008B3E0A" w:rsidP="008B3E0A">
            <w:pPr>
              <w:jc w:val="both"/>
            </w:pPr>
            <w:r>
              <w:t xml:space="preserve">бюджета района – 0 </w:t>
            </w:r>
            <w:r w:rsidRPr="009772E5">
              <w:t>тыс.рублей;</w:t>
            </w:r>
          </w:p>
          <w:p w:rsidR="008B3E0A" w:rsidRDefault="008B3E0A" w:rsidP="008B3E0A">
            <w:pPr>
              <w:jc w:val="both"/>
            </w:pPr>
            <w:r>
              <w:t xml:space="preserve">бюджета поселения – </w:t>
            </w:r>
            <w:r w:rsidR="006544A7">
              <w:t>23422,5</w:t>
            </w:r>
            <w:r>
              <w:t xml:space="preserve"> тыс.руб;</w:t>
            </w:r>
          </w:p>
          <w:p w:rsidR="008B3E0A" w:rsidRDefault="008B3E0A" w:rsidP="008B3E0A">
            <w:pPr>
              <w:jc w:val="both"/>
            </w:pPr>
            <w:r w:rsidRPr="009772E5">
              <w:t xml:space="preserve">на 2016 год –  </w:t>
            </w:r>
            <w:r w:rsidR="006544A7">
              <w:t>17636,0</w:t>
            </w:r>
            <w:r w:rsidRPr="009772E5">
              <w:t xml:space="preserve"> тыс.рублей</w:t>
            </w:r>
            <w:r>
              <w:t>, в том числе за счет средств бюджета округа – 344,7 тыс.рублей</w:t>
            </w:r>
            <w:r w:rsidRPr="009772E5">
              <w:t>;</w:t>
            </w:r>
          </w:p>
          <w:p w:rsidR="006544A7" w:rsidRPr="009772E5" w:rsidRDefault="006544A7" w:rsidP="008B3E0A">
            <w:pPr>
              <w:jc w:val="both"/>
            </w:pPr>
            <w:r w:rsidRPr="006544A7">
              <w:lastRenderedPageBreak/>
              <w:t>бюджета поселения –</w:t>
            </w:r>
            <w:r>
              <w:t xml:space="preserve"> 17291,3 тыс.рублей</w:t>
            </w:r>
            <w:r w:rsidRPr="009772E5">
              <w:t>;</w:t>
            </w:r>
          </w:p>
          <w:p w:rsidR="008B3E0A" w:rsidRDefault="008B3E0A" w:rsidP="008B3E0A">
            <w:pPr>
              <w:jc w:val="both"/>
            </w:pPr>
            <w:r>
              <w:t>на 2017год – 21988,2</w:t>
            </w:r>
            <w:r w:rsidRPr="009772E5">
              <w:t xml:space="preserve"> тыс.рублей;</w:t>
            </w:r>
          </w:p>
          <w:p w:rsidR="008B3E0A" w:rsidRPr="009772E5" w:rsidRDefault="008B3E0A" w:rsidP="008B3E0A">
            <w:pPr>
              <w:jc w:val="both"/>
            </w:pPr>
            <w:r>
              <w:t>в том числе за счет средств бюджета округа – 107,1 тыс.рублей</w:t>
            </w:r>
            <w:r w:rsidRPr="009772E5">
              <w:t>;</w:t>
            </w:r>
          </w:p>
          <w:p w:rsidR="006544A7" w:rsidRPr="009772E5" w:rsidRDefault="006544A7" w:rsidP="006544A7">
            <w:pPr>
              <w:jc w:val="both"/>
            </w:pPr>
            <w:r w:rsidRPr="006544A7">
              <w:t>бюджета поселения –</w:t>
            </w:r>
            <w:r>
              <w:t xml:space="preserve"> 21881,1 тыс.рублей</w:t>
            </w:r>
            <w:r w:rsidRPr="009772E5">
              <w:t>;</w:t>
            </w:r>
          </w:p>
          <w:p w:rsidR="008B3E0A" w:rsidRDefault="008B3E0A" w:rsidP="008B3E0A">
            <w:pPr>
              <w:jc w:val="both"/>
            </w:pPr>
            <w:r w:rsidRPr="009772E5">
              <w:t xml:space="preserve">на 2018 год –  </w:t>
            </w:r>
            <w:r>
              <w:t>20953,2</w:t>
            </w:r>
            <w:r w:rsidRPr="009772E5">
              <w:t xml:space="preserve"> тыс.рублей</w:t>
            </w:r>
          </w:p>
          <w:p w:rsidR="006544A7" w:rsidRDefault="006544A7" w:rsidP="008B3E0A">
            <w:pPr>
              <w:jc w:val="both"/>
            </w:pPr>
            <w:r>
              <w:t>в том числе за счет средств:</w:t>
            </w:r>
          </w:p>
          <w:p w:rsidR="008B3E0A" w:rsidRDefault="008B3E0A" w:rsidP="008B3E0A">
            <w:pPr>
              <w:jc w:val="both"/>
            </w:pPr>
            <w:r>
              <w:t>бюджета округа – 167,9 тыс.рублей</w:t>
            </w:r>
            <w:r w:rsidRPr="009772E5">
              <w:t>;</w:t>
            </w:r>
          </w:p>
          <w:p w:rsidR="006544A7" w:rsidRPr="009772E5" w:rsidRDefault="006544A7" w:rsidP="006544A7">
            <w:pPr>
              <w:tabs>
                <w:tab w:val="left" w:pos="4725"/>
              </w:tabs>
              <w:jc w:val="both"/>
            </w:pPr>
            <w:r w:rsidRPr="006544A7">
              <w:t>бюджета поселения –</w:t>
            </w:r>
            <w:r>
              <w:t xml:space="preserve"> 20785,3 тыс.рублей</w:t>
            </w:r>
            <w:r w:rsidRPr="009772E5">
              <w:t>;</w:t>
            </w:r>
            <w:r>
              <w:tab/>
            </w:r>
          </w:p>
          <w:p w:rsidR="008B3E0A" w:rsidRDefault="008B3E0A" w:rsidP="008B3E0A">
            <w:pPr>
              <w:jc w:val="both"/>
            </w:pPr>
            <w:r>
              <w:t>на 2019 год – 20705,3</w:t>
            </w:r>
            <w:r w:rsidRPr="009772E5">
              <w:t xml:space="preserve"> тыс.рублей</w:t>
            </w:r>
          </w:p>
          <w:p w:rsidR="006544A7" w:rsidRDefault="006544A7" w:rsidP="008B3E0A">
            <w:pPr>
              <w:jc w:val="both"/>
            </w:pPr>
            <w:r>
              <w:t>в том числе за счет средств:</w:t>
            </w:r>
          </w:p>
          <w:p w:rsidR="008B3E0A" w:rsidRDefault="008B3E0A" w:rsidP="008B3E0A">
            <w:pPr>
              <w:jc w:val="both"/>
            </w:pPr>
            <w:r>
              <w:t>бюджета округа – 0,0 тыс.рублей</w:t>
            </w:r>
            <w:r w:rsidRPr="009772E5">
              <w:t>;</w:t>
            </w:r>
          </w:p>
          <w:p w:rsidR="006544A7" w:rsidRPr="009772E5" w:rsidRDefault="006544A7" w:rsidP="006544A7">
            <w:pPr>
              <w:jc w:val="both"/>
            </w:pPr>
            <w:r w:rsidRPr="006544A7">
              <w:t>бюджета поселения –</w:t>
            </w:r>
            <w:r>
              <w:t xml:space="preserve"> 20705,3 тыс.рублей</w:t>
            </w:r>
            <w:r w:rsidRPr="009772E5">
              <w:t>;</w:t>
            </w:r>
          </w:p>
        </w:tc>
      </w:tr>
      <w:tr w:rsidR="008B3E0A" w:rsidTr="00B6321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A" w:rsidRDefault="008B3E0A" w:rsidP="008B3E0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6E" w:rsidRDefault="006F1F6E" w:rsidP="006F1F6E">
            <w:pPr>
              <w:jc w:val="both"/>
            </w:pPr>
            <w: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6F1F6E" w:rsidRDefault="006F1F6E" w:rsidP="006F1F6E">
            <w:pPr>
              <w:tabs>
                <w:tab w:val="left" w:pos="317"/>
              </w:tabs>
              <w:jc w:val="both"/>
            </w:pPr>
            <w:r>
              <w:t>1.</w:t>
            </w:r>
            <w:r>
              <w:tab/>
              <w:t>Библиотечный фонд на 1000 жителей с 2800 экз. до 4200 экз.;</w:t>
            </w:r>
          </w:p>
          <w:p w:rsidR="006F1F6E" w:rsidRDefault="006F1F6E" w:rsidP="006F1F6E">
            <w:pPr>
              <w:tabs>
                <w:tab w:val="left" w:pos="317"/>
              </w:tabs>
              <w:jc w:val="both"/>
            </w:pPr>
            <w:r>
              <w:t>2.</w:t>
            </w:r>
            <w:r>
              <w:tab/>
              <w:t>Среднее число посещений библиотек с 2244 посетителей в год до 2700 посетителей в год.</w:t>
            </w:r>
          </w:p>
          <w:p w:rsidR="006F1F6E" w:rsidRDefault="006F1F6E" w:rsidP="006F1F6E">
            <w:pPr>
              <w:jc w:val="both"/>
            </w:pPr>
            <w:r>
              <w:t>Подпрограмма 2 "Укрепление единого культурного пространства"</w:t>
            </w:r>
          </w:p>
          <w:p w:rsidR="006F1F6E" w:rsidRDefault="006F1F6E" w:rsidP="006F1F6E">
            <w:pPr>
              <w:tabs>
                <w:tab w:val="left" w:pos="317"/>
              </w:tabs>
              <w:jc w:val="both"/>
            </w:pPr>
            <w:r>
              <w:t>1.</w:t>
            </w:r>
            <w:r>
              <w:tab/>
              <w:t>Количество зрителей с 25928</w:t>
            </w:r>
            <w:r>
              <w:tab/>
              <w:t>27500</w:t>
            </w:r>
          </w:p>
          <w:p w:rsidR="008B3E0A" w:rsidRDefault="006F1F6E" w:rsidP="006F1F6E">
            <w:pPr>
              <w:tabs>
                <w:tab w:val="left" w:pos="317"/>
              </w:tabs>
              <w:jc w:val="both"/>
            </w:pPr>
            <w:r>
              <w:t>2.</w:t>
            </w:r>
            <w:r>
              <w:tab/>
              <w:t>Повышение уровня удовлетворенности граждан качеством услуг, предоставляемых учреждениями культуры поселения (%) с 41до 67</w:t>
            </w:r>
          </w:p>
        </w:tc>
      </w:tr>
    </w:tbl>
    <w:p w:rsidR="00211F87" w:rsidRPr="00F41CE3" w:rsidRDefault="00211F87">
      <w:pPr>
        <w:rPr>
          <w:sz w:val="26"/>
          <w:szCs w:val="26"/>
        </w:rPr>
      </w:pPr>
    </w:p>
    <w:p w:rsidR="00211F87" w:rsidRPr="004114D5" w:rsidRDefault="00211F87" w:rsidP="004114D5">
      <w:pPr>
        <w:ind w:firstLine="709"/>
        <w:jc w:val="center"/>
        <w:rPr>
          <w:sz w:val="28"/>
          <w:szCs w:val="28"/>
        </w:rPr>
      </w:pPr>
      <w:r w:rsidRPr="004114D5">
        <w:rPr>
          <w:b/>
          <w:sz w:val="28"/>
          <w:szCs w:val="28"/>
        </w:rPr>
        <w:t xml:space="preserve">1. </w:t>
      </w:r>
      <w:r w:rsidR="006162A0" w:rsidRPr="004114D5">
        <w:rPr>
          <w:b/>
          <w:sz w:val="28"/>
          <w:szCs w:val="28"/>
        </w:rPr>
        <w:t>Характеристика текущего состояния сферы социально-экономического развития городского поселения Игрим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Муниципальная программа «Развитие Культуры на территории городского поселения Игрим на 2014-201</w:t>
      </w:r>
      <w:r w:rsidR="00610880">
        <w:rPr>
          <w:sz w:val="28"/>
          <w:szCs w:val="28"/>
        </w:rPr>
        <w:t>9</w:t>
      </w:r>
      <w:r w:rsidRPr="004114D5">
        <w:rPr>
          <w:sz w:val="28"/>
          <w:szCs w:val="28"/>
        </w:rPr>
        <w:t xml:space="preserve"> годы» (далее Программа) разработана муниципальным казенным учреждением «Игримский культурно-досуговый центр» в целях реализации муниципальной политики социально-экономического развития городского поселения Игрим.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Программа разработана в соответствии с Федеральным законом от 06 октября 2003 года  № 131 – ФЗ «Об общих принципах организации местного самоуправления в Российской Федерации», Федеральным законом от 07 мая 2013 года  № 104 – ФЗ,  распоряжением администрации городского поселения Игрим от 21.10.2013 года </w:t>
      </w:r>
      <w:r w:rsidR="00610880">
        <w:rPr>
          <w:sz w:val="28"/>
          <w:szCs w:val="28"/>
        </w:rPr>
        <w:t xml:space="preserve">№ </w:t>
      </w:r>
      <w:r w:rsidRPr="004114D5">
        <w:rPr>
          <w:sz w:val="28"/>
          <w:szCs w:val="28"/>
        </w:rPr>
        <w:t>210 «О разработке муниципальной программы  «Развитие культуры на территории городского поселения Игрим на 2014-2018 годы».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Программа направлена на достижение стратегических целей в области культуры, обеспечивающей решение проблем сохранения и развития накопленного культурного потенциала и создание необходимых условий для формирования и удовлетворения культурных потребностей населения городского поселения Игрим. Она требует комплексного и системного подхода.</w:t>
      </w:r>
    </w:p>
    <w:p w:rsidR="00211F87" w:rsidRPr="004114D5" w:rsidRDefault="00211F87" w:rsidP="004114D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Реализация Программы нацелена на вывод сферы культуры городского поселения Игрим за период 2014 - 2018 годов на этап устойчивого роста и стабильного развития. </w:t>
      </w:r>
    </w:p>
    <w:p w:rsidR="00211F87" w:rsidRPr="004114D5" w:rsidRDefault="00211F87" w:rsidP="004114D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lastRenderedPageBreak/>
        <w:t xml:space="preserve">Реализация мероприятий Программы позволит укрепить и сохранить приоритетные направления развития самодеятельного творчества и культурно-досуговой деятельности путем создания системы традиционных районных фестивалей, праздников, конкурсов.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Культура на территории городского поселения Игрим является значимым социальным фактором развития поселения, средством эстетического, нравственного и патриотического воспитания населения.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При подготовке Программы была проведена оценка внутренних ресурсов отрасли и её потенциала, обозначены проблемные аспекты.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Во-первых, предоставление услуг в сфере культуры в городском поселении осуществляется в условиях недостаточной и низкой материально-технической базе.</w:t>
      </w:r>
    </w:p>
    <w:p w:rsidR="00211F87" w:rsidRPr="004114D5" w:rsidRDefault="00211F87" w:rsidP="004114D5">
      <w:pPr>
        <w:ind w:firstLine="709"/>
        <w:rPr>
          <w:b/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sz w:val="28"/>
          <w:szCs w:val="28"/>
        </w:rPr>
      </w:pPr>
      <w:r w:rsidRPr="004114D5">
        <w:rPr>
          <w:sz w:val="28"/>
          <w:szCs w:val="28"/>
        </w:rPr>
        <w:t>Среднее число посещений МКУ «ИКДЦ»  за 20</w:t>
      </w:r>
      <w:r w:rsidR="00D65909" w:rsidRPr="004114D5">
        <w:rPr>
          <w:sz w:val="28"/>
          <w:szCs w:val="28"/>
        </w:rPr>
        <w:t>15</w:t>
      </w:r>
      <w:r w:rsidRPr="004114D5">
        <w:rPr>
          <w:sz w:val="28"/>
          <w:szCs w:val="28"/>
        </w:rPr>
        <w:t xml:space="preserve"> г.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tbl>
      <w:tblPr>
        <w:tblW w:w="8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20"/>
        <w:gridCol w:w="1895"/>
      </w:tblGrid>
      <w:tr w:rsidR="00211F87" w:rsidRPr="004114D5" w:rsidTr="00A45894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Концертно-выставочный зал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F87" w:rsidRPr="004114D5" w:rsidRDefault="00211F87" w:rsidP="004114D5">
            <w:pPr>
              <w:tabs>
                <w:tab w:val="left" w:pos="1764"/>
              </w:tabs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4 311</w:t>
            </w:r>
          </w:p>
        </w:tc>
      </w:tr>
      <w:tr w:rsidR="00211F87" w:rsidRPr="004114D5" w:rsidTr="00A45894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 xml:space="preserve">Посетителей культурно массовых мероприятий  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F87" w:rsidRPr="004114D5" w:rsidRDefault="007A18C6" w:rsidP="004114D5">
            <w:pPr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18600</w:t>
            </w:r>
          </w:p>
        </w:tc>
      </w:tr>
      <w:tr w:rsidR="00211F87" w:rsidRPr="004114D5" w:rsidTr="00A45894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Библиотеки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F87" w:rsidRPr="004114D5" w:rsidRDefault="00211F87" w:rsidP="004114D5">
            <w:pPr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19 816</w:t>
            </w:r>
          </w:p>
        </w:tc>
      </w:tr>
    </w:tbl>
    <w:p w:rsidR="00211F87" w:rsidRPr="004114D5" w:rsidRDefault="00211F87" w:rsidP="004114D5">
      <w:pPr>
        <w:ind w:firstLine="709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Число посещений проведенных мероприятий (количество посетителей, зрителей, читателей, официально учитываемых в государственной статистической отчетности) составило </w:t>
      </w:r>
      <w:r w:rsidR="007A18C6" w:rsidRPr="004114D5">
        <w:rPr>
          <w:sz w:val="28"/>
          <w:szCs w:val="28"/>
        </w:rPr>
        <w:t>42 727</w:t>
      </w:r>
      <w:r w:rsidRPr="004114D5">
        <w:rPr>
          <w:sz w:val="28"/>
          <w:szCs w:val="28"/>
        </w:rPr>
        <w:t xml:space="preserve">  человек. В среднем каждый житель посетил за 201</w:t>
      </w:r>
      <w:r w:rsidR="007A18C6" w:rsidRPr="004114D5">
        <w:rPr>
          <w:sz w:val="28"/>
          <w:szCs w:val="28"/>
        </w:rPr>
        <w:t>5</w:t>
      </w:r>
      <w:r w:rsidRPr="004114D5">
        <w:rPr>
          <w:sz w:val="28"/>
          <w:szCs w:val="28"/>
        </w:rPr>
        <w:t xml:space="preserve"> года учреждения культуры городского поселения Игрим  более 5 раз, что подтверждает довольно высокий спрос населения на предложенные услуги. 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Во-вторых, на окружном и муниципальном уровнях поставлен ряд стратегических задач, частичная реализация которых обеспечивается при непосредственном участии отрасли культуры: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-интенсивное внедрение новых информационных технологий в учреждениях культуры, развитие коммуникационных технологий и использования их в интересах популяризации достижений культуры, сохранения и развития культурного наследия;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-сохранение и развитие традиционной н</w:t>
      </w:r>
      <w:r w:rsidR="007A18C6" w:rsidRPr="004114D5">
        <w:rPr>
          <w:sz w:val="28"/>
          <w:szCs w:val="28"/>
        </w:rPr>
        <w:t xml:space="preserve">ародной культуры, накопленного </w:t>
      </w:r>
      <w:r w:rsidRPr="004114D5">
        <w:rPr>
          <w:sz w:val="28"/>
          <w:szCs w:val="28"/>
        </w:rPr>
        <w:t>культурного и духовного потенциала городского поселения;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-разработка защитных механизмов для сохранения культуры, особенно в сельской местности, районах компактного проживания коренных малочисленных народов Севера.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Особо следует отметить решение государственных задач программными методами по энергосбережению и внедрению IT-технологий.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сфере информатизации отрасли в городском поселении принимаются меры по созданию базы для развития информационных и коммуникационных технологий и использования в интересах популяризации достижений культуры, сохранения и развития культурного наследия. Но эти меры не всегда действенны, так как не подкреплены достаточным финансированием.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Анализ деятельности учреждения культуры городского поселения Игрим  также выявил следующие проблемы отрасли: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lastRenderedPageBreak/>
        <w:t>-недостаточное обеспечение отрасли специализированным оборудованием, необходимым для осуществления профильной деятельности учреждения культуры (звукозаписывающей и звуковоспроизводящей аппаратурой, светового оборудования, музыкальными инструментами);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 недостаточное обеспечение отрасли сценическими костюмами;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-недостаточная приспособленность учреждения культуры для посещения и предоставления услуг различным категориям инвалидов, а также других лиц с ограничениями жизнедеятельности; 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-недостаточное использование механизмов пр</w:t>
      </w:r>
      <w:r w:rsidR="00610880">
        <w:rPr>
          <w:sz w:val="28"/>
          <w:szCs w:val="28"/>
        </w:rPr>
        <w:t xml:space="preserve">ивлечения внебюджетных средств </w:t>
      </w:r>
      <w:r w:rsidRPr="004114D5">
        <w:rPr>
          <w:sz w:val="28"/>
          <w:szCs w:val="28"/>
        </w:rPr>
        <w:t>в сферу культуры.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D5">
        <w:rPr>
          <w:rFonts w:ascii="Times New Roman" w:hAnsi="Times New Roman" w:cs="Times New Roman"/>
          <w:b/>
          <w:sz w:val="28"/>
          <w:szCs w:val="28"/>
        </w:rPr>
        <w:t>Содержание проблем</w:t>
      </w:r>
    </w:p>
    <w:p w:rsidR="00211F87" w:rsidRPr="004114D5" w:rsidRDefault="00211F87" w:rsidP="004114D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211F87" w:rsidRPr="004114D5" w:rsidRDefault="00211F87" w:rsidP="004114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последние годы развитие городского поселения Игрим происходит за счет инвестиций в коммерческую и строительную сферы. Торгово-развлекательные центры заменяют культурную составляющую жизни городского поселения, предлагая все массовые формы досуга от развлечений, зрелищ во время препровождения в кафе и ресторанах. В культуре отдыха доминируют пассивные формы, предлагающие либо роль зрителя, либо роль потребителя пищи и вещей. Творчески одаренная молодежь стремится уехать из поселка, так как социокультурное пространство не является достаточно привлекательным.</w:t>
      </w:r>
    </w:p>
    <w:p w:rsidR="00211F87" w:rsidRPr="004114D5" w:rsidRDefault="00211F87" w:rsidP="004114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Необходимо создание нового социокультурного пространства, в котором потребление культурных продуктов и услуг отступят на второй план, а на первый выйдет создание возможностей для творческого самовыражения и самореализации каждого человека.</w:t>
      </w:r>
    </w:p>
    <w:p w:rsidR="00211F87" w:rsidRPr="004114D5" w:rsidRDefault="00211F87" w:rsidP="004114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связи с изменением потребностей и вкусов жителей городского поселения происходит утрата интереса к культурно-досуговым мероприятиям учреждения. В то же время наблюдается формирование независимых организаций, которые пытаются отвечать запросам жителей.</w:t>
      </w:r>
    </w:p>
    <w:p w:rsidR="00211F87" w:rsidRPr="004114D5" w:rsidRDefault="00211F87" w:rsidP="004114D5">
      <w:pPr>
        <w:pStyle w:val="ConsPlusCell"/>
        <w:widowControl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D5">
        <w:rPr>
          <w:rFonts w:ascii="Times New Roman" w:hAnsi="Times New Roman" w:cs="Times New Roman"/>
          <w:sz w:val="28"/>
          <w:szCs w:val="28"/>
        </w:rPr>
        <w:t xml:space="preserve">В целях удовлетворения культурных потребностей населения в настоящее время работает сеть структурных подразделений учреждения. Каждое структурное подразделение нуждается в финансовой поддержке.  Темпы износа материальной базы опережают темпы восстановления. Все это негативно сказывается на результативности работы, качестве, технологичности и ассортименте услуг.  </w:t>
      </w:r>
    </w:p>
    <w:p w:rsidR="00211F87" w:rsidRPr="004114D5" w:rsidRDefault="00610880" w:rsidP="004114D5">
      <w:pPr>
        <w:pStyle w:val="ConsPlusCell"/>
        <w:widowControl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библиотеки </w:t>
      </w:r>
      <w:r w:rsidR="00211F87" w:rsidRPr="004114D5">
        <w:rPr>
          <w:rFonts w:ascii="Times New Roman" w:hAnsi="Times New Roman" w:cs="Times New Roman"/>
          <w:sz w:val="28"/>
          <w:szCs w:val="28"/>
        </w:rPr>
        <w:t>п.Игрим и в Сельском клубе д.Анеева, необходимо проведение капитального ремонта. Необходим капитальный ремонт пола в фойе Игримского дома культуры.</w:t>
      </w:r>
    </w:p>
    <w:p w:rsidR="00211F87" w:rsidRPr="004114D5" w:rsidRDefault="00211F87" w:rsidP="004114D5">
      <w:pPr>
        <w:pStyle w:val="ConsPlusCell"/>
        <w:widowControl/>
        <w:ind w:right="-7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4D5">
        <w:rPr>
          <w:rFonts w:ascii="Times New Roman" w:hAnsi="Times New Roman" w:cs="Times New Roman"/>
          <w:color w:val="000000"/>
          <w:sz w:val="28"/>
          <w:szCs w:val="28"/>
        </w:rPr>
        <w:t>В перспективе необходимо рассмотрение вопроса о строительстве нового здания Культурно-досугового центра на одной из центральных улиц поселка.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Одной из ключевых проблем учреждения становится кадровая проблема, которая в настоящее время усугубляется отсутствием жилья для молодых   с</w:t>
      </w:r>
      <w:r w:rsidR="00610880">
        <w:rPr>
          <w:sz w:val="28"/>
          <w:szCs w:val="28"/>
        </w:rPr>
        <w:t xml:space="preserve">пециалистов, низкой заработной </w:t>
      </w:r>
      <w:r w:rsidRPr="004114D5">
        <w:rPr>
          <w:sz w:val="28"/>
          <w:szCs w:val="28"/>
        </w:rPr>
        <w:t>платой и старением кадрового состава в Игримском культурно – досуговом центре.  Существует постоянная необходимость в повышении квалификации работников учреждения.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color w:val="000000"/>
          <w:sz w:val="28"/>
          <w:szCs w:val="28"/>
        </w:rPr>
        <w:lastRenderedPageBreak/>
        <w:t>Творческие коллективы учреждения на сегодняшний день испытывают трудности в решении вопросов финансирования их участия  в районных, окружных и региональных  фестивалях и конкурсах. Необходимо</w:t>
      </w:r>
      <w:r w:rsidRPr="004114D5">
        <w:rPr>
          <w:sz w:val="28"/>
          <w:szCs w:val="28"/>
        </w:rPr>
        <w:t>развитие как въездных, так и выездных концертов.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  <w:r w:rsidRPr="004114D5">
        <w:rPr>
          <w:b/>
          <w:sz w:val="28"/>
          <w:szCs w:val="28"/>
        </w:rPr>
        <w:t>2</w:t>
      </w:r>
      <w:r w:rsidR="006544A7" w:rsidRPr="004114D5">
        <w:rPr>
          <w:b/>
          <w:sz w:val="28"/>
          <w:szCs w:val="28"/>
        </w:rPr>
        <w:t>. Цели, задачи, программы показатели их достижения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Основными целями Программы являются:</w:t>
      </w:r>
    </w:p>
    <w:p w:rsidR="00CE54E5" w:rsidRPr="004114D5" w:rsidRDefault="00CE54E5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 подпрограмме «Повышение качества культурных услуг, предоставляемых в области библиотечного, музейного и архивного дела»: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sz w:val="28"/>
          <w:szCs w:val="28"/>
        </w:rPr>
        <w:t>-обеспечение доступности жителей городского поселения Игрим к культурным ценностям и удовлетворение культурных потребностей граждан;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sz w:val="28"/>
          <w:szCs w:val="28"/>
        </w:rPr>
        <w:t>-повышение качества услуг в сфере культуры на территории поселения.</w:t>
      </w:r>
    </w:p>
    <w:p w:rsidR="00CE54E5" w:rsidRPr="004114D5" w:rsidRDefault="001521DE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 повышение качества информационно-библиотечного обслуживания жителей поселения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Задачи: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sz w:val="28"/>
          <w:szCs w:val="28"/>
        </w:rPr>
        <w:t>-обеспечение развития культурного пространства городского поселения и сохранение традиций отечественной культуры;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-развитие библиотечного дела и популяризация чтения;</w:t>
      </w:r>
    </w:p>
    <w:p w:rsidR="001521DE" w:rsidRPr="004114D5" w:rsidRDefault="00211F87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sz w:val="28"/>
          <w:szCs w:val="28"/>
        </w:rPr>
        <w:t>-</w:t>
      </w:r>
      <w:r w:rsidR="004317E9" w:rsidRPr="004114D5">
        <w:rPr>
          <w:sz w:val="28"/>
          <w:szCs w:val="28"/>
        </w:rPr>
        <w:t>модернизация материально-технической базы библиотек и содействие развитию библиотек.</w:t>
      </w:r>
    </w:p>
    <w:p w:rsidR="001521DE" w:rsidRPr="004114D5" w:rsidRDefault="001521DE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sz w:val="28"/>
          <w:szCs w:val="28"/>
        </w:rPr>
        <w:t>- сохранение народной традиционной культуры и развитие художественного творчества городского поселения Игрим;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color w:val="FF0000"/>
          <w:sz w:val="28"/>
          <w:szCs w:val="28"/>
        </w:rPr>
        <w:tab/>
      </w:r>
      <w:r w:rsidRPr="004114D5">
        <w:rPr>
          <w:rFonts w:cs="Calibri"/>
          <w:sz w:val="28"/>
          <w:szCs w:val="28"/>
        </w:rPr>
        <w:t>Достижение целей и реализация задач в 2014-201</w:t>
      </w:r>
      <w:r w:rsidR="00CE54E5" w:rsidRPr="004114D5">
        <w:rPr>
          <w:rFonts w:cs="Calibri"/>
          <w:sz w:val="28"/>
          <w:szCs w:val="28"/>
        </w:rPr>
        <w:t>9</w:t>
      </w:r>
      <w:r w:rsidRPr="004114D5">
        <w:rPr>
          <w:rFonts w:cs="Calibri"/>
          <w:sz w:val="28"/>
          <w:szCs w:val="28"/>
        </w:rPr>
        <w:t xml:space="preserve"> годах будут осуществляться путем выполнения необходимых задач по каждому пункту подпрограммы:</w:t>
      </w:r>
    </w:p>
    <w:p w:rsidR="00FB3135" w:rsidRPr="004114D5" w:rsidRDefault="00FB3135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 подпрограмме «Укрепление единого культурного пространства»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sz w:val="28"/>
          <w:szCs w:val="28"/>
        </w:rPr>
        <w:t>Цел</w:t>
      </w:r>
      <w:r w:rsidR="004317E9" w:rsidRPr="004114D5">
        <w:rPr>
          <w:rFonts w:cs="Calibri"/>
          <w:sz w:val="28"/>
          <w:szCs w:val="28"/>
        </w:rPr>
        <w:t xml:space="preserve">ьподпрограммы: </w:t>
      </w:r>
      <w:r w:rsidRPr="004114D5">
        <w:rPr>
          <w:rFonts w:cs="Calibri"/>
          <w:sz w:val="28"/>
          <w:szCs w:val="28"/>
        </w:rPr>
        <w:t>сохранени</w:t>
      </w:r>
      <w:r w:rsidR="004317E9" w:rsidRPr="004114D5">
        <w:rPr>
          <w:rFonts w:cs="Calibri"/>
          <w:sz w:val="28"/>
          <w:szCs w:val="28"/>
        </w:rPr>
        <w:t>е</w:t>
      </w:r>
      <w:r w:rsidRPr="004114D5">
        <w:rPr>
          <w:rFonts w:cs="Calibri"/>
          <w:sz w:val="28"/>
          <w:szCs w:val="28"/>
        </w:rPr>
        <w:t xml:space="preserve"> отечественной культуры и развития художественного творчества в городском поселении Игрим на 2014-201</w:t>
      </w:r>
      <w:r w:rsidR="004317E9" w:rsidRPr="004114D5">
        <w:rPr>
          <w:rFonts w:cs="Calibri"/>
          <w:sz w:val="28"/>
          <w:szCs w:val="28"/>
        </w:rPr>
        <w:t>9</w:t>
      </w:r>
      <w:r w:rsidRPr="004114D5">
        <w:rPr>
          <w:rFonts w:cs="Calibri"/>
          <w:sz w:val="28"/>
          <w:szCs w:val="28"/>
        </w:rPr>
        <w:t xml:space="preserve"> годы является создание условий для развития традиционной народной культуры и самодеятельного искусства в поселении.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rFonts w:cs="Calibri"/>
          <w:sz w:val="28"/>
          <w:szCs w:val="28"/>
        </w:rPr>
      </w:pPr>
      <w:r w:rsidRPr="004114D5">
        <w:rPr>
          <w:rFonts w:cs="Calibri"/>
          <w:sz w:val="28"/>
          <w:szCs w:val="28"/>
        </w:rPr>
        <w:t>Задачи подпрограммы:</w:t>
      </w:r>
    </w:p>
    <w:p w:rsidR="00211F87" w:rsidRPr="004114D5" w:rsidRDefault="00211F87" w:rsidP="004114D5">
      <w:pPr>
        <w:pStyle w:val="a5"/>
        <w:spacing w:after="0"/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</w:t>
      </w:r>
      <w:r w:rsidR="004317E9" w:rsidRPr="004114D5">
        <w:rPr>
          <w:sz w:val="28"/>
          <w:szCs w:val="28"/>
        </w:rPr>
        <w:t xml:space="preserve">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Игрим.</w:t>
      </w:r>
    </w:p>
    <w:p w:rsidR="00211F87" w:rsidRPr="004114D5" w:rsidRDefault="00211F87" w:rsidP="004114D5">
      <w:pPr>
        <w:ind w:firstLine="709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  <w:r w:rsidRPr="004114D5">
        <w:rPr>
          <w:b/>
          <w:sz w:val="28"/>
          <w:szCs w:val="28"/>
        </w:rPr>
        <w:t>Социально-экономическая эффективность Программы</w:t>
      </w: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Программа является важной составляющей в обеспечении достижения стратегической  цели долгосрочного развития городского поселения Игрим до 2018 года.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Показателями социально-экономической эффективности являются: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-обеспечение сохранности культурного наследия городского поселения Игрим, в том числе музейных ценностей, библиотечных фондов;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lastRenderedPageBreak/>
        <w:t>-сохранение единого культурного пространства городского поселения Игрим;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-повышение культурного  уровня населения городского поселения Игрим, формирование эстетически развитой, заинтересованной аудитории слушателей и зрителей;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-обеспечение качества и безопасности проводимых культурно-досуговых мероприятий;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настоящее время на территории городского поселения Игрим,  МКУ «Игримский культурно-досуговый центр» имеет структурные подразделения: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-Дом культуры – пгт. Игрим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-Дом культуры – п.Ванзетур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-Дом культуры – д.Анеева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-Библиотека поселковая – пгт. Игрим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-Библиотека поселковая детская – пгт. Игрим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-Библиотека поселковая – пгт. Ванзетур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-Библиотека сельская – д. Анеева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-Концертно-выставочный зал – пгт. Игрим</w:t>
      </w:r>
    </w:p>
    <w:p w:rsidR="00211F87" w:rsidRPr="004114D5" w:rsidRDefault="00211F87" w:rsidP="004114D5">
      <w:pPr>
        <w:ind w:firstLine="709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В данных структурных подразделениях работают 45 человек, из которых: 22 % имеет высшее образование, 33 % - среднее специальное,  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45 % - среднее. Звание «Заслуженный деятель культуры ХМАО-Югры» присвоено одному руководителю коллектива, 5 человек отмечены Почетными грамотами и Благодарственными письмами Главы Березовского района.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В МКУ «ИКДЦ» </w:t>
      </w:r>
      <w:r w:rsidR="004114D5">
        <w:rPr>
          <w:sz w:val="28"/>
          <w:szCs w:val="28"/>
        </w:rPr>
        <w:t>р</w:t>
      </w:r>
      <w:r w:rsidRPr="004114D5">
        <w:rPr>
          <w:sz w:val="28"/>
          <w:szCs w:val="28"/>
        </w:rPr>
        <w:t>аботают 23 клубных формирования, Народный ансамбль народного танца «Ивушка», общее количество участников 171 человек.  Творческие коллективы принимают участие в районных, окружных, всероссийских и международных фе</w:t>
      </w:r>
      <w:r w:rsidR="004114D5">
        <w:rPr>
          <w:sz w:val="28"/>
          <w:szCs w:val="28"/>
        </w:rPr>
        <w:t xml:space="preserve">стивалях, смотрах, конкурсах и </w:t>
      </w:r>
      <w:r w:rsidRPr="004114D5">
        <w:rPr>
          <w:sz w:val="28"/>
          <w:szCs w:val="28"/>
        </w:rPr>
        <w:t xml:space="preserve">добиваются высоких результатов.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Традиционными мероприятиями календаря культурны</w:t>
      </w:r>
      <w:r w:rsidR="004114D5">
        <w:rPr>
          <w:sz w:val="28"/>
          <w:szCs w:val="28"/>
        </w:rPr>
        <w:t xml:space="preserve">х событий городского поселения </w:t>
      </w:r>
      <w:r w:rsidRPr="004114D5">
        <w:rPr>
          <w:sz w:val="28"/>
          <w:szCs w:val="28"/>
        </w:rPr>
        <w:t>являются: День поселка, народные гуляния на Рождество и Масленицу, День молодежи,  фестиваль патриотической песни «Красные Маки», Новогодние представления для детей, Неделя детской и юношеской книги. Также проводятся мероприятия, посвященные официальным государственным и краевым праздникам: 23 февраля, 8 марта, День Победы, День России, День народного единства, День матери, День Березовского района.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  <w:r w:rsidRPr="004114D5">
        <w:rPr>
          <w:b/>
          <w:sz w:val="28"/>
          <w:szCs w:val="28"/>
        </w:rPr>
        <w:t>3. Перечень программных мероприятий</w:t>
      </w: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Подпрограмма 1 "Повышение качества культурных услуг, предоставляемых в области библиотечного, музейного и архивного дела"</w:t>
      </w:r>
    </w:p>
    <w:p w:rsidR="004114D5" w:rsidRPr="004114D5" w:rsidRDefault="004114D5" w:rsidP="004114D5">
      <w:pPr>
        <w:ind w:firstLine="1134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1.</w:t>
      </w:r>
      <w:r w:rsidRPr="004114D5">
        <w:rPr>
          <w:sz w:val="28"/>
          <w:szCs w:val="28"/>
        </w:rPr>
        <w:tab/>
        <w:t xml:space="preserve">Развитие системы дистанционного и внестационарного библиотечного обслуживания </w:t>
      </w:r>
    </w:p>
    <w:p w:rsidR="004114D5" w:rsidRPr="004114D5" w:rsidRDefault="004114D5" w:rsidP="004114D5">
      <w:pPr>
        <w:ind w:firstLine="1134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2.</w:t>
      </w:r>
      <w:r w:rsidRPr="004114D5">
        <w:rPr>
          <w:sz w:val="28"/>
          <w:szCs w:val="28"/>
        </w:rPr>
        <w:tab/>
        <w:t>Модернизация программно-аппаратных комплексов общедоступных библиотек</w:t>
      </w:r>
    </w:p>
    <w:p w:rsidR="004114D5" w:rsidRPr="004114D5" w:rsidRDefault="004114D5" w:rsidP="004114D5">
      <w:pPr>
        <w:ind w:firstLine="1134"/>
        <w:jc w:val="both"/>
        <w:rPr>
          <w:sz w:val="28"/>
          <w:szCs w:val="28"/>
        </w:rPr>
      </w:pPr>
      <w:r w:rsidRPr="004114D5">
        <w:rPr>
          <w:sz w:val="28"/>
          <w:szCs w:val="28"/>
        </w:rPr>
        <w:lastRenderedPageBreak/>
        <w:t>3.</w:t>
      </w:r>
      <w:r w:rsidRPr="004114D5">
        <w:rPr>
          <w:sz w:val="28"/>
          <w:szCs w:val="28"/>
        </w:rPr>
        <w:tab/>
        <w:t>Расходы на обеспечение деятельности (оказание услуг) муниципальных учреждений</w:t>
      </w:r>
    </w:p>
    <w:p w:rsidR="004114D5" w:rsidRPr="004114D5" w:rsidRDefault="004114D5" w:rsidP="004114D5">
      <w:pPr>
        <w:ind w:firstLine="1134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Подпрограмма II. "Укрепление единого культурного пространства"</w:t>
      </w:r>
      <w:r w:rsidRPr="004114D5">
        <w:rPr>
          <w:sz w:val="28"/>
          <w:szCs w:val="28"/>
        </w:rPr>
        <w:tab/>
      </w:r>
    </w:p>
    <w:p w:rsidR="004114D5" w:rsidRPr="004114D5" w:rsidRDefault="004114D5" w:rsidP="004114D5">
      <w:pPr>
        <w:ind w:firstLine="1134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1.</w:t>
      </w:r>
      <w:r w:rsidRPr="004114D5">
        <w:rPr>
          <w:sz w:val="28"/>
          <w:szCs w:val="28"/>
        </w:rPr>
        <w:tab/>
        <w:t>Расходы на обеспечение деятельности (оказание услуг)муниципальных учреждений</w:t>
      </w: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  <w:r w:rsidRPr="004114D5">
        <w:rPr>
          <w:b/>
          <w:sz w:val="28"/>
          <w:szCs w:val="28"/>
        </w:rPr>
        <w:t xml:space="preserve">I. </w:t>
      </w:r>
      <w:r w:rsidR="00D65909" w:rsidRPr="004114D5">
        <w:rPr>
          <w:b/>
          <w:sz w:val="28"/>
          <w:szCs w:val="28"/>
        </w:rPr>
        <w:t xml:space="preserve"> Подпрограмма «Повышение качества культурных услуг, предоставляемых в области библиотечного, музейного и архивного дела»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Библиотечное обслуживание населения на территории городског</w:t>
      </w:r>
      <w:r w:rsidR="00AA735D" w:rsidRPr="004114D5">
        <w:rPr>
          <w:sz w:val="28"/>
          <w:szCs w:val="28"/>
        </w:rPr>
        <w:t xml:space="preserve">о поселения Игрим осуществляют </w:t>
      </w:r>
      <w:r w:rsidRPr="004114D5">
        <w:rPr>
          <w:sz w:val="28"/>
          <w:szCs w:val="28"/>
        </w:rPr>
        <w:t>4 общедоступные библиотеки с книжным фондом 34 119 экземпляров, в том числе: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Библиотека поселковая пгт. Игрим – 18720 экземпляров;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Библиотека детская пгт. Игрим – 8640 экземпляров;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Библиотека поселковая п. Ванзетур – 3655 экземпляров;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Библиотека сельская д. Анеева – 3104 экземпляров.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среднем 36% населения городского поселения являются читателями библиотек.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На базе библиотек созданы: Центр общественного доступа и три Пункта общественного доступа с подключение их к информационной сети  интернет, которые предоставляют населению бесплатный доступ к правовой, нормативной, социальной информации, организуют консультативную помощь по ее поиску.  В двух библиотеках установлена программа «Консультант Плюс».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Вся работа библиотек направлена на поддержку и развитие чтения, мероприятия имеют четкий читательский адрес, библиотечным обслуживанием охвачены все слои населения.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sz w:val="28"/>
          <w:szCs w:val="28"/>
        </w:rPr>
      </w:pPr>
      <w:r w:rsidRPr="004114D5">
        <w:rPr>
          <w:sz w:val="28"/>
          <w:szCs w:val="28"/>
        </w:rPr>
        <w:t>Показатели деятельности библиотек в  2013 г.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07"/>
        <w:gridCol w:w="3325"/>
      </w:tblGrid>
      <w:tr w:rsidR="00211F87" w:rsidRPr="004114D5" w:rsidTr="004114D5">
        <w:trPr>
          <w:trHeight w:val="190"/>
        </w:trPr>
        <w:tc>
          <w:tcPr>
            <w:tcW w:w="3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11F87" w:rsidRPr="004114D5" w:rsidRDefault="00211F87" w:rsidP="004114D5">
            <w:pPr>
              <w:ind w:firstLine="84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2013 г.</w:t>
            </w:r>
          </w:p>
        </w:tc>
      </w:tr>
      <w:tr w:rsidR="00211F87" w:rsidRPr="004114D5" w:rsidTr="004114D5">
        <w:tc>
          <w:tcPr>
            <w:tcW w:w="334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1F87" w:rsidRPr="004114D5" w:rsidRDefault="00211F87" w:rsidP="004114D5">
            <w:pPr>
              <w:ind w:firstLine="84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 xml:space="preserve">Количество пользователей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2 402</w:t>
            </w:r>
          </w:p>
        </w:tc>
      </w:tr>
      <w:tr w:rsidR="00211F87" w:rsidRPr="004114D5" w:rsidTr="004114D5">
        <w:tc>
          <w:tcPr>
            <w:tcW w:w="3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4114D5" w:rsidRDefault="00211F87" w:rsidP="004114D5">
            <w:pPr>
              <w:ind w:firstLine="84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книжных выставок, обзоров, экскурсий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143</w:t>
            </w:r>
          </w:p>
        </w:tc>
      </w:tr>
      <w:tr w:rsidR="00211F87" w:rsidRPr="004114D5" w:rsidTr="004114D5">
        <w:tc>
          <w:tcPr>
            <w:tcW w:w="3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4114D5" w:rsidRDefault="00211F87" w:rsidP="004114D5">
            <w:pPr>
              <w:ind w:firstLine="84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358</w:t>
            </w:r>
          </w:p>
        </w:tc>
      </w:tr>
      <w:tr w:rsidR="00211F87" w:rsidRPr="004114D5" w:rsidTr="004114D5">
        <w:tc>
          <w:tcPr>
            <w:tcW w:w="3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4114D5" w:rsidRDefault="00211F87" w:rsidP="004114D5">
            <w:pPr>
              <w:ind w:firstLine="84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человек, посетивших мероприятия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6706</w:t>
            </w:r>
          </w:p>
        </w:tc>
      </w:tr>
      <w:tr w:rsidR="00211F87" w:rsidRPr="004114D5" w:rsidTr="004114D5">
        <w:tc>
          <w:tcPr>
            <w:tcW w:w="3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4114D5" w:rsidRDefault="00211F87" w:rsidP="004114D5">
            <w:pPr>
              <w:ind w:firstLine="84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Объем электронного каталога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6618</w:t>
            </w:r>
          </w:p>
        </w:tc>
      </w:tr>
    </w:tbl>
    <w:p w:rsidR="00211F87" w:rsidRPr="004114D5" w:rsidRDefault="00211F87" w:rsidP="004114D5">
      <w:pPr>
        <w:ind w:firstLine="709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Реализация мероприятий данного р</w:t>
      </w:r>
      <w:r w:rsidR="004114D5">
        <w:rPr>
          <w:sz w:val="28"/>
          <w:szCs w:val="28"/>
        </w:rPr>
        <w:t xml:space="preserve">аздела предусматривает решение </w:t>
      </w:r>
      <w:r w:rsidRPr="004114D5">
        <w:rPr>
          <w:sz w:val="28"/>
          <w:szCs w:val="28"/>
        </w:rPr>
        <w:t xml:space="preserve">задачи обеспечения доступности и качества библиотечных услуг через приоритетное развитие библиотек, центров общественного доступа к социально значимой информации, </w:t>
      </w:r>
      <w:r w:rsidR="004114D5">
        <w:rPr>
          <w:sz w:val="28"/>
          <w:szCs w:val="28"/>
        </w:rPr>
        <w:t xml:space="preserve">решает </w:t>
      </w:r>
      <w:r w:rsidRPr="004114D5">
        <w:rPr>
          <w:sz w:val="28"/>
          <w:szCs w:val="28"/>
        </w:rPr>
        <w:t>комплекс задач по организации процесса электронной к</w:t>
      </w:r>
      <w:r w:rsidR="004114D5">
        <w:rPr>
          <w:sz w:val="28"/>
          <w:szCs w:val="28"/>
        </w:rPr>
        <w:t>аталогизации</w:t>
      </w:r>
      <w:r w:rsidRPr="004114D5">
        <w:rPr>
          <w:sz w:val="28"/>
          <w:szCs w:val="28"/>
        </w:rPr>
        <w:t xml:space="preserve"> библиотеками.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Реализация мероприятий раздела по развитию информационных</w:t>
      </w:r>
      <w:r w:rsidR="004114D5">
        <w:rPr>
          <w:sz w:val="28"/>
          <w:szCs w:val="28"/>
        </w:rPr>
        <w:t xml:space="preserve"> и кадровых ресурсов библиотек </w:t>
      </w:r>
      <w:r w:rsidRPr="004114D5">
        <w:rPr>
          <w:sz w:val="28"/>
          <w:szCs w:val="28"/>
        </w:rPr>
        <w:t xml:space="preserve">городского поселения Игрим  позволит создать условия для обеспечения прироста книжного фонда библиотек в соответствии с установленными нормативами через приобретение изданий и баз данных, </w:t>
      </w:r>
      <w:r w:rsidRPr="004114D5">
        <w:rPr>
          <w:sz w:val="28"/>
          <w:szCs w:val="28"/>
        </w:rPr>
        <w:lastRenderedPageBreak/>
        <w:t>обеспечить меры по совершенствованию  кадрового потенциала библиотечной  отрасли.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На территории городского поселения Игрим действует концертно-выставочный зал, в нем проводятся выставки живописи, фото выставки, творческие вечера, презентации.  За </w:t>
      </w:r>
      <w:r w:rsidR="00EE11F1" w:rsidRPr="004114D5">
        <w:rPr>
          <w:sz w:val="28"/>
          <w:szCs w:val="28"/>
        </w:rPr>
        <w:t>2015 год</w:t>
      </w:r>
      <w:r w:rsidRPr="004114D5">
        <w:rPr>
          <w:sz w:val="28"/>
          <w:szCs w:val="28"/>
        </w:rPr>
        <w:t xml:space="preserve"> концертно-выставочный зал посетили 4 311 человек из числа жителей городского поселения Игрим.</w:t>
      </w:r>
    </w:p>
    <w:p w:rsidR="00211F87" w:rsidRPr="004114D5" w:rsidRDefault="00211F87" w:rsidP="004114D5">
      <w:pPr>
        <w:ind w:firstLine="709"/>
        <w:jc w:val="center"/>
        <w:rPr>
          <w:sz w:val="28"/>
          <w:szCs w:val="28"/>
        </w:rPr>
      </w:pPr>
      <w:r w:rsidRPr="004114D5">
        <w:rPr>
          <w:sz w:val="28"/>
          <w:szCs w:val="28"/>
        </w:rPr>
        <w:t>Количество мероприятий в 20</w:t>
      </w:r>
      <w:r w:rsidR="00EE11F1" w:rsidRPr="004114D5">
        <w:rPr>
          <w:sz w:val="28"/>
          <w:szCs w:val="28"/>
        </w:rPr>
        <w:t xml:space="preserve">15 </w:t>
      </w:r>
      <w:r w:rsidRPr="004114D5">
        <w:rPr>
          <w:sz w:val="28"/>
          <w:szCs w:val="28"/>
        </w:rPr>
        <w:t>г.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2"/>
        <w:gridCol w:w="3154"/>
      </w:tblGrid>
      <w:tr w:rsidR="00EE11F1" w:rsidRPr="004114D5" w:rsidTr="00EE11F1">
        <w:tc>
          <w:tcPr>
            <w:tcW w:w="3427" w:type="pct"/>
            <w:vAlign w:val="center"/>
          </w:tcPr>
          <w:p w:rsidR="00EE11F1" w:rsidRPr="004114D5" w:rsidRDefault="00EE11F1" w:rsidP="004114D5">
            <w:pPr>
              <w:tabs>
                <w:tab w:val="left" w:pos="3215"/>
              </w:tabs>
              <w:ind w:firstLine="709"/>
              <w:contextualSpacing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 xml:space="preserve">Количество выставок </w:t>
            </w:r>
          </w:p>
        </w:tc>
        <w:tc>
          <w:tcPr>
            <w:tcW w:w="1573" w:type="pct"/>
            <w:vAlign w:val="center"/>
          </w:tcPr>
          <w:p w:rsidR="00EE11F1" w:rsidRPr="004114D5" w:rsidRDefault="00EE11F1" w:rsidP="004114D5">
            <w:pPr>
              <w:tabs>
                <w:tab w:val="left" w:pos="3215"/>
              </w:tabs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8</w:t>
            </w:r>
          </w:p>
        </w:tc>
      </w:tr>
      <w:tr w:rsidR="00EE11F1" w:rsidRPr="004114D5" w:rsidTr="00EE11F1">
        <w:tc>
          <w:tcPr>
            <w:tcW w:w="3427" w:type="pct"/>
            <w:vAlign w:val="center"/>
          </w:tcPr>
          <w:p w:rsidR="00EE11F1" w:rsidRPr="004114D5" w:rsidRDefault="00EE11F1" w:rsidP="004114D5">
            <w:pPr>
              <w:tabs>
                <w:tab w:val="left" w:pos="3215"/>
              </w:tabs>
              <w:ind w:firstLine="709"/>
              <w:contextualSpacing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концертов</w:t>
            </w:r>
          </w:p>
        </w:tc>
        <w:tc>
          <w:tcPr>
            <w:tcW w:w="1573" w:type="pct"/>
            <w:vAlign w:val="center"/>
          </w:tcPr>
          <w:p w:rsidR="00EE11F1" w:rsidRPr="004114D5" w:rsidRDefault="00EE11F1" w:rsidP="004114D5">
            <w:pPr>
              <w:tabs>
                <w:tab w:val="left" w:pos="3215"/>
              </w:tabs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8</w:t>
            </w:r>
          </w:p>
        </w:tc>
      </w:tr>
      <w:tr w:rsidR="00EE11F1" w:rsidRPr="004114D5" w:rsidTr="00EE11F1">
        <w:tc>
          <w:tcPr>
            <w:tcW w:w="3427" w:type="pct"/>
          </w:tcPr>
          <w:p w:rsidR="00EE11F1" w:rsidRPr="004114D5" w:rsidRDefault="00EE11F1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презентаций</w:t>
            </w:r>
          </w:p>
        </w:tc>
        <w:tc>
          <w:tcPr>
            <w:tcW w:w="1573" w:type="pct"/>
          </w:tcPr>
          <w:p w:rsidR="00EE11F1" w:rsidRPr="004114D5" w:rsidRDefault="00EE11F1" w:rsidP="004114D5">
            <w:pPr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6</w:t>
            </w:r>
          </w:p>
        </w:tc>
      </w:tr>
    </w:tbl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Повышение эффективности использования потенциала концертно-выставочного зала позволит осу</w:t>
      </w:r>
      <w:r w:rsidR="004114D5">
        <w:rPr>
          <w:sz w:val="28"/>
          <w:szCs w:val="28"/>
        </w:rPr>
        <w:t xml:space="preserve">ществлять основное направление </w:t>
      </w:r>
      <w:r w:rsidRPr="004114D5">
        <w:rPr>
          <w:sz w:val="28"/>
          <w:szCs w:val="28"/>
        </w:rPr>
        <w:t>деятельности, связанное с комплектованием, хранением и публикацией музейных предметов в целях обеспечения доступности культурных ценностей для населения городского поселения.</w:t>
      </w:r>
    </w:p>
    <w:p w:rsidR="00211F87" w:rsidRPr="004114D5" w:rsidRDefault="00211F87" w:rsidP="004114D5">
      <w:pPr>
        <w:ind w:firstLine="709"/>
        <w:rPr>
          <w:b/>
          <w:sz w:val="28"/>
          <w:szCs w:val="28"/>
        </w:rPr>
      </w:pPr>
    </w:p>
    <w:p w:rsidR="00211F87" w:rsidRPr="004114D5" w:rsidRDefault="00D65909" w:rsidP="004114D5">
      <w:pPr>
        <w:ind w:firstLine="709"/>
        <w:jc w:val="center"/>
        <w:rPr>
          <w:sz w:val="28"/>
          <w:szCs w:val="28"/>
        </w:rPr>
      </w:pPr>
      <w:r w:rsidRPr="004114D5">
        <w:rPr>
          <w:b/>
          <w:sz w:val="28"/>
          <w:szCs w:val="28"/>
          <w:lang w:val="en-US"/>
        </w:rPr>
        <w:t>II</w:t>
      </w:r>
      <w:r w:rsidRPr="004114D5">
        <w:rPr>
          <w:b/>
          <w:sz w:val="28"/>
          <w:szCs w:val="28"/>
        </w:rPr>
        <w:t>.Подпрограмма «Укрепление единого культурного пространства»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муниципальном казенном учреждении «Игримский культурно-досуг</w:t>
      </w:r>
      <w:r w:rsidR="007A18C6" w:rsidRPr="004114D5">
        <w:rPr>
          <w:sz w:val="28"/>
          <w:szCs w:val="28"/>
        </w:rPr>
        <w:t xml:space="preserve">овый центр» созданы и работают </w:t>
      </w:r>
      <w:r w:rsidRPr="004114D5">
        <w:rPr>
          <w:sz w:val="28"/>
          <w:szCs w:val="28"/>
        </w:rPr>
        <w:t>23 клубных формирования, в которых занимается около 171 человек. Один самодеятельный коллектив имеет звание «Народный».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sz w:val="28"/>
          <w:szCs w:val="28"/>
        </w:rPr>
      </w:pPr>
      <w:r w:rsidRPr="004114D5">
        <w:rPr>
          <w:sz w:val="28"/>
          <w:szCs w:val="28"/>
        </w:rPr>
        <w:t>Количество культурно-досуговых мероприятий в 201</w:t>
      </w:r>
      <w:r w:rsidR="00D65909" w:rsidRPr="004114D5">
        <w:rPr>
          <w:sz w:val="28"/>
          <w:szCs w:val="28"/>
        </w:rPr>
        <w:t>5</w:t>
      </w:r>
      <w:r w:rsidRPr="004114D5">
        <w:rPr>
          <w:sz w:val="28"/>
          <w:szCs w:val="28"/>
        </w:rPr>
        <w:t>г.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0"/>
        <w:gridCol w:w="3154"/>
      </w:tblGrid>
      <w:tr w:rsidR="00211F87" w:rsidRPr="004114D5" w:rsidTr="008B2CA7">
        <w:tc>
          <w:tcPr>
            <w:tcW w:w="3427" w:type="pct"/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Всего мероприятий</w:t>
            </w:r>
          </w:p>
        </w:tc>
        <w:tc>
          <w:tcPr>
            <w:tcW w:w="1573" w:type="pct"/>
          </w:tcPr>
          <w:p w:rsidR="00211F87" w:rsidRPr="004114D5" w:rsidRDefault="00EE11F1" w:rsidP="004114D5">
            <w:pPr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322</w:t>
            </w:r>
          </w:p>
        </w:tc>
      </w:tr>
      <w:tr w:rsidR="00211F87" w:rsidRPr="004114D5" w:rsidTr="008B2CA7">
        <w:tc>
          <w:tcPr>
            <w:tcW w:w="3427" w:type="pct"/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мероприятий для детей</w:t>
            </w:r>
          </w:p>
        </w:tc>
        <w:tc>
          <w:tcPr>
            <w:tcW w:w="1573" w:type="pct"/>
          </w:tcPr>
          <w:p w:rsidR="00211F87" w:rsidRPr="004114D5" w:rsidRDefault="00211F87" w:rsidP="004114D5">
            <w:pPr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83</w:t>
            </w:r>
          </w:p>
        </w:tc>
      </w:tr>
      <w:tr w:rsidR="00211F87" w:rsidRPr="004114D5" w:rsidTr="008B2CA7">
        <w:tc>
          <w:tcPr>
            <w:tcW w:w="3427" w:type="pct"/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1573" w:type="pct"/>
          </w:tcPr>
          <w:p w:rsidR="00211F87" w:rsidRPr="004114D5" w:rsidRDefault="00EE11F1" w:rsidP="004114D5">
            <w:pPr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18 600</w:t>
            </w:r>
          </w:p>
        </w:tc>
      </w:tr>
      <w:tr w:rsidR="00211F87" w:rsidRPr="004114D5" w:rsidTr="008B2CA7">
        <w:tc>
          <w:tcPr>
            <w:tcW w:w="3427" w:type="pct"/>
          </w:tcPr>
          <w:p w:rsidR="00211F87" w:rsidRPr="004114D5" w:rsidRDefault="00211F87" w:rsidP="004114D5">
            <w:pPr>
              <w:ind w:firstLine="709"/>
              <w:jc w:val="both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Количество зрителей детских мероприятий</w:t>
            </w:r>
          </w:p>
        </w:tc>
        <w:tc>
          <w:tcPr>
            <w:tcW w:w="1573" w:type="pct"/>
          </w:tcPr>
          <w:p w:rsidR="00211F87" w:rsidRPr="004114D5" w:rsidRDefault="00211F87" w:rsidP="004114D5">
            <w:pPr>
              <w:ind w:firstLine="709"/>
              <w:jc w:val="center"/>
              <w:rPr>
                <w:sz w:val="28"/>
                <w:szCs w:val="28"/>
              </w:rPr>
            </w:pPr>
            <w:r w:rsidRPr="004114D5">
              <w:rPr>
                <w:sz w:val="28"/>
                <w:szCs w:val="28"/>
              </w:rPr>
              <w:t>6900</w:t>
            </w:r>
          </w:p>
        </w:tc>
      </w:tr>
    </w:tbl>
    <w:p w:rsidR="00211F87" w:rsidRPr="004114D5" w:rsidRDefault="00211F87" w:rsidP="004114D5">
      <w:pPr>
        <w:ind w:firstLine="709"/>
        <w:rPr>
          <w:b/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Население городс</w:t>
      </w:r>
      <w:r w:rsidR="007A18C6" w:rsidRPr="004114D5">
        <w:rPr>
          <w:sz w:val="28"/>
          <w:szCs w:val="28"/>
        </w:rPr>
        <w:t>кого поселения многонационально</w:t>
      </w:r>
      <w:r w:rsidR="004114D5">
        <w:rPr>
          <w:sz w:val="28"/>
          <w:szCs w:val="28"/>
        </w:rPr>
        <w:t>е</w:t>
      </w:r>
      <w:r w:rsidRPr="004114D5">
        <w:rPr>
          <w:sz w:val="28"/>
          <w:szCs w:val="28"/>
        </w:rPr>
        <w:t>и каждая национальность обладает уникальными особенностями материальной и духовной культуры.  Игримский культурно-досуговый центр организует и проводит праздники, фестивали, отражающие многообразие культур народов, проживающих на территории городского поселения Игрим.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ab/>
        <w:t>Мероприятия подпрограммы расширяют границы многоплановой деятельности учреждения, способствуют воспитанию чувства интернационализма, национального самосознания и взаимного уважения, решению проблемы сохранения самобытных национальных культур представителей разных национальностей, населяющих городское поселение Игрим.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Проведение конкурсов, фестивалей разного уровня в области народного творчества направлено на создание условий для дальнейшего развития </w:t>
      </w:r>
      <w:r w:rsidRPr="004114D5">
        <w:rPr>
          <w:sz w:val="28"/>
          <w:szCs w:val="28"/>
        </w:rPr>
        <w:lastRenderedPageBreak/>
        <w:t>самодеятельного художественного творчества на территор</w:t>
      </w:r>
      <w:r w:rsidR="004114D5">
        <w:rPr>
          <w:sz w:val="28"/>
          <w:szCs w:val="28"/>
        </w:rPr>
        <w:t xml:space="preserve">ии городского поселения Игрим, </w:t>
      </w:r>
      <w:r w:rsidRPr="004114D5">
        <w:rPr>
          <w:sz w:val="28"/>
          <w:szCs w:val="28"/>
        </w:rPr>
        <w:t>создание условий для творческой самореализации жителей.</w:t>
      </w:r>
    </w:p>
    <w:p w:rsidR="00211F87" w:rsidRPr="004114D5" w:rsidRDefault="00211F87" w:rsidP="004114D5">
      <w:pPr>
        <w:ind w:firstLine="709"/>
        <w:jc w:val="both"/>
        <w:rPr>
          <w:b/>
          <w:sz w:val="28"/>
          <w:szCs w:val="28"/>
        </w:rPr>
      </w:pPr>
      <w:r w:rsidRPr="004114D5">
        <w:rPr>
          <w:sz w:val="28"/>
          <w:szCs w:val="28"/>
        </w:rPr>
        <w:tab/>
        <w:t>Осуществление мероприятий позволит расширить доступность культурного продукта для различных групп населения, обеспечить единство культурного пространства городского поселения Игрим, сформировать принципы национального согласия, толерантности и взаимоуважения, развить систему культурно-досуговых услуг.</w:t>
      </w:r>
    </w:p>
    <w:p w:rsidR="00211F87" w:rsidRPr="004114D5" w:rsidRDefault="00211F87" w:rsidP="004114D5">
      <w:pPr>
        <w:ind w:firstLine="709"/>
        <w:rPr>
          <w:b/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  <w:r w:rsidRPr="004114D5">
        <w:rPr>
          <w:b/>
          <w:sz w:val="28"/>
          <w:szCs w:val="28"/>
        </w:rPr>
        <w:t>4. Механизм реализации программы.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4.1. Механизм реализации программы включает: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 разработку и принятие нормативных правовых актов городского поселения, необходимых для выполнения Программы;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Программы;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-обеспечение управления Программой и эффективное использование выделенных средств;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-информирование общественности о ходе и результатах реализации программы, финансировании программных мероприятий.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Ответственным исполнителем Программы муниципальное казенное учреждение «Игримский культурно-досуговый центр» - исполнитель несет ответственность за реализацию и достижение конечных результатов Программы, эффективное и целевое использование средств, выделяемых на ее выполнение.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4.2. Соисполнителем Программы является администрация городского поселения Игрим (далее - Учредитель).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4.3. Соисполнитель Программы осуществляет: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 текущее управление реализацией Программы;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-внесение предложений об изменении объемов финансовых средств, направляемых на решение отдельных задач Программы;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 контроль за реализацией Программы;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-мониторинг и оценку результативности мероприятий, обеспечивает при необходимости их корректировку.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4.4. Оценка хода исполнения мероприятий Программы основана на мониторинге ожидаемых непосредственных и конечных результатов Программы путем сопоставления планируемых целевых показателей с фактически достигнутыми целевыми показателями. 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4.5.  Реализацию мероприятий Программы осуществляет муниципальное казенное учреждение «Игримский культурно-досуговый центр».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4.6. В рамках реализации муниципальной программы могут быть выделены следующие риски ее реализации.</w:t>
      </w:r>
    </w:p>
    <w:p w:rsidR="008B3E0A" w:rsidRPr="004114D5" w:rsidRDefault="008B3E0A" w:rsidP="004114D5">
      <w:pPr>
        <w:ind w:firstLine="709"/>
        <w:rPr>
          <w:sz w:val="28"/>
          <w:szCs w:val="28"/>
        </w:rPr>
      </w:pPr>
      <w:r w:rsidRPr="004114D5">
        <w:rPr>
          <w:sz w:val="28"/>
          <w:szCs w:val="28"/>
        </w:rPr>
        <w:t>4.6.1. Правовые риски.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Правовые риски связаны с изменением законодательства Российской Федерации и законодательства автономного округа, длительностью </w:t>
      </w:r>
      <w:r w:rsidRPr="004114D5">
        <w:rPr>
          <w:sz w:val="28"/>
          <w:szCs w:val="28"/>
        </w:rPr>
        <w:lastRenderedPageBreak/>
        <w:t>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ее программных мероприятий.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целях минимизации правовых рисков предполагается: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а) на этапе согласования проекта муниципальной программы планируется привлечь для рассмотрения и подготовки предложений всех заи</w:t>
      </w:r>
      <w:r w:rsidR="000E2EFB" w:rsidRPr="004114D5">
        <w:rPr>
          <w:sz w:val="28"/>
          <w:szCs w:val="28"/>
        </w:rPr>
        <w:t xml:space="preserve">нтересованных, </w:t>
      </w:r>
      <w:r w:rsidRPr="004114D5">
        <w:rPr>
          <w:sz w:val="28"/>
          <w:szCs w:val="28"/>
        </w:rPr>
        <w:t>путем размещения проек</w:t>
      </w:r>
      <w:r w:rsidR="000E2EFB" w:rsidRPr="004114D5">
        <w:rPr>
          <w:sz w:val="28"/>
          <w:szCs w:val="28"/>
        </w:rPr>
        <w:t xml:space="preserve">та на едином официальном сайте </w:t>
      </w:r>
      <w:r w:rsidRPr="004114D5">
        <w:rPr>
          <w:sz w:val="28"/>
          <w:szCs w:val="28"/>
        </w:rPr>
        <w:t xml:space="preserve">администрации </w:t>
      </w:r>
      <w:r w:rsidR="000E2EFB" w:rsidRPr="004114D5">
        <w:rPr>
          <w:sz w:val="28"/>
          <w:szCs w:val="28"/>
        </w:rPr>
        <w:t xml:space="preserve">городского поселения Игрим в </w:t>
      </w:r>
      <w:r w:rsidRPr="004114D5">
        <w:rPr>
          <w:sz w:val="28"/>
          <w:szCs w:val="28"/>
        </w:rPr>
        <w:t>сети Интернет;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б) проводить мониторинг планируемых изменений в законодательстве Российской Федерации и автономного округа в культуре, архивном деле, туризме и смежных областях.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4.6.2. Финансовые риски.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 xml:space="preserve">Существенное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 полным выполнением целевых показателей муниципальной программы. 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Базой для формирования действующих расходных обязательств бюджета района на 2016 год послужили расходные обязательства на 2015 год с применением индекса потребительских цен в 5 % к расходам на оплату труда работников муниципальных учреждений района, на оплату коммунальных услуг.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целях минимизации финансовых рисков предполагается: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а) ежегодное уточнение финансовых средств, предусмотренных на реализацию мероприятий муниципальной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б) планирование бюджетных расходов с применением методик оценки эффективности бюджетных расходов;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в) привлечение внебюджетных источников финансирования на реализацию мероприятий муниципальной программы.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3. Административные риски.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и туризме для реализации целей и задач муниципальной программы.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lastRenderedPageBreak/>
        <w:t>а) регулярная публикация отчетов о ходе реализации муниципальной программы;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б) повышение эффективности взаимодействия участников реализации муниципальной  программы;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в) создание системы мониторинга реализации муниципальной программы;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г) своевременная корректировка программных мероприятий муниципальной программы;</w:t>
      </w:r>
    </w:p>
    <w:p w:rsidR="008B3E0A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д) рациональное использование имеющихся материальных и нематериальных ресурсов;</w:t>
      </w:r>
    </w:p>
    <w:p w:rsidR="00211F87" w:rsidRPr="004114D5" w:rsidRDefault="008B3E0A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е) 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0E2EFB" w:rsidRPr="004114D5" w:rsidRDefault="000E2EFB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center"/>
        <w:rPr>
          <w:b/>
          <w:sz w:val="28"/>
          <w:szCs w:val="28"/>
        </w:rPr>
      </w:pPr>
      <w:r w:rsidRPr="004114D5">
        <w:rPr>
          <w:b/>
          <w:sz w:val="28"/>
          <w:szCs w:val="28"/>
        </w:rPr>
        <w:t>5. Ожидаемые результаты от реализации Программы.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Показатели конечных результатов</w:t>
      </w: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Подпрограмма 1 "Повышение качества культурных услуг, предоставляемых в области библиотечного, музейного и архивного дела"</w:t>
      </w: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1.</w:t>
      </w:r>
      <w:r w:rsidRPr="004114D5">
        <w:rPr>
          <w:sz w:val="28"/>
          <w:szCs w:val="28"/>
        </w:rPr>
        <w:tab/>
        <w:t>Библиотечный фонд на 1000 жителей с 2800 экз. до 4200 экз.;</w:t>
      </w: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2.</w:t>
      </w:r>
      <w:r w:rsidRPr="004114D5">
        <w:rPr>
          <w:sz w:val="28"/>
          <w:szCs w:val="28"/>
        </w:rPr>
        <w:tab/>
        <w:t>Среднее число посещений библиотек с 2244 посетителей в год до 2700 посетителей в год</w:t>
      </w: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Подпрограмма 2 "Укрепление единого культурного пространства"</w:t>
      </w: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1.</w:t>
      </w:r>
      <w:r w:rsidRPr="004114D5">
        <w:rPr>
          <w:sz w:val="28"/>
          <w:szCs w:val="28"/>
        </w:rPr>
        <w:tab/>
        <w:t>Количество зрителей с 25928</w:t>
      </w:r>
      <w:r w:rsidRPr="004114D5">
        <w:rPr>
          <w:sz w:val="28"/>
          <w:szCs w:val="28"/>
        </w:rPr>
        <w:tab/>
        <w:t>27500</w:t>
      </w: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2.</w:t>
      </w:r>
      <w:r w:rsidRPr="004114D5">
        <w:rPr>
          <w:sz w:val="28"/>
          <w:szCs w:val="28"/>
        </w:rPr>
        <w:tab/>
        <w:t>Повышение уровня удовлетворенности граждан качеством услуг, предоставляемых учреждениями культуры поселения (%)</w:t>
      </w:r>
      <w:r w:rsidRPr="004114D5">
        <w:rPr>
          <w:sz w:val="28"/>
          <w:szCs w:val="28"/>
        </w:rPr>
        <w:tab/>
        <w:t>с 41до 67</w:t>
      </w:r>
    </w:p>
    <w:p w:rsidR="004114D5" w:rsidRPr="004114D5" w:rsidRDefault="004114D5" w:rsidP="004114D5">
      <w:pPr>
        <w:ind w:firstLine="709"/>
        <w:jc w:val="both"/>
        <w:rPr>
          <w:sz w:val="28"/>
          <w:szCs w:val="28"/>
        </w:rPr>
      </w:pP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В результате выполнения Программы предполагается: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 привлечение к работе в МКУ «ИКДЦ» профессиональных специалистов;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-повышение квалификации и подготовка работников, специалистов и методистов, занятых в сфере  культуры;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-повышение качества проводимых культурно - массовых мероприятий;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-участие в районных, окружных и Всероссийских смотрах и фестивалях народного творчества;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  <w:r w:rsidRPr="004114D5">
        <w:rPr>
          <w:sz w:val="28"/>
          <w:szCs w:val="28"/>
        </w:rPr>
        <w:t>-укрепление материально-технической базы объектов культурно-досугового центра городского поселения Игрим.</w:t>
      </w:r>
    </w:p>
    <w:p w:rsidR="00211F87" w:rsidRPr="004114D5" w:rsidRDefault="00211F87" w:rsidP="004114D5">
      <w:pPr>
        <w:ind w:firstLine="709"/>
        <w:jc w:val="both"/>
        <w:rPr>
          <w:sz w:val="28"/>
          <w:szCs w:val="28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Default="00211F87" w:rsidP="00A45894">
      <w:pPr>
        <w:pStyle w:val="ConsPlusTitle"/>
        <w:widowControl/>
        <w:jc w:val="right"/>
        <w:sectPr w:rsidR="00211F87" w:rsidSect="004114D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№ 1</w:t>
      </w:r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 w:rsidRPr="006931FC">
        <w:rPr>
          <w:b w:val="0"/>
        </w:rPr>
        <w:t xml:space="preserve"> к </w:t>
      </w:r>
      <w:r>
        <w:rPr>
          <w:b w:val="0"/>
        </w:rPr>
        <w:t>муниципальной программе</w:t>
      </w:r>
      <w:r w:rsidRPr="006931FC">
        <w:rPr>
          <w:b w:val="0"/>
        </w:rPr>
        <w:t xml:space="preserve"> «Развитие культуры</w:t>
      </w:r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 w:rsidRPr="006931FC">
        <w:rPr>
          <w:b w:val="0"/>
        </w:rPr>
        <w:t>на территории городского поселения Игрим</w:t>
      </w:r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>
        <w:rPr>
          <w:b w:val="0"/>
        </w:rPr>
        <w:t>на 2014-</w:t>
      </w:r>
      <w:r w:rsidRPr="006931FC">
        <w:rPr>
          <w:b w:val="0"/>
        </w:rPr>
        <w:t xml:space="preserve"> 201</w:t>
      </w:r>
      <w:r w:rsidR="00AA735D">
        <w:rPr>
          <w:b w:val="0"/>
        </w:rPr>
        <w:t>9</w:t>
      </w:r>
      <w:r w:rsidRPr="006931FC">
        <w:rPr>
          <w:b w:val="0"/>
        </w:rPr>
        <w:t xml:space="preserve"> года»</w:t>
      </w:r>
    </w:p>
    <w:p w:rsidR="00211F87" w:rsidRPr="00681061" w:rsidRDefault="00211F87" w:rsidP="00A45894">
      <w:pPr>
        <w:shd w:val="clear" w:color="auto" w:fill="FFFFFF"/>
        <w:ind w:left="6804" w:right="-31"/>
        <w:jc w:val="right"/>
        <w:rPr>
          <w:u w:val="single"/>
        </w:rPr>
      </w:pPr>
    </w:p>
    <w:tbl>
      <w:tblPr>
        <w:tblW w:w="4970" w:type="pct"/>
        <w:tblInd w:w="45" w:type="dxa"/>
        <w:tblLook w:val="04A0"/>
      </w:tblPr>
      <w:tblGrid>
        <w:gridCol w:w="554"/>
        <w:gridCol w:w="3862"/>
        <w:gridCol w:w="1440"/>
        <w:gridCol w:w="1293"/>
        <w:gridCol w:w="861"/>
        <w:gridCol w:w="1293"/>
        <w:gridCol w:w="1287"/>
        <w:gridCol w:w="1446"/>
        <w:gridCol w:w="1138"/>
        <w:gridCol w:w="1523"/>
      </w:tblGrid>
      <w:tr w:rsidR="00AA735D" w:rsidRPr="00AA735D" w:rsidTr="00AA735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5D" w:rsidRPr="00AA735D" w:rsidRDefault="00AA735D" w:rsidP="00AA735D">
            <w:pPr>
              <w:jc w:val="center"/>
              <w:rPr>
                <w:b/>
                <w:bCs/>
                <w:color w:val="000000"/>
              </w:rPr>
            </w:pPr>
            <w:r w:rsidRPr="00AA735D">
              <w:rPr>
                <w:b/>
                <w:bCs/>
                <w:color w:val="000000"/>
              </w:rPr>
              <w:t>Целевые показатели и (или) индикаторы муниципальной программы</w:t>
            </w:r>
          </w:p>
        </w:tc>
      </w:tr>
      <w:tr w:rsidR="00AA735D" w:rsidRPr="00AA735D" w:rsidTr="00AA735D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5D" w:rsidRPr="00AA735D" w:rsidRDefault="00AA735D" w:rsidP="00AA735D">
            <w:pPr>
              <w:rPr>
                <w:sz w:val="20"/>
                <w:szCs w:val="20"/>
              </w:rPr>
            </w:pPr>
          </w:p>
        </w:tc>
      </w:tr>
      <w:tr w:rsidR="00AA735D" w:rsidRPr="00AA735D" w:rsidTr="00AA735D">
        <w:trPr>
          <w:trHeight w:val="39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Наименование муниципальных показателей и (или) индикаторов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Значения целевого показателя и (или) индикатора по годам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Значение целевого показателя и (или) индикатора) на момент окончания  действия программы</w:t>
            </w:r>
          </w:p>
        </w:tc>
      </w:tr>
      <w:tr w:rsidR="00AA735D" w:rsidRPr="00AA735D" w:rsidTr="00AA735D">
        <w:trPr>
          <w:trHeight w:val="93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</w:tr>
      <w:tr w:rsidR="00AA735D" w:rsidRPr="00AA735D" w:rsidTr="00AA735D">
        <w:trPr>
          <w:trHeight w:val="25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  <w:sz w:val="20"/>
                <w:szCs w:val="20"/>
              </w:rPr>
            </w:pPr>
            <w:r w:rsidRPr="00AA735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D" w:rsidRPr="00AA735D" w:rsidRDefault="00AA735D" w:rsidP="00AA735D">
            <w:pPr>
              <w:rPr>
                <w:color w:val="000000"/>
                <w:sz w:val="20"/>
                <w:szCs w:val="20"/>
              </w:rPr>
            </w:pPr>
          </w:p>
        </w:tc>
      </w:tr>
      <w:tr w:rsidR="00AA735D" w:rsidRPr="00AA735D" w:rsidTr="00AA735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Показатели непосредственных результатов</w:t>
            </w:r>
          </w:p>
        </w:tc>
      </w:tr>
      <w:tr w:rsidR="00AA735D" w:rsidRPr="00AA735D" w:rsidTr="00AA735D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</w:tc>
      </w:tr>
      <w:tr w:rsidR="00AA735D" w:rsidRPr="00AA735D" w:rsidTr="00AA735D">
        <w:trPr>
          <w:trHeight w:val="9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Доля библиотечного фонда, занесенного в электронные каталоги, от общего библиотечного фонда, имеющегося в традиционных каталогах (%)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7</w:t>
            </w:r>
          </w:p>
        </w:tc>
      </w:tr>
      <w:tr w:rsidR="00AA735D" w:rsidRPr="00AA735D" w:rsidTr="00AA735D">
        <w:trPr>
          <w:trHeight w:val="9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Доля библиотек, модернизированных на основе IT- технологий, от общего количества поселенческих библиотек (%)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A735D" w:rsidRPr="00AA735D" w:rsidTr="00AA735D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 xml:space="preserve">Количество библиотек, имеющих доступ в Интернет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A735D" w:rsidRPr="00AA735D" w:rsidTr="00AA735D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Уровень компьютеризации библиотек (%)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A735D" w:rsidRPr="00AA735D" w:rsidTr="00AA735D">
        <w:trPr>
          <w:trHeight w:val="66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 xml:space="preserve">Количество сотрудников  библиотек, повысивших     квалификацию (человек ежегодно)             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735D" w:rsidRPr="00AA735D" w:rsidTr="00AA735D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Количество передвижных выставок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9</w:t>
            </w:r>
          </w:p>
        </w:tc>
      </w:tr>
      <w:tr w:rsidR="00AA735D" w:rsidRPr="00AA735D" w:rsidTr="00AA735D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Количество концертов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A735D" w:rsidRPr="00AA735D" w:rsidTr="00AA735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Подпрограмма 2 "Укрепление единого культурного пространства"</w:t>
            </w:r>
          </w:p>
        </w:tc>
      </w:tr>
      <w:tr w:rsidR="00AA735D" w:rsidRPr="00AA735D" w:rsidTr="00AA735D">
        <w:trPr>
          <w:trHeight w:val="87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 xml:space="preserve">Число  участников художественной самодеятельности, принявших участие в конкурсах и фестивалях различного уровня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AA735D" w:rsidRPr="00AA735D" w:rsidTr="00AA735D">
        <w:trPr>
          <w:trHeight w:val="87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Количество реализованных культурно-досуговых мероприятий  муниципальным  культурно-досуговым учреждением (КДУ)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AA735D" w:rsidRPr="00AA735D" w:rsidTr="00AA735D">
        <w:trPr>
          <w:trHeight w:val="9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Количество зрителей, посетивших мероприятия в области народного творчества и традиционной культуры, организованных  МКУ «ИКДЦ»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34963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35250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35450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</w:tr>
      <w:tr w:rsidR="00AA735D" w:rsidRPr="00AA735D" w:rsidTr="00AA735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Показатели конечных результатов</w:t>
            </w:r>
          </w:p>
        </w:tc>
      </w:tr>
      <w:tr w:rsidR="00AA735D" w:rsidRPr="00AA735D" w:rsidTr="00AA735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</w:tc>
      </w:tr>
      <w:tr w:rsidR="00AA735D" w:rsidRPr="00AA735D" w:rsidTr="00AA735D">
        <w:trPr>
          <w:trHeight w:val="3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Библиотечный фонд на 1000 жителей (экземпляров)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4200</w:t>
            </w:r>
          </w:p>
        </w:tc>
      </w:tr>
      <w:tr w:rsidR="00AA735D" w:rsidRPr="00AA735D" w:rsidTr="00AA735D">
        <w:trPr>
          <w:trHeight w:val="3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 xml:space="preserve">Среднее число посещений библиотек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2244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2522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2700</w:t>
            </w:r>
          </w:p>
        </w:tc>
      </w:tr>
      <w:tr w:rsidR="00AA735D" w:rsidRPr="00AA735D" w:rsidTr="00AA735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Подпрограмма 2 "Укрепление единого культурного пространства"</w:t>
            </w:r>
          </w:p>
        </w:tc>
      </w:tr>
      <w:tr w:rsidR="00AA735D" w:rsidRPr="00AA735D" w:rsidTr="00AA735D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 xml:space="preserve">Количество зрителей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34963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35250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35450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36000</w:t>
            </w:r>
          </w:p>
        </w:tc>
      </w:tr>
      <w:tr w:rsidR="00AA735D" w:rsidRPr="00AA735D" w:rsidTr="00AA735D">
        <w:trPr>
          <w:trHeight w:val="9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5D" w:rsidRPr="00AA735D" w:rsidRDefault="00AA735D" w:rsidP="00AA735D">
            <w:pPr>
              <w:jc w:val="both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Повышение уровня удовлетворенности граждан качеством услуг, предоставляемых учреждениями культуры поселения (%)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5D" w:rsidRPr="00AA735D" w:rsidRDefault="00AA735D" w:rsidP="00AA735D">
            <w:pPr>
              <w:jc w:val="center"/>
              <w:rPr>
                <w:color w:val="000000"/>
              </w:rPr>
            </w:pPr>
            <w:r w:rsidRPr="00AA735D">
              <w:rPr>
                <w:color w:val="000000"/>
                <w:sz w:val="22"/>
                <w:szCs w:val="22"/>
              </w:rPr>
              <w:t>67</w:t>
            </w:r>
          </w:p>
        </w:tc>
      </w:tr>
    </w:tbl>
    <w:p w:rsidR="00211F87" w:rsidRDefault="00211F87" w:rsidP="00A45894">
      <w:pPr>
        <w:jc w:val="center"/>
      </w:pPr>
    </w:p>
    <w:p w:rsidR="00211F87" w:rsidRPr="00F41CE3" w:rsidRDefault="00211F87" w:rsidP="00A4589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1F87" w:rsidRPr="00F41CE3" w:rsidRDefault="00211F87" w:rsidP="00A45894">
      <w:pPr>
        <w:jc w:val="right"/>
        <w:outlineLvl w:val="0"/>
        <w:rPr>
          <w:bCs/>
          <w:sz w:val="20"/>
          <w:szCs w:val="20"/>
        </w:rPr>
      </w:pPr>
    </w:p>
    <w:p w:rsidR="00211F87" w:rsidRPr="00681061" w:rsidRDefault="00211F87" w:rsidP="00A45894">
      <w:pPr>
        <w:ind w:left="-284"/>
        <w:jc w:val="right"/>
        <w:outlineLvl w:val="0"/>
        <w:rPr>
          <w:bCs/>
        </w:rPr>
      </w:pPr>
    </w:p>
    <w:p w:rsidR="00211F87" w:rsidRDefault="00211F87" w:rsidP="00A45894">
      <w:pPr>
        <w:sectPr w:rsidR="00211F87" w:rsidSect="00A45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1F87" w:rsidRDefault="00211F87" w:rsidP="00A45894">
      <w:pPr>
        <w:autoSpaceDE w:val="0"/>
        <w:autoSpaceDN w:val="0"/>
        <w:adjustRightInd w:val="0"/>
        <w:jc w:val="right"/>
      </w:pPr>
    </w:p>
    <w:p w:rsidR="00211F87" w:rsidRPr="004F7351" w:rsidRDefault="00211F87" w:rsidP="00A45894">
      <w:pPr>
        <w:pStyle w:val="ConsPlusTitle"/>
        <w:widowControl/>
        <w:jc w:val="right"/>
        <w:rPr>
          <w:b w:val="0"/>
          <w:sz w:val="20"/>
          <w:szCs w:val="20"/>
        </w:rPr>
      </w:pPr>
      <w:r w:rsidRPr="004F7351">
        <w:rPr>
          <w:b w:val="0"/>
          <w:sz w:val="20"/>
          <w:szCs w:val="20"/>
        </w:rPr>
        <w:t>Приложение № 2</w:t>
      </w:r>
    </w:p>
    <w:p w:rsidR="00211F87" w:rsidRPr="004F7351" w:rsidRDefault="00211F87" w:rsidP="00A45894">
      <w:pPr>
        <w:pStyle w:val="ConsPlusTitle"/>
        <w:widowControl/>
        <w:jc w:val="right"/>
        <w:rPr>
          <w:b w:val="0"/>
          <w:sz w:val="20"/>
          <w:szCs w:val="20"/>
        </w:rPr>
      </w:pPr>
      <w:r w:rsidRPr="004F7351">
        <w:rPr>
          <w:b w:val="0"/>
          <w:sz w:val="20"/>
          <w:szCs w:val="20"/>
        </w:rPr>
        <w:t xml:space="preserve"> к муниципальной программе «Развитие культуры</w:t>
      </w:r>
    </w:p>
    <w:p w:rsidR="00211F87" w:rsidRPr="00F41CE3" w:rsidRDefault="00211F87" w:rsidP="00A45894">
      <w:pPr>
        <w:pStyle w:val="ConsPlusTitle"/>
        <w:widowControl/>
        <w:jc w:val="right"/>
        <w:rPr>
          <w:b w:val="0"/>
          <w:sz w:val="18"/>
          <w:szCs w:val="18"/>
        </w:rPr>
      </w:pPr>
      <w:r w:rsidRPr="00F41CE3">
        <w:rPr>
          <w:b w:val="0"/>
          <w:sz w:val="18"/>
          <w:szCs w:val="18"/>
        </w:rPr>
        <w:t>на территории городского поселения Игрим</w:t>
      </w:r>
    </w:p>
    <w:p w:rsidR="00211F87" w:rsidRPr="00F41CE3" w:rsidRDefault="00211F87" w:rsidP="00A45894">
      <w:pPr>
        <w:pStyle w:val="ConsPlusTitle"/>
        <w:widowControl/>
        <w:jc w:val="right"/>
        <w:rPr>
          <w:b w:val="0"/>
          <w:sz w:val="18"/>
          <w:szCs w:val="18"/>
        </w:rPr>
      </w:pPr>
      <w:r w:rsidRPr="00F41CE3">
        <w:rPr>
          <w:b w:val="0"/>
          <w:sz w:val="18"/>
          <w:szCs w:val="18"/>
        </w:rPr>
        <w:t>на 2014 - 2018 года»</w:t>
      </w:r>
    </w:p>
    <w:p w:rsidR="004114D5" w:rsidRPr="004114D5" w:rsidRDefault="004114D5" w:rsidP="004114D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114D5">
        <w:rPr>
          <w:b/>
          <w:sz w:val="22"/>
          <w:szCs w:val="22"/>
        </w:rPr>
        <w:t>ПЕРЕЧЕНЬ</w:t>
      </w:r>
    </w:p>
    <w:p w:rsidR="00211F87" w:rsidRPr="00F41CE3" w:rsidRDefault="004114D5" w:rsidP="004114D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114D5">
        <w:rPr>
          <w:b/>
          <w:sz w:val="22"/>
          <w:szCs w:val="22"/>
        </w:rPr>
        <w:t>МЕРОПРИЯТИЙ МУНИЦИПАЛЬНОЙ ПРОГРАММЫ ГОРОДСКОГО ПОСЕЛЕНИЯ ИГРИМ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134"/>
        <w:gridCol w:w="1134"/>
        <w:gridCol w:w="992"/>
        <w:gridCol w:w="1134"/>
        <w:gridCol w:w="1134"/>
        <w:gridCol w:w="1276"/>
        <w:gridCol w:w="992"/>
        <w:gridCol w:w="1134"/>
        <w:gridCol w:w="2374"/>
      </w:tblGrid>
      <w:tr w:rsidR="004114D5" w:rsidRPr="004114D5" w:rsidTr="004114D5">
        <w:trPr>
          <w:trHeight w:val="327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Мероприятия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Финансовые затраты на реализацию, (тыс. рублей)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Ожидаемые результаты</w:t>
            </w:r>
          </w:p>
        </w:tc>
      </w:tr>
      <w:tr w:rsidR="004114D5" w:rsidRPr="004114D5" w:rsidTr="004114D5">
        <w:trPr>
          <w:trHeight w:val="330"/>
        </w:trPr>
        <w:tc>
          <w:tcPr>
            <w:tcW w:w="846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14D5" w:rsidRPr="004114D5" w:rsidTr="004114D5">
        <w:trPr>
          <w:trHeight w:val="255"/>
        </w:trPr>
        <w:tc>
          <w:tcPr>
            <w:tcW w:w="846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  <w:r w:rsidRPr="004114D5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37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14D5" w:rsidRPr="004114D5" w:rsidTr="004114D5">
        <w:trPr>
          <w:trHeight w:val="345"/>
        </w:trPr>
        <w:tc>
          <w:tcPr>
            <w:tcW w:w="14560" w:type="dxa"/>
            <w:gridSpan w:val="11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Подпрограмма 1 "Повышение качества культурных услуг, предоставляемых в области библиотечного, музейного и архивного дела" </w:t>
            </w:r>
          </w:p>
        </w:tc>
      </w:tr>
      <w:tr w:rsidR="004114D5" w:rsidRPr="004114D5" w:rsidTr="004114D5">
        <w:trPr>
          <w:trHeight w:val="315"/>
        </w:trPr>
        <w:tc>
          <w:tcPr>
            <w:tcW w:w="12186" w:type="dxa"/>
            <w:gridSpan w:val="10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Задача 1 «Создание условий для модернизационного развития общедоступных библиотек поселения»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4D5" w:rsidRPr="004114D5" w:rsidTr="004114D5">
        <w:trPr>
          <w:trHeight w:val="676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Развитие системы дистанционного и внестационарного библиотечного обслуживания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both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498,6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Бесперебойное функционирование сети Интернет в сети библиотек поселения</w:t>
            </w:r>
          </w:p>
        </w:tc>
      </w:tr>
      <w:tr w:rsidR="004114D5" w:rsidRPr="004114D5" w:rsidTr="004114D5">
        <w:trPr>
          <w:trHeight w:val="560"/>
        </w:trPr>
        <w:tc>
          <w:tcPr>
            <w:tcW w:w="846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7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4D5" w:rsidRPr="004114D5" w:rsidTr="00610880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both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Обновление аппаратных комплексов и установка новых</w:t>
            </w:r>
          </w:p>
        </w:tc>
      </w:tr>
      <w:tr w:rsidR="004114D5" w:rsidRPr="004114D5" w:rsidTr="004114D5">
        <w:trPr>
          <w:trHeight w:val="618"/>
        </w:trPr>
        <w:tc>
          <w:tcPr>
            <w:tcW w:w="846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7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4D5" w:rsidRPr="004114D5" w:rsidTr="004114D5">
        <w:trPr>
          <w:trHeight w:val="330"/>
        </w:trPr>
        <w:tc>
          <w:tcPr>
            <w:tcW w:w="14560" w:type="dxa"/>
            <w:gridSpan w:val="11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Задача 2 Обеспечение доступности и качества библиотечных услуг на территории городского поселения Игрим </w:t>
            </w:r>
          </w:p>
        </w:tc>
      </w:tr>
      <w:tr w:rsidR="004114D5" w:rsidRPr="004114D5" w:rsidTr="004114D5">
        <w:trPr>
          <w:trHeight w:val="1355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38970,1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5330,4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6306,4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5406,9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7288,8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7318,8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7318,8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4114D5" w:rsidRPr="004114D5" w:rsidTr="004114D5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6" w:type="dxa"/>
            <w:gridSpan w:val="8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4D5" w:rsidRPr="004114D5" w:rsidTr="004114D5">
        <w:trPr>
          <w:trHeight w:val="330"/>
        </w:trPr>
        <w:tc>
          <w:tcPr>
            <w:tcW w:w="12186" w:type="dxa"/>
            <w:gridSpan w:val="10"/>
            <w:shd w:val="clear" w:color="auto" w:fill="auto"/>
            <w:noWrap/>
            <w:vAlign w:val="bottom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Задача 3. Повышение эффективности использования потенциала концертно-выставочного зала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4D5" w:rsidRPr="004114D5" w:rsidTr="004114D5">
        <w:trPr>
          <w:trHeight w:val="1500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4992,3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512,3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1076,7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1127,1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1076,7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Предоставление муниципальных услуг населению в полном объеме и с надлежащим качеством. Сохранность выставленных экспонатов</w:t>
            </w:r>
          </w:p>
        </w:tc>
      </w:tr>
      <w:tr w:rsidR="004114D5" w:rsidRPr="004114D5" w:rsidTr="004114D5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45020,7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5960,5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6968,4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6561,4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8491,5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8643,4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8395,5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4D5" w:rsidRPr="004114D5" w:rsidTr="00190B5B">
        <w:trPr>
          <w:trHeight w:val="315"/>
        </w:trPr>
        <w:tc>
          <w:tcPr>
            <w:tcW w:w="14560" w:type="dxa"/>
            <w:gridSpan w:val="11"/>
            <w:shd w:val="clear" w:color="auto" w:fill="auto"/>
            <w:noWrap/>
            <w:vAlign w:val="bottom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114D5">
              <w:rPr>
                <w:color w:val="000000"/>
                <w:sz w:val="20"/>
                <w:szCs w:val="20"/>
              </w:rPr>
              <w:t>одпрограмма II. "Укрепление единого культурного пространства" </w:t>
            </w:r>
          </w:p>
        </w:tc>
      </w:tr>
      <w:tr w:rsidR="004114D5" w:rsidRPr="004114D5" w:rsidTr="00A61DE5">
        <w:trPr>
          <w:trHeight w:val="705"/>
        </w:trPr>
        <w:tc>
          <w:tcPr>
            <w:tcW w:w="14560" w:type="dxa"/>
            <w:gridSpan w:val="11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Задача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Игрим</w:t>
            </w:r>
          </w:p>
        </w:tc>
      </w:tr>
      <w:tr w:rsidR="004114D5" w:rsidRPr="004114D5" w:rsidTr="004114D5">
        <w:trPr>
          <w:trHeight w:val="1230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1054,5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442,5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Предоставление муниципальных услуг населению в полном объеме и с надлежащим качеством. Реализация не  менее 105 мероприятий в год,  общий  охват более 34  тысяч зрителе </w:t>
            </w:r>
          </w:p>
        </w:tc>
      </w:tr>
      <w:tr w:rsidR="004114D5" w:rsidRPr="004114D5" w:rsidTr="004114D5">
        <w:trPr>
          <w:trHeight w:val="885"/>
        </w:trPr>
        <w:tc>
          <w:tcPr>
            <w:tcW w:w="846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80948,9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15176,7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16581,3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11074,6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13496,7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12309,8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12309,8</w:t>
            </w:r>
          </w:p>
        </w:tc>
        <w:tc>
          <w:tcPr>
            <w:tcW w:w="2374" w:type="dxa"/>
            <w:vMerge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4D5" w:rsidRPr="004114D5" w:rsidTr="004114D5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82003,4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15788,7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17023,8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11074,6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13496,7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12309,8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12309,8</w:t>
            </w:r>
          </w:p>
        </w:tc>
        <w:tc>
          <w:tcPr>
            <w:tcW w:w="2374" w:type="dxa"/>
            <w:vMerge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4D5" w:rsidRPr="004114D5" w:rsidTr="004114D5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127024,1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21749,2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23992,2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17636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21988,2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20953,2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20705,3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4D5" w:rsidRPr="004114D5" w:rsidTr="004114D5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vMerge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4D5" w:rsidRPr="004114D5" w:rsidTr="004114D5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за счет средств бюджета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1954,9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569,7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74" w:type="dxa"/>
            <w:vMerge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4D5" w:rsidRPr="004114D5" w:rsidTr="004114D5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за счет средств бюджета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104363,9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20983,7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23422,5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17291,3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21881,1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20785,3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  <w:r w:rsidRPr="004114D5">
              <w:rPr>
                <w:color w:val="000000"/>
                <w:sz w:val="20"/>
                <w:szCs w:val="20"/>
              </w:rPr>
              <w:t>20705,3</w:t>
            </w:r>
          </w:p>
        </w:tc>
        <w:tc>
          <w:tcPr>
            <w:tcW w:w="2374" w:type="dxa"/>
            <w:vMerge/>
            <w:shd w:val="clear" w:color="auto" w:fill="auto"/>
            <w:vAlign w:val="center"/>
            <w:hideMark/>
          </w:tcPr>
          <w:p w:rsidR="004114D5" w:rsidRPr="004114D5" w:rsidRDefault="004114D5" w:rsidP="004114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11F87" w:rsidRDefault="00211F87" w:rsidP="00A4589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114D5" w:rsidRPr="00F41CE3" w:rsidRDefault="004114D5" w:rsidP="004114D5">
      <w:pPr>
        <w:autoSpaceDE w:val="0"/>
        <w:autoSpaceDN w:val="0"/>
        <w:adjustRightInd w:val="0"/>
        <w:rPr>
          <w:sz w:val="18"/>
          <w:szCs w:val="18"/>
        </w:rPr>
      </w:pPr>
    </w:p>
    <w:p w:rsidR="00211F87" w:rsidRPr="00F41CE3" w:rsidRDefault="00211F87" w:rsidP="00A45894">
      <w:pPr>
        <w:rPr>
          <w:sz w:val="18"/>
          <w:szCs w:val="18"/>
        </w:rPr>
      </w:pPr>
    </w:p>
    <w:sectPr w:rsidR="00211F87" w:rsidRPr="00F41CE3" w:rsidSect="004114D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5D" w:rsidRDefault="0045515D" w:rsidP="00D1429C">
      <w:r>
        <w:separator/>
      </w:r>
    </w:p>
  </w:endnote>
  <w:endnote w:type="continuationSeparator" w:id="1">
    <w:p w:rsidR="0045515D" w:rsidRDefault="0045515D" w:rsidP="00D1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5D" w:rsidRDefault="0045515D" w:rsidP="00D1429C">
      <w:r>
        <w:separator/>
      </w:r>
    </w:p>
  </w:footnote>
  <w:footnote w:type="continuationSeparator" w:id="1">
    <w:p w:rsidR="0045515D" w:rsidRDefault="0045515D" w:rsidP="00D14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>
    <w:nsid w:val="16C368A7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>
    <w:nsid w:val="2B6910DB"/>
    <w:multiLevelType w:val="multilevel"/>
    <w:tmpl w:val="87462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8DC1D3D"/>
    <w:multiLevelType w:val="hybridMultilevel"/>
    <w:tmpl w:val="47807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12F2F"/>
    <w:multiLevelType w:val="hybridMultilevel"/>
    <w:tmpl w:val="7E4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B320D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1A1423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2A2029"/>
    <w:multiLevelType w:val="hybridMultilevel"/>
    <w:tmpl w:val="974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1A61DC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E5369C"/>
    <w:multiLevelType w:val="hybridMultilevel"/>
    <w:tmpl w:val="680C2D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94"/>
    <w:rsid w:val="000362F3"/>
    <w:rsid w:val="000373AE"/>
    <w:rsid w:val="00064BBC"/>
    <w:rsid w:val="000A50AD"/>
    <w:rsid w:val="000C146A"/>
    <w:rsid w:val="000C1A52"/>
    <w:rsid w:val="000C4B5D"/>
    <w:rsid w:val="000E287F"/>
    <w:rsid w:val="000E2EFB"/>
    <w:rsid w:val="00133995"/>
    <w:rsid w:val="001521DE"/>
    <w:rsid w:val="001538C3"/>
    <w:rsid w:val="00171004"/>
    <w:rsid w:val="001872FC"/>
    <w:rsid w:val="00195870"/>
    <w:rsid w:val="001C194F"/>
    <w:rsid w:val="00207199"/>
    <w:rsid w:val="002119F0"/>
    <w:rsid w:val="00211F87"/>
    <w:rsid w:val="002407F1"/>
    <w:rsid w:val="002432A4"/>
    <w:rsid w:val="002503FE"/>
    <w:rsid w:val="002505E8"/>
    <w:rsid w:val="00254FA7"/>
    <w:rsid w:val="00264230"/>
    <w:rsid w:val="002643D1"/>
    <w:rsid w:val="00266375"/>
    <w:rsid w:val="00280C75"/>
    <w:rsid w:val="002D11EC"/>
    <w:rsid w:val="002D15F1"/>
    <w:rsid w:val="002D29A8"/>
    <w:rsid w:val="002E121A"/>
    <w:rsid w:val="002F1FEF"/>
    <w:rsid w:val="00314E0D"/>
    <w:rsid w:val="00325A44"/>
    <w:rsid w:val="003559A7"/>
    <w:rsid w:val="003963C9"/>
    <w:rsid w:val="003A076E"/>
    <w:rsid w:val="003B513B"/>
    <w:rsid w:val="003B6BB3"/>
    <w:rsid w:val="003E2D1F"/>
    <w:rsid w:val="003F1677"/>
    <w:rsid w:val="0040635F"/>
    <w:rsid w:val="004114D5"/>
    <w:rsid w:val="00413764"/>
    <w:rsid w:val="004317E9"/>
    <w:rsid w:val="0044456E"/>
    <w:rsid w:val="0045515D"/>
    <w:rsid w:val="004715C0"/>
    <w:rsid w:val="004774FA"/>
    <w:rsid w:val="004B4DDA"/>
    <w:rsid w:val="004D33AD"/>
    <w:rsid w:val="004D48A9"/>
    <w:rsid w:val="004F7351"/>
    <w:rsid w:val="005448AC"/>
    <w:rsid w:val="00544B40"/>
    <w:rsid w:val="00576530"/>
    <w:rsid w:val="005B5780"/>
    <w:rsid w:val="00610880"/>
    <w:rsid w:val="00612414"/>
    <w:rsid w:val="006162A0"/>
    <w:rsid w:val="00635E10"/>
    <w:rsid w:val="006436F5"/>
    <w:rsid w:val="006544A7"/>
    <w:rsid w:val="0065786D"/>
    <w:rsid w:val="006747C0"/>
    <w:rsid w:val="00681061"/>
    <w:rsid w:val="006931FC"/>
    <w:rsid w:val="006B04E0"/>
    <w:rsid w:val="006D1B89"/>
    <w:rsid w:val="006D652D"/>
    <w:rsid w:val="006F1F6E"/>
    <w:rsid w:val="00713011"/>
    <w:rsid w:val="0071457E"/>
    <w:rsid w:val="0071646C"/>
    <w:rsid w:val="00716FDC"/>
    <w:rsid w:val="00732E49"/>
    <w:rsid w:val="007923B9"/>
    <w:rsid w:val="007A1608"/>
    <w:rsid w:val="007A18C6"/>
    <w:rsid w:val="007E0F71"/>
    <w:rsid w:val="008247BE"/>
    <w:rsid w:val="00867F68"/>
    <w:rsid w:val="00874BFD"/>
    <w:rsid w:val="008B2CA7"/>
    <w:rsid w:val="008B3E0A"/>
    <w:rsid w:val="008B4532"/>
    <w:rsid w:val="008B5C41"/>
    <w:rsid w:val="008C2048"/>
    <w:rsid w:val="008F6B62"/>
    <w:rsid w:val="00924E43"/>
    <w:rsid w:val="00934293"/>
    <w:rsid w:val="0095595C"/>
    <w:rsid w:val="009772E5"/>
    <w:rsid w:val="009A168C"/>
    <w:rsid w:val="009F492B"/>
    <w:rsid w:val="00A06422"/>
    <w:rsid w:val="00A128D4"/>
    <w:rsid w:val="00A42644"/>
    <w:rsid w:val="00A45894"/>
    <w:rsid w:val="00A66E1D"/>
    <w:rsid w:val="00A76753"/>
    <w:rsid w:val="00A80BC9"/>
    <w:rsid w:val="00A8260E"/>
    <w:rsid w:val="00AA735D"/>
    <w:rsid w:val="00AC1066"/>
    <w:rsid w:val="00AC69C7"/>
    <w:rsid w:val="00B06B91"/>
    <w:rsid w:val="00B42A57"/>
    <w:rsid w:val="00B6257C"/>
    <w:rsid w:val="00B63210"/>
    <w:rsid w:val="00B703D7"/>
    <w:rsid w:val="00B92946"/>
    <w:rsid w:val="00BE2F47"/>
    <w:rsid w:val="00BF25BA"/>
    <w:rsid w:val="00C02FEF"/>
    <w:rsid w:val="00C147A0"/>
    <w:rsid w:val="00C27F62"/>
    <w:rsid w:val="00C70DA3"/>
    <w:rsid w:val="00C86C3F"/>
    <w:rsid w:val="00CD2E20"/>
    <w:rsid w:val="00CD6E2A"/>
    <w:rsid w:val="00CE0AE0"/>
    <w:rsid w:val="00CE54E5"/>
    <w:rsid w:val="00CF3C70"/>
    <w:rsid w:val="00D05E52"/>
    <w:rsid w:val="00D1429C"/>
    <w:rsid w:val="00D3287B"/>
    <w:rsid w:val="00D51956"/>
    <w:rsid w:val="00D65909"/>
    <w:rsid w:val="00DA6242"/>
    <w:rsid w:val="00DB6D84"/>
    <w:rsid w:val="00DE1494"/>
    <w:rsid w:val="00E0780F"/>
    <w:rsid w:val="00E37A3F"/>
    <w:rsid w:val="00EC2C84"/>
    <w:rsid w:val="00EE11F1"/>
    <w:rsid w:val="00EF46AF"/>
    <w:rsid w:val="00F15CAE"/>
    <w:rsid w:val="00F41CE3"/>
    <w:rsid w:val="00F4587B"/>
    <w:rsid w:val="00F6186F"/>
    <w:rsid w:val="00F67484"/>
    <w:rsid w:val="00FA2537"/>
    <w:rsid w:val="00FB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58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A45894"/>
    <w:pPr>
      <w:ind w:left="720"/>
      <w:contextualSpacing/>
    </w:pPr>
  </w:style>
  <w:style w:type="paragraph" w:customStyle="1" w:styleId="ConsPlusNormal">
    <w:name w:val="ConsPlusNormal"/>
    <w:rsid w:val="00A458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45894"/>
    <w:pPr>
      <w:spacing w:before="150" w:after="150"/>
    </w:pPr>
  </w:style>
  <w:style w:type="character" w:customStyle="1" w:styleId="highlighthighlightactive">
    <w:name w:val="highlight highlight_active"/>
    <w:rsid w:val="00A45894"/>
    <w:rPr>
      <w:rFonts w:ascii="inherit" w:hAnsi="inherit"/>
      <w:sz w:val="24"/>
      <w:bdr w:val="none" w:sz="0" w:space="0" w:color="auto" w:frame="1"/>
      <w:shd w:val="clear" w:color="auto" w:fill="auto"/>
      <w:vertAlign w:val="baseline"/>
    </w:rPr>
  </w:style>
  <w:style w:type="paragraph" w:styleId="a5">
    <w:name w:val="Body Text"/>
    <w:basedOn w:val="a"/>
    <w:link w:val="a6"/>
    <w:uiPriority w:val="99"/>
    <w:rsid w:val="00A458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4589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5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C147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C147A0"/>
    <w:rPr>
      <w:rFonts w:ascii="Courier New" w:hAnsi="Courier New" w:cs="Courier New"/>
    </w:rPr>
  </w:style>
  <w:style w:type="character" w:customStyle="1" w:styleId="3">
    <w:name w:val="Основной текст (3)"/>
    <w:basedOn w:val="a0"/>
    <w:link w:val="31"/>
    <w:uiPriority w:val="99"/>
    <w:locked/>
    <w:rsid w:val="00C147A0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47A0"/>
    <w:pPr>
      <w:shd w:val="clear" w:color="auto" w:fill="FFFFFF"/>
      <w:spacing w:before="480" w:after="240" w:line="322" w:lineRule="exact"/>
      <w:ind w:firstLine="600"/>
      <w:jc w:val="both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643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36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42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5154</Words>
  <Characters>29383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ИКДЦ</dc:creator>
  <cp:lastModifiedBy>Катерина</cp:lastModifiedBy>
  <cp:revision>4</cp:revision>
  <cp:lastPrinted>2017-03-14T09:06:00Z</cp:lastPrinted>
  <dcterms:created xsi:type="dcterms:W3CDTF">2017-03-13T11:06:00Z</dcterms:created>
  <dcterms:modified xsi:type="dcterms:W3CDTF">2017-03-14T09:06:00Z</dcterms:modified>
</cp:coreProperties>
</file>