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673DC">
        <w:rPr>
          <w:rFonts w:ascii="Times New Roman" w:hAnsi="Times New Roman" w:cs="Times New Roman"/>
          <w:sz w:val="28"/>
          <w:szCs w:val="28"/>
        </w:rPr>
        <w:t xml:space="preserve">« </w:t>
      </w:r>
      <w:r w:rsidR="000272A4">
        <w:rPr>
          <w:rFonts w:ascii="Times New Roman" w:hAnsi="Times New Roman" w:cs="Times New Roman"/>
          <w:sz w:val="28"/>
          <w:szCs w:val="28"/>
        </w:rPr>
        <w:t>1</w:t>
      </w:r>
      <w:r w:rsidR="009411F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9E6FB0" w:rsidRPr="00F673DC">
        <w:rPr>
          <w:rFonts w:ascii="Times New Roman" w:hAnsi="Times New Roman" w:cs="Times New Roman"/>
          <w:sz w:val="28"/>
          <w:szCs w:val="28"/>
        </w:rPr>
        <w:t>ма</w:t>
      </w:r>
      <w:r w:rsidR="009411FF">
        <w:rPr>
          <w:rFonts w:ascii="Times New Roman" w:hAnsi="Times New Roman" w:cs="Times New Roman"/>
          <w:sz w:val="28"/>
          <w:szCs w:val="28"/>
        </w:rPr>
        <w:t>я</w:t>
      </w:r>
      <w:r w:rsidR="009E6FB0" w:rsidRPr="00F673DC">
        <w:rPr>
          <w:rFonts w:ascii="Times New Roman" w:hAnsi="Times New Roman" w:cs="Times New Roman"/>
          <w:sz w:val="28"/>
          <w:szCs w:val="28"/>
        </w:rPr>
        <w:t xml:space="preserve"> 201</w:t>
      </w:r>
      <w:r w:rsidR="00FA1314">
        <w:rPr>
          <w:rFonts w:ascii="Times New Roman" w:hAnsi="Times New Roman" w:cs="Times New Roman"/>
          <w:sz w:val="28"/>
          <w:szCs w:val="28"/>
        </w:rPr>
        <w:t>7</w:t>
      </w:r>
      <w:r w:rsidRPr="00F673DC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531B">
        <w:rPr>
          <w:rFonts w:ascii="Times New Roman" w:hAnsi="Times New Roman" w:cs="Times New Roman"/>
          <w:sz w:val="28"/>
          <w:szCs w:val="28"/>
        </w:rPr>
        <w:t xml:space="preserve">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363005" w:rsidRPr="00F673DC">
        <w:rPr>
          <w:rFonts w:ascii="Times New Roman" w:hAnsi="Times New Roman" w:cs="Times New Roman"/>
          <w:sz w:val="28"/>
          <w:szCs w:val="28"/>
        </w:rPr>
        <w:t xml:space="preserve">        </w:t>
      </w:r>
      <w:r w:rsidR="009411FF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</w:t>
      </w:r>
      <w:r w:rsidR="0031531B">
        <w:rPr>
          <w:rFonts w:ascii="Times New Roman" w:hAnsi="Times New Roman" w:cs="Times New Roman"/>
          <w:sz w:val="28"/>
          <w:szCs w:val="28"/>
        </w:rPr>
        <w:t>72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524B1C" w:rsidRDefault="009E6FB0" w:rsidP="00597F6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</w:p>
    <w:p w:rsidR="00524B1C" w:rsidRDefault="009E6FB0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ремонт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помещений</w:t>
      </w:r>
    </w:p>
    <w:p w:rsidR="00524B1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надлежащего содержания</w:t>
      </w:r>
    </w:p>
    <w:p w:rsidR="00F673D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многоквартирных домов</w:t>
      </w:r>
    </w:p>
    <w:p w:rsidR="00CF2EAB" w:rsidRDefault="00CF2EAB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201</w:t>
      </w:r>
      <w:r w:rsidR="00FA1314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027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- 201</w:t>
      </w:r>
      <w:r w:rsidR="00FA1314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bookmarkEnd w:id="0"/>
    <w:p w:rsidR="00E743F8" w:rsidRDefault="00E7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EC" w:rsidRPr="00AC3A12" w:rsidRDefault="00CB0EE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C3A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C3A12">
          <w:rPr>
            <w:rFonts w:ascii="Times New Roman" w:hAnsi="Times New Roman" w:cs="Times New Roman"/>
            <w:sz w:val="28"/>
            <w:szCs w:val="28"/>
          </w:rPr>
          <w:t>частью 3 статьи 156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AC3A12">
        <w:rPr>
          <w:rFonts w:ascii="Times New Roman" w:hAnsi="Times New Roman" w:cs="Times New Roman"/>
          <w:sz w:val="28"/>
          <w:szCs w:val="28"/>
        </w:rPr>
        <w:t>, в целях обеспечения прав граждан</w:t>
      </w:r>
      <w:r w:rsidRPr="00AC3A12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AC3A12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помещений для обеспечения надлежащего содержания общего имущества многоквартирных домов, являющихся объектами открытых конкурсов, которые проводит орган местного самоуправления по отбору управляющей организации для управления многоквартирными домами согласно Приложению № 1.</w:t>
      </w:r>
    </w:p>
    <w:p w:rsidR="00047F0A" w:rsidRDefault="00047F0A" w:rsidP="00C07B7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и обеспечить его размещение на официальном сайте муниципального образования городское поселение </w:t>
      </w:r>
      <w:proofErr w:type="spellStart"/>
      <w:r w:rsidR="00C07B7B" w:rsidRPr="00C07B7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BC0409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7" w:history="1">
        <w:r w:rsidR="00C07B7B" w:rsidRPr="005B1905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 и распространяется на правоотношения, возникающие в результате подведения итогов открытых конкурсов № </w:t>
      </w:r>
      <w:r w:rsidR="009411FF">
        <w:rPr>
          <w:rFonts w:ascii="Times New Roman" w:hAnsi="Times New Roman" w:cs="Times New Roman"/>
          <w:sz w:val="28"/>
          <w:szCs w:val="28"/>
        </w:rPr>
        <w:t>4</w:t>
      </w:r>
      <w:r w:rsidR="00CF2EAB">
        <w:rPr>
          <w:rFonts w:ascii="Times New Roman" w:hAnsi="Times New Roman" w:cs="Times New Roman"/>
          <w:sz w:val="28"/>
          <w:szCs w:val="28"/>
        </w:rPr>
        <w:t xml:space="preserve">, № </w:t>
      </w:r>
      <w:r w:rsidR="009411FF">
        <w:rPr>
          <w:rFonts w:ascii="Times New Roman" w:hAnsi="Times New Roman" w:cs="Times New Roman"/>
          <w:sz w:val="28"/>
          <w:szCs w:val="28"/>
        </w:rPr>
        <w:t>5, № 6</w:t>
      </w:r>
      <w:r w:rsidR="00CF2EAB">
        <w:rPr>
          <w:rFonts w:ascii="Times New Roman" w:hAnsi="Times New Roman" w:cs="Times New Roman"/>
          <w:sz w:val="28"/>
          <w:szCs w:val="28"/>
        </w:rPr>
        <w:t xml:space="preserve"> от </w:t>
      </w:r>
      <w:r w:rsidR="000272A4">
        <w:rPr>
          <w:rFonts w:ascii="Times New Roman" w:hAnsi="Times New Roman" w:cs="Times New Roman"/>
          <w:sz w:val="28"/>
          <w:szCs w:val="28"/>
        </w:rPr>
        <w:t>1</w:t>
      </w:r>
      <w:r w:rsidR="009411FF">
        <w:rPr>
          <w:rFonts w:ascii="Times New Roman" w:hAnsi="Times New Roman" w:cs="Times New Roman"/>
          <w:sz w:val="28"/>
          <w:szCs w:val="28"/>
        </w:rPr>
        <w:t>6</w:t>
      </w:r>
      <w:r w:rsidR="00CF2EAB">
        <w:rPr>
          <w:rFonts w:ascii="Times New Roman" w:hAnsi="Times New Roman" w:cs="Times New Roman"/>
          <w:sz w:val="28"/>
          <w:szCs w:val="28"/>
        </w:rPr>
        <w:t xml:space="preserve"> ма</w:t>
      </w:r>
      <w:r w:rsidR="009411FF">
        <w:rPr>
          <w:rFonts w:ascii="Times New Roman" w:hAnsi="Times New Roman" w:cs="Times New Roman"/>
          <w:sz w:val="28"/>
          <w:szCs w:val="28"/>
        </w:rPr>
        <w:t>я</w:t>
      </w:r>
      <w:r w:rsidR="00CF2EAB">
        <w:rPr>
          <w:rFonts w:ascii="Times New Roman" w:hAnsi="Times New Roman" w:cs="Times New Roman"/>
          <w:sz w:val="28"/>
          <w:szCs w:val="28"/>
        </w:rPr>
        <w:t xml:space="preserve"> 201</w:t>
      </w:r>
      <w:r w:rsidR="00FA1314">
        <w:rPr>
          <w:rFonts w:ascii="Times New Roman" w:hAnsi="Times New Roman" w:cs="Times New Roman"/>
          <w:sz w:val="28"/>
          <w:szCs w:val="28"/>
        </w:rPr>
        <w:t>7</w:t>
      </w:r>
      <w:r w:rsidR="00CF2EAB">
        <w:rPr>
          <w:rFonts w:ascii="Times New Roman" w:hAnsi="Times New Roman" w:cs="Times New Roman"/>
          <w:sz w:val="28"/>
          <w:szCs w:val="28"/>
        </w:rPr>
        <w:t xml:space="preserve"> года по отбору управляющей организации для управления многоквартирными домами.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0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0272A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7F0A" w:rsidRPr="00524B1C" w:rsidRDefault="00047F0A" w:rsidP="00047F0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2A4" w:rsidRDefault="000272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F6D" w:rsidRPr="00047F0A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="009411FF">
        <w:rPr>
          <w:rFonts w:ascii="Times New Roman" w:hAnsi="Times New Roman" w:cs="Times New Roman"/>
          <w:sz w:val="24"/>
          <w:szCs w:val="24"/>
        </w:rPr>
        <w:t xml:space="preserve">   </w:t>
      </w:r>
      <w:r w:rsidR="000272A4">
        <w:rPr>
          <w:rFonts w:ascii="Times New Roman" w:hAnsi="Times New Roman" w:cs="Times New Roman"/>
          <w:sz w:val="24"/>
          <w:szCs w:val="24"/>
        </w:rPr>
        <w:t xml:space="preserve"> </w:t>
      </w:r>
      <w:r w:rsidR="009411FF">
        <w:rPr>
          <w:rFonts w:ascii="Times New Roman" w:hAnsi="Times New Roman" w:cs="Times New Roman"/>
          <w:sz w:val="28"/>
          <w:szCs w:val="28"/>
        </w:rPr>
        <w:t>Глава</w:t>
      </w:r>
      <w:r w:rsidR="000272A4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</w:t>
      </w:r>
      <w:r w:rsidR="009411FF">
        <w:rPr>
          <w:rFonts w:ascii="Times New Roman" w:hAnsi="Times New Roman" w:cs="Times New Roman"/>
          <w:sz w:val="28"/>
          <w:szCs w:val="28"/>
        </w:rPr>
        <w:t xml:space="preserve">    </w:t>
      </w:r>
      <w:r w:rsidR="000272A4">
        <w:rPr>
          <w:rFonts w:ascii="Times New Roman" w:hAnsi="Times New Roman" w:cs="Times New Roman"/>
          <w:sz w:val="28"/>
          <w:szCs w:val="28"/>
        </w:rPr>
        <w:t xml:space="preserve">     </w:t>
      </w:r>
      <w:r w:rsidR="009411FF">
        <w:rPr>
          <w:rFonts w:ascii="Times New Roman" w:hAnsi="Times New Roman" w:cs="Times New Roman"/>
          <w:sz w:val="28"/>
          <w:szCs w:val="28"/>
        </w:rPr>
        <w:t>А.В. Затирка</w:t>
      </w: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 w:rsidR="0031531B">
        <w:rPr>
          <w:rFonts w:ascii="Times New Roman" w:hAnsi="Times New Roman" w:cs="Times New Roman"/>
          <w:sz w:val="28"/>
          <w:szCs w:val="28"/>
        </w:rPr>
        <w:t>72</w:t>
      </w:r>
      <w:r w:rsidRPr="00F95B58">
        <w:rPr>
          <w:rFonts w:ascii="Times New Roman" w:hAnsi="Times New Roman" w:cs="Times New Roman"/>
          <w:sz w:val="28"/>
          <w:szCs w:val="28"/>
        </w:rPr>
        <w:t xml:space="preserve"> от «</w:t>
      </w:r>
      <w:r w:rsidR="000272A4">
        <w:rPr>
          <w:rFonts w:ascii="Times New Roman" w:hAnsi="Times New Roman" w:cs="Times New Roman"/>
          <w:sz w:val="28"/>
          <w:szCs w:val="28"/>
        </w:rPr>
        <w:t>1</w:t>
      </w:r>
      <w:r w:rsidR="00EA065F">
        <w:rPr>
          <w:rFonts w:ascii="Times New Roman" w:hAnsi="Times New Roman" w:cs="Times New Roman"/>
          <w:sz w:val="28"/>
          <w:szCs w:val="28"/>
        </w:rPr>
        <w:t>6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 w:rsidR="00FA7C4A" w:rsidRPr="00F95B58">
        <w:rPr>
          <w:rFonts w:ascii="Times New Roman" w:hAnsi="Times New Roman" w:cs="Times New Roman"/>
          <w:sz w:val="28"/>
          <w:szCs w:val="28"/>
        </w:rPr>
        <w:t>ма</w:t>
      </w:r>
      <w:r w:rsidR="00EA065F">
        <w:rPr>
          <w:rFonts w:ascii="Times New Roman" w:hAnsi="Times New Roman" w:cs="Times New Roman"/>
          <w:sz w:val="28"/>
          <w:szCs w:val="28"/>
        </w:rPr>
        <w:t>я</w:t>
      </w:r>
      <w:r w:rsidRPr="00F95B58">
        <w:rPr>
          <w:rFonts w:ascii="Times New Roman" w:hAnsi="Times New Roman" w:cs="Times New Roman"/>
          <w:sz w:val="28"/>
          <w:szCs w:val="28"/>
        </w:rPr>
        <w:t xml:space="preserve"> 201</w:t>
      </w:r>
      <w:r w:rsidR="00C07B7B">
        <w:rPr>
          <w:rFonts w:ascii="Times New Roman" w:hAnsi="Times New Roman" w:cs="Times New Roman"/>
          <w:sz w:val="28"/>
          <w:szCs w:val="28"/>
        </w:rPr>
        <w:t>7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95B58" w:rsidRPr="001B42FF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8522BE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МНОГОКВАРТИРНЫХ ДОМАХ</w:t>
      </w: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2787"/>
        <w:gridCol w:w="1606"/>
        <w:gridCol w:w="1519"/>
        <w:gridCol w:w="1741"/>
        <w:gridCol w:w="1383"/>
      </w:tblGrid>
      <w:tr w:rsidR="00F95B58" w:rsidRPr="00EB2108" w:rsidTr="001B42FF">
        <w:trPr>
          <w:trHeight w:val="686"/>
        </w:trPr>
        <w:tc>
          <w:tcPr>
            <w:tcW w:w="535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87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vAlign w:val="center"/>
          </w:tcPr>
          <w:p w:rsidR="00EB210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(руб./м2 с НДС)</w:t>
            </w:r>
          </w:p>
        </w:tc>
        <w:tc>
          <w:tcPr>
            <w:tcW w:w="1383" w:type="dxa"/>
            <w:vMerge w:val="restart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м2 общей жилой площади (руб./мес.</w:t>
            </w:r>
          </w:p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F95B58" w:rsidRPr="00EB2108" w:rsidTr="001B42FF">
        <w:tc>
          <w:tcPr>
            <w:tcW w:w="535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383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FF" w:rsidRPr="00EB2108" w:rsidTr="001B42FF">
        <w:trPr>
          <w:trHeight w:val="376"/>
        </w:trPr>
        <w:tc>
          <w:tcPr>
            <w:tcW w:w="535" w:type="dxa"/>
            <w:vAlign w:val="center"/>
          </w:tcPr>
          <w:p w:rsidR="001B42FF" w:rsidRPr="00EB2108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1B42FF" w:rsidRPr="00EB2108" w:rsidRDefault="001B42FF" w:rsidP="001B4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5B58" w:rsidRPr="00EB2108" w:rsidTr="001B42FF">
        <w:tc>
          <w:tcPr>
            <w:tcW w:w="535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F95B58" w:rsidRPr="00EB2108" w:rsidRDefault="00EB2108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 w:rsidR="00C073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F95B58" w:rsidRPr="00EB2108" w:rsidRDefault="00FA1314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1519" w:type="dxa"/>
            <w:vAlign w:val="center"/>
          </w:tcPr>
          <w:p w:rsidR="00F95B58" w:rsidRPr="00EB2108" w:rsidRDefault="00FA1314" w:rsidP="00081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  <w:r w:rsidR="000815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081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50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FA1314" w:rsidRPr="00081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81507" w:rsidRPr="000815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  <w:vAlign w:val="center"/>
          </w:tcPr>
          <w:p w:rsidR="00F95B58" w:rsidRPr="00EB2108" w:rsidRDefault="00FA1314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31,20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vAlign w:val="center"/>
          </w:tcPr>
          <w:p w:rsidR="00EB2108" w:rsidRPr="00EB2108" w:rsidRDefault="00EB2108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 w:rsidR="00C073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EB2108" w:rsidP="00F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FA131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19" w:type="dxa"/>
            <w:vAlign w:val="center"/>
          </w:tcPr>
          <w:p w:rsidR="00EB2108" w:rsidRPr="00EB2108" w:rsidRDefault="00EB2108" w:rsidP="00F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FA131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41" w:type="dxa"/>
            <w:vAlign w:val="center"/>
          </w:tcPr>
          <w:p w:rsidR="00EB2108" w:rsidRPr="00EB2108" w:rsidRDefault="00EB2108" w:rsidP="00F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FA131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83" w:type="dxa"/>
            <w:vAlign w:val="center"/>
          </w:tcPr>
          <w:p w:rsidR="00EB2108" w:rsidRPr="00EB2108" w:rsidRDefault="00FA1314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31,56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vAlign w:val="center"/>
          </w:tcPr>
          <w:p w:rsidR="00EB2108" w:rsidRPr="00EB2108" w:rsidRDefault="00C073D7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FA1314" w:rsidP="002A7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  <w:r w:rsidR="002A75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F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FA131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41" w:type="dxa"/>
            <w:vAlign w:val="center"/>
          </w:tcPr>
          <w:p w:rsidR="00EB2108" w:rsidRPr="00EB2108" w:rsidRDefault="00C073D7" w:rsidP="002A7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FA13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A7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3" w:type="dxa"/>
            <w:vAlign w:val="center"/>
          </w:tcPr>
          <w:p w:rsidR="00EB2108" w:rsidRPr="00EB2108" w:rsidRDefault="00FA1314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28,67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vAlign w:val="center"/>
          </w:tcPr>
          <w:p w:rsidR="001B42FF" w:rsidRPr="00EB2108" w:rsidRDefault="00C073D7" w:rsidP="001B4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Панельные трёхэтажные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дворовой территорией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C073D7" w:rsidP="004A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4A5FE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4A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4A5FE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41" w:type="dxa"/>
            <w:vAlign w:val="center"/>
          </w:tcPr>
          <w:p w:rsidR="00EB2108" w:rsidRPr="00EB2108" w:rsidRDefault="004A5FE7" w:rsidP="004A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12,37</w:t>
            </w:r>
          </w:p>
        </w:tc>
        <w:tc>
          <w:tcPr>
            <w:tcW w:w="1383" w:type="dxa"/>
            <w:vAlign w:val="center"/>
          </w:tcPr>
          <w:p w:rsidR="00EB2108" w:rsidRPr="00EB2108" w:rsidRDefault="004A5FE7" w:rsidP="00C0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28,79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vAlign w:val="center"/>
          </w:tcPr>
          <w:p w:rsidR="00EB2108" w:rsidRDefault="00C073D7" w:rsidP="00C07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Панельные трёхэтажные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  <w:p w:rsidR="000C46BE" w:rsidRPr="00EB2108" w:rsidRDefault="000C46BE" w:rsidP="00C07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EB2108" w:rsidRPr="00EB2108" w:rsidRDefault="00C073D7" w:rsidP="00F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FA131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4A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4A5FE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41" w:type="dxa"/>
            <w:vAlign w:val="center"/>
          </w:tcPr>
          <w:p w:rsidR="00EB2108" w:rsidRPr="00EB2108" w:rsidRDefault="00C073D7" w:rsidP="004A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4A5FE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83" w:type="dxa"/>
            <w:vAlign w:val="center"/>
          </w:tcPr>
          <w:p w:rsidR="00EB2108" w:rsidRPr="00EB2108" w:rsidRDefault="004A5FE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FE7">
              <w:rPr>
                <w:rFonts w:ascii="Times New Roman" w:hAnsi="Times New Roman" w:cs="Times New Roman"/>
                <w:sz w:val="20"/>
                <w:szCs w:val="20"/>
              </w:rPr>
              <w:t>27,22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787" w:type="dxa"/>
            <w:vAlign w:val="center"/>
          </w:tcPr>
          <w:p w:rsidR="00EB2108" w:rsidRPr="00EB2108" w:rsidRDefault="00C073D7" w:rsidP="00E83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  <w:r w:rsidR="00E83B0B">
              <w:rPr>
                <w:rFonts w:ascii="Times New Roman" w:hAnsi="Times New Roman" w:cs="Times New Roman"/>
                <w:sz w:val="20"/>
                <w:szCs w:val="20"/>
              </w:rPr>
              <w:t>, капитальные из блоков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трёхэтажные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дворовой территорией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6E5F86" w:rsidP="006E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6E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6E5F8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41" w:type="dxa"/>
            <w:vAlign w:val="center"/>
          </w:tcPr>
          <w:p w:rsidR="00EB2108" w:rsidRPr="00EB2108" w:rsidRDefault="006E5F86" w:rsidP="006E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12,37</w:t>
            </w:r>
          </w:p>
        </w:tc>
        <w:tc>
          <w:tcPr>
            <w:tcW w:w="1383" w:type="dxa"/>
            <w:vAlign w:val="center"/>
          </w:tcPr>
          <w:p w:rsidR="00EB2108" w:rsidRPr="00EB2108" w:rsidRDefault="006E5F86" w:rsidP="006E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28,42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7" w:type="dxa"/>
          </w:tcPr>
          <w:p w:rsidR="00EB2108" w:rsidRPr="00EB2108" w:rsidRDefault="000C46BE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434CBF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2A7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434C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7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1" w:type="dxa"/>
            <w:vAlign w:val="center"/>
          </w:tcPr>
          <w:p w:rsidR="00EB2108" w:rsidRPr="00EB2108" w:rsidRDefault="000C46BE" w:rsidP="00434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434CB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83" w:type="dxa"/>
            <w:vAlign w:val="center"/>
          </w:tcPr>
          <w:p w:rsidR="00EB2108" w:rsidRPr="00EB2108" w:rsidRDefault="002A75CC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28,46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7" w:type="dxa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двухэтажные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AC032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AC0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AC032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41" w:type="dxa"/>
            <w:vAlign w:val="center"/>
          </w:tcPr>
          <w:p w:rsidR="00EB2108" w:rsidRPr="00EB2108" w:rsidRDefault="00AC032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10,81</w:t>
            </w:r>
          </w:p>
        </w:tc>
        <w:tc>
          <w:tcPr>
            <w:tcW w:w="1383" w:type="dxa"/>
            <w:vAlign w:val="center"/>
          </w:tcPr>
          <w:p w:rsidR="00EB2108" w:rsidRPr="00EB2108" w:rsidRDefault="00AC032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28,79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</w:tcPr>
          <w:p w:rsidR="00EB2108" w:rsidRPr="00EB2108" w:rsidRDefault="000C46BE" w:rsidP="00E83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общедомовыми приборами уч</w:t>
            </w:r>
            <w:r w:rsidR="00E83B0B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946C4F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AA2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946C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22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1" w:type="dxa"/>
            <w:vAlign w:val="center"/>
          </w:tcPr>
          <w:p w:rsidR="00EB2108" w:rsidRPr="00EB2108" w:rsidRDefault="000C46BE" w:rsidP="00946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946C4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83" w:type="dxa"/>
            <w:vAlign w:val="center"/>
          </w:tcPr>
          <w:p w:rsidR="00EB2108" w:rsidRPr="00EB2108" w:rsidRDefault="00AA22D2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28,68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7" w:type="dxa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двухэтажные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E2624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E262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E2624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1" w:type="dxa"/>
            <w:vAlign w:val="center"/>
          </w:tcPr>
          <w:p w:rsidR="00EB2108" w:rsidRPr="00EB2108" w:rsidRDefault="000C46BE" w:rsidP="00E262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E2624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83" w:type="dxa"/>
            <w:vAlign w:val="center"/>
          </w:tcPr>
          <w:p w:rsidR="00EB2108" w:rsidRPr="00EB2108" w:rsidRDefault="00E2624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31,52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AE468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87" w:type="dxa"/>
          </w:tcPr>
          <w:p w:rsidR="00EB2108" w:rsidRPr="00EB2108" w:rsidRDefault="00AE4689" w:rsidP="00AA45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трёхэтажные дома </w:t>
            </w:r>
            <w:r w:rsidR="001B42F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</w:t>
            </w:r>
            <w:r w:rsidR="00AA4550">
              <w:rPr>
                <w:rFonts w:ascii="Times New Roman" w:hAnsi="Times New Roman" w:cs="Times New Roman"/>
                <w:sz w:val="20"/>
                <w:szCs w:val="20"/>
              </w:rPr>
              <w:t>, с дворовой территорией</w:t>
            </w:r>
            <w:r w:rsidR="00AA4550"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5F6E6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519" w:type="dxa"/>
            <w:vAlign w:val="center"/>
          </w:tcPr>
          <w:p w:rsidR="00EB2108" w:rsidRPr="00EB2108" w:rsidRDefault="00AE4689" w:rsidP="005F6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5F6E6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41" w:type="dxa"/>
            <w:vAlign w:val="center"/>
          </w:tcPr>
          <w:p w:rsidR="00EB2108" w:rsidRPr="00EB2108" w:rsidRDefault="005F6E6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1383" w:type="dxa"/>
            <w:vAlign w:val="center"/>
          </w:tcPr>
          <w:p w:rsidR="00EB2108" w:rsidRPr="00EB2108" w:rsidRDefault="005F6E6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26,80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E83B0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7" w:type="dxa"/>
          </w:tcPr>
          <w:p w:rsidR="00EB2108" w:rsidRPr="00EB2108" w:rsidRDefault="00E83B0B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трёхэтажные дома </w:t>
            </w:r>
            <w:r w:rsidR="001B42F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</w:t>
            </w:r>
            <w:r w:rsidR="00AA4550">
              <w:rPr>
                <w:rFonts w:ascii="Times New Roman" w:hAnsi="Times New Roman" w:cs="Times New Roman"/>
                <w:sz w:val="20"/>
                <w:szCs w:val="20"/>
              </w:rPr>
              <w:t>с дворовой территорией</w:t>
            </w:r>
            <w:r w:rsidR="001B42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4550"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общедомовыми приборами учёта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343765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519" w:type="dxa"/>
            <w:vAlign w:val="center"/>
          </w:tcPr>
          <w:p w:rsidR="00EB2108" w:rsidRPr="00EB2108" w:rsidRDefault="00E83B0B" w:rsidP="0034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34376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41" w:type="dxa"/>
            <w:vAlign w:val="center"/>
          </w:tcPr>
          <w:p w:rsidR="00EB2108" w:rsidRPr="00EB2108" w:rsidRDefault="00343765" w:rsidP="0034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1383" w:type="dxa"/>
            <w:vAlign w:val="center"/>
          </w:tcPr>
          <w:p w:rsidR="00EB2108" w:rsidRPr="00EB2108" w:rsidRDefault="00343765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26,85</w:t>
            </w:r>
          </w:p>
        </w:tc>
      </w:tr>
      <w:tr w:rsidR="00FD7BD4" w:rsidRPr="00EB2108" w:rsidTr="001B42FF">
        <w:tc>
          <w:tcPr>
            <w:tcW w:w="535" w:type="dxa"/>
            <w:vAlign w:val="center"/>
          </w:tcPr>
          <w:p w:rsidR="00FD7BD4" w:rsidRDefault="00FD7BD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87" w:type="dxa"/>
          </w:tcPr>
          <w:p w:rsidR="00FD7BD4" w:rsidRDefault="00FD7BD4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индивидуальным электроснабжением,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FD7BD4" w:rsidRDefault="00AA297D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FF"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1519" w:type="dxa"/>
            <w:vAlign w:val="center"/>
          </w:tcPr>
          <w:p w:rsidR="00FD7BD4" w:rsidRDefault="00AA297D" w:rsidP="00E83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741" w:type="dxa"/>
            <w:vAlign w:val="center"/>
          </w:tcPr>
          <w:p w:rsidR="00FD7BD4" w:rsidRDefault="00AA297D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8,72</w:t>
            </w:r>
          </w:p>
        </w:tc>
        <w:tc>
          <w:tcPr>
            <w:tcW w:w="1383" w:type="dxa"/>
            <w:vAlign w:val="center"/>
          </w:tcPr>
          <w:p w:rsidR="00FD7BD4" w:rsidRDefault="00AA297D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97D">
              <w:rPr>
                <w:rFonts w:ascii="Times New Roman" w:hAnsi="Times New Roman" w:cs="Times New Roman"/>
                <w:sz w:val="20"/>
                <w:szCs w:val="20"/>
              </w:rPr>
              <w:t>27,24</w:t>
            </w:r>
          </w:p>
        </w:tc>
      </w:tr>
      <w:tr w:rsidR="00FD7BD4" w:rsidRPr="00EB2108" w:rsidTr="001B42FF">
        <w:tc>
          <w:tcPr>
            <w:tcW w:w="535" w:type="dxa"/>
            <w:vAlign w:val="center"/>
          </w:tcPr>
          <w:p w:rsidR="00FD7BD4" w:rsidRDefault="00FD7BD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87" w:type="dxa"/>
          </w:tcPr>
          <w:p w:rsidR="00FD7BD4" w:rsidRDefault="0040524D" w:rsidP="0040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м, септиком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индивидуальным электроснабжением,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FD7BD4" w:rsidRDefault="00295CFF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1519" w:type="dxa"/>
            <w:vAlign w:val="center"/>
          </w:tcPr>
          <w:p w:rsidR="00FD7BD4" w:rsidRDefault="0040524D" w:rsidP="00295C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295C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1" w:type="dxa"/>
            <w:vAlign w:val="center"/>
          </w:tcPr>
          <w:p w:rsidR="00FD7BD4" w:rsidRDefault="0040524D" w:rsidP="00295C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295CF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83" w:type="dxa"/>
            <w:vAlign w:val="center"/>
          </w:tcPr>
          <w:p w:rsidR="00FD7BD4" w:rsidRDefault="00295CFF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26,44</w:t>
            </w:r>
          </w:p>
        </w:tc>
      </w:tr>
      <w:tr w:rsidR="00FD7BD4" w:rsidRPr="00EB2108" w:rsidTr="001B42FF">
        <w:tc>
          <w:tcPr>
            <w:tcW w:w="535" w:type="dxa"/>
            <w:vAlign w:val="center"/>
          </w:tcPr>
          <w:p w:rsidR="00FD7BD4" w:rsidRDefault="00FD7BD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87" w:type="dxa"/>
          </w:tcPr>
          <w:p w:rsidR="00FD7BD4" w:rsidRDefault="0040524D" w:rsidP="002A5E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A5EED">
              <w:rPr>
                <w:rFonts w:ascii="Times New Roman" w:hAnsi="Times New Roman" w:cs="Times New Roman"/>
                <w:sz w:val="20"/>
                <w:szCs w:val="20"/>
              </w:rPr>
              <w:t xml:space="preserve">без водоснабжения, без водоотведения,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индивидуальным электроснабжением,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FD7BD4" w:rsidRDefault="00295CFF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1519" w:type="dxa"/>
            <w:vAlign w:val="center"/>
          </w:tcPr>
          <w:p w:rsidR="00FD7BD4" w:rsidRDefault="00295CFF" w:rsidP="00E83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1741" w:type="dxa"/>
            <w:vAlign w:val="center"/>
          </w:tcPr>
          <w:p w:rsidR="00FD7BD4" w:rsidRDefault="002A5EED" w:rsidP="00295C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295CF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383" w:type="dxa"/>
            <w:vAlign w:val="center"/>
          </w:tcPr>
          <w:p w:rsidR="00FD7BD4" w:rsidRDefault="00295CFF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24,65</w:t>
            </w:r>
          </w:p>
        </w:tc>
      </w:tr>
      <w:tr w:rsidR="009E7FC3" w:rsidRPr="00EB2108" w:rsidTr="009E7FC3">
        <w:tc>
          <w:tcPr>
            <w:tcW w:w="535" w:type="dxa"/>
            <w:vAlign w:val="center"/>
          </w:tcPr>
          <w:p w:rsidR="009E7FC3" w:rsidRDefault="00771DC3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87" w:type="dxa"/>
            <w:vAlign w:val="center"/>
          </w:tcPr>
          <w:p w:rsidR="009E7FC3" w:rsidRPr="00EB2108" w:rsidRDefault="009E7FC3" w:rsidP="009E7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блоков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 xml:space="preserve"> с 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с дворовой территорией, с общедомовыми приборами учёта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воды, газа 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>(без ГВС)</w:t>
            </w:r>
          </w:p>
        </w:tc>
        <w:tc>
          <w:tcPr>
            <w:tcW w:w="1606" w:type="dxa"/>
            <w:vAlign w:val="center"/>
          </w:tcPr>
          <w:p w:rsidR="009E7FC3" w:rsidRDefault="009E7FC3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519" w:type="dxa"/>
            <w:vAlign w:val="center"/>
          </w:tcPr>
          <w:p w:rsidR="009E7FC3" w:rsidRDefault="009E7FC3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741" w:type="dxa"/>
            <w:vAlign w:val="center"/>
          </w:tcPr>
          <w:p w:rsidR="009E7FC3" w:rsidRDefault="009E7FC3" w:rsidP="00A95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1383" w:type="dxa"/>
            <w:vAlign w:val="center"/>
          </w:tcPr>
          <w:p w:rsidR="009E7FC3" w:rsidRDefault="009E7FC3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26,87</w:t>
            </w:r>
          </w:p>
        </w:tc>
      </w:tr>
      <w:tr w:rsidR="00EA065F" w:rsidRPr="00EB2108" w:rsidTr="00771DC3">
        <w:tc>
          <w:tcPr>
            <w:tcW w:w="535" w:type="dxa"/>
            <w:vAlign w:val="center"/>
          </w:tcPr>
          <w:p w:rsidR="00EA065F" w:rsidRPr="00EB2108" w:rsidRDefault="00771DC3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87" w:type="dxa"/>
            <w:vAlign w:val="center"/>
          </w:tcPr>
          <w:p w:rsidR="00EA065F" w:rsidRPr="00EB2108" w:rsidRDefault="00EA065F" w:rsidP="00306D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газоснабжения, без мест общего пользования, без централизованного водоснабжения, водоотведения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A065F" w:rsidRPr="00EB2108" w:rsidRDefault="00EA065F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1519" w:type="dxa"/>
            <w:vAlign w:val="center"/>
          </w:tcPr>
          <w:p w:rsidR="00EA065F" w:rsidRPr="00EB2108" w:rsidRDefault="00A957B9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1741" w:type="dxa"/>
            <w:vAlign w:val="center"/>
          </w:tcPr>
          <w:p w:rsidR="00EA065F" w:rsidRPr="00EB2108" w:rsidRDefault="00EA065F" w:rsidP="00A95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A957B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83" w:type="dxa"/>
            <w:vAlign w:val="center"/>
          </w:tcPr>
          <w:p w:rsidR="00EA065F" w:rsidRPr="00EB2108" w:rsidRDefault="00EA065F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24,03</w:t>
            </w:r>
          </w:p>
        </w:tc>
      </w:tr>
      <w:tr w:rsidR="00EA065F" w:rsidRPr="00EB2108" w:rsidTr="00771DC3">
        <w:tc>
          <w:tcPr>
            <w:tcW w:w="535" w:type="dxa"/>
            <w:vAlign w:val="center"/>
          </w:tcPr>
          <w:p w:rsidR="00EA065F" w:rsidRPr="00EB2108" w:rsidRDefault="00771DC3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87" w:type="dxa"/>
            <w:vAlign w:val="center"/>
          </w:tcPr>
          <w:p w:rsidR="00EA065F" w:rsidRPr="00EB2108" w:rsidRDefault="00EA065F" w:rsidP="00306D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индивидуальным электроснабжением,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газоснабжения, без мест общего пользования, без централизованного водоснабжения, водоотведения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A065F" w:rsidRPr="00EB2108" w:rsidRDefault="00EA065F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1519" w:type="dxa"/>
            <w:vAlign w:val="center"/>
          </w:tcPr>
          <w:p w:rsidR="00EA065F" w:rsidRPr="00EB2108" w:rsidRDefault="00B6528A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1741" w:type="dxa"/>
            <w:vAlign w:val="center"/>
          </w:tcPr>
          <w:p w:rsidR="00EA065F" w:rsidRPr="00EB2108" w:rsidRDefault="00B6528A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8,78</w:t>
            </w:r>
          </w:p>
        </w:tc>
        <w:tc>
          <w:tcPr>
            <w:tcW w:w="1383" w:type="dxa"/>
            <w:vAlign w:val="center"/>
          </w:tcPr>
          <w:p w:rsidR="00EA065F" w:rsidRPr="00EB2108" w:rsidRDefault="00B6528A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23,81</w:t>
            </w:r>
          </w:p>
        </w:tc>
      </w:tr>
      <w:tr w:rsidR="00EA065F" w:rsidRPr="00EB2108" w:rsidTr="00771DC3">
        <w:tc>
          <w:tcPr>
            <w:tcW w:w="535" w:type="dxa"/>
            <w:vAlign w:val="center"/>
          </w:tcPr>
          <w:p w:rsidR="00EA065F" w:rsidRPr="00EB2108" w:rsidRDefault="00771DC3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87" w:type="dxa"/>
            <w:vAlign w:val="center"/>
          </w:tcPr>
          <w:p w:rsidR="00EA065F" w:rsidRPr="00EB2108" w:rsidRDefault="00EA065F" w:rsidP="00306D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этажные дома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печным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отоплением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газоснабжения, без мест общего пользования, без централизованного водоснабжения, водоотведения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A065F" w:rsidRPr="00EB2108" w:rsidRDefault="00EA065F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1519" w:type="dxa"/>
            <w:vAlign w:val="center"/>
          </w:tcPr>
          <w:p w:rsidR="00EA065F" w:rsidRPr="00EB2108" w:rsidRDefault="00EA065F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741" w:type="dxa"/>
            <w:vAlign w:val="center"/>
          </w:tcPr>
          <w:p w:rsidR="00EA065F" w:rsidRPr="00EB2108" w:rsidRDefault="00AF0FFC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383" w:type="dxa"/>
            <w:vAlign w:val="center"/>
          </w:tcPr>
          <w:p w:rsidR="00EA065F" w:rsidRPr="00EB2108" w:rsidRDefault="00AF0FFC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16,52</w:t>
            </w:r>
          </w:p>
        </w:tc>
      </w:tr>
    </w:tbl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1B42F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C9CF69779FE421EC46683FE08C8354E390F9989C48338273218705045A7E6B7E51788C8B7BC91ODC4L" TargetMode="External"/><Relationship Id="rId5" Type="http://schemas.openxmlformats.org/officeDocument/2006/relationships/hyperlink" Target="consultantplus://offline/ref=896C9CF69779FE421EC46683FE08C8354E390F9580C683382732187050O4C5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53</cp:revision>
  <cp:lastPrinted>2017-05-16T04:39:00Z</cp:lastPrinted>
  <dcterms:created xsi:type="dcterms:W3CDTF">2013-03-18T09:32:00Z</dcterms:created>
  <dcterms:modified xsi:type="dcterms:W3CDTF">2017-05-16T04:46:00Z</dcterms:modified>
</cp:coreProperties>
</file>