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45745" w:rsidRDefault="00345745" w:rsidP="00345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745" w:rsidRDefault="00B92563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57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6B8">
        <w:rPr>
          <w:rFonts w:ascii="Times New Roman" w:hAnsi="Times New Roman" w:cs="Times New Roman"/>
          <w:sz w:val="28"/>
          <w:szCs w:val="28"/>
        </w:rPr>
        <w:t>24.01.</w:t>
      </w:r>
      <w:r w:rsidR="00497887">
        <w:rPr>
          <w:rFonts w:ascii="Times New Roman" w:hAnsi="Times New Roman" w:cs="Times New Roman"/>
          <w:sz w:val="28"/>
          <w:szCs w:val="28"/>
        </w:rPr>
        <w:t>2018 г</w:t>
      </w:r>
      <w:r w:rsidR="00A341C4">
        <w:rPr>
          <w:rFonts w:ascii="Times New Roman" w:hAnsi="Times New Roman" w:cs="Times New Roman"/>
          <w:sz w:val="28"/>
          <w:szCs w:val="28"/>
        </w:rPr>
        <w:t>.</w:t>
      </w:r>
      <w:r w:rsidR="003457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4527">
        <w:rPr>
          <w:rFonts w:ascii="Times New Roman" w:hAnsi="Times New Roman" w:cs="Times New Roman"/>
          <w:sz w:val="28"/>
          <w:szCs w:val="28"/>
        </w:rPr>
        <w:tab/>
      </w:r>
      <w:r w:rsidR="00124527">
        <w:rPr>
          <w:rFonts w:ascii="Times New Roman" w:hAnsi="Times New Roman" w:cs="Times New Roman"/>
          <w:sz w:val="28"/>
          <w:szCs w:val="28"/>
        </w:rPr>
        <w:tab/>
      </w:r>
      <w:r w:rsidR="00345745">
        <w:rPr>
          <w:rFonts w:ascii="Times New Roman" w:hAnsi="Times New Roman" w:cs="Times New Roman"/>
          <w:sz w:val="28"/>
          <w:szCs w:val="28"/>
        </w:rPr>
        <w:t xml:space="preserve"> </w:t>
      </w:r>
      <w:r w:rsidR="005846EE">
        <w:rPr>
          <w:rFonts w:ascii="Times New Roman" w:hAnsi="Times New Roman" w:cs="Times New Roman"/>
          <w:sz w:val="28"/>
          <w:szCs w:val="28"/>
        </w:rPr>
        <w:tab/>
      </w:r>
      <w:r w:rsidR="00D327DC">
        <w:rPr>
          <w:rFonts w:ascii="Times New Roman" w:hAnsi="Times New Roman" w:cs="Times New Roman"/>
          <w:sz w:val="28"/>
          <w:szCs w:val="28"/>
        </w:rPr>
        <w:tab/>
      </w:r>
      <w:r w:rsidR="00EB56B8">
        <w:rPr>
          <w:rFonts w:ascii="Times New Roman" w:hAnsi="Times New Roman" w:cs="Times New Roman"/>
          <w:sz w:val="28"/>
          <w:szCs w:val="28"/>
        </w:rPr>
        <w:tab/>
      </w:r>
      <w:r w:rsidR="00EB56B8">
        <w:rPr>
          <w:rFonts w:ascii="Times New Roman" w:hAnsi="Times New Roman" w:cs="Times New Roman"/>
          <w:sz w:val="28"/>
          <w:szCs w:val="28"/>
        </w:rPr>
        <w:tab/>
      </w:r>
      <w:r w:rsidR="00EB56B8">
        <w:rPr>
          <w:rFonts w:ascii="Times New Roman" w:hAnsi="Times New Roman" w:cs="Times New Roman"/>
          <w:sz w:val="28"/>
          <w:szCs w:val="28"/>
        </w:rPr>
        <w:tab/>
      </w:r>
      <w:r w:rsidR="00D327DC">
        <w:rPr>
          <w:rFonts w:ascii="Times New Roman" w:hAnsi="Times New Roman" w:cs="Times New Roman"/>
          <w:sz w:val="28"/>
          <w:szCs w:val="28"/>
        </w:rPr>
        <w:tab/>
      </w:r>
      <w:r w:rsidR="00345745">
        <w:rPr>
          <w:rFonts w:ascii="Times New Roman" w:hAnsi="Times New Roman" w:cs="Times New Roman"/>
          <w:sz w:val="28"/>
          <w:szCs w:val="28"/>
        </w:rPr>
        <w:t>№</w:t>
      </w:r>
      <w:r w:rsidR="00124527">
        <w:rPr>
          <w:rFonts w:ascii="Times New Roman" w:hAnsi="Times New Roman" w:cs="Times New Roman"/>
          <w:sz w:val="28"/>
          <w:szCs w:val="28"/>
        </w:rPr>
        <w:t xml:space="preserve"> </w:t>
      </w:r>
      <w:r w:rsidR="00EB56B8">
        <w:rPr>
          <w:rFonts w:ascii="Times New Roman" w:hAnsi="Times New Roman" w:cs="Times New Roman"/>
          <w:sz w:val="28"/>
          <w:szCs w:val="28"/>
        </w:rPr>
        <w:t>12</w:t>
      </w: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п.Игрим</w:t>
      </w:r>
    </w:p>
    <w:p w:rsidR="00F952FB" w:rsidRDefault="00F952FB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745" w:rsidRPr="00CE7D7D" w:rsidRDefault="00F952FB" w:rsidP="00894191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52F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Игрим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CE7D7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2014-201</w:t>
      </w:r>
      <w:r w:rsidR="00B92563">
        <w:rPr>
          <w:rFonts w:ascii="Times New Roman" w:hAnsi="Times New Roman" w:cs="Times New Roman"/>
          <w:b w:val="0"/>
          <w:sz w:val="28"/>
          <w:szCs w:val="28"/>
        </w:rPr>
        <w:t>9</w:t>
      </w:r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B92563" w:rsidRPr="00B9256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92563" w:rsidRPr="00B92563">
        <w:rPr>
          <w:rFonts w:ascii="Times New Roman" w:hAnsi="Times New Roman" w:cs="Times New Roman"/>
          <w:b w:val="0"/>
          <w:kern w:val="28"/>
          <w:sz w:val="28"/>
          <w:szCs w:val="28"/>
        </w:rPr>
        <w:t>(с изменениями, внесенными постановлениями администрации от 28.10.2014 г. №124, от 28.11.2014 г. №146, от 19.02.2015 №7</w:t>
      </w:r>
      <w:r w:rsidR="007F13C4">
        <w:rPr>
          <w:rFonts w:ascii="Times New Roman" w:hAnsi="Times New Roman" w:cs="Times New Roman"/>
          <w:b w:val="0"/>
          <w:kern w:val="28"/>
          <w:sz w:val="28"/>
          <w:szCs w:val="28"/>
        </w:rPr>
        <w:t>, от 21.04.2017 №</w:t>
      </w:r>
      <w:r w:rsidR="00B92563">
        <w:rPr>
          <w:rFonts w:ascii="Times New Roman" w:hAnsi="Times New Roman" w:cs="Times New Roman"/>
          <w:b w:val="0"/>
          <w:kern w:val="28"/>
          <w:sz w:val="28"/>
          <w:szCs w:val="28"/>
        </w:rPr>
        <w:t>53</w:t>
      </w:r>
      <w:r w:rsidR="007B3A5B" w:rsidRPr="007B3A5B">
        <w:rPr>
          <w:rFonts w:ascii="Times New Roman" w:hAnsi="Times New Roman" w:cs="Times New Roman"/>
          <w:b w:val="0"/>
          <w:kern w:val="28"/>
          <w:sz w:val="28"/>
          <w:szCs w:val="28"/>
        </w:rPr>
        <w:t>, от 11.08.2017 №128</w:t>
      </w:r>
      <w:r w:rsidR="007F13C4">
        <w:rPr>
          <w:rFonts w:ascii="Times New Roman" w:hAnsi="Times New Roman" w:cs="Times New Roman"/>
          <w:b w:val="0"/>
          <w:kern w:val="28"/>
          <w:sz w:val="28"/>
          <w:szCs w:val="28"/>
        </w:rPr>
        <w:t>, от 11.10.2017 №159</w:t>
      </w:r>
      <w:r w:rsidR="00B92563" w:rsidRPr="00B92563">
        <w:rPr>
          <w:rFonts w:ascii="Times New Roman" w:hAnsi="Times New Roman" w:cs="Times New Roman"/>
          <w:b w:val="0"/>
          <w:kern w:val="28"/>
          <w:sz w:val="28"/>
          <w:szCs w:val="28"/>
        </w:rPr>
        <w:t>)</w:t>
      </w:r>
    </w:p>
    <w:p w:rsidR="00345745" w:rsidRDefault="00345745" w:rsidP="0034574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33F09" w:rsidRPr="00DC5F40" w:rsidRDefault="00C33F09" w:rsidP="00A341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B92563" w:rsidRPr="00B92563">
        <w:rPr>
          <w:rFonts w:ascii="Times New Roman" w:hAnsi="Times New Roman" w:cs="Times New Roman"/>
          <w:kern w:val="28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2014-2019 годы»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, руководствуясь 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Игрим»:</w:t>
      </w:r>
    </w:p>
    <w:p w:rsidR="00F952FB" w:rsidRPr="00DC5F40" w:rsidRDefault="00F952FB" w:rsidP="00A341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1.Внести в 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 xml:space="preserve">приложение к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постановлени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городского поселения Игрим от 30.12.2013г. № 80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муниципальной программы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«Развитие жилищно-коммунального комплекса и повышение энергетической эффективности в городском поселении Игрим на 2014-201</w:t>
      </w:r>
      <w:r w:rsidR="00B92563">
        <w:rPr>
          <w:rFonts w:ascii="Times New Roman" w:hAnsi="Times New Roman" w:cs="Times New Roman"/>
          <w:kern w:val="28"/>
          <w:sz w:val="28"/>
          <w:szCs w:val="28"/>
        </w:rPr>
        <w:t>9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годы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 w:rsidR="00DC5F40" w:rsidRPr="00DC5F40">
        <w:rPr>
          <w:rFonts w:ascii="Times New Roman" w:hAnsi="Times New Roman" w:cs="Times New Roman"/>
          <w:kern w:val="28"/>
          <w:sz w:val="28"/>
          <w:szCs w:val="28"/>
        </w:rPr>
        <w:t>(с изменениями, внесенными постановлениями администрации от 28.10.2014 г. №124, от 28.11.2014 г. №146</w:t>
      </w:r>
      <w:r w:rsidR="00144592">
        <w:rPr>
          <w:rFonts w:ascii="Times New Roman" w:hAnsi="Times New Roman" w:cs="Times New Roman"/>
          <w:kern w:val="28"/>
          <w:sz w:val="28"/>
          <w:szCs w:val="28"/>
        </w:rPr>
        <w:t>, от 19.02.2015 №7</w:t>
      </w:r>
      <w:r w:rsidR="00B92563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B92563" w:rsidRPr="00B92563">
        <w:t xml:space="preserve"> </w:t>
      </w:r>
      <w:r w:rsidR="00B92563" w:rsidRPr="00B92563">
        <w:rPr>
          <w:rFonts w:ascii="Times New Roman" w:hAnsi="Times New Roman" w:cs="Times New Roman"/>
          <w:kern w:val="28"/>
          <w:sz w:val="28"/>
          <w:szCs w:val="28"/>
        </w:rPr>
        <w:t>от 21.04.2017 № 53</w:t>
      </w:r>
      <w:r w:rsidR="007B3A5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7B3A5B" w:rsidRPr="007B3A5B">
        <w:rPr>
          <w:rFonts w:ascii="Times New Roman" w:hAnsi="Times New Roman" w:cs="Times New Roman"/>
          <w:kern w:val="28"/>
          <w:sz w:val="28"/>
          <w:szCs w:val="28"/>
        </w:rPr>
        <w:t>от 11.08.2017 № 128</w:t>
      </w:r>
      <w:r w:rsidR="007F13C4">
        <w:rPr>
          <w:rFonts w:ascii="Times New Roman" w:hAnsi="Times New Roman" w:cs="Times New Roman"/>
          <w:kern w:val="28"/>
          <w:sz w:val="28"/>
          <w:szCs w:val="28"/>
        </w:rPr>
        <w:t>;</w:t>
      </w:r>
      <w:r w:rsidR="007F13C4" w:rsidRPr="007F13C4">
        <w:t xml:space="preserve"> </w:t>
      </w:r>
      <w:r w:rsidR="007F13C4" w:rsidRPr="007F13C4">
        <w:rPr>
          <w:rFonts w:ascii="Times New Roman" w:hAnsi="Times New Roman" w:cs="Times New Roman"/>
          <w:kern w:val="28"/>
          <w:sz w:val="28"/>
          <w:szCs w:val="28"/>
        </w:rPr>
        <w:t>от 11.10.2017 №159</w:t>
      </w:r>
      <w:r w:rsidR="00DC5F40" w:rsidRPr="00DC5F40">
        <w:rPr>
          <w:rFonts w:ascii="Times New Roman" w:hAnsi="Times New Roman" w:cs="Times New Roman"/>
          <w:kern w:val="28"/>
          <w:sz w:val="28"/>
          <w:szCs w:val="28"/>
        </w:rPr>
        <w:t xml:space="preserve">)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7F13C4" w:rsidRDefault="007F13C4" w:rsidP="007F13C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1.1.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ab/>
        <w:t>наименование постановления изложить в следующей редакции: «Об утверждении муниципальной программы «Развитие жилищно-коммунального комплекса и повышение энергетической эффективности в городском поселении Игрим на 2014-20</w:t>
      </w:r>
      <w:r>
        <w:rPr>
          <w:rFonts w:ascii="Times New Roman" w:hAnsi="Times New Roman" w:cs="Times New Roman"/>
          <w:kern w:val="28"/>
          <w:sz w:val="28"/>
          <w:szCs w:val="28"/>
        </w:rPr>
        <w:t>20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7F13C4" w:rsidRPr="005846EE" w:rsidRDefault="007F13C4" w:rsidP="007F13C4">
      <w:pPr>
        <w:pStyle w:val="a3"/>
        <w:ind w:firstLine="708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lastRenderedPageBreak/>
        <w:t>1.2. паспорт программы изложить в редакции согласно приложению №1 к настоящему постановлению;</w:t>
      </w:r>
    </w:p>
    <w:p w:rsidR="007F13C4" w:rsidRPr="005846EE" w:rsidRDefault="007F13C4" w:rsidP="007F13C4">
      <w:pPr>
        <w:pStyle w:val="a3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1.3. табл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ицу 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«Целевые показатели</w:t>
      </w:r>
      <w:r>
        <w:rPr>
          <w:rFonts w:ascii="Times New Roman" w:hAnsi="Times New Roman" w:cs="Times New Roman"/>
          <w:kern w:val="28"/>
          <w:sz w:val="28"/>
          <w:szCs w:val="28"/>
        </w:rPr>
        <w:t>» изложить</w:t>
      </w:r>
      <w:r w:rsidR="001C5DF9">
        <w:rPr>
          <w:rFonts w:ascii="Times New Roman" w:hAnsi="Times New Roman" w:cs="Times New Roman"/>
          <w:kern w:val="28"/>
          <w:sz w:val="28"/>
          <w:szCs w:val="28"/>
        </w:rPr>
        <w:t xml:space="preserve"> в редакции</w:t>
      </w:r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согласно приложению № 2 к настоящему постановлению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«Целевые показатели и индикаторы муниципальной программы»;</w:t>
      </w:r>
    </w:p>
    <w:p w:rsidR="007F13C4" w:rsidRPr="005846EE" w:rsidRDefault="007F13C4" w:rsidP="007F13C4">
      <w:pPr>
        <w:pStyle w:val="a3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1.4. табл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ицу 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«Пе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речень программных мероприятий» 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изложить в редакции</w:t>
      </w:r>
      <w:r w:rsidR="001C5DF9">
        <w:rPr>
          <w:rFonts w:ascii="Times New Roman" w:hAnsi="Times New Roman" w:cs="Times New Roman"/>
          <w:kern w:val="28"/>
          <w:sz w:val="28"/>
          <w:szCs w:val="28"/>
        </w:rPr>
        <w:t xml:space="preserve"> согласно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приложения № 3 к настоящему постановлению.</w:t>
      </w:r>
    </w:p>
    <w:p w:rsidR="005846EE" w:rsidRPr="005846EE" w:rsidRDefault="005846EE" w:rsidP="005846EE">
      <w:pPr>
        <w:pStyle w:val="a3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2. Обнародовать настоящее постановление.</w:t>
      </w:r>
    </w:p>
    <w:p w:rsidR="00144592" w:rsidRDefault="005846EE" w:rsidP="005846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3.Настоящее постановление вступает в силу после обнародования и распространяется на</w:t>
      </w:r>
      <w:r w:rsidR="007F13C4">
        <w:rPr>
          <w:rFonts w:ascii="Times New Roman" w:hAnsi="Times New Roman" w:cs="Times New Roman"/>
          <w:kern w:val="28"/>
          <w:sz w:val="28"/>
          <w:szCs w:val="28"/>
        </w:rPr>
        <w:t xml:space="preserve"> правоотношения, возникшие с 1янва</w:t>
      </w:r>
      <w:r w:rsidR="007B3A5B">
        <w:rPr>
          <w:rFonts w:ascii="Times New Roman" w:hAnsi="Times New Roman" w:cs="Times New Roman"/>
          <w:kern w:val="28"/>
          <w:sz w:val="28"/>
          <w:szCs w:val="28"/>
        </w:rPr>
        <w:t>ря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201</w:t>
      </w:r>
      <w:r w:rsidR="007F13C4">
        <w:rPr>
          <w:rFonts w:ascii="Times New Roman" w:hAnsi="Times New Roman" w:cs="Times New Roman"/>
          <w:kern w:val="28"/>
          <w:sz w:val="28"/>
          <w:szCs w:val="28"/>
        </w:rPr>
        <w:t>8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года.  </w:t>
      </w:r>
    </w:p>
    <w:p w:rsidR="005846EE" w:rsidRDefault="005846EE" w:rsidP="00144592">
      <w:pPr>
        <w:pStyle w:val="a3"/>
        <w:ind w:left="658" w:firstLine="22"/>
        <w:rPr>
          <w:rFonts w:ascii="Times New Roman" w:hAnsi="Times New Roman"/>
          <w:sz w:val="28"/>
          <w:szCs w:val="28"/>
        </w:rPr>
      </w:pPr>
    </w:p>
    <w:p w:rsidR="005846EE" w:rsidRDefault="005846EE" w:rsidP="00144592">
      <w:pPr>
        <w:pStyle w:val="a3"/>
        <w:ind w:left="658" w:firstLine="22"/>
        <w:rPr>
          <w:rFonts w:ascii="Times New Roman" w:hAnsi="Times New Roman"/>
          <w:sz w:val="28"/>
          <w:szCs w:val="28"/>
        </w:rPr>
      </w:pPr>
    </w:p>
    <w:p w:rsidR="00144592" w:rsidRPr="001959CE" w:rsidRDefault="00144592" w:rsidP="00144592">
      <w:pPr>
        <w:pStyle w:val="a3"/>
        <w:ind w:left="658" w:firstLine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Затирка</w:t>
      </w:r>
    </w:p>
    <w:p w:rsidR="00CE7D7D" w:rsidRDefault="00CE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52F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6143C1" w:rsidRDefault="00163A06" w:rsidP="006143C1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163A06">
        <w:rPr>
          <w:rFonts w:ascii="Times New Roman" w:hAnsi="Times New Roman" w:cs="Times New Roman"/>
          <w:sz w:val="24"/>
          <w:szCs w:val="24"/>
        </w:rPr>
        <w:t>от</w:t>
      </w:r>
      <w:r w:rsidR="00124527">
        <w:rPr>
          <w:rFonts w:ascii="Times New Roman" w:hAnsi="Times New Roman" w:cs="Times New Roman"/>
          <w:sz w:val="24"/>
          <w:szCs w:val="24"/>
        </w:rPr>
        <w:t xml:space="preserve"> </w:t>
      </w:r>
      <w:r w:rsidR="00EB56B8">
        <w:rPr>
          <w:rFonts w:ascii="Times New Roman" w:hAnsi="Times New Roman" w:cs="Times New Roman"/>
          <w:sz w:val="24"/>
          <w:szCs w:val="24"/>
        </w:rPr>
        <w:t>24.01.</w:t>
      </w:r>
      <w:r w:rsidR="001C5DF9">
        <w:rPr>
          <w:rFonts w:ascii="Times New Roman" w:hAnsi="Times New Roman" w:cs="Times New Roman"/>
          <w:sz w:val="24"/>
          <w:szCs w:val="24"/>
        </w:rPr>
        <w:t>2018</w:t>
      </w:r>
      <w:r w:rsidRPr="00163A06">
        <w:rPr>
          <w:rFonts w:ascii="Times New Roman" w:hAnsi="Times New Roman" w:cs="Times New Roman"/>
          <w:sz w:val="24"/>
          <w:szCs w:val="24"/>
        </w:rPr>
        <w:t xml:space="preserve"> г. №</w:t>
      </w:r>
      <w:r w:rsidR="00D327DC">
        <w:rPr>
          <w:rFonts w:ascii="Times New Roman" w:hAnsi="Times New Roman" w:cs="Times New Roman"/>
          <w:sz w:val="24"/>
          <w:szCs w:val="24"/>
        </w:rPr>
        <w:t xml:space="preserve"> </w:t>
      </w:r>
      <w:r w:rsidR="00EB56B8">
        <w:rPr>
          <w:rFonts w:ascii="Times New Roman" w:hAnsi="Times New Roman" w:cs="Times New Roman"/>
          <w:sz w:val="24"/>
          <w:szCs w:val="24"/>
        </w:rPr>
        <w:t>12</w:t>
      </w:r>
    </w:p>
    <w:p w:rsidR="00124527" w:rsidRDefault="00124527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25640A" w:rsidRPr="00283FB0" w:rsidRDefault="0025640A" w:rsidP="0025640A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B0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</w:t>
      </w:r>
      <w:r w:rsidR="001C5DF9">
        <w:rPr>
          <w:rFonts w:ascii="Times New Roman" w:hAnsi="Times New Roman" w:cs="Times New Roman"/>
          <w:sz w:val="28"/>
          <w:szCs w:val="28"/>
        </w:rPr>
        <w:t>20</w:t>
      </w:r>
      <w:r w:rsidRPr="00283FB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5640A" w:rsidRDefault="0025640A" w:rsidP="0025640A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7"/>
        <w:gridCol w:w="5292"/>
      </w:tblGrid>
      <w:tr w:rsidR="001845B5" w:rsidRPr="00766389" w:rsidTr="001845B5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 в городском поселении Игрим на 2014-20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845B5" w:rsidRPr="00766389" w:rsidTr="001845B5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Распоряжение администрации городского поселения Игрим от 21 октября 2013 года № 208 «О разработке муниципальной программы «Развитие жилищно-коммунального комплекса и повышение энергетической эффективности на 2014-2018 годы»</w:t>
            </w:r>
          </w:p>
        </w:tc>
      </w:tr>
      <w:tr w:rsidR="001845B5" w:rsidRPr="00766389" w:rsidTr="001845B5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1845B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Постановление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администрации городского поселения Игрим от 30.12.2013 г. № 80 «Об утверждении муниципальной программы 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«Развитие жилищно-коммунального комплекса и повышение энергетической эффективности в городском поселении Игрим на 2014-2019 годы»</w:t>
            </w:r>
          </w:p>
        </w:tc>
      </w:tr>
      <w:tr w:rsidR="001845B5" w:rsidRPr="00766389" w:rsidTr="001845B5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1845B5" w:rsidRPr="00766389" w:rsidTr="001845B5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Предприятия и организации, оказывающие населению жилищно-коммунальные услуги</w:t>
            </w:r>
          </w:p>
        </w:tc>
      </w:tr>
      <w:tr w:rsidR="001845B5" w:rsidRPr="00766389" w:rsidTr="001845B5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Цели  муниципальной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1845B5" w:rsidRDefault="001845B5" w:rsidP="001845B5">
            <w:pPr>
              <w:pStyle w:val="ConsPlusCell"/>
              <w:numPr>
                <w:ilvl w:val="0"/>
                <w:numId w:val="2"/>
              </w:numPr>
              <w:ind w:left="0" w:firstLine="360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повышение надежности и качества предоставления жилищно-коммунальных услуг; </w:t>
            </w:r>
          </w:p>
          <w:p w:rsidR="001845B5" w:rsidRPr="001845B5" w:rsidRDefault="001845B5" w:rsidP="001845B5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>обеспечение потребителей электрической энергии надежным и качественным электроснабжением;</w:t>
            </w:r>
          </w:p>
          <w:p w:rsidR="001845B5" w:rsidRPr="001845B5" w:rsidRDefault="001845B5" w:rsidP="001845B5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>реализация единой государственной политики и нормативно-правового регулирования в жилищно-коммунальном комплексе и энергетике</w:t>
            </w:r>
          </w:p>
        </w:tc>
      </w:tr>
      <w:tr w:rsidR="001845B5" w:rsidRPr="00766389" w:rsidTr="001845B5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1845B5" w:rsidRDefault="001845B5" w:rsidP="001845B5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>повышение эффективности, качества и надежности поставки коммунальных ресурсов;</w:t>
            </w:r>
          </w:p>
          <w:p w:rsidR="001845B5" w:rsidRPr="001845B5" w:rsidRDefault="001845B5" w:rsidP="001845B5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повышение эффективности управления и содержания общего имущества многоквартирных домов; </w:t>
            </w:r>
          </w:p>
          <w:p w:rsidR="001845B5" w:rsidRPr="001845B5" w:rsidRDefault="001845B5" w:rsidP="001845B5">
            <w:pPr>
              <w:pStyle w:val="ConsPlusCell"/>
              <w:numPr>
                <w:ilvl w:val="0"/>
                <w:numId w:val="3"/>
              </w:numPr>
              <w:ind w:left="34" w:firstLine="349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>развитие энергосбережения и повышение энергоэффективности;</w:t>
            </w:r>
          </w:p>
        </w:tc>
      </w:tr>
      <w:tr w:rsidR="001845B5" w:rsidRPr="00766389" w:rsidTr="001845B5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217965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1) сокращение числа аварий, отказов и повреждений 0,1 ед/км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до 0,08 ед/км к 2019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1845B5" w:rsidRPr="00217965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2) увеличение доли населения обеспеченного качественной питьевой водой с 87,7% до 96,7 % к 20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1845B5" w:rsidRPr="00217965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3) увеличение доли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жилья либо жилищных кооперативов или иного специализированного потребительского кооператива с 0,3% до 1 % к 20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1845B5" w:rsidRPr="00217965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4) увеличение обеспеченности населения услугами централизованного водоснабжения с 72,0% до 81,1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% к 20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5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) увеличение обеспеченности населения услугами централизованного водоотведения  с 72,8% до 75,3% к 20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</w:tc>
      </w:tr>
      <w:tr w:rsidR="001845B5" w:rsidRPr="00766389" w:rsidTr="001845B5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2014-20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845B5" w:rsidRPr="00766389" w:rsidTr="001845B5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Перечень подпрограмм  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1845B5" w:rsidRDefault="001845B5" w:rsidP="00BA74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подпрограмма 1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"Создание условий для обеспечения   качественными коммунальными услугами";</w:t>
            </w:r>
          </w:p>
          <w:p w:rsidR="001845B5" w:rsidRPr="001845B5" w:rsidRDefault="001845B5" w:rsidP="00BA74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подпрограмма 2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"Содействие проведению капитального ремонта многоквартирных домов";</w:t>
            </w:r>
          </w:p>
          <w:p w:rsidR="001845B5" w:rsidRPr="001845B5" w:rsidRDefault="001845B5" w:rsidP="00BA74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Подпрограмма 3 "Обеспечение реализации муниципальной программы"</w:t>
            </w:r>
          </w:p>
        </w:tc>
      </w:tr>
      <w:tr w:rsidR="001845B5" w:rsidRPr="00766389" w:rsidTr="001845B5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143773,0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рублей, в том числе по годам:</w:t>
            </w:r>
          </w:p>
          <w:p w:rsidR="001845B5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2014 год -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18192,4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тыс.рублей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BA7478" w:rsidRDefault="00BA7478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3671,7 тыс.руб.</w:t>
            </w:r>
          </w:p>
          <w:p w:rsidR="00BA7478" w:rsidRPr="00766389" w:rsidRDefault="00BA7478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14520,7 тыс.руб.;</w:t>
            </w:r>
          </w:p>
          <w:p w:rsidR="00BA7478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2015 год -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22917,2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тыс.рублей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в том числе:</w:t>
            </w:r>
          </w:p>
          <w:p w:rsidR="00BA7478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4869,9 тыс.руб.</w:t>
            </w:r>
          </w:p>
          <w:p w:rsidR="001845B5" w:rsidRPr="00766389" w:rsidRDefault="00BA7478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18047,3 тыс.руб.;</w:t>
            </w:r>
          </w:p>
          <w:p w:rsidR="001845B5" w:rsidRPr="00766389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2016 год -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68202,2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 рублей</w:t>
            </w:r>
          </w:p>
          <w:p w:rsidR="00BA7478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2017 год - 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12506,5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 рублей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BA7478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55855,0 тыс.руб.</w:t>
            </w:r>
          </w:p>
          <w:p w:rsidR="001845B5" w:rsidRPr="00766389" w:rsidRDefault="00BA7478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12347,2 тыс.руб.;</w:t>
            </w:r>
          </w:p>
          <w:p w:rsidR="00BA7478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2018 год 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-   12058,5 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тыс.рублей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BA7478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0,0 тыс.руб.</w:t>
            </w:r>
          </w:p>
          <w:p w:rsidR="001845B5" w:rsidRPr="00766389" w:rsidRDefault="00BA7478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бюджет поселения – </w:t>
            </w:r>
            <w:r w:rsidRP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12058,5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тыс.руб.;</w:t>
            </w:r>
          </w:p>
          <w:p w:rsidR="00BA7478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2019 год - 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5296,8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рублей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BA7478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0,0 тыс.руб.</w:t>
            </w:r>
          </w:p>
          <w:p w:rsidR="00BA7478" w:rsidRPr="00766389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5296,8 тыс.руб.;</w:t>
            </w:r>
          </w:p>
          <w:p w:rsidR="00BA7478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2020 год -   4599,3 тыс.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рублей.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BA7478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0,0 тыс.руб.</w:t>
            </w:r>
          </w:p>
          <w:p w:rsidR="001845B5" w:rsidRPr="00766389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4599,3 тыс.руб.</w:t>
            </w:r>
          </w:p>
        </w:tc>
      </w:tr>
      <w:tr w:rsidR="001845B5" w:rsidRPr="00766389" w:rsidTr="001845B5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эффективности)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1845B5" w:rsidRDefault="001845B5" w:rsidP="00826BEA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- снижение доли уличных водопроводных сетей, нуждающихся в замене, с 24,2% в 2012 году до 20,5% к 2020 году;</w:t>
            </w:r>
          </w:p>
          <w:p w:rsidR="001845B5" w:rsidRPr="001845B5" w:rsidRDefault="001845B5" w:rsidP="00826BEA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-  снижение доли уличных канализационных сетей, нуждающихся в замене, с 10% до 6% к 2020 году;</w:t>
            </w:r>
          </w:p>
          <w:p w:rsidR="001845B5" w:rsidRPr="00766389" w:rsidRDefault="001845B5" w:rsidP="00826BEA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- снижение доли уличных тепловых сетей, нуждающихся в замене, с 23,3% в 2012 году до 20,3% к 2020году.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5640A" w:rsidRDefault="0025640A" w:rsidP="002564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4E7D" w:rsidRDefault="001D4E7D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  <w:sectPr w:rsidR="001D4E7D" w:rsidSect="00497887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F952FB" w:rsidRPr="00EB56B8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lastRenderedPageBreak/>
        <w:t>Приложение №</w:t>
      </w:r>
      <w:r w:rsidR="00B92563" w:rsidRPr="00EB56B8">
        <w:rPr>
          <w:rFonts w:ascii="Times New Roman" w:hAnsi="Times New Roman" w:cs="Times New Roman"/>
        </w:rPr>
        <w:t>2</w:t>
      </w:r>
    </w:p>
    <w:p w:rsidR="00F952FB" w:rsidRPr="00EB56B8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t>к постановлению администрации</w:t>
      </w:r>
    </w:p>
    <w:p w:rsidR="00F952FB" w:rsidRPr="00EB56B8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t>городского поселения Игрим</w:t>
      </w:r>
    </w:p>
    <w:p w:rsidR="00EB56B8" w:rsidRPr="00EB56B8" w:rsidRDefault="00EB56B8" w:rsidP="00EB56B8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t>от 24.01.2018 г. № 12</w:t>
      </w:r>
    </w:p>
    <w:p w:rsidR="00000FC5" w:rsidRDefault="00000FC5" w:rsidP="00163A06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00FC5" w:rsidRDefault="00000FC5" w:rsidP="00163A06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18" w:type="pct"/>
        <w:tblInd w:w="85" w:type="dxa"/>
        <w:tblLayout w:type="fixed"/>
        <w:tblLook w:val="04A0" w:firstRow="1" w:lastRow="0" w:firstColumn="1" w:lastColumn="0" w:noHBand="0" w:noVBand="1"/>
      </w:tblPr>
      <w:tblGrid>
        <w:gridCol w:w="456"/>
        <w:gridCol w:w="5833"/>
        <w:gridCol w:w="1553"/>
        <w:gridCol w:w="854"/>
        <w:gridCol w:w="848"/>
        <w:gridCol w:w="711"/>
        <w:gridCol w:w="702"/>
        <w:gridCol w:w="702"/>
        <w:gridCol w:w="732"/>
        <w:gridCol w:w="756"/>
        <w:gridCol w:w="1732"/>
      </w:tblGrid>
      <w:tr w:rsidR="008D2579" w:rsidRPr="00000FC5" w:rsidTr="008D2579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FC5" w:rsidRPr="00000FC5" w:rsidRDefault="00826BEA" w:rsidP="0082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Целевые показатели и </w:t>
            </w:r>
            <w:r w:rsidR="00000FC5" w:rsidRPr="00000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 муниципальной программы</w:t>
            </w:r>
          </w:p>
        </w:tc>
      </w:tr>
      <w:tr w:rsidR="008D2579" w:rsidRPr="008D2579" w:rsidTr="008D2579">
        <w:trPr>
          <w:trHeight w:val="20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муниципальных показателей и (или) индикаторов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 целевого показателя и (или) индикатора на начало реализации программы</w:t>
            </w:r>
          </w:p>
        </w:tc>
        <w:tc>
          <w:tcPr>
            <w:tcW w:w="15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целевого показателя и (или) индикатора по годам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целевого показателя и (или) индикатора) на момент окончания  действия программы</w:t>
            </w:r>
          </w:p>
        </w:tc>
      </w:tr>
      <w:tr w:rsidR="008D2579" w:rsidRPr="008D2579" w:rsidTr="008D2579">
        <w:trPr>
          <w:trHeight w:val="2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579" w:rsidRPr="008D2579" w:rsidTr="008D2579">
        <w:trPr>
          <w:trHeight w:val="2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579" w:rsidRPr="008D2579" w:rsidTr="008D257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непосредственных результатов</w:t>
            </w:r>
          </w:p>
        </w:tc>
      </w:tr>
      <w:tr w:rsidR="008D2579" w:rsidRPr="008D2579" w:rsidTr="008D257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"Создание условий для обеспечения   качественными коммунальными услугами"</w:t>
            </w:r>
          </w:p>
        </w:tc>
      </w:tr>
      <w:tr w:rsidR="008D2579" w:rsidRPr="008D2579" w:rsidTr="008D257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1.1 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сокращение числа аварий, отказов и повреждений 0,1 ед/км до 0,08 ед/км к 2020 году;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</w:tr>
      <w:tr w:rsidR="008D2579" w:rsidRPr="008D2579" w:rsidTr="008D257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1.2 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обеспеченности населения услугами централизованного водоснабжения с 72,0% до 81,1% к 2020 году;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</w:tr>
      <w:tr w:rsidR="008D2579" w:rsidRPr="008D2579" w:rsidTr="008D257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обеспеченности населения услугами централизованного водоотведения  с 72,8% до 75,3% к 2020 году;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</w:t>
            </w:r>
          </w:p>
        </w:tc>
      </w:tr>
      <w:tr w:rsidR="008D2579" w:rsidRPr="008D2579" w:rsidTr="008D257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"Содействие проведению капитального ремонта многоквартирных домов"</w:t>
            </w:r>
          </w:p>
        </w:tc>
      </w:tr>
      <w:tr w:rsidR="008D2579" w:rsidRPr="008D2579" w:rsidTr="008D257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 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с 0,1% до 1 % к 2020 году;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8D2579" w:rsidRPr="008D2579" w:rsidTr="008D257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"Обеспечение реализации муниципальной программы"</w:t>
            </w:r>
          </w:p>
        </w:tc>
      </w:tr>
      <w:tr w:rsidR="008D2579" w:rsidRPr="008D2579" w:rsidTr="008D257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сокращение числа аварий, отказов и повреждений 0,1 ед/км до 0,08 ед/км к 2020 году;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</w:tr>
      <w:tr w:rsidR="008D2579" w:rsidRPr="008D2579" w:rsidTr="008D257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конечных результатов</w:t>
            </w:r>
          </w:p>
        </w:tc>
      </w:tr>
      <w:tr w:rsidR="008D2579" w:rsidRPr="008D2579" w:rsidTr="008D257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"Создание условий для обеспечения   качественными коммунальными услугами"</w:t>
            </w:r>
          </w:p>
        </w:tc>
      </w:tr>
      <w:tr w:rsidR="008D2579" w:rsidRPr="008D2579" w:rsidTr="008D257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доли уличных водопроводных сетей, нуждающихся в замене, с 24,2% в 2012 году до 20,5% к 2020 году;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</w:tr>
      <w:tr w:rsidR="008D2579" w:rsidRPr="008D2579" w:rsidTr="008D257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"Содействие проведению капитального ремонта многоквартирных домов"</w:t>
            </w:r>
          </w:p>
        </w:tc>
      </w:tr>
      <w:tr w:rsidR="008D2579" w:rsidRPr="008D2579" w:rsidTr="008D257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товариществ собственников жилья, жилищных кооперативов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D2579" w:rsidRPr="008D2579" w:rsidTr="008D257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"Обеспечение реализации муниципальной программы"</w:t>
            </w:r>
          </w:p>
        </w:tc>
      </w:tr>
      <w:tr w:rsidR="008D2579" w:rsidRPr="008D2579" w:rsidTr="008D257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доли уличных канализационных сетей, нуждающихся в замене, с 10% до 6% к 2020 году;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D2579" w:rsidRPr="008D2579" w:rsidTr="008D257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снижение доли уличных тепловых сетей, нуждающихся в замене, с 23,3% в 2012 году до 20,3% к 2020 году.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C5" w:rsidRPr="00000FC5" w:rsidRDefault="00000FC5" w:rsidP="0000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</w:tr>
    </w:tbl>
    <w:p w:rsidR="00000FC5" w:rsidRPr="008D2579" w:rsidRDefault="00000FC5" w:rsidP="00163A06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</w:rPr>
      </w:pPr>
    </w:p>
    <w:p w:rsidR="008D2579" w:rsidRDefault="008D2579" w:rsidP="00000FC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</w:p>
    <w:p w:rsidR="00000FC5" w:rsidRPr="00EB56B8" w:rsidRDefault="00000FC5" w:rsidP="00000FC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bookmarkStart w:id="0" w:name="_GoBack"/>
      <w:r w:rsidRPr="00EB56B8">
        <w:rPr>
          <w:rFonts w:ascii="Times New Roman" w:hAnsi="Times New Roman" w:cs="Times New Roman"/>
        </w:rPr>
        <w:t>Приложение №3</w:t>
      </w:r>
    </w:p>
    <w:p w:rsidR="00000FC5" w:rsidRPr="00EB56B8" w:rsidRDefault="00000FC5" w:rsidP="00000FC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t>к постановлению администрации</w:t>
      </w:r>
    </w:p>
    <w:p w:rsidR="00000FC5" w:rsidRPr="00EB56B8" w:rsidRDefault="00000FC5" w:rsidP="00000FC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t>городского поселения Игрим</w:t>
      </w:r>
    </w:p>
    <w:p w:rsidR="00EB56B8" w:rsidRPr="00EB56B8" w:rsidRDefault="00EB56B8" w:rsidP="00EB56B8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t>от 24.01.2018 г. № 12</w:t>
      </w:r>
    </w:p>
    <w:p w:rsidR="00000FC5" w:rsidRPr="00EB56B8" w:rsidRDefault="00000FC5" w:rsidP="00163A06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</w:rPr>
      </w:pPr>
    </w:p>
    <w:bookmarkEnd w:id="0"/>
    <w:p w:rsidR="00000FC5" w:rsidRDefault="00000FC5" w:rsidP="00163A06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1DED" w:rsidRPr="00826BEA" w:rsidRDefault="001D4E7D" w:rsidP="007B4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EA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</w:t>
      </w:r>
      <w:r w:rsidR="007B4775" w:rsidRPr="00826B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6"/>
        <w:gridCol w:w="3306"/>
        <w:gridCol w:w="1377"/>
        <w:gridCol w:w="1177"/>
        <w:gridCol w:w="932"/>
        <w:gridCol w:w="932"/>
        <w:gridCol w:w="932"/>
        <w:gridCol w:w="932"/>
        <w:gridCol w:w="932"/>
        <w:gridCol w:w="820"/>
        <w:gridCol w:w="820"/>
        <w:gridCol w:w="2311"/>
      </w:tblGrid>
      <w:tr w:rsidR="00BA7478" w:rsidRPr="00497887" w:rsidTr="00497887">
        <w:trPr>
          <w:trHeight w:val="2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4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затраты на реализацию, (тыс. рублей)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Ожидаемые результаты</w:t>
            </w:r>
          </w:p>
        </w:tc>
      </w:tr>
      <w:tr w:rsidR="00BA7478" w:rsidRPr="00497887" w:rsidTr="00497887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478" w:rsidRPr="00497887" w:rsidTr="00497887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497887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478" w:rsidRPr="00BA7478" w:rsidTr="00497887">
        <w:trPr>
          <w:trHeight w:val="20"/>
        </w:trPr>
        <w:tc>
          <w:tcPr>
            <w:tcW w:w="4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1 "Создание условий для обеспечения   качественными коммунальными услугами"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BA7478" w:rsidRPr="00BA7478" w:rsidTr="00497887">
        <w:trPr>
          <w:trHeight w:val="20"/>
        </w:trPr>
        <w:tc>
          <w:tcPr>
            <w:tcW w:w="4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 подпрограммы: 1. повышение надежности и качества предоставления жилищно-коммунальных услуг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BA7478" w:rsidRPr="00BA7478" w:rsidTr="00497887">
        <w:trPr>
          <w:trHeight w:val="20"/>
        </w:trPr>
        <w:tc>
          <w:tcPr>
            <w:tcW w:w="4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Задача 1 "Повышение эффективности, качества и надежности предоставления жилищно-коммунальных услуг"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проведению капитального ремонта (с заменой) систем теплоснабжения, водоснабжения и водоотведения для подготовки к осенне-зимнему периоду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14775,1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3072,4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4354,9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7347,8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 снижение доли уличных водопроводных нуждающихся в замене, с 24,2% в 2012 году до 20,5% к 2018 году;  -  снижение доли уличных канализационных сетей, нуждающихся в замене, с 10% до 6% к 2018 году;</w:t>
            </w: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- снижение доли уличных тепловых сетей, нуждающихся в замене, с 23,3% в 2012 году до 20,3% к 2020году;</w:t>
            </w: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процентов по кредитам на организацию досрочного завоза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17212,1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4371,1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5106,4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7734,6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A7478" w:rsidRPr="00BA7478" w:rsidTr="00497887">
        <w:trPr>
          <w:trHeight w:val="20"/>
        </w:trPr>
        <w:tc>
          <w:tcPr>
            <w:tcW w:w="4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2. "Содействие проведению капитального ремонта многоквартирных домов"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BA7478" w:rsidRPr="00BA7478" w:rsidTr="00497887">
        <w:trPr>
          <w:trHeight w:val="20"/>
        </w:trPr>
        <w:tc>
          <w:tcPr>
            <w:tcW w:w="4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Задача 1. "Создание безопасных и благоприятных условий проживания граждан"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капитальный ремонт многоквартирных домов, оплата взносов на кпитальный ремонт  общего имущества мкд муниципального жилищного фонда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с 0,3% до 1 % к 2020 году</w:t>
            </w: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взносов на капитальный ремонт общего имущества многоквартирных домов за муниципальный жилищный фонд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1341,6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9656,9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2852,6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2423,5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12750,1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2123,7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1317,9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3038,4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3172,1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2482,4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439,4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176,2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BA7478" w:rsidRPr="00BA7478" w:rsidTr="00497887">
        <w:trPr>
          <w:trHeight w:val="20"/>
        </w:trPr>
        <w:tc>
          <w:tcPr>
            <w:tcW w:w="39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BA7478" w:rsidRPr="00BA7478" w:rsidTr="00497887">
        <w:trPr>
          <w:trHeight w:val="20"/>
        </w:trPr>
        <w:tc>
          <w:tcPr>
            <w:tcW w:w="39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Задача 1. "Создание безопасных и благоприятных условий проживания граждан"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компенсацию недополученных доходов предприятиям, предоставляющим коммунальные услуги по регулируемым тарифам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увеличение обеспеченности населения услугами централизованного водоснабжения с 72,0% до 81,1% к 2020 году;</w:t>
            </w: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увеличение обеспеченности населения услугами централизованного водоотведения  с 72,8% до 75,3% к 2020 году;</w:t>
            </w: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39487,5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7040,4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16314,4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7114,7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1367,4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1367,4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3636,1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погашение задолженности поставщикам энергоресурсов предприятиям, предоставляющим коммунальные услуги по регулируемым тарифам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48507,2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48507,2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теплоснабжения пустующих квартир муниципального жилищного фонда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15307,3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4222,6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3491,8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9421,4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4716,9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выполнение прочих программных мероприятий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по подпрограмме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113810,8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11697,6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16492,9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57429,2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9334,5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9576,1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4857,4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4423,1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143773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18192,4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22917,2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68202,2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12506,6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12058,5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5296,8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4599,3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округа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64396,6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3671,7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4869,9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A7478" w:rsidRPr="00BA7478" w:rsidTr="00497887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поселения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79376,4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14520,7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18047,3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12347,2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12506,6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12058,5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5296,8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4599,3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78" w:rsidRPr="00BA7478" w:rsidRDefault="00BA7478" w:rsidP="00BA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063BE" w:rsidRPr="001E0CE1" w:rsidRDefault="00C063BE" w:rsidP="00C06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60B" w:rsidRPr="003B1E04" w:rsidRDefault="003F160B" w:rsidP="00163A06">
      <w:pPr>
        <w:pStyle w:val="a3"/>
        <w:tabs>
          <w:tab w:val="left" w:pos="9355"/>
        </w:tabs>
        <w:ind w:right="-1"/>
        <w:rPr>
          <w:rFonts w:ascii="Times New Roman" w:hAnsi="Times New Roman" w:cs="Times New Roman"/>
        </w:rPr>
      </w:pPr>
    </w:p>
    <w:sectPr w:rsidR="003F160B" w:rsidRPr="003B1E04" w:rsidSect="00642E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21" w:rsidRDefault="00D62A21" w:rsidP="0018635A">
      <w:pPr>
        <w:spacing w:after="0" w:line="240" w:lineRule="auto"/>
      </w:pPr>
      <w:r>
        <w:separator/>
      </w:r>
    </w:p>
  </w:endnote>
  <w:endnote w:type="continuationSeparator" w:id="0">
    <w:p w:rsidR="00D62A21" w:rsidRDefault="00D62A21" w:rsidP="0018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21" w:rsidRDefault="00D62A21" w:rsidP="0018635A">
      <w:pPr>
        <w:spacing w:after="0" w:line="240" w:lineRule="auto"/>
      </w:pPr>
      <w:r>
        <w:separator/>
      </w:r>
    </w:p>
  </w:footnote>
  <w:footnote w:type="continuationSeparator" w:id="0">
    <w:p w:rsidR="00D62A21" w:rsidRDefault="00D62A21" w:rsidP="0018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3FE2"/>
    <w:multiLevelType w:val="hybridMultilevel"/>
    <w:tmpl w:val="F3186168"/>
    <w:lvl w:ilvl="0" w:tplc="592440D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933E99"/>
    <w:multiLevelType w:val="hybridMultilevel"/>
    <w:tmpl w:val="F1AAA88E"/>
    <w:lvl w:ilvl="0" w:tplc="EA08F2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15915"/>
    <w:multiLevelType w:val="hybridMultilevel"/>
    <w:tmpl w:val="F69C7A8E"/>
    <w:lvl w:ilvl="0" w:tplc="3FD8CCA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2185F2E"/>
    <w:multiLevelType w:val="hybridMultilevel"/>
    <w:tmpl w:val="868E809E"/>
    <w:lvl w:ilvl="0" w:tplc="403820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7FE79FF"/>
    <w:multiLevelType w:val="hybridMultilevel"/>
    <w:tmpl w:val="059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A6707"/>
    <w:multiLevelType w:val="hybridMultilevel"/>
    <w:tmpl w:val="12E2C4B6"/>
    <w:lvl w:ilvl="0" w:tplc="277292F4">
      <w:start w:val="1"/>
      <w:numFmt w:val="decimal"/>
      <w:lvlText w:val="%1."/>
      <w:lvlJc w:val="left"/>
      <w:pPr>
        <w:ind w:left="12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69A76A6"/>
    <w:multiLevelType w:val="hybridMultilevel"/>
    <w:tmpl w:val="232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C7C60"/>
    <w:multiLevelType w:val="hybridMultilevel"/>
    <w:tmpl w:val="95A0CA40"/>
    <w:lvl w:ilvl="0" w:tplc="A39E69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45"/>
    <w:rsid w:val="00000FC5"/>
    <w:rsid w:val="00051A65"/>
    <w:rsid w:val="00054D1A"/>
    <w:rsid w:val="000635B5"/>
    <w:rsid w:val="00066F88"/>
    <w:rsid w:val="000B4278"/>
    <w:rsid w:val="000B6228"/>
    <w:rsid w:val="000B64F0"/>
    <w:rsid w:val="001003C8"/>
    <w:rsid w:val="0010419B"/>
    <w:rsid w:val="00120EA8"/>
    <w:rsid w:val="00121A71"/>
    <w:rsid w:val="00124527"/>
    <w:rsid w:val="001444EB"/>
    <w:rsid w:val="00144592"/>
    <w:rsid w:val="00147D1B"/>
    <w:rsid w:val="00161CBE"/>
    <w:rsid w:val="00163A06"/>
    <w:rsid w:val="00180D9D"/>
    <w:rsid w:val="001845B5"/>
    <w:rsid w:val="0018635A"/>
    <w:rsid w:val="001A03A4"/>
    <w:rsid w:val="001B0807"/>
    <w:rsid w:val="001C19E4"/>
    <w:rsid w:val="001C5DF9"/>
    <w:rsid w:val="001C7190"/>
    <w:rsid w:val="001D4E7D"/>
    <w:rsid w:val="001E0CE1"/>
    <w:rsid w:val="001F5DC4"/>
    <w:rsid w:val="002042EA"/>
    <w:rsid w:val="00207E09"/>
    <w:rsid w:val="00216628"/>
    <w:rsid w:val="00217965"/>
    <w:rsid w:val="0025640A"/>
    <w:rsid w:val="00276605"/>
    <w:rsid w:val="002800CB"/>
    <w:rsid w:val="002809D6"/>
    <w:rsid w:val="00283FB0"/>
    <w:rsid w:val="002902BE"/>
    <w:rsid w:val="00296269"/>
    <w:rsid w:val="002A380B"/>
    <w:rsid w:val="002A632F"/>
    <w:rsid w:val="002A63BE"/>
    <w:rsid w:val="002B2199"/>
    <w:rsid w:val="002B27E4"/>
    <w:rsid w:val="002D4B09"/>
    <w:rsid w:val="002E0C2D"/>
    <w:rsid w:val="002E4D6A"/>
    <w:rsid w:val="00300699"/>
    <w:rsid w:val="00345745"/>
    <w:rsid w:val="003501E3"/>
    <w:rsid w:val="003637D4"/>
    <w:rsid w:val="00381C96"/>
    <w:rsid w:val="00392357"/>
    <w:rsid w:val="003A0BB2"/>
    <w:rsid w:val="003B1E04"/>
    <w:rsid w:val="003D7CC6"/>
    <w:rsid w:val="003E2D31"/>
    <w:rsid w:val="003E5298"/>
    <w:rsid w:val="003E7F40"/>
    <w:rsid w:val="003F0BE7"/>
    <w:rsid w:val="003F160B"/>
    <w:rsid w:val="0040040C"/>
    <w:rsid w:val="00417BEB"/>
    <w:rsid w:val="004327C2"/>
    <w:rsid w:val="004609EF"/>
    <w:rsid w:val="00463015"/>
    <w:rsid w:val="0047519D"/>
    <w:rsid w:val="0048284D"/>
    <w:rsid w:val="00487FBD"/>
    <w:rsid w:val="00494F03"/>
    <w:rsid w:val="00497887"/>
    <w:rsid w:val="004A1D30"/>
    <w:rsid w:val="004A525F"/>
    <w:rsid w:val="004B35C8"/>
    <w:rsid w:val="004C0FF0"/>
    <w:rsid w:val="004D2E4B"/>
    <w:rsid w:val="004D3303"/>
    <w:rsid w:val="004D5701"/>
    <w:rsid w:val="00502E09"/>
    <w:rsid w:val="00505216"/>
    <w:rsid w:val="0051580C"/>
    <w:rsid w:val="00520C49"/>
    <w:rsid w:val="00540651"/>
    <w:rsid w:val="00547A74"/>
    <w:rsid w:val="00552A00"/>
    <w:rsid w:val="00553460"/>
    <w:rsid w:val="005846EE"/>
    <w:rsid w:val="005D2782"/>
    <w:rsid w:val="005D2C19"/>
    <w:rsid w:val="005E1EDE"/>
    <w:rsid w:val="005E639F"/>
    <w:rsid w:val="005F2401"/>
    <w:rsid w:val="005F4523"/>
    <w:rsid w:val="00604E35"/>
    <w:rsid w:val="006143C1"/>
    <w:rsid w:val="00614848"/>
    <w:rsid w:val="00626B39"/>
    <w:rsid w:val="00642E5A"/>
    <w:rsid w:val="00662B90"/>
    <w:rsid w:val="006944C6"/>
    <w:rsid w:val="006A19E7"/>
    <w:rsid w:val="006A1EFF"/>
    <w:rsid w:val="006C64DB"/>
    <w:rsid w:val="006F0582"/>
    <w:rsid w:val="007024E0"/>
    <w:rsid w:val="00703EE6"/>
    <w:rsid w:val="00707974"/>
    <w:rsid w:val="00710CE9"/>
    <w:rsid w:val="00721694"/>
    <w:rsid w:val="007377D5"/>
    <w:rsid w:val="0074028B"/>
    <w:rsid w:val="00744E02"/>
    <w:rsid w:val="007529FD"/>
    <w:rsid w:val="00795983"/>
    <w:rsid w:val="007A522D"/>
    <w:rsid w:val="007B19EF"/>
    <w:rsid w:val="007B1E15"/>
    <w:rsid w:val="007B3A5B"/>
    <w:rsid w:val="007B4775"/>
    <w:rsid w:val="007B6C8D"/>
    <w:rsid w:val="007F13C4"/>
    <w:rsid w:val="008023BD"/>
    <w:rsid w:val="008231CB"/>
    <w:rsid w:val="008253AE"/>
    <w:rsid w:val="00826BEA"/>
    <w:rsid w:val="00833DD3"/>
    <w:rsid w:val="00834292"/>
    <w:rsid w:val="00871BF6"/>
    <w:rsid w:val="00875ADE"/>
    <w:rsid w:val="008811A4"/>
    <w:rsid w:val="0088323E"/>
    <w:rsid w:val="00892053"/>
    <w:rsid w:val="00894191"/>
    <w:rsid w:val="008A2085"/>
    <w:rsid w:val="008C1A79"/>
    <w:rsid w:val="008C495C"/>
    <w:rsid w:val="008D2579"/>
    <w:rsid w:val="008E2B22"/>
    <w:rsid w:val="008E3832"/>
    <w:rsid w:val="008F6FDD"/>
    <w:rsid w:val="009060F0"/>
    <w:rsid w:val="009071A0"/>
    <w:rsid w:val="00907E7C"/>
    <w:rsid w:val="0091412F"/>
    <w:rsid w:val="00935283"/>
    <w:rsid w:val="00945234"/>
    <w:rsid w:val="00945B43"/>
    <w:rsid w:val="009578BD"/>
    <w:rsid w:val="00976A6D"/>
    <w:rsid w:val="00983726"/>
    <w:rsid w:val="009870C1"/>
    <w:rsid w:val="00990A23"/>
    <w:rsid w:val="009C33B3"/>
    <w:rsid w:val="00A016F7"/>
    <w:rsid w:val="00A10F8F"/>
    <w:rsid w:val="00A12823"/>
    <w:rsid w:val="00A156F0"/>
    <w:rsid w:val="00A1701E"/>
    <w:rsid w:val="00A341C4"/>
    <w:rsid w:val="00A42B70"/>
    <w:rsid w:val="00A710A0"/>
    <w:rsid w:val="00A854D4"/>
    <w:rsid w:val="00A94370"/>
    <w:rsid w:val="00A953BE"/>
    <w:rsid w:val="00AB1D36"/>
    <w:rsid w:val="00AC79F1"/>
    <w:rsid w:val="00AE1730"/>
    <w:rsid w:val="00AE27B8"/>
    <w:rsid w:val="00AF0B73"/>
    <w:rsid w:val="00AF5607"/>
    <w:rsid w:val="00B04A8C"/>
    <w:rsid w:val="00B06B7D"/>
    <w:rsid w:val="00B239BB"/>
    <w:rsid w:val="00B264F1"/>
    <w:rsid w:val="00B36B89"/>
    <w:rsid w:val="00B379E2"/>
    <w:rsid w:val="00B92563"/>
    <w:rsid w:val="00BA4C5F"/>
    <w:rsid w:val="00BA7478"/>
    <w:rsid w:val="00BE1377"/>
    <w:rsid w:val="00BE4CC0"/>
    <w:rsid w:val="00C04B1E"/>
    <w:rsid w:val="00C05A13"/>
    <w:rsid w:val="00C0608E"/>
    <w:rsid w:val="00C063BE"/>
    <w:rsid w:val="00C0643A"/>
    <w:rsid w:val="00C27C4A"/>
    <w:rsid w:val="00C3009D"/>
    <w:rsid w:val="00C3086D"/>
    <w:rsid w:val="00C33F09"/>
    <w:rsid w:val="00C360DA"/>
    <w:rsid w:val="00C51CE1"/>
    <w:rsid w:val="00C552AF"/>
    <w:rsid w:val="00C62B45"/>
    <w:rsid w:val="00C850F8"/>
    <w:rsid w:val="00C90033"/>
    <w:rsid w:val="00CE4FBE"/>
    <w:rsid w:val="00CE7D7D"/>
    <w:rsid w:val="00D02CCA"/>
    <w:rsid w:val="00D0768A"/>
    <w:rsid w:val="00D22C63"/>
    <w:rsid w:val="00D327DC"/>
    <w:rsid w:val="00D36A26"/>
    <w:rsid w:val="00D61B0D"/>
    <w:rsid w:val="00D62A21"/>
    <w:rsid w:val="00D6793E"/>
    <w:rsid w:val="00D80DEE"/>
    <w:rsid w:val="00DB1FBD"/>
    <w:rsid w:val="00DC5F40"/>
    <w:rsid w:val="00DD35CE"/>
    <w:rsid w:val="00DE32F3"/>
    <w:rsid w:val="00E15566"/>
    <w:rsid w:val="00E161B3"/>
    <w:rsid w:val="00E21DED"/>
    <w:rsid w:val="00E226E5"/>
    <w:rsid w:val="00E267D2"/>
    <w:rsid w:val="00E26A12"/>
    <w:rsid w:val="00E34143"/>
    <w:rsid w:val="00EA70D7"/>
    <w:rsid w:val="00EA754D"/>
    <w:rsid w:val="00EB5498"/>
    <w:rsid w:val="00EB56B8"/>
    <w:rsid w:val="00ED4D97"/>
    <w:rsid w:val="00EE5D62"/>
    <w:rsid w:val="00EF5E53"/>
    <w:rsid w:val="00F005BA"/>
    <w:rsid w:val="00F0525A"/>
    <w:rsid w:val="00F152D4"/>
    <w:rsid w:val="00F212D0"/>
    <w:rsid w:val="00F41D7E"/>
    <w:rsid w:val="00F44DD0"/>
    <w:rsid w:val="00F53740"/>
    <w:rsid w:val="00F76FE6"/>
    <w:rsid w:val="00F952FB"/>
    <w:rsid w:val="00FD06CD"/>
    <w:rsid w:val="00FD0D83"/>
    <w:rsid w:val="00FD6B81"/>
    <w:rsid w:val="00FE0667"/>
    <w:rsid w:val="00FF20CB"/>
    <w:rsid w:val="00FF5019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07DE2-1E0F-406A-BF0B-B2424EC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745"/>
    <w:pPr>
      <w:spacing w:after="0" w:line="240" w:lineRule="auto"/>
    </w:pPr>
  </w:style>
  <w:style w:type="table" w:styleId="a5">
    <w:name w:val="Table Grid"/>
    <w:basedOn w:val="a1"/>
    <w:uiPriority w:val="59"/>
    <w:rsid w:val="0034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35A"/>
  </w:style>
  <w:style w:type="paragraph" w:styleId="a8">
    <w:name w:val="footer"/>
    <w:basedOn w:val="a"/>
    <w:link w:val="a9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35A"/>
  </w:style>
  <w:style w:type="paragraph" w:styleId="aa">
    <w:name w:val="List Paragraph"/>
    <w:basedOn w:val="a"/>
    <w:uiPriority w:val="99"/>
    <w:qFormat/>
    <w:rsid w:val="00363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952FB"/>
  </w:style>
  <w:style w:type="paragraph" w:styleId="ab">
    <w:name w:val="Balloon Text"/>
    <w:basedOn w:val="a"/>
    <w:link w:val="ac"/>
    <w:uiPriority w:val="99"/>
    <w:semiHidden/>
    <w:unhideWhenUsed/>
    <w:rsid w:val="0016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A0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184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3653-3BEC-45AC-A6AE-53013BCC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Вероника</cp:lastModifiedBy>
  <cp:revision>5</cp:revision>
  <cp:lastPrinted>2018-01-24T11:27:00Z</cp:lastPrinted>
  <dcterms:created xsi:type="dcterms:W3CDTF">2018-01-24T07:45:00Z</dcterms:created>
  <dcterms:modified xsi:type="dcterms:W3CDTF">2018-01-26T09:58:00Z</dcterms:modified>
</cp:coreProperties>
</file>