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254A31" w:rsidRDefault="00D32E96" w:rsidP="00D32E96">
      <w:pPr>
        <w:spacing w:after="0"/>
        <w:rPr>
          <w:rFonts w:ascii="Times New Roman" w:hAnsi="Times New Roman"/>
          <w:sz w:val="28"/>
          <w:szCs w:val="28"/>
          <w:u w:val="single"/>
        </w:rPr>
      </w:pPr>
      <w:r w:rsidRPr="00446539">
        <w:rPr>
          <w:rFonts w:ascii="Times New Roman" w:hAnsi="Times New Roman"/>
          <w:sz w:val="28"/>
          <w:szCs w:val="28"/>
        </w:rPr>
        <w:t xml:space="preserve"> </w:t>
      </w:r>
      <w:r w:rsidRPr="007500D7">
        <w:rPr>
          <w:rFonts w:ascii="Times New Roman" w:hAnsi="Times New Roman"/>
          <w:sz w:val="28"/>
          <w:szCs w:val="28"/>
        </w:rPr>
        <w:t>«</w:t>
      </w:r>
      <w:proofErr w:type="gramStart"/>
      <w:r w:rsidR="007870D1">
        <w:rPr>
          <w:rFonts w:ascii="Times New Roman" w:hAnsi="Times New Roman"/>
          <w:sz w:val="28"/>
          <w:szCs w:val="28"/>
          <w:u w:val="single"/>
        </w:rPr>
        <w:t>01</w:t>
      </w:r>
      <w:r w:rsidRPr="007500D7">
        <w:rPr>
          <w:rFonts w:ascii="Times New Roman" w:hAnsi="Times New Roman"/>
          <w:sz w:val="28"/>
          <w:szCs w:val="28"/>
        </w:rPr>
        <w:t>»</w:t>
      </w:r>
      <w:r w:rsidR="00880C2B" w:rsidRPr="007500D7">
        <w:rPr>
          <w:rFonts w:ascii="Times New Roman" w:hAnsi="Times New Roman"/>
          <w:sz w:val="28"/>
          <w:szCs w:val="28"/>
        </w:rPr>
        <w:t xml:space="preserve"> </w:t>
      </w:r>
      <w:r w:rsidR="00BC7CE9" w:rsidRPr="007500D7">
        <w:rPr>
          <w:rFonts w:ascii="Times New Roman" w:hAnsi="Times New Roman"/>
          <w:sz w:val="28"/>
          <w:szCs w:val="28"/>
        </w:rPr>
        <w:t xml:space="preserve"> </w:t>
      </w:r>
      <w:r w:rsidR="007870D1">
        <w:rPr>
          <w:rFonts w:ascii="Times New Roman" w:hAnsi="Times New Roman"/>
          <w:sz w:val="28"/>
          <w:szCs w:val="28"/>
          <w:u w:val="single"/>
        </w:rPr>
        <w:t>октября</w:t>
      </w:r>
      <w:proofErr w:type="gramEnd"/>
      <w:r w:rsidR="00880C2B" w:rsidRPr="007500D7">
        <w:rPr>
          <w:rFonts w:ascii="Times New Roman" w:hAnsi="Times New Roman"/>
          <w:sz w:val="28"/>
          <w:szCs w:val="28"/>
        </w:rPr>
        <w:t xml:space="preserve">  </w:t>
      </w:r>
      <w:r w:rsidRPr="007500D7">
        <w:rPr>
          <w:rFonts w:ascii="Times New Roman" w:hAnsi="Times New Roman"/>
          <w:sz w:val="28"/>
          <w:szCs w:val="28"/>
        </w:rPr>
        <w:t>20</w:t>
      </w:r>
      <w:r w:rsidR="00BC7CE9" w:rsidRPr="007500D7">
        <w:rPr>
          <w:rFonts w:ascii="Times New Roman" w:hAnsi="Times New Roman"/>
          <w:sz w:val="28"/>
          <w:szCs w:val="28"/>
        </w:rPr>
        <w:t>21</w:t>
      </w:r>
      <w:r w:rsidRPr="007500D7">
        <w:rPr>
          <w:rFonts w:ascii="Times New Roman" w:hAnsi="Times New Roman"/>
          <w:sz w:val="28"/>
          <w:szCs w:val="28"/>
        </w:rPr>
        <w:t xml:space="preserve"> г.                                     </w:t>
      </w:r>
      <w:r w:rsidR="00880C2B" w:rsidRPr="007500D7">
        <w:rPr>
          <w:rFonts w:ascii="Times New Roman" w:hAnsi="Times New Roman"/>
          <w:sz w:val="28"/>
          <w:szCs w:val="28"/>
        </w:rPr>
        <w:t xml:space="preserve">    </w:t>
      </w:r>
      <w:r w:rsidRPr="007500D7">
        <w:rPr>
          <w:rFonts w:ascii="Times New Roman" w:hAnsi="Times New Roman"/>
          <w:sz w:val="28"/>
          <w:szCs w:val="28"/>
        </w:rPr>
        <w:t xml:space="preserve">                     </w:t>
      </w:r>
      <w:r w:rsidR="00880C2B" w:rsidRPr="007500D7">
        <w:rPr>
          <w:rFonts w:ascii="Times New Roman" w:hAnsi="Times New Roman"/>
          <w:sz w:val="28"/>
          <w:szCs w:val="28"/>
        </w:rPr>
        <w:t xml:space="preserve">     </w:t>
      </w:r>
      <w:r w:rsidR="00A725C1" w:rsidRPr="007500D7">
        <w:rPr>
          <w:rFonts w:ascii="Times New Roman" w:hAnsi="Times New Roman"/>
          <w:sz w:val="28"/>
          <w:szCs w:val="28"/>
        </w:rPr>
        <w:t xml:space="preserve">         </w:t>
      </w:r>
      <w:r w:rsidR="00880C2B" w:rsidRPr="007500D7">
        <w:rPr>
          <w:rFonts w:ascii="Times New Roman" w:hAnsi="Times New Roman"/>
          <w:sz w:val="28"/>
          <w:szCs w:val="28"/>
        </w:rPr>
        <w:t xml:space="preserve"> </w:t>
      </w:r>
      <w:r w:rsidR="00254A31">
        <w:rPr>
          <w:rFonts w:ascii="Times New Roman" w:hAnsi="Times New Roman"/>
          <w:sz w:val="28"/>
          <w:szCs w:val="28"/>
        </w:rPr>
        <w:t>№</w:t>
      </w:r>
      <w:r w:rsidR="007870D1">
        <w:rPr>
          <w:rFonts w:ascii="Times New Roman" w:hAnsi="Times New Roman"/>
          <w:sz w:val="28"/>
          <w:szCs w:val="28"/>
          <w:u w:val="single"/>
        </w:rPr>
        <w:t xml:space="preserve"> 150</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9126B1" w:rsidRPr="00446539" w:rsidRDefault="009355B9" w:rsidP="009126B1">
      <w:pPr>
        <w:pStyle w:val="a4"/>
        <w:ind w:right="4960"/>
        <w:jc w:val="both"/>
        <w:rPr>
          <w:rFonts w:ascii="Times New Roman" w:hAnsi="Times New Roman"/>
          <w:sz w:val="28"/>
          <w:szCs w:val="28"/>
        </w:rPr>
      </w:pPr>
      <w:r>
        <w:rPr>
          <w:rFonts w:ascii="Times New Roman" w:hAnsi="Times New Roman"/>
          <w:sz w:val="28"/>
          <w:szCs w:val="28"/>
        </w:rPr>
        <w:t>«</w:t>
      </w:r>
      <w:r w:rsidR="00A87618">
        <w:rPr>
          <w:rFonts w:ascii="Times New Roman" w:hAnsi="Times New Roman"/>
          <w:sz w:val="28"/>
          <w:szCs w:val="28"/>
        </w:rPr>
        <w:t xml:space="preserve">О внесении изменений в постановление администрации городского поселения Игрим от </w:t>
      </w:r>
      <w:r w:rsidR="007870D1">
        <w:rPr>
          <w:rFonts w:ascii="Times New Roman" w:hAnsi="Times New Roman"/>
          <w:sz w:val="28"/>
          <w:szCs w:val="28"/>
        </w:rPr>
        <w:t>07.8.2020 года № 100</w:t>
      </w:r>
      <w:r w:rsidR="00A87618">
        <w:rPr>
          <w:rFonts w:ascii="Times New Roman" w:hAnsi="Times New Roman"/>
          <w:sz w:val="28"/>
          <w:szCs w:val="28"/>
        </w:rPr>
        <w:t xml:space="preserve"> «Об утверждении </w:t>
      </w:r>
      <w:r w:rsidR="007870D1">
        <w:rPr>
          <w:rFonts w:ascii="Times New Roman" w:hAnsi="Times New Roman"/>
          <w:sz w:val="28"/>
          <w:szCs w:val="28"/>
        </w:rPr>
        <w:t>Порядка и условий заключения соглашений о защите и поощрении капиталовложений со стороны администрации</w:t>
      </w:r>
      <w:r w:rsidR="00A87618">
        <w:rPr>
          <w:rFonts w:ascii="Times New Roman" w:hAnsi="Times New Roman"/>
          <w:sz w:val="28"/>
          <w:szCs w:val="28"/>
        </w:rPr>
        <w:t xml:space="preserve"> городского поселения Игрим</w:t>
      </w:r>
      <w:r w:rsidR="007500D7">
        <w:rPr>
          <w:rFonts w:ascii="Times New Roman" w:hAnsi="Times New Roman"/>
          <w:sz w:val="28"/>
          <w:szCs w:val="28"/>
        </w:rPr>
        <w:t>»</w:t>
      </w:r>
    </w:p>
    <w:p w:rsidR="009355B9" w:rsidRDefault="009355B9" w:rsidP="009355B9">
      <w:pPr>
        <w:spacing w:after="0" w:line="240" w:lineRule="auto"/>
        <w:ind w:firstLine="709"/>
        <w:jc w:val="both"/>
        <w:rPr>
          <w:rFonts w:ascii="Times New Roman" w:hAnsi="Times New Roman"/>
          <w:sz w:val="28"/>
          <w:szCs w:val="28"/>
        </w:rPr>
      </w:pPr>
    </w:p>
    <w:p w:rsidR="00E47C2A" w:rsidRDefault="007870D1" w:rsidP="00E47C2A">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федеральным законом Российской Федерации от 02.7.2021 года № 344-ФЗ «О</w:t>
      </w:r>
      <w:r w:rsidRPr="007870D1">
        <w:rPr>
          <w:rFonts w:ascii="Times New Roman" w:hAnsi="Times New Roman"/>
          <w:sz w:val="28"/>
          <w:szCs w:val="28"/>
        </w:rPr>
        <w:t xml:space="preserve">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w:t>
      </w:r>
      <w:r>
        <w:rPr>
          <w:rFonts w:ascii="Times New Roman" w:hAnsi="Times New Roman"/>
          <w:sz w:val="28"/>
          <w:szCs w:val="28"/>
        </w:rPr>
        <w:t>твенных и муниципальных нужд", -</w:t>
      </w:r>
    </w:p>
    <w:p w:rsidR="00E47C2A" w:rsidRDefault="00E47C2A" w:rsidP="00E47C2A">
      <w:pPr>
        <w:spacing w:after="0" w:line="240" w:lineRule="auto"/>
        <w:ind w:firstLine="709"/>
        <w:jc w:val="center"/>
        <w:rPr>
          <w:rFonts w:ascii="Times New Roman" w:hAnsi="Times New Roman"/>
          <w:b/>
          <w:sz w:val="28"/>
          <w:szCs w:val="28"/>
        </w:rPr>
      </w:pPr>
    </w:p>
    <w:p w:rsidR="009126B1" w:rsidRDefault="00BC7CE9" w:rsidP="00E47C2A">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ПОСТАНОВЛЯЕТ</w:t>
      </w:r>
      <w:r w:rsidR="009126B1" w:rsidRPr="00446539">
        <w:rPr>
          <w:rFonts w:ascii="Times New Roman" w:hAnsi="Times New Roman"/>
          <w:b/>
          <w:sz w:val="28"/>
          <w:szCs w:val="28"/>
        </w:rPr>
        <w:t>:</w:t>
      </w:r>
    </w:p>
    <w:p w:rsidR="009A72DE" w:rsidRPr="00446539" w:rsidRDefault="009A72DE" w:rsidP="00472CFF">
      <w:pPr>
        <w:spacing w:after="0" w:line="240" w:lineRule="auto"/>
        <w:ind w:firstLine="709"/>
        <w:jc w:val="center"/>
        <w:rPr>
          <w:rFonts w:ascii="Times New Roman" w:hAnsi="Times New Roman"/>
          <w:sz w:val="28"/>
          <w:szCs w:val="28"/>
        </w:rPr>
      </w:pPr>
    </w:p>
    <w:p w:rsidR="00E47C2A" w:rsidRDefault="00E47C2A" w:rsidP="00E47C2A">
      <w:pPr>
        <w:spacing w:after="0"/>
        <w:ind w:firstLine="851"/>
        <w:jc w:val="both"/>
        <w:rPr>
          <w:rFonts w:ascii="Times New Roman" w:hAnsi="Times New Roman"/>
          <w:sz w:val="28"/>
          <w:szCs w:val="28"/>
        </w:rPr>
      </w:pPr>
      <w:r w:rsidRPr="00C1671A">
        <w:rPr>
          <w:rFonts w:ascii="Times New Roman" w:hAnsi="Times New Roman"/>
          <w:b/>
          <w:sz w:val="28"/>
          <w:szCs w:val="28"/>
        </w:rPr>
        <w:t>1.</w:t>
      </w:r>
      <w:r>
        <w:rPr>
          <w:rFonts w:ascii="Times New Roman" w:hAnsi="Times New Roman"/>
          <w:sz w:val="28"/>
          <w:szCs w:val="28"/>
        </w:rPr>
        <w:t xml:space="preserve"> </w:t>
      </w:r>
      <w:r w:rsidR="00A87618">
        <w:rPr>
          <w:rFonts w:ascii="Times New Roman" w:hAnsi="Times New Roman"/>
          <w:sz w:val="28"/>
          <w:szCs w:val="28"/>
        </w:rPr>
        <w:t xml:space="preserve">Внести в </w:t>
      </w:r>
      <w:r w:rsidR="004D7B6A">
        <w:rPr>
          <w:rFonts w:ascii="Times New Roman" w:hAnsi="Times New Roman"/>
          <w:sz w:val="28"/>
          <w:szCs w:val="28"/>
        </w:rPr>
        <w:t>пункт</w:t>
      </w:r>
      <w:r w:rsidR="007870D1">
        <w:rPr>
          <w:rFonts w:ascii="Times New Roman" w:hAnsi="Times New Roman"/>
          <w:sz w:val="28"/>
          <w:szCs w:val="28"/>
        </w:rPr>
        <w:t xml:space="preserve"> 2.3 Постановления администрации городского поселения Игрим следующие изменения</w:t>
      </w:r>
      <w:r w:rsidR="00D528E3">
        <w:rPr>
          <w:rFonts w:ascii="Times New Roman" w:hAnsi="Times New Roman"/>
          <w:sz w:val="28"/>
          <w:szCs w:val="28"/>
        </w:rPr>
        <w:t>:</w:t>
      </w:r>
    </w:p>
    <w:p w:rsidR="004D7B6A" w:rsidRDefault="004D7B6A" w:rsidP="00E47C2A">
      <w:pPr>
        <w:spacing w:after="0"/>
        <w:ind w:firstLine="851"/>
        <w:jc w:val="both"/>
        <w:rPr>
          <w:rFonts w:ascii="Times New Roman" w:hAnsi="Times New Roman"/>
          <w:sz w:val="28"/>
          <w:szCs w:val="28"/>
        </w:rPr>
      </w:pPr>
      <w:r>
        <w:rPr>
          <w:rFonts w:ascii="Times New Roman" w:hAnsi="Times New Roman"/>
          <w:sz w:val="28"/>
          <w:szCs w:val="28"/>
        </w:rPr>
        <w:t>- В пункте 1 «</w:t>
      </w:r>
      <w:r w:rsidRPr="004D7B6A">
        <w:rPr>
          <w:rFonts w:ascii="Times New Roman" w:hAnsi="Times New Roman"/>
          <w:sz w:val="28"/>
          <w:szCs w:val="28"/>
        </w:rPr>
        <w:t>после слов "в том числе" дополнить словами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w:t>
      </w:r>
    </w:p>
    <w:p w:rsidR="004D7B6A" w:rsidRDefault="004D7B6A" w:rsidP="00E47C2A">
      <w:pPr>
        <w:spacing w:after="0"/>
        <w:ind w:firstLine="851"/>
        <w:jc w:val="both"/>
        <w:rPr>
          <w:rFonts w:ascii="Times New Roman" w:hAnsi="Times New Roman"/>
          <w:sz w:val="28"/>
          <w:szCs w:val="28"/>
        </w:rPr>
      </w:pPr>
      <w:r>
        <w:rPr>
          <w:rFonts w:ascii="Times New Roman" w:hAnsi="Times New Roman"/>
          <w:sz w:val="28"/>
          <w:szCs w:val="28"/>
        </w:rPr>
        <w:t>- В пункте 2 «</w:t>
      </w:r>
      <w:r w:rsidRPr="004D7B6A">
        <w:rPr>
          <w:rFonts w:ascii="Times New Roman" w:hAnsi="Times New Roman"/>
          <w:sz w:val="28"/>
          <w:szCs w:val="28"/>
        </w:rPr>
        <w:t>в абзаце первом слова "в том числе" заменить словами "а также применительно к каждому такому этапу"</w:t>
      </w:r>
      <w:r>
        <w:rPr>
          <w:rFonts w:ascii="Times New Roman" w:hAnsi="Times New Roman"/>
          <w:sz w:val="28"/>
          <w:szCs w:val="28"/>
        </w:rPr>
        <w:t>»</w:t>
      </w:r>
      <w:r w:rsidRPr="004D7B6A">
        <w:rPr>
          <w:rFonts w:ascii="Times New Roman" w:hAnsi="Times New Roman"/>
          <w:sz w:val="28"/>
          <w:szCs w:val="28"/>
        </w:rPr>
        <w:t>;</w:t>
      </w:r>
    </w:p>
    <w:p w:rsidR="004D7B6A" w:rsidRDefault="004D7B6A"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4D7B6A">
        <w:rPr>
          <w:rFonts w:ascii="Times New Roman" w:hAnsi="Times New Roman"/>
          <w:sz w:val="28"/>
          <w:szCs w:val="28"/>
        </w:rPr>
        <w:t>подпункт "а" после слов "для реализации" дополнить словами "соответствующего этапа инвестиционного";</w:t>
      </w:r>
    </w:p>
    <w:p w:rsidR="004D7B6A" w:rsidRDefault="004D7B6A" w:rsidP="00E47C2A">
      <w:pPr>
        <w:spacing w:after="0"/>
        <w:ind w:firstLine="851"/>
        <w:jc w:val="both"/>
        <w:rPr>
          <w:rFonts w:ascii="Times New Roman" w:hAnsi="Times New Roman"/>
          <w:sz w:val="28"/>
          <w:szCs w:val="28"/>
        </w:rPr>
      </w:pPr>
      <w:r>
        <w:rPr>
          <w:rFonts w:ascii="Times New Roman" w:hAnsi="Times New Roman"/>
          <w:sz w:val="28"/>
          <w:szCs w:val="28"/>
        </w:rPr>
        <w:t xml:space="preserve">- </w:t>
      </w:r>
      <w:r w:rsidRPr="004D7B6A">
        <w:rPr>
          <w:rFonts w:ascii="Times New Roman" w:hAnsi="Times New Roman"/>
          <w:sz w:val="28"/>
          <w:szCs w:val="28"/>
        </w:rPr>
        <w:t>в подпункте "б" слова "результаты интеллектуальной деятельности или средства индивидуализации" заменить словами "а также срок государственной регистрации результатов интеллектуальной деятельности и (или) приравненных к ним средств индивидуализации";</w:t>
      </w:r>
    </w:p>
    <w:p w:rsidR="004D7B6A" w:rsidRPr="004D7B6A" w:rsidRDefault="004D7B6A" w:rsidP="004D7B6A">
      <w:pPr>
        <w:spacing w:after="0"/>
        <w:ind w:firstLine="851"/>
        <w:jc w:val="both"/>
        <w:rPr>
          <w:rFonts w:ascii="Times New Roman" w:hAnsi="Times New Roman"/>
          <w:sz w:val="28"/>
          <w:szCs w:val="28"/>
        </w:rPr>
      </w:pPr>
      <w:r>
        <w:rPr>
          <w:rFonts w:ascii="Times New Roman" w:hAnsi="Times New Roman"/>
          <w:sz w:val="28"/>
          <w:szCs w:val="28"/>
        </w:rPr>
        <w:lastRenderedPageBreak/>
        <w:t xml:space="preserve">- </w:t>
      </w:r>
      <w:r w:rsidRPr="004D7B6A">
        <w:rPr>
          <w:rFonts w:ascii="Times New Roman" w:hAnsi="Times New Roman"/>
          <w:sz w:val="28"/>
          <w:szCs w:val="28"/>
        </w:rPr>
        <w:t>подпункт "в" изложить в следующей редакции:</w:t>
      </w:r>
    </w:p>
    <w:p w:rsidR="004D7B6A" w:rsidRPr="004D7B6A" w:rsidRDefault="004D7B6A" w:rsidP="004D7B6A">
      <w:pPr>
        <w:spacing w:after="0"/>
        <w:jc w:val="both"/>
        <w:rPr>
          <w:rFonts w:ascii="Times New Roman" w:hAnsi="Times New Roman"/>
          <w:sz w:val="28"/>
          <w:szCs w:val="28"/>
        </w:rPr>
      </w:pPr>
      <w:r>
        <w:rPr>
          <w:rFonts w:ascii="Times New Roman" w:hAnsi="Times New Roman"/>
          <w:sz w:val="28"/>
          <w:szCs w:val="28"/>
        </w:rPr>
        <w:t>«</w:t>
      </w:r>
      <w:r w:rsidRPr="004D7B6A">
        <w:rPr>
          <w:rFonts w:ascii="Times New Roman" w:hAnsi="Times New Roman"/>
          <w:sz w:val="28"/>
          <w:szCs w:val="28"/>
        </w:rPr>
        <w:t xml:space="preserve">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w:t>
      </w:r>
      <w:r>
        <w:rPr>
          <w:rFonts w:ascii="Times New Roman" w:hAnsi="Times New Roman"/>
          <w:sz w:val="28"/>
          <w:szCs w:val="28"/>
        </w:rPr>
        <w:t>проекта (в применимых случаях);»</w:t>
      </w:r>
      <w:r w:rsidRPr="004D7B6A">
        <w:rPr>
          <w:rFonts w:ascii="Times New Roman" w:hAnsi="Times New Roman"/>
          <w:sz w:val="28"/>
          <w:szCs w:val="28"/>
        </w:rPr>
        <w:t>;</w:t>
      </w:r>
    </w:p>
    <w:p w:rsidR="004D7B6A" w:rsidRDefault="004D7B6A" w:rsidP="004D7B6A">
      <w:pPr>
        <w:spacing w:after="0"/>
        <w:ind w:firstLine="851"/>
        <w:jc w:val="both"/>
        <w:rPr>
          <w:rFonts w:ascii="Times New Roman" w:hAnsi="Times New Roman"/>
          <w:sz w:val="28"/>
          <w:szCs w:val="28"/>
        </w:rPr>
      </w:pPr>
      <w:r>
        <w:rPr>
          <w:rFonts w:ascii="Times New Roman" w:hAnsi="Times New Roman"/>
          <w:sz w:val="28"/>
          <w:szCs w:val="28"/>
        </w:rPr>
        <w:t xml:space="preserve">- </w:t>
      </w:r>
      <w:r w:rsidRPr="004D7B6A">
        <w:rPr>
          <w:rFonts w:ascii="Times New Roman" w:hAnsi="Times New Roman"/>
          <w:sz w:val="28"/>
          <w:szCs w:val="28"/>
        </w:rPr>
        <w:t>подпункты "г" и "д" признать утратившими силу;</w:t>
      </w:r>
    </w:p>
    <w:p w:rsidR="00862AEF" w:rsidRPr="00862AEF" w:rsidRDefault="00862AEF" w:rsidP="00862AEF">
      <w:pPr>
        <w:spacing w:after="0"/>
        <w:ind w:firstLine="851"/>
        <w:jc w:val="both"/>
        <w:rPr>
          <w:rFonts w:ascii="Times New Roman" w:hAnsi="Times New Roman"/>
          <w:sz w:val="28"/>
          <w:szCs w:val="28"/>
        </w:rPr>
      </w:pPr>
      <w:r w:rsidRPr="00862AEF">
        <w:rPr>
          <w:rFonts w:ascii="Times New Roman" w:hAnsi="Times New Roman"/>
          <w:sz w:val="28"/>
          <w:szCs w:val="28"/>
        </w:rPr>
        <w:t xml:space="preserve">дополнить пунктами </w:t>
      </w:r>
      <w:r w:rsidR="003B496D">
        <w:rPr>
          <w:rFonts w:ascii="Times New Roman" w:hAnsi="Times New Roman"/>
          <w:sz w:val="28"/>
          <w:szCs w:val="28"/>
        </w:rPr>
        <w:t>2_1 – 2_4</w:t>
      </w:r>
      <w:r w:rsidRPr="00862AEF">
        <w:rPr>
          <w:rFonts w:ascii="Times New Roman" w:hAnsi="Times New Roman"/>
          <w:sz w:val="28"/>
          <w:szCs w:val="28"/>
        </w:rPr>
        <w:t>следующего содержания:</w:t>
      </w:r>
    </w:p>
    <w:p w:rsidR="00862AEF" w:rsidRPr="00862AEF" w:rsidRDefault="00862AEF" w:rsidP="00862AEF">
      <w:pPr>
        <w:spacing w:after="0"/>
        <w:ind w:firstLine="851"/>
        <w:jc w:val="both"/>
        <w:rPr>
          <w:rFonts w:ascii="Times New Roman" w:hAnsi="Times New Roman"/>
          <w:sz w:val="28"/>
          <w:szCs w:val="28"/>
        </w:rPr>
      </w:pPr>
      <w:r w:rsidRPr="00862AEF">
        <w:rPr>
          <w:rFonts w:ascii="Times New Roman" w:hAnsi="Times New Roman"/>
          <w:sz w:val="28"/>
          <w:szCs w:val="28"/>
        </w:rPr>
        <w:t xml:space="preserve"> </w:t>
      </w:r>
      <w:r w:rsidR="003B496D">
        <w:rPr>
          <w:rFonts w:ascii="Times New Roman" w:hAnsi="Times New Roman"/>
          <w:sz w:val="28"/>
          <w:szCs w:val="28"/>
        </w:rPr>
        <w:t>2_</w:t>
      </w:r>
      <w:r>
        <w:rPr>
          <w:rFonts w:ascii="Times New Roman" w:hAnsi="Times New Roman"/>
          <w:sz w:val="28"/>
          <w:szCs w:val="28"/>
        </w:rPr>
        <w:t>1</w:t>
      </w:r>
      <w:proofErr w:type="gramStart"/>
      <w:r w:rsidR="003B496D">
        <w:rPr>
          <w:rFonts w:ascii="Times New Roman" w:hAnsi="Times New Roman"/>
          <w:sz w:val="28"/>
          <w:szCs w:val="28"/>
        </w:rPr>
        <w:t>)</w:t>
      </w:r>
      <w:r>
        <w:rPr>
          <w:rFonts w:ascii="Times New Roman" w:hAnsi="Times New Roman"/>
          <w:sz w:val="28"/>
          <w:szCs w:val="28"/>
        </w:rPr>
        <w:t>.</w:t>
      </w:r>
      <w:r w:rsidRPr="00862AEF">
        <w:rPr>
          <w:rFonts w:ascii="Times New Roman" w:hAnsi="Times New Roman"/>
          <w:sz w:val="28"/>
          <w:szCs w:val="28"/>
        </w:rPr>
        <w:t>срок</w:t>
      </w:r>
      <w:proofErr w:type="gramEnd"/>
      <w:r w:rsidRPr="00862AEF">
        <w:rPr>
          <w:rFonts w:ascii="Times New Roman" w:hAnsi="Times New Roman"/>
          <w:sz w:val="28"/>
          <w:szCs w:val="28"/>
        </w:rPr>
        <w:t xml:space="preserve"> осуществления капиталовложений в установленном объеме;</w:t>
      </w:r>
    </w:p>
    <w:p w:rsidR="00862AEF" w:rsidRPr="00862AEF" w:rsidRDefault="003B496D" w:rsidP="00862AEF">
      <w:pPr>
        <w:spacing w:after="0"/>
        <w:ind w:firstLine="851"/>
        <w:jc w:val="both"/>
        <w:rPr>
          <w:rFonts w:ascii="Times New Roman" w:hAnsi="Times New Roman"/>
          <w:sz w:val="28"/>
          <w:szCs w:val="28"/>
        </w:rPr>
      </w:pPr>
      <w:r>
        <w:rPr>
          <w:rFonts w:ascii="Times New Roman" w:hAnsi="Times New Roman"/>
          <w:sz w:val="28"/>
          <w:szCs w:val="28"/>
        </w:rPr>
        <w:t xml:space="preserve"> </w:t>
      </w:r>
      <w:r w:rsidR="00862AEF">
        <w:rPr>
          <w:rFonts w:ascii="Times New Roman" w:hAnsi="Times New Roman"/>
          <w:sz w:val="28"/>
          <w:szCs w:val="28"/>
        </w:rPr>
        <w:t>2.</w:t>
      </w:r>
      <w:r>
        <w:rPr>
          <w:rFonts w:ascii="Times New Roman" w:hAnsi="Times New Roman"/>
          <w:sz w:val="28"/>
          <w:szCs w:val="28"/>
        </w:rPr>
        <w:t>2).</w:t>
      </w:r>
      <w:r w:rsidR="00862AEF" w:rsidRPr="00862AEF">
        <w:rPr>
          <w:rFonts w:ascii="Times New Roman" w:hAnsi="Times New Roman"/>
          <w:sz w:val="28"/>
          <w:szCs w:val="28"/>
        </w:rPr>
        <w:t xml:space="preserve"> сроки осуществления иных мероприятий, определенных в соглашении о защите и поощрении капиталовложений;</w:t>
      </w:r>
    </w:p>
    <w:p w:rsidR="00862AEF" w:rsidRPr="00862AEF" w:rsidRDefault="003B496D" w:rsidP="00862AEF">
      <w:pPr>
        <w:spacing w:after="0"/>
        <w:ind w:firstLine="851"/>
        <w:jc w:val="both"/>
        <w:rPr>
          <w:rFonts w:ascii="Times New Roman" w:hAnsi="Times New Roman"/>
          <w:sz w:val="28"/>
          <w:szCs w:val="28"/>
        </w:rPr>
      </w:pPr>
      <w:r>
        <w:rPr>
          <w:rFonts w:ascii="Times New Roman" w:hAnsi="Times New Roman"/>
          <w:sz w:val="28"/>
          <w:szCs w:val="28"/>
        </w:rPr>
        <w:t>2_</w:t>
      </w:r>
      <w:r w:rsidR="00862AEF">
        <w:rPr>
          <w:rFonts w:ascii="Times New Roman" w:hAnsi="Times New Roman"/>
          <w:sz w:val="28"/>
          <w:szCs w:val="28"/>
        </w:rPr>
        <w:t>3</w:t>
      </w:r>
      <w:r>
        <w:rPr>
          <w:rFonts w:ascii="Times New Roman" w:hAnsi="Times New Roman"/>
          <w:sz w:val="28"/>
          <w:szCs w:val="28"/>
        </w:rPr>
        <w:t>)</w:t>
      </w:r>
      <w:r w:rsidR="00862AEF">
        <w:rPr>
          <w:rFonts w:ascii="Times New Roman" w:hAnsi="Times New Roman"/>
          <w:sz w:val="28"/>
          <w:szCs w:val="28"/>
        </w:rPr>
        <w:t>.</w:t>
      </w:r>
      <w:r w:rsidR="00862AEF" w:rsidRPr="00862AEF">
        <w:rPr>
          <w:rFonts w:ascii="Times New Roman" w:hAnsi="Times New Roman"/>
          <w:sz w:val="28"/>
          <w:szCs w:val="28"/>
        </w:rPr>
        <w:t xml:space="preserve"> объем капиталовложений;</w:t>
      </w:r>
    </w:p>
    <w:p w:rsidR="004D7B6A" w:rsidRDefault="003B496D" w:rsidP="00862AEF">
      <w:pPr>
        <w:spacing w:after="0"/>
        <w:ind w:firstLine="851"/>
        <w:jc w:val="both"/>
        <w:rPr>
          <w:rFonts w:ascii="Times New Roman" w:hAnsi="Times New Roman"/>
          <w:sz w:val="28"/>
          <w:szCs w:val="28"/>
        </w:rPr>
      </w:pPr>
      <w:r>
        <w:rPr>
          <w:rFonts w:ascii="Times New Roman" w:hAnsi="Times New Roman"/>
          <w:sz w:val="28"/>
          <w:szCs w:val="28"/>
        </w:rPr>
        <w:t>2_</w:t>
      </w:r>
      <w:r w:rsidR="00862AEF">
        <w:rPr>
          <w:rFonts w:ascii="Times New Roman" w:hAnsi="Times New Roman"/>
          <w:sz w:val="28"/>
          <w:szCs w:val="28"/>
        </w:rPr>
        <w:t>4</w:t>
      </w:r>
      <w:r>
        <w:rPr>
          <w:rFonts w:ascii="Times New Roman" w:hAnsi="Times New Roman"/>
          <w:sz w:val="28"/>
          <w:szCs w:val="28"/>
        </w:rPr>
        <w:t>)</w:t>
      </w:r>
      <w:r w:rsidR="00862AEF">
        <w:rPr>
          <w:rFonts w:ascii="Times New Roman" w:hAnsi="Times New Roman"/>
          <w:sz w:val="28"/>
          <w:szCs w:val="28"/>
        </w:rPr>
        <w:t>.</w:t>
      </w:r>
      <w:r w:rsidR="00862AEF" w:rsidRPr="00862AEF">
        <w:rPr>
          <w:rFonts w:ascii="Times New Roman" w:hAnsi="Times New Roman"/>
          <w:sz w:val="28"/>
          <w:szCs w:val="28"/>
        </w:rPr>
        <w:t xml:space="preserve"> объем планируемых к возмещению затрат, указанных в части 1 статьи 15 настоящего Федерального закона, и планируемые сроки их возмещения;";</w:t>
      </w:r>
    </w:p>
    <w:p w:rsidR="00862AEF" w:rsidRPr="00862AEF" w:rsidRDefault="003B496D" w:rsidP="00862AEF">
      <w:pPr>
        <w:spacing w:after="0"/>
        <w:ind w:firstLine="851"/>
        <w:jc w:val="both"/>
        <w:rPr>
          <w:rFonts w:ascii="Times New Roman" w:hAnsi="Times New Roman"/>
          <w:sz w:val="28"/>
          <w:szCs w:val="28"/>
        </w:rPr>
      </w:pPr>
      <w:r>
        <w:rPr>
          <w:rFonts w:ascii="Times New Roman" w:hAnsi="Times New Roman"/>
          <w:sz w:val="28"/>
          <w:szCs w:val="28"/>
        </w:rPr>
        <w:t>- П</w:t>
      </w:r>
      <w:r w:rsidR="00862AEF" w:rsidRPr="00862AEF">
        <w:rPr>
          <w:rFonts w:ascii="Times New Roman" w:hAnsi="Times New Roman"/>
          <w:sz w:val="28"/>
          <w:szCs w:val="28"/>
        </w:rPr>
        <w:t>ункт 3 изложить в следующей редакции:</w:t>
      </w:r>
    </w:p>
    <w:p w:rsidR="00862AEF" w:rsidRPr="00862AEF" w:rsidRDefault="003B496D" w:rsidP="00862AEF">
      <w:pPr>
        <w:spacing w:after="0"/>
        <w:ind w:firstLine="851"/>
        <w:jc w:val="both"/>
        <w:rPr>
          <w:rFonts w:ascii="Times New Roman" w:hAnsi="Times New Roman"/>
          <w:sz w:val="28"/>
          <w:szCs w:val="28"/>
        </w:rPr>
      </w:pPr>
      <w:r>
        <w:rPr>
          <w:rFonts w:ascii="Times New Roman" w:hAnsi="Times New Roman"/>
          <w:sz w:val="28"/>
          <w:szCs w:val="28"/>
        </w:rPr>
        <w:t>«</w:t>
      </w:r>
      <w:r w:rsidR="00862AEF" w:rsidRPr="00862AEF">
        <w:rPr>
          <w:rFonts w:ascii="Times New Roman" w:hAnsi="Times New Roman"/>
          <w:sz w:val="28"/>
          <w:szCs w:val="28"/>
        </w:rPr>
        <w:t>"3) сведения о предельно допустимых отклонениях от параметров реализации инвестиционного проекта, указанных в пунктах 2-2_2 настоящей части, в следующих пределах:</w:t>
      </w:r>
    </w:p>
    <w:p w:rsidR="00862AEF" w:rsidRPr="00862AEF" w:rsidRDefault="00862AEF" w:rsidP="00862AEF">
      <w:pPr>
        <w:spacing w:after="0"/>
        <w:ind w:firstLine="851"/>
        <w:jc w:val="both"/>
        <w:rPr>
          <w:rFonts w:ascii="Times New Roman" w:hAnsi="Times New Roman"/>
          <w:sz w:val="28"/>
          <w:szCs w:val="28"/>
        </w:rPr>
      </w:pPr>
      <w:r w:rsidRPr="00862AEF">
        <w:rPr>
          <w:rFonts w:ascii="Times New Roman" w:hAnsi="Times New Roman"/>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2_1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настоящего Федерального закона);</w:t>
      </w:r>
    </w:p>
    <w:p w:rsidR="00862AEF" w:rsidRDefault="00862AEF" w:rsidP="00862AEF">
      <w:pPr>
        <w:spacing w:after="0"/>
        <w:ind w:firstLine="851"/>
        <w:jc w:val="both"/>
        <w:rPr>
          <w:rFonts w:ascii="Times New Roman" w:hAnsi="Times New Roman"/>
          <w:sz w:val="28"/>
          <w:szCs w:val="28"/>
        </w:rPr>
      </w:pPr>
      <w:r w:rsidRPr="00862AEF">
        <w:rPr>
          <w:rFonts w:ascii="Times New Roman" w:hAnsi="Times New Roman"/>
          <w:sz w:val="28"/>
          <w:szCs w:val="28"/>
        </w:rPr>
        <w:t>б) 40 процентов - в случаях, указанных в подпунктах "а"-"в" пункта 2 и пункте 2_2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3B496D" w:rsidRDefault="003B496D" w:rsidP="00862AEF">
      <w:pPr>
        <w:spacing w:after="0"/>
        <w:ind w:firstLine="851"/>
        <w:jc w:val="both"/>
        <w:rPr>
          <w:rFonts w:ascii="Times New Roman" w:hAnsi="Times New Roman"/>
          <w:sz w:val="28"/>
          <w:szCs w:val="28"/>
        </w:rPr>
      </w:pPr>
      <w:r>
        <w:rPr>
          <w:rFonts w:ascii="Times New Roman" w:hAnsi="Times New Roman"/>
          <w:sz w:val="28"/>
          <w:szCs w:val="28"/>
        </w:rPr>
        <w:t>- В</w:t>
      </w:r>
      <w:r w:rsidRPr="003B496D">
        <w:rPr>
          <w:rFonts w:ascii="Times New Roman" w:hAnsi="Times New Roman"/>
          <w:sz w:val="28"/>
          <w:szCs w:val="28"/>
        </w:rPr>
        <w:t xml:space="preserve"> пункте 6 слова "за счет средств соответствующего бюджета бюджетной системы Российской Федерации" заменить словами "(обеспечить возмещение затрат)", после слов "(за вычетом налога, возмещенного организации, реализующей проект)," дополнить словами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w:t>
      </w:r>
    </w:p>
    <w:p w:rsidR="003B496D" w:rsidRDefault="003B496D" w:rsidP="00862AEF">
      <w:pPr>
        <w:spacing w:after="0"/>
        <w:ind w:firstLine="851"/>
        <w:jc w:val="both"/>
        <w:rPr>
          <w:rFonts w:ascii="Times New Roman" w:hAnsi="Times New Roman"/>
          <w:sz w:val="28"/>
          <w:szCs w:val="28"/>
        </w:rPr>
      </w:pPr>
      <w:r>
        <w:rPr>
          <w:rFonts w:ascii="Times New Roman" w:hAnsi="Times New Roman"/>
          <w:sz w:val="28"/>
          <w:szCs w:val="28"/>
        </w:rPr>
        <w:t>- П</w:t>
      </w:r>
      <w:r w:rsidRPr="003B496D">
        <w:rPr>
          <w:rFonts w:ascii="Times New Roman" w:hAnsi="Times New Roman"/>
          <w:sz w:val="28"/>
          <w:szCs w:val="28"/>
        </w:rPr>
        <w:t>ункт 7 после слова "порядок" дополнить словами "мониторинга, в том числе";</w:t>
      </w:r>
    </w:p>
    <w:p w:rsidR="003B496D" w:rsidRDefault="003B496D" w:rsidP="00862AEF">
      <w:pPr>
        <w:spacing w:after="0"/>
        <w:ind w:firstLine="851"/>
        <w:jc w:val="both"/>
        <w:rPr>
          <w:rFonts w:ascii="Times New Roman" w:hAnsi="Times New Roman"/>
          <w:sz w:val="28"/>
          <w:szCs w:val="28"/>
        </w:rPr>
      </w:pPr>
      <w:r>
        <w:rPr>
          <w:rFonts w:ascii="Times New Roman" w:hAnsi="Times New Roman"/>
          <w:sz w:val="28"/>
          <w:szCs w:val="28"/>
        </w:rPr>
        <w:lastRenderedPageBreak/>
        <w:t>- П</w:t>
      </w:r>
      <w:r w:rsidRPr="003B496D">
        <w:rPr>
          <w:rFonts w:ascii="Times New Roman" w:hAnsi="Times New Roman"/>
          <w:sz w:val="28"/>
          <w:szCs w:val="28"/>
        </w:rPr>
        <w:t>ункт 9 дополнить словами "и типовой формой соглашения о защите и поощрении капиталовложений, утвержденной Правительством Российской Федерации";</w:t>
      </w:r>
    </w:p>
    <w:p w:rsidR="00E47C2A" w:rsidRDefault="00E47C2A" w:rsidP="00E47C2A">
      <w:pPr>
        <w:spacing w:after="0"/>
        <w:ind w:firstLine="851"/>
        <w:jc w:val="both"/>
        <w:rPr>
          <w:rFonts w:ascii="Times New Roman" w:hAnsi="Times New Roman"/>
          <w:sz w:val="28"/>
          <w:szCs w:val="28"/>
        </w:rPr>
      </w:pPr>
      <w:r w:rsidRPr="00C1671A">
        <w:rPr>
          <w:rFonts w:ascii="Times New Roman" w:hAnsi="Times New Roman"/>
          <w:b/>
          <w:sz w:val="28"/>
          <w:szCs w:val="28"/>
        </w:rPr>
        <w:t>2.</w:t>
      </w:r>
      <w:r w:rsidRPr="00E47C2A">
        <w:rPr>
          <w:rFonts w:ascii="Times New Roman" w:hAnsi="Times New Roman"/>
          <w:sz w:val="28"/>
          <w:szCs w:val="28"/>
        </w:rPr>
        <w:t xml:space="preserve"> Опубликовать настоящее решение в газете «Официальный вестник органов местного самоуправления городского поселения Игрим» и разместить его на официальном сайте администрации </w:t>
      </w:r>
      <w:proofErr w:type="spellStart"/>
      <w:r w:rsidRPr="00E47C2A">
        <w:rPr>
          <w:rFonts w:ascii="Times New Roman" w:hAnsi="Times New Roman"/>
          <w:sz w:val="28"/>
          <w:szCs w:val="28"/>
        </w:rPr>
        <w:t>гп</w:t>
      </w:r>
      <w:proofErr w:type="spellEnd"/>
      <w:r w:rsidRPr="00E47C2A">
        <w:rPr>
          <w:rFonts w:ascii="Times New Roman" w:hAnsi="Times New Roman"/>
          <w:sz w:val="28"/>
          <w:szCs w:val="28"/>
        </w:rPr>
        <w:t xml:space="preserve"> Игрим www.admigrim.bk.ru в информационно-телекоммуникационной сети «Интернет»</w:t>
      </w:r>
    </w:p>
    <w:p w:rsidR="00095D95" w:rsidRPr="00E47C2A" w:rsidRDefault="00095D95" w:rsidP="00E47C2A">
      <w:pPr>
        <w:spacing w:after="0"/>
        <w:ind w:firstLine="851"/>
        <w:jc w:val="both"/>
        <w:rPr>
          <w:rFonts w:ascii="Times New Roman" w:hAnsi="Times New Roman"/>
          <w:sz w:val="28"/>
          <w:szCs w:val="28"/>
        </w:rPr>
      </w:pPr>
      <w:r w:rsidRPr="00C1671A">
        <w:rPr>
          <w:rFonts w:ascii="Times New Roman" w:hAnsi="Times New Roman"/>
          <w:b/>
          <w:sz w:val="28"/>
          <w:szCs w:val="28"/>
        </w:rPr>
        <w:t>3.</w:t>
      </w:r>
      <w:r w:rsidR="00C1671A">
        <w:rPr>
          <w:rFonts w:ascii="Times New Roman" w:hAnsi="Times New Roman"/>
          <w:sz w:val="28"/>
          <w:szCs w:val="28"/>
        </w:rPr>
        <w:t xml:space="preserve"> Н</w:t>
      </w:r>
      <w:r>
        <w:rPr>
          <w:rFonts w:ascii="Times New Roman" w:hAnsi="Times New Roman"/>
          <w:sz w:val="28"/>
          <w:szCs w:val="28"/>
        </w:rPr>
        <w:t>астоящее постановление вступает в силу после его официального опубликования.</w:t>
      </w:r>
    </w:p>
    <w:p w:rsidR="00D32E96" w:rsidRPr="00446539" w:rsidRDefault="00C1671A" w:rsidP="00E47C2A">
      <w:pPr>
        <w:spacing w:after="0"/>
        <w:ind w:firstLine="851"/>
        <w:jc w:val="both"/>
        <w:rPr>
          <w:rFonts w:ascii="Times New Roman" w:hAnsi="Times New Roman"/>
          <w:sz w:val="28"/>
          <w:szCs w:val="28"/>
        </w:rPr>
      </w:pPr>
      <w:r w:rsidRPr="00C1671A">
        <w:rPr>
          <w:rFonts w:ascii="Times New Roman" w:hAnsi="Times New Roman"/>
          <w:b/>
          <w:sz w:val="28"/>
          <w:szCs w:val="28"/>
        </w:rPr>
        <w:t>4</w:t>
      </w:r>
      <w:r w:rsidR="00E47C2A" w:rsidRPr="00C1671A">
        <w:rPr>
          <w:rFonts w:ascii="Times New Roman" w:hAnsi="Times New Roman"/>
          <w:b/>
          <w:sz w:val="28"/>
          <w:szCs w:val="28"/>
        </w:rPr>
        <w:t>.</w:t>
      </w:r>
      <w:r w:rsidR="00E47C2A" w:rsidRPr="00E47C2A">
        <w:rPr>
          <w:rFonts w:ascii="Times New Roman" w:hAnsi="Times New Roman"/>
          <w:sz w:val="28"/>
          <w:szCs w:val="28"/>
        </w:rPr>
        <w:t xml:space="preserve"> Контроль за исполнением настоящего </w:t>
      </w:r>
      <w:r w:rsidR="00095D95">
        <w:rPr>
          <w:rFonts w:ascii="Times New Roman" w:hAnsi="Times New Roman"/>
          <w:sz w:val="28"/>
          <w:szCs w:val="28"/>
        </w:rPr>
        <w:t>постановления оставляю за собой.</w:t>
      </w:r>
    </w:p>
    <w:p w:rsidR="00D32E96" w:rsidRDefault="00D32E96" w:rsidP="00D32E96">
      <w:pPr>
        <w:spacing w:after="0"/>
        <w:jc w:val="both"/>
        <w:rPr>
          <w:rFonts w:ascii="Times New Roman" w:hAnsi="Times New Roman"/>
          <w:sz w:val="28"/>
          <w:szCs w:val="28"/>
        </w:rPr>
      </w:pPr>
      <w:r>
        <w:rPr>
          <w:rFonts w:ascii="Times New Roman" w:hAnsi="Times New Roman"/>
          <w:sz w:val="28"/>
          <w:szCs w:val="28"/>
        </w:rPr>
        <w:t xml:space="preserve">   </w:t>
      </w:r>
    </w:p>
    <w:p w:rsidR="00C1671A" w:rsidRDefault="00C1671A" w:rsidP="00D32E96">
      <w:pPr>
        <w:spacing w:after="0"/>
        <w:jc w:val="both"/>
        <w:rPr>
          <w:rFonts w:ascii="Times New Roman" w:hAnsi="Times New Roman"/>
          <w:sz w:val="28"/>
          <w:szCs w:val="28"/>
        </w:rPr>
      </w:pPr>
      <w:bookmarkStart w:id="0" w:name="_GoBack"/>
      <w:bookmarkEnd w:id="0"/>
    </w:p>
    <w:p w:rsidR="00D32E96" w:rsidRDefault="00D32E96" w:rsidP="00D32E96">
      <w:pPr>
        <w:spacing w:after="0"/>
        <w:jc w:val="both"/>
        <w:rPr>
          <w:rFonts w:ascii="Times New Roman" w:hAnsi="Times New Roman"/>
          <w:b/>
          <w:sz w:val="28"/>
          <w:szCs w:val="28"/>
        </w:rPr>
      </w:pPr>
      <w:r w:rsidRPr="009A72DE">
        <w:rPr>
          <w:rFonts w:ascii="Times New Roman" w:hAnsi="Times New Roman"/>
          <w:b/>
          <w:sz w:val="28"/>
          <w:szCs w:val="28"/>
        </w:rPr>
        <w:t xml:space="preserve">   </w:t>
      </w:r>
      <w:r w:rsidR="008E46B0" w:rsidRPr="009A72DE">
        <w:rPr>
          <w:rFonts w:ascii="Times New Roman" w:hAnsi="Times New Roman"/>
          <w:b/>
          <w:sz w:val="28"/>
          <w:szCs w:val="28"/>
        </w:rPr>
        <w:t>Г</w:t>
      </w:r>
      <w:r w:rsidRPr="009A72DE">
        <w:rPr>
          <w:rFonts w:ascii="Times New Roman" w:hAnsi="Times New Roman"/>
          <w:b/>
          <w:sz w:val="28"/>
          <w:szCs w:val="28"/>
        </w:rPr>
        <w:t>лав</w:t>
      </w:r>
      <w:r w:rsidR="00C1671A">
        <w:rPr>
          <w:rFonts w:ascii="Times New Roman" w:hAnsi="Times New Roman"/>
          <w:b/>
          <w:sz w:val="28"/>
          <w:szCs w:val="28"/>
        </w:rPr>
        <w:t>а</w:t>
      </w:r>
      <w:r w:rsidR="008E46B0" w:rsidRPr="009A72DE">
        <w:rPr>
          <w:rFonts w:ascii="Times New Roman" w:hAnsi="Times New Roman"/>
          <w:b/>
          <w:sz w:val="28"/>
          <w:szCs w:val="28"/>
        </w:rPr>
        <w:t xml:space="preserve"> </w:t>
      </w:r>
      <w:r w:rsidRPr="009A72DE">
        <w:rPr>
          <w:rFonts w:ascii="Times New Roman" w:hAnsi="Times New Roman"/>
          <w:b/>
          <w:sz w:val="28"/>
          <w:szCs w:val="28"/>
        </w:rPr>
        <w:t xml:space="preserve">поселения                                     </w:t>
      </w:r>
      <w:r w:rsidR="00254A31">
        <w:rPr>
          <w:rFonts w:ascii="Times New Roman" w:hAnsi="Times New Roman"/>
          <w:b/>
          <w:sz w:val="28"/>
          <w:szCs w:val="28"/>
        </w:rPr>
        <w:t xml:space="preserve">                              </w:t>
      </w:r>
      <w:r w:rsidR="008E46B0" w:rsidRPr="009A72DE">
        <w:rPr>
          <w:rFonts w:ascii="Times New Roman" w:hAnsi="Times New Roman"/>
          <w:b/>
          <w:sz w:val="28"/>
          <w:szCs w:val="28"/>
        </w:rPr>
        <w:t xml:space="preserve">  </w:t>
      </w:r>
      <w:r w:rsidR="00C1671A">
        <w:rPr>
          <w:rFonts w:ascii="Times New Roman" w:hAnsi="Times New Roman"/>
          <w:b/>
          <w:sz w:val="28"/>
          <w:szCs w:val="28"/>
        </w:rPr>
        <w:t xml:space="preserve">Т.А. </w:t>
      </w:r>
      <w:proofErr w:type="spellStart"/>
      <w:r w:rsidR="00C1671A">
        <w:rPr>
          <w:rFonts w:ascii="Times New Roman" w:hAnsi="Times New Roman"/>
          <w:b/>
          <w:sz w:val="28"/>
          <w:szCs w:val="28"/>
        </w:rPr>
        <w:t>Грудо</w:t>
      </w:r>
      <w:proofErr w:type="spellEnd"/>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0E5B25" w:rsidRDefault="000E5B25" w:rsidP="00D32E96">
      <w:pPr>
        <w:spacing w:after="0"/>
        <w:jc w:val="both"/>
        <w:rPr>
          <w:rFonts w:ascii="Times New Roman" w:hAnsi="Times New Roman"/>
          <w:b/>
          <w:sz w:val="28"/>
          <w:szCs w:val="28"/>
        </w:rPr>
      </w:pPr>
    </w:p>
    <w:p w:rsidR="00254A31" w:rsidRDefault="00254A31" w:rsidP="00D32E96">
      <w:pPr>
        <w:spacing w:after="0"/>
        <w:jc w:val="both"/>
        <w:rPr>
          <w:rFonts w:ascii="Times New Roman" w:hAnsi="Times New Roman"/>
          <w:b/>
          <w:sz w:val="28"/>
          <w:szCs w:val="28"/>
        </w:rPr>
      </w:pPr>
    </w:p>
    <w:sectPr w:rsidR="00254A31"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5E04"/>
    <w:multiLevelType w:val="multilevel"/>
    <w:tmpl w:val="EDEE51CC"/>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0104AA"/>
    <w:rsid w:val="000409F7"/>
    <w:rsid w:val="000433B8"/>
    <w:rsid w:val="00056178"/>
    <w:rsid w:val="00092609"/>
    <w:rsid w:val="00095D95"/>
    <w:rsid w:val="000E5B25"/>
    <w:rsid w:val="00102421"/>
    <w:rsid w:val="00112C00"/>
    <w:rsid w:val="001536BE"/>
    <w:rsid w:val="001E7A02"/>
    <w:rsid w:val="00236598"/>
    <w:rsid w:val="00254A31"/>
    <w:rsid w:val="00263EF6"/>
    <w:rsid w:val="002C3603"/>
    <w:rsid w:val="002E5F00"/>
    <w:rsid w:val="00326900"/>
    <w:rsid w:val="00331DCB"/>
    <w:rsid w:val="003335D8"/>
    <w:rsid w:val="0034029B"/>
    <w:rsid w:val="003B178E"/>
    <w:rsid w:val="003B496D"/>
    <w:rsid w:val="003C3727"/>
    <w:rsid w:val="00414920"/>
    <w:rsid w:val="00426F2E"/>
    <w:rsid w:val="00472CFF"/>
    <w:rsid w:val="004C55FB"/>
    <w:rsid w:val="004D7B6A"/>
    <w:rsid w:val="00505C6B"/>
    <w:rsid w:val="005308D9"/>
    <w:rsid w:val="005C6C43"/>
    <w:rsid w:val="006F69D8"/>
    <w:rsid w:val="007500D7"/>
    <w:rsid w:val="00773331"/>
    <w:rsid w:val="007870D1"/>
    <w:rsid w:val="007B4F4E"/>
    <w:rsid w:val="007C4ADC"/>
    <w:rsid w:val="007F7285"/>
    <w:rsid w:val="00834F71"/>
    <w:rsid w:val="00862AEF"/>
    <w:rsid w:val="00880C2B"/>
    <w:rsid w:val="008E46B0"/>
    <w:rsid w:val="008E56F4"/>
    <w:rsid w:val="009126B1"/>
    <w:rsid w:val="009355B9"/>
    <w:rsid w:val="009A72DE"/>
    <w:rsid w:val="009B5303"/>
    <w:rsid w:val="00A272A9"/>
    <w:rsid w:val="00A350B9"/>
    <w:rsid w:val="00A725C1"/>
    <w:rsid w:val="00A87618"/>
    <w:rsid w:val="00AA6DC5"/>
    <w:rsid w:val="00BC7CE9"/>
    <w:rsid w:val="00C1671A"/>
    <w:rsid w:val="00CB5172"/>
    <w:rsid w:val="00CE648C"/>
    <w:rsid w:val="00D32E96"/>
    <w:rsid w:val="00D528E3"/>
    <w:rsid w:val="00D749E1"/>
    <w:rsid w:val="00DC34DD"/>
    <w:rsid w:val="00E24C10"/>
    <w:rsid w:val="00E31B7C"/>
    <w:rsid w:val="00E47C2A"/>
    <w:rsid w:val="00E919AC"/>
    <w:rsid w:val="00EB25AA"/>
    <w:rsid w:val="00ED1C09"/>
    <w:rsid w:val="00F24140"/>
    <w:rsid w:val="00F50D3F"/>
    <w:rsid w:val="00FE0CE4"/>
    <w:rsid w:val="00FE3FD0"/>
    <w:rsid w:val="00FE765D"/>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 w:type="character" w:styleId="a7">
    <w:name w:val="Hyperlink"/>
    <w:basedOn w:val="a0"/>
    <w:uiPriority w:val="99"/>
    <w:semiHidden/>
    <w:unhideWhenUsed/>
    <w:rsid w:val="000104AA"/>
    <w:rPr>
      <w:color w:val="0000FF"/>
      <w:u w:val="single"/>
    </w:rPr>
  </w:style>
  <w:style w:type="character" w:customStyle="1" w:styleId="blk">
    <w:name w:val="blk"/>
    <w:basedOn w:val="a0"/>
    <w:rsid w:val="000104AA"/>
  </w:style>
  <w:style w:type="paragraph" w:styleId="a8">
    <w:name w:val="List Paragraph"/>
    <w:basedOn w:val="a"/>
    <w:uiPriority w:val="34"/>
    <w:qFormat/>
    <w:rsid w:val="00E4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 w:id="1051729627">
      <w:bodyDiv w:val="1"/>
      <w:marLeft w:val="0"/>
      <w:marRight w:val="0"/>
      <w:marTop w:val="0"/>
      <w:marBottom w:val="0"/>
      <w:divBdr>
        <w:top w:val="none" w:sz="0" w:space="0" w:color="auto"/>
        <w:left w:val="none" w:sz="0" w:space="0" w:color="auto"/>
        <w:bottom w:val="none" w:sz="0" w:space="0" w:color="auto"/>
        <w:right w:val="none" w:sz="0" w:space="0" w:color="auto"/>
      </w:divBdr>
      <w:divsChild>
        <w:div w:id="1310092488">
          <w:marLeft w:val="0"/>
          <w:marRight w:val="0"/>
          <w:marTop w:val="192"/>
          <w:marBottom w:val="0"/>
          <w:divBdr>
            <w:top w:val="none" w:sz="0" w:space="0" w:color="auto"/>
            <w:left w:val="none" w:sz="0" w:space="0" w:color="auto"/>
            <w:bottom w:val="none" w:sz="0" w:space="0" w:color="auto"/>
            <w:right w:val="none" w:sz="0" w:space="0" w:color="auto"/>
          </w:divBdr>
        </w:div>
        <w:div w:id="13659836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4935-3502-45B0-ABFE-5C047F5C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admyur</dc:creator>
  <cp:keywords/>
  <dc:description/>
  <cp:lastModifiedBy>admyur</cp:lastModifiedBy>
  <cp:revision>1</cp:revision>
  <cp:lastPrinted>2021-06-22T05:35:00Z</cp:lastPrinted>
  <dcterms:created xsi:type="dcterms:W3CDTF">2021-10-01T05:01:00Z</dcterms:created>
  <dcterms:modified xsi:type="dcterms:W3CDTF">2021-10-01T06:04:00Z</dcterms:modified>
</cp:coreProperties>
</file>