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C2" w:rsidRDefault="00F956C2" w:rsidP="004E1847">
      <w:pPr>
        <w:spacing w:after="0" w:line="240" w:lineRule="auto"/>
        <w:jc w:val="center"/>
        <w:rPr>
          <w:szCs w:val="28"/>
        </w:rPr>
      </w:pP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Pr="008067F3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От «</w:t>
      </w:r>
      <w:r w:rsidR="003A7E2E">
        <w:rPr>
          <w:b w:val="0"/>
          <w:szCs w:val="28"/>
        </w:rPr>
        <w:t>2</w:t>
      </w:r>
      <w:r w:rsidR="00C238D3">
        <w:rPr>
          <w:b w:val="0"/>
          <w:szCs w:val="28"/>
        </w:rPr>
        <w:t>0</w:t>
      </w:r>
      <w:r w:rsidR="00ED107F">
        <w:rPr>
          <w:b w:val="0"/>
          <w:szCs w:val="28"/>
        </w:rPr>
        <w:t>»</w:t>
      </w:r>
      <w:r w:rsidRPr="008067F3">
        <w:rPr>
          <w:b w:val="0"/>
          <w:szCs w:val="28"/>
        </w:rPr>
        <w:t xml:space="preserve"> </w:t>
      </w:r>
      <w:r w:rsidR="00C238D3">
        <w:rPr>
          <w:b w:val="0"/>
          <w:szCs w:val="28"/>
        </w:rPr>
        <w:t xml:space="preserve">октября </w:t>
      </w:r>
      <w:r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Pr="008067F3">
        <w:rPr>
          <w:b w:val="0"/>
          <w:szCs w:val="28"/>
        </w:rPr>
        <w:t xml:space="preserve">1 г.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№ </w:t>
      </w:r>
      <w:r w:rsidR="00D20DDC">
        <w:rPr>
          <w:b w:val="0"/>
          <w:szCs w:val="28"/>
        </w:rPr>
        <w:t>164</w:t>
      </w:r>
    </w:p>
    <w:p w:rsidR="004E1847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 xml:space="preserve">«О внесении изменений в постановление администрации городского поселения </w:t>
      </w:r>
      <w:proofErr w:type="spellStart"/>
      <w:r w:rsidRPr="00F956C2">
        <w:rPr>
          <w:b w:val="0"/>
          <w:szCs w:val="28"/>
        </w:rPr>
        <w:t>Игрим</w:t>
      </w:r>
      <w:proofErr w:type="spellEnd"/>
      <w:r w:rsidRPr="00F956C2">
        <w:rPr>
          <w:b w:val="0"/>
          <w:szCs w:val="28"/>
        </w:rPr>
        <w:t xml:space="preserve">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Pr="00220BB0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Cs w:val="28"/>
        </w:rPr>
      </w:pPr>
    </w:p>
    <w:p w:rsidR="0008393E" w:rsidRDefault="0008393E" w:rsidP="0008393E">
      <w:pPr>
        <w:spacing w:after="0" w:line="240" w:lineRule="auto"/>
        <w:ind w:firstLine="709"/>
        <w:jc w:val="both"/>
        <w:rPr>
          <w:b w:val="0"/>
          <w:szCs w:val="28"/>
        </w:rPr>
      </w:pPr>
      <w:r w:rsidRPr="0008393E">
        <w:rPr>
          <w:b w:val="0"/>
          <w:szCs w:val="28"/>
        </w:rPr>
        <w:t xml:space="preserve">В соответствии с </w:t>
      </w:r>
      <w:r w:rsidRPr="0008393E">
        <w:rPr>
          <w:rFonts w:eastAsia="Times New Roman"/>
          <w:b w:val="0"/>
          <w:szCs w:val="28"/>
        </w:rPr>
        <w:t>Федеральным законом от 30 декабря 2020 г. N 509-ФЗ «</w:t>
      </w:r>
      <w:r w:rsidRPr="0008393E">
        <w:rPr>
          <w:rFonts w:eastAsia="Times New Roman"/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Федерации», </w:t>
      </w:r>
      <w:r w:rsidRPr="0008393E">
        <w:rPr>
          <w:b w:val="0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</w:t>
      </w:r>
    </w:p>
    <w:p w:rsidR="00C238D3" w:rsidRPr="00C238D3" w:rsidRDefault="00C238D3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C238D3" w:rsidRDefault="00C238D3" w:rsidP="00C238D3">
      <w:pPr>
        <w:spacing w:after="0" w:line="240" w:lineRule="auto"/>
        <w:ind w:firstLine="567"/>
        <w:jc w:val="center"/>
        <w:rPr>
          <w:rFonts w:eastAsia="Times New Roman"/>
          <w:color w:val="000000"/>
          <w:sz w:val="16"/>
          <w:szCs w:val="16"/>
        </w:rPr>
      </w:pPr>
    </w:p>
    <w:p w:rsidR="00C238D3" w:rsidRPr="00C238D3" w:rsidRDefault="00C238D3" w:rsidP="00C238D3">
      <w:pPr>
        <w:spacing w:after="0" w:line="240" w:lineRule="auto"/>
        <w:ind w:firstLine="708"/>
        <w:jc w:val="both"/>
        <w:rPr>
          <w:b w:val="0"/>
          <w:color w:val="000000"/>
          <w:lang w:eastAsia="ar-SA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</w:t>
      </w:r>
      <w:proofErr w:type="spellStart"/>
      <w:r w:rsidR="0008393E" w:rsidRPr="00F956C2">
        <w:rPr>
          <w:b w:val="0"/>
          <w:szCs w:val="28"/>
        </w:rPr>
        <w:t>Игрим</w:t>
      </w:r>
      <w:proofErr w:type="spellEnd"/>
      <w:r w:rsidR="0008393E" w:rsidRPr="00F956C2">
        <w:rPr>
          <w:b w:val="0"/>
          <w:szCs w:val="28"/>
        </w:rPr>
        <w:t xml:space="preserve">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Pr="00C238D3">
        <w:rPr>
          <w:b w:val="0"/>
          <w:color w:val="000000"/>
          <w:lang w:eastAsia="ar-SA"/>
        </w:rPr>
        <w:t xml:space="preserve">дополнив раздел III </w:t>
      </w:r>
      <w:r w:rsidR="0026301B" w:rsidRPr="0026301B">
        <w:rPr>
          <w:b w:val="0"/>
          <w:szCs w:val="28"/>
        </w:rPr>
        <w:t>приложения к постановлению</w:t>
      </w:r>
      <w:r w:rsidR="0026301B" w:rsidRPr="004B0263">
        <w:rPr>
          <w:szCs w:val="28"/>
        </w:rPr>
        <w:t xml:space="preserve"> </w:t>
      </w:r>
      <w:r w:rsidRPr="00C238D3">
        <w:rPr>
          <w:b w:val="0"/>
          <w:color w:val="000000"/>
          <w:lang w:eastAsia="ar-SA"/>
        </w:rPr>
        <w:t>подразделом следующего содержания:</w:t>
      </w:r>
    </w:p>
    <w:p w:rsidR="00C238D3" w:rsidRPr="00C238D3" w:rsidRDefault="00C238D3" w:rsidP="00C238D3">
      <w:pPr>
        <w:spacing w:after="0" w:line="240" w:lineRule="auto"/>
        <w:ind w:left="709"/>
        <w:jc w:val="center"/>
        <w:rPr>
          <w:bCs/>
          <w:szCs w:val="28"/>
        </w:rPr>
      </w:pPr>
      <w:r w:rsidRPr="00C238D3">
        <w:rPr>
          <w:bCs/>
          <w:szCs w:val="28"/>
        </w:rPr>
        <w:lastRenderedPageBreak/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C238D3" w:rsidRPr="00C238D3" w:rsidRDefault="00C238D3" w:rsidP="00C238D3">
      <w:pPr>
        <w:spacing w:after="0" w:line="240" w:lineRule="auto"/>
        <w:ind w:left="709"/>
        <w:jc w:val="center"/>
        <w:rPr>
          <w:bCs/>
          <w:sz w:val="16"/>
          <w:szCs w:val="16"/>
        </w:rPr>
      </w:pPr>
    </w:p>
    <w:p w:rsidR="00C238D3" w:rsidRPr="00C238D3" w:rsidRDefault="00C238D3" w:rsidP="00C238D3">
      <w:pPr>
        <w:spacing w:after="0" w:line="240" w:lineRule="auto"/>
        <w:ind w:firstLine="540"/>
        <w:jc w:val="both"/>
        <w:rPr>
          <w:b w:val="0"/>
        </w:rPr>
      </w:pPr>
      <w:r w:rsidRPr="00C238D3">
        <w:rPr>
          <w:b w:val="0"/>
        </w:rPr>
        <w:t>43.1.</w:t>
      </w:r>
      <w:r>
        <w:rPr>
          <w:b w:val="0"/>
        </w:rPr>
        <w:t xml:space="preserve"> </w:t>
      </w:r>
      <w:r w:rsidRPr="00C238D3">
        <w:rPr>
          <w:b w:val="0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4E1847" w:rsidRPr="008824C1" w:rsidRDefault="00823198" w:rsidP="00C23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C2">
        <w:rPr>
          <w:rFonts w:ascii="Times New Roman" w:hAnsi="Times New Roman" w:cs="Times New Roman"/>
          <w:sz w:val="28"/>
          <w:szCs w:val="28"/>
        </w:rPr>
        <w:t>2</w:t>
      </w:r>
      <w:r w:rsidR="004E1847" w:rsidRPr="00F956C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</w:t>
      </w:r>
      <w:r w:rsidR="004E1847" w:rsidRPr="008824C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E1847">
        <w:rPr>
          <w:rFonts w:ascii="Times New Roman" w:hAnsi="Times New Roman" w:cs="Times New Roman"/>
          <w:sz w:val="28"/>
          <w:szCs w:val="28"/>
        </w:rPr>
        <w:t>.</w:t>
      </w:r>
    </w:p>
    <w:p w:rsidR="004E1847" w:rsidRPr="008824C1" w:rsidRDefault="00823198" w:rsidP="00C23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C238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C238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F73641" w:rsidRDefault="00F73641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D20DDC" w:rsidRPr="00F27CB1" w:rsidRDefault="00D20DDC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  <w:bookmarkStart w:id="0" w:name="_GoBack"/>
      <w:bookmarkEnd w:id="0"/>
    </w:p>
    <w:p w:rsidR="004E1847" w:rsidRDefault="006D47F6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sectPr w:rsidR="004E1847" w:rsidSect="00C238D3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FD314-C9F3-4832-AF53-D946E3AE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32</cp:revision>
  <cp:lastPrinted>2021-10-19T12:05:00Z</cp:lastPrinted>
  <dcterms:created xsi:type="dcterms:W3CDTF">2019-11-08T05:49:00Z</dcterms:created>
  <dcterms:modified xsi:type="dcterms:W3CDTF">2021-10-19T12:05:00Z</dcterms:modified>
</cp:coreProperties>
</file>